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204776E" w14:textId="2F5B3339" w:rsidR="001E3158" w:rsidRDefault="001E3158" w:rsidP="001E3158">
      <w:pPr>
        <w:rPr>
          <w:rFonts w:ascii="Calibri" w:hAnsi="Calibri"/>
          <w:b/>
          <w:caps/>
          <w:sz w:val="22"/>
          <w:szCs w:val="22"/>
        </w:rPr>
      </w:pPr>
      <w:bookmarkStart w:id="0" w:name="_GoBack"/>
      <w:bookmarkEnd w:id="0"/>
    </w:p>
    <w:p w14:paraId="00665B15" w14:textId="4227EB84" w:rsidR="001E3158" w:rsidRDefault="001E3158" w:rsidP="001E3158"/>
    <w:p w14:paraId="71C0D6DF" w14:textId="58C8EF5E" w:rsidR="001E3158" w:rsidRDefault="00F1029B" w:rsidP="001E3158">
      <w:r>
        <w:rPr>
          <w:rFonts w:ascii="Calibri" w:hAnsi="Calibri"/>
          <w:noProof/>
        </w:rPr>
        <w:drawing>
          <wp:anchor distT="0" distB="0" distL="114300" distR="114300" simplePos="0" relativeHeight="251710976" behindDoc="0" locked="0" layoutInCell="1" allowOverlap="1" wp14:anchorId="0A1FC511" wp14:editId="7DAFB87E">
            <wp:simplePos x="0" y="0"/>
            <wp:positionH relativeFrom="column">
              <wp:posOffset>-1028700</wp:posOffset>
            </wp:positionH>
            <wp:positionV relativeFrom="paragraph">
              <wp:posOffset>214630</wp:posOffset>
            </wp:positionV>
            <wp:extent cx="9144000" cy="3225800"/>
            <wp:effectExtent l="0" t="0" r="0" b="0"/>
            <wp:wrapTight wrapText="bothSides">
              <wp:wrapPolygon edited="0">
                <wp:start x="0" y="0"/>
                <wp:lineTo x="0" y="21430"/>
                <wp:lineTo x="21540" y="21430"/>
                <wp:lineTo x="21540"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jpg"/>
                    <pic:cNvPicPr/>
                  </pic:nvPicPr>
                  <pic:blipFill>
                    <a:blip r:embed="rId9">
                      <a:extLst>
                        <a:ext uri="{28A0092B-C50C-407E-A947-70E740481C1C}">
                          <a14:useLocalDpi xmlns:a14="http://schemas.microsoft.com/office/drawing/2010/main" val="0"/>
                        </a:ext>
                      </a:extLst>
                    </a:blip>
                    <a:stretch>
                      <a:fillRect/>
                    </a:stretch>
                  </pic:blipFill>
                  <pic:spPr>
                    <a:xfrm>
                      <a:off x="0" y="0"/>
                      <a:ext cx="9144000" cy="3225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001A3A" w14:textId="5880073C" w:rsidR="001E3158" w:rsidRDefault="001E3158" w:rsidP="001E3158"/>
    <w:p w14:paraId="34FAD7E5" w14:textId="3B55097D" w:rsidR="001E3158" w:rsidRPr="00216620" w:rsidRDefault="00F1029B" w:rsidP="001E3158">
      <w:pPr>
        <w:jc w:val="center"/>
        <w:rPr>
          <w:sz w:val="40"/>
          <w:szCs w:val="40"/>
        </w:rPr>
      </w:pPr>
      <w:r w:rsidRPr="00D61794">
        <w:rPr>
          <w:rFonts w:ascii="Calibri" w:hAnsi="Calibri"/>
          <w:noProof/>
        </w:rPr>
        <mc:AlternateContent>
          <mc:Choice Requires="wps">
            <w:drawing>
              <wp:anchor distT="0" distB="0" distL="114300" distR="114300" simplePos="0" relativeHeight="251709952" behindDoc="0" locked="0" layoutInCell="1" allowOverlap="1" wp14:anchorId="77726FFB" wp14:editId="63A33610">
                <wp:simplePos x="0" y="0"/>
                <wp:positionH relativeFrom="column">
                  <wp:posOffset>-1363345</wp:posOffset>
                </wp:positionH>
                <wp:positionV relativeFrom="paragraph">
                  <wp:posOffset>1066165</wp:posOffset>
                </wp:positionV>
                <wp:extent cx="9906635" cy="2463800"/>
                <wp:effectExtent l="0" t="0" r="0" b="0"/>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635" cy="24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90696" w14:textId="77777777" w:rsidR="00CF6FDD" w:rsidRPr="00D61794" w:rsidRDefault="00CF6FDD" w:rsidP="001E3158">
                            <w:pPr>
                              <w:pStyle w:val="Heading1"/>
                              <w:jc w:val="center"/>
                              <w:rPr>
                                <w:sz w:val="60"/>
                                <w:szCs w:val="60"/>
                              </w:rPr>
                            </w:pPr>
                            <w:r>
                              <w:rPr>
                                <w:sz w:val="60"/>
                                <w:szCs w:val="60"/>
                              </w:rPr>
                              <w:t xml:space="preserve">P1.T1. </w:t>
                            </w:r>
                            <w:r w:rsidRPr="00D61794">
                              <w:rPr>
                                <w:sz w:val="60"/>
                                <w:szCs w:val="60"/>
                              </w:rPr>
                              <w:t>Foundations of Risk Management</w:t>
                            </w:r>
                          </w:p>
                          <w:p w14:paraId="29BE846E" w14:textId="77777777" w:rsidR="00CF6FDD" w:rsidRDefault="00CF6FDD"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CF6FDD" w:rsidRPr="00D61794" w:rsidRDefault="00CF6FDD" w:rsidP="001E3158">
                            <w:pPr>
                              <w:pStyle w:val="Paragraph"/>
                              <w:rPr>
                                <w:lang w:bidi="ar-SA"/>
                              </w:rPr>
                            </w:pPr>
                          </w:p>
                          <w:p w14:paraId="38C0378D" w14:textId="77777777" w:rsidR="00CF6FDD" w:rsidRPr="00D61794" w:rsidRDefault="00CF6FDD" w:rsidP="001E3158">
                            <w:pPr>
                              <w:pStyle w:val="Paragraph"/>
                              <w:rPr>
                                <w:lang w:bidi="ar-S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left:0;text-align:left;margin-left:-107.3pt;margin-top:83.95pt;width:780.05pt;height:19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" filled="f" stroked="f">
                <v:textbox>
                  <w:txbxContent>
                    <w:p w14:paraId="5F390696" w14:textId="77777777" w:rsidR="00C452A5" w:rsidRPr="00D61794" w:rsidRDefault="00C452A5" w:rsidP="001E3158">
                      <w:pPr>
                        <w:pStyle w:val="Heading1"/>
                        <w:jc w:val="center"/>
                        <w:rPr>
                          <w:sz w:val="60"/>
                          <w:szCs w:val="60"/>
                        </w:rPr>
                      </w:pPr>
                      <w:r>
                        <w:rPr>
                          <w:sz w:val="60"/>
                          <w:szCs w:val="60"/>
                        </w:rPr>
                        <w:t xml:space="preserve">P1.T1. </w:t>
                      </w:r>
                      <w:r w:rsidRPr="00D61794">
                        <w:rPr>
                          <w:sz w:val="60"/>
                          <w:szCs w:val="60"/>
                        </w:rPr>
                        <w:t>Foundations of Risk Management</w:t>
                      </w:r>
                    </w:p>
                    <w:p w14:paraId="29BE846E" w14:textId="77777777" w:rsidR="00C452A5" w:rsidRDefault="00C452A5" w:rsidP="001E3158">
                      <w:pPr>
                        <w:pStyle w:val="Heading1"/>
                        <w:jc w:val="center"/>
                        <w:rPr>
                          <w:sz w:val="60"/>
                          <w:szCs w:val="60"/>
                        </w:rPr>
                      </w:pPr>
                      <w:r>
                        <w:rPr>
                          <w:sz w:val="60"/>
                          <w:szCs w:val="60"/>
                        </w:rPr>
                        <w:t xml:space="preserve">Bionic Turtle </w:t>
                      </w:r>
                      <w:r w:rsidRPr="00D61794">
                        <w:rPr>
                          <w:sz w:val="60"/>
                          <w:szCs w:val="60"/>
                        </w:rPr>
                        <w:t>FRM 2013 Study Notes</w:t>
                      </w:r>
                    </w:p>
                    <w:p w14:paraId="0CEB44EF" w14:textId="77777777" w:rsidR="00C452A5" w:rsidRPr="00D61794" w:rsidRDefault="00C452A5" w:rsidP="001E3158">
                      <w:pPr>
                        <w:pStyle w:val="Paragraph"/>
                        <w:rPr>
                          <w:lang w:bidi="ar-SA"/>
                        </w:rPr>
                      </w:pPr>
                    </w:p>
                    <w:p w14:paraId="38C0378D" w14:textId="77777777" w:rsidR="00C452A5" w:rsidRPr="00D61794" w:rsidRDefault="00C452A5" w:rsidP="001E3158">
                      <w:pPr>
                        <w:pStyle w:val="Paragraph"/>
                        <w:rPr>
                          <w:lang w:bidi="ar-SA"/>
                        </w:rPr>
                      </w:pPr>
                    </w:p>
                  </w:txbxContent>
                </v:textbox>
              </v:shape>
            </w:pict>
          </mc:Fallback>
        </mc:AlternateContent>
      </w:r>
      <w:r w:rsidR="001E3158">
        <w:br w:type="page"/>
      </w:r>
    </w:p>
    <w:p w14:paraId="18D9714D" w14:textId="77777777" w:rsidR="008A686A" w:rsidRDefault="00963501">
      <w:pPr>
        <w:pStyle w:val="TOC1"/>
        <w:tabs>
          <w:tab w:val="right" w:leader="dot" w:pos="9080"/>
        </w:tabs>
        <w:rPr>
          <w:b w:val="0"/>
          <w:noProof/>
          <w:lang w:eastAsia="ja-JP"/>
        </w:rPr>
      </w:pPr>
      <w:r w:rsidRPr="008568A7">
        <w:rPr>
          <w:rFonts w:ascii="Calibri" w:hAnsi="Calibri"/>
        </w:rPr>
        <w:lastRenderedPageBreak/>
        <w:fldChar w:fldCharType="begin"/>
      </w:r>
      <w:r w:rsidRPr="008568A7">
        <w:rPr>
          <w:rFonts w:ascii="Calibri" w:hAnsi="Calibri"/>
        </w:rPr>
        <w:instrText xml:space="preserve"> TOC \o "1-3" </w:instrText>
      </w:r>
      <w:r w:rsidRPr="008568A7">
        <w:rPr>
          <w:rFonts w:ascii="Calibri" w:hAnsi="Calibri"/>
        </w:rPr>
        <w:fldChar w:fldCharType="separate"/>
      </w:r>
      <w:r w:rsidR="008A686A" w:rsidRPr="003803C9">
        <w:rPr>
          <w:rFonts w:ascii="Calibri" w:hAnsi="Calibri"/>
          <w:noProof/>
        </w:rPr>
        <w:t>Hull, Chapter 1, Introduction</w:t>
      </w:r>
      <w:r w:rsidR="008A686A">
        <w:rPr>
          <w:noProof/>
        </w:rPr>
        <w:tab/>
      </w:r>
      <w:r w:rsidR="008A686A">
        <w:rPr>
          <w:noProof/>
        </w:rPr>
        <w:fldChar w:fldCharType="begin"/>
      </w:r>
      <w:r w:rsidR="008A686A">
        <w:rPr>
          <w:noProof/>
        </w:rPr>
        <w:instrText xml:space="preserve"> PAGEREF _Toc221895164 \h </w:instrText>
      </w:r>
      <w:r w:rsidR="008A686A">
        <w:rPr>
          <w:noProof/>
        </w:rPr>
      </w:r>
      <w:r w:rsidR="008A686A">
        <w:rPr>
          <w:noProof/>
        </w:rPr>
        <w:fldChar w:fldCharType="separate"/>
      </w:r>
      <w:r w:rsidR="008A686A">
        <w:rPr>
          <w:noProof/>
        </w:rPr>
        <w:t>9</w:t>
      </w:r>
      <w:r w:rsidR="008A686A">
        <w:rPr>
          <w:noProof/>
        </w:rPr>
        <w:fldChar w:fldCharType="end"/>
      </w:r>
    </w:p>
    <w:p w14:paraId="68DC54DC" w14:textId="77777777" w:rsidR="008A686A" w:rsidRDefault="008A686A">
      <w:pPr>
        <w:pStyle w:val="TOC2"/>
        <w:tabs>
          <w:tab w:val="right" w:leader="dot" w:pos="9080"/>
        </w:tabs>
        <w:rPr>
          <w:b w:val="0"/>
          <w:noProof/>
          <w:sz w:val="24"/>
          <w:szCs w:val="24"/>
          <w:lang w:eastAsia="ja-JP"/>
        </w:rPr>
      </w:pPr>
      <w:r>
        <w:rPr>
          <w:noProof/>
        </w:rPr>
        <w:t>Differentiate between an open outcry system and electronic trading</w:t>
      </w:r>
      <w:r>
        <w:rPr>
          <w:noProof/>
        </w:rPr>
        <w:tab/>
      </w:r>
      <w:r>
        <w:rPr>
          <w:noProof/>
        </w:rPr>
        <w:fldChar w:fldCharType="begin"/>
      </w:r>
      <w:r>
        <w:rPr>
          <w:noProof/>
        </w:rPr>
        <w:instrText xml:space="preserve"> PAGEREF _Toc221895165 \h </w:instrText>
      </w:r>
      <w:r>
        <w:rPr>
          <w:noProof/>
        </w:rPr>
      </w:r>
      <w:r>
        <w:rPr>
          <w:noProof/>
        </w:rPr>
        <w:fldChar w:fldCharType="separate"/>
      </w:r>
      <w:r>
        <w:rPr>
          <w:noProof/>
        </w:rPr>
        <w:t>9</w:t>
      </w:r>
      <w:r>
        <w:rPr>
          <w:noProof/>
        </w:rPr>
        <w:fldChar w:fldCharType="end"/>
      </w:r>
    </w:p>
    <w:p w14:paraId="67B07D79" w14:textId="77777777" w:rsidR="008A686A" w:rsidRDefault="008A686A">
      <w:pPr>
        <w:pStyle w:val="TOC3"/>
        <w:tabs>
          <w:tab w:val="right" w:leader="dot" w:pos="9080"/>
        </w:tabs>
        <w:rPr>
          <w:noProof/>
          <w:sz w:val="24"/>
          <w:szCs w:val="24"/>
          <w:lang w:eastAsia="ja-JP"/>
        </w:rPr>
      </w:pPr>
      <w:r>
        <w:rPr>
          <w:noProof/>
        </w:rPr>
        <w:t>Open outcry</w:t>
      </w:r>
      <w:r>
        <w:rPr>
          <w:noProof/>
        </w:rPr>
        <w:tab/>
      </w:r>
      <w:r>
        <w:rPr>
          <w:noProof/>
        </w:rPr>
        <w:fldChar w:fldCharType="begin"/>
      </w:r>
      <w:r>
        <w:rPr>
          <w:noProof/>
        </w:rPr>
        <w:instrText xml:space="preserve"> PAGEREF _Toc221895166 \h </w:instrText>
      </w:r>
      <w:r>
        <w:rPr>
          <w:noProof/>
        </w:rPr>
      </w:r>
      <w:r>
        <w:rPr>
          <w:noProof/>
        </w:rPr>
        <w:fldChar w:fldCharType="separate"/>
      </w:r>
      <w:r>
        <w:rPr>
          <w:noProof/>
        </w:rPr>
        <w:t>9</w:t>
      </w:r>
      <w:r>
        <w:rPr>
          <w:noProof/>
        </w:rPr>
        <w:fldChar w:fldCharType="end"/>
      </w:r>
    </w:p>
    <w:p w14:paraId="78CA66F7" w14:textId="77777777" w:rsidR="008A686A" w:rsidRDefault="008A686A">
      <w:pPr>
        <w:pStyle w:val="TOC3"/>
        <w:tabs>
          <w:tab w:val="right" w:leader="dot" w:pos="9080"/>
        </w:tabs>
        <w:rPr>
          <w:noProof/>
          <w:sz w:val="24"/>
          <w:szCs w:val="24"/>
          <w:lang w:eastAsia="ja-JP"/>
        </w:rPr>
      </w:pPr>
      <w:r>
        <w:rPr>
          <w:noProof/>
        </w:rPr>
        <w:t>Electronic trading</w:t>
      </w:r>
      <w:r>
        <w:rPr>
          <w:noProof/>
        </w:rPr>
        <w:tab/>
      </w:r>
      <w:r>
        <w:rPr>
          <w:noProof/>
        </w:rPr>
        <w:fldChar w:fldCharType="begin"/>
      </w:r>
      <w:r>
        <w:rPr>
          <w:noProof/>
        </w:rPr>
        <w:instrText xml:space="preserve"> PAGEREF _Toc221895167 \h </w:instrText>
      </w:r>
      <w:r>
        <w:rPr>
          <w:noProof/>
        </w:rPr>
      </w:r>
      <w:r>
        <w:rPr>
          <w:noProof/>
        </w:rPr>
        <w:fldChar w:fldCharType="separate"/>
      </w:r>
      <w:r>
        <w:rPr>
          <w:noProof/>
        </w:rPr>
        <w:t>9</w:t>
      </w:r>
      <w:r>
        <w:rPr>
          <w:noProof/>
        </w:rPr>
        <w:fldChar w:fldCharType="end"/>
      </w:r>
    </w:p>
    <w:p w14:paraId="07DD1409" w14:textId="77777777" w:rsidR="008A686A" w:rsidRDefault="008A686A">
      <w:pPr>
        <w:pStyle w:val="TOC2"/>
        <w:tabs>
          <w:tab w:val="right" w:leader="dot" w:pos="9080"/>
        </w:tabs>
        <w:rPr>
          <w:b w:val="0"/>
          <w:noProof/>
          <w:sz w:val="24"/>
          <w:szCs w:val="24"/>
          <w:lang w:eastAsia="ja-JP"/>
        </w:rPr>
      </w:pPr>
      <w:r>
        <w:rPr>
          <w:noProof/>
        </w:rPr>
        <w:t>Describe the over the counter market and how it differs from trading on an exchange, including advantages and disadvantages</w:t>
      </w:r>
      <w:r>
        <w:rPr>
          <w:noProof/>
        </w:rPr>
        <w:tab/>
      </w:r>
      <w:r>
        <w:rPr>
          <w:noProof/>
        </w:rPr>
        <w:fldChar w:fldCharType="begin"/>
      </w:r>
      <w:r>
        <w:rPr>
          <w:noProof/>
        </w:rPr>
        <w:instrText xml:space="preserve"> PAGEREF _Toc221895168 \h </w:instrText>
      </w:r>
      <w:r>
        <w:rPr>
          <w:noProof/>
        </w:rPr>
      </w:r>
      <w:r>
        <w:rPr>
          <w:noProof/>
        </w:rPr>
        <w:fldChar w:fldCharType="separate"/>
      </w:r>
      <w:r>
        <w:rPr>
          <w:noProof/>
        </w:rPr>
        <w:t>10</w:t>
      </w:r>
      <w:r>
        <w:rPr>
          <w:noProof/>
        </w:rPr>
        <w:fldChar w:fldCharType="end"/>
      </w:r>
    </w:p>
    <w:p w14:paraId="47564BF3" w14:textId="77777777" w:rsidR="008A686A" w:rsidRDefault="008A686A">
      <w:pPr>
        <w:pStyle w:val="TOC2"/>
        <w:tabs>
          <w:tab w:val="right" w:leader="dot" w:pos="9080"/>
        </w:tabs>
        <w:rPr>
          <w:b w:val="0"/>
          <w:noProof/>
          <w:sz w:val="24"/>
          <w:szCs w:val="24"/>
          <w:lang w:eastAsia="ja-JP"/>
        </w:rPr>
      </w:pPr>
      <w:r>
        <w:rPr>
          <w:noProof/>
        </w:rPr>
        <w:t>Differentiate between options, forwards, and Futures contracts</w:t>
      </w:r>
      <w:r>
        <w:rPr>
          <w:noProof/>
        </w:rPr>
        <w:tab/>
      </w:r>
      <w:r>
        <w:rPr>
          <w:noProof/>
        </w:rPr>
        <w:fldChar w:fldCharType="begin"/>
      </w:r>
      <w:r>
        <w:rPr>
          <w:noProof/>
        </w:rPr>
        <w:instrText xml:space="preserve"> PAGEREF _Toc221895169 \h </w:instrText>
      </w:r>
      <w:r>
        <w:rPr>
          <w:noProof/>
        </w:rPr>
      </w:r>
      <w:r>
        <w:rPr>
          <w:noProof/>
        </w:rPr>
        <w:fldChar w:fldCharType="separate"/>
      </w:r>
      <w:r>
        <w:rPr>
          <w:noProof/>
        </w:rPr>
        <w:t>10</w:t>
      </w:r>
      <w:r>
        <w:rPr>
          <w:noProof/>
        </w:rPr>
        <w:fldChar w:fldCharType="end"/>
      </w:r>
    </w:p>
    <w:p w14:paraId="54AC8956" w14:textId="77777777" w:rsidR="008A686A" w:rsidRDefault="008A686A">
      <w:pPr>
        <w:pStyle w:val="TOC2"/>
        <w:tabs>
          <w:tab w:val="right" w:leader="dot" w:pos="9080"/>
        </w:tabs>
        <w:rPr>
          <w:b w:val="0"/>
          <w:noProof/>
          <w:sz w:val="24"/>
          <w:szCs w:val="24"/>
          <w:lang w:eastAsia="ja-JP"/>
        </w:rPr>
      </w:pPr>
      <w:r>
        <w:rPr>
          <w:noProof/>
        </w:rPr>
        <w:t>Calculate and identify option and forward contract payoffs</w:t>
      </w:r>
      <w:r>
        <w:rPr>
          <w:noProof/>
        </w:rPr>
        <w:tab/>
      </w:r>
      <w:r>
        <w:rPr>
          <w:noProof/>
        </w:rPr>
        <w:fldChar w:fldCharType="begin"/>
      </w:r>
      <w:r>
        <w:rPr>
          <w:noProof/>
        </w:rPr>
        <w:instrText xml:space="preserve"> PAGEREF _Toc221895170 \h </w:instrText>
      </w:r>
      <w:r>
        <w:rPr>
          <w:noProof/>
        </w:rPr>
      </w:r>
      <w:r>
        <w:rPr>
          <w:noProof/>
        </w:rPr>
        <w:fldChar w:fldCharType="separate"/>
      </w:r>
      <w:r>
        <w:rPr>
          <w:noProof/>
        </w:rPr>
        <w:t>11</w:t>
      </w:r>
      <w:r>
        <w:rPr>
          <w:noProof/>
        </w:rPr>
        <w:fldChar w:fldCharType="end"/>
      </w:r>
    </w:p>
    <w:p w14:paraId="7A1D7CD5" w14:textId="77777777" w:rsidR="008A686A" w:rsidRDefault="008A686A">
      <w:pPr>
        <w:pStyle w:val="TOC3"/>
        <w:tabs>
          <w:tab w:val="right" w:leader="dot" w:pos="9080"/>
        </w:tabs>
        <w:rPr>
          <w:noProof/>
          <w:sz w:val="24"/>
          <w:szCs w:val="24"/>
          <w:lang w:eastAsia="ja-JP"/>
        </w:rPr>
      </w:pPr>
      <w:r>
        <w:rPr>
          <w:noProof/>
        </w:rPr>
        <w:t>In regard to stock options:</w:t>
      </w:r>
      <w:r>
        <w:rPr>
          <w:noProof/>
        </w:rPr>
        <w:tab/>
      </w:r>
      <w:r>
        <w:rPr>
          <w:noProof/>
        </w:rPr>
        <w:fldChar w:fldCharType="begin"/>
      </w:r>
      <w:r>
        <w:rPr>
          <w:noProof/>
        </w:rPr>
        <w:instrText xml:space="preserve"> PAGEREF _Toc221895171 \h </w:instrText>
      </w:r>
      <w:r>
        <w:rPr>
          <w:noProof/>
        </w:rPr>
      </w:r>
      <w:r>
        <w:rPr>
          <w:noProof/>
        </w:rPr>
        <w:fldChar w:fldCharType="separate"/>
      </w:r>
      <w:r>
        <w:rPr>
          <w:noProof/>
        </w:rPr>
        <w:t>11</w:t>
      </w:r>
      <w:r>
        <w:rPr>
          <w:noProof/>
        </w:rPr>
        <w:fldChar w:fldCharType="end"/>
      </w:r>
    </w:p>
    <w:p w14:paraId="584AFA5A" w14:textId="77777777" w:rsidR="008A686A" w:rsidRDefault="008A686A">
      <w:pPr>
        <w:pStyle w:val="TOC2"/>
        <w:tabs>
          <w:tab w:val="right" w:leader="dot" w:pos="9080"/>
        </w:tabs>
        <w:rPr>
          <w:b w:val="0"/>
          <w:noProof/>
          <w:sz w:val="24"/>
          <w:szCs w:val="24"/>
          <w:lang w:eastAsia="ja-JP"/>
        </w:rPr>
      </w:pPr>
      <w:r>
        <w:rPr>
          <w:noProof/>
        </w:rPr>
        <w:t>Describe, contrast, and calculate the payoffs from hedging strategies involving forward contracts and options. Describe, contrast, and calculate the payoffs from speculative strategies involving Futures and options.</w:t>
      </w:r>
      <w:r>
        <w:rPr>
          <w:noProof/>
        </w:rPr>
        <w:tab/>
      </w:r>
      <w:r>
        <w:rPr>
          <w:noProof/>
        </w:rPr>
        <w:fldChar w:fldCharType="begin"/>
      </w:r>
      <w:r>
        <w:rPr>
          <w:noProof/>
        </w:rPr>
        <w:instrText xml:space="preserve"> PAGEREF _Toc221895172 \h </w:instrText>
      </w:r>
      <w:r>
        <w:rPr>
          <w:noProof/>
        </w:rPr>
      </w:r>
      <w:r>
        <w:rPr>
          <w:noProof/>
        </w:rPr>
        <w:fldChar w:fldCharType="separate"/>
      </w:r>
      <w:r>
        <w:rPr>
          <w:noProof/>
        </w:rPr>
        <w:t>12</w:t>
      </w:r>
      <w:r>
        <w:rPr>
          <w:noProof/>
        </w:rPr>
        <w:fldChar w:fldCharType="end"/>
      </w:r>
    </w:p>
    <w:p w14:paraId="4F733C04" w14:textId="77777777" w:rsidR="008A686A" w:rsidRDefault="008A686A">
      <w:pPr>
        <w:pStyle w:val="TOC3"/>
        <w:tabs>
          <w:tab w:val="right" w:leader="dot" w:pos="9080"/>
        </w:tabs>
        <w:rPr>
          <w:noProof/>
          <w:sz w:val="24"/>
          <w:szCs w:val="24"/>
          <w:lang w:eastAsia="ja-JP"/>
        </w:rPr>
      </w:pPr>
      <w:r>
        <w:rPr>
          <w:noProof/>
        </w:rPr>
        <w:t>Forward contract:</w:t>
      </w:r>
      <w:r>
        <w:rPr>
          <w:noProof/>
        </w:rPr>
        <w:tab/>
      </w:r>
      <w:r>
        <w:rPr>
          <w:noProof/>
        </w:rPr>
        <w:fldChar w:fldCharType="begin"/>
      </w:r>
      <w:r>
        <w:rPr>
          <w:noProof/>
        </w:rPr>
        <w:instrText xml:space="preserve"> PAGEREF _Toc221895173 \h </w:instrText>
      </w:r>
      <w:r>
        <w:rPr>
          <w:noProof/>
        </w:rPr>
      </w:r>
      <w:r>
        <w:rPr>
          <w:noProof/>
        </w:rPr>
        <w:fldChar w:fldCharType="separate"/>
      </w:r>
      <w:r>
        <w:rPr>
          <w:noProof/>
        </w:rPr>
        <w:t>12</w:t>
      </w:r>
      <w:r>
        <w:rPr>
          <w:noProof/>
        </w:rPr>
        <w:fldChar w:fldCharType="end"/>
      </w:r>
    </w:p>
    <w:p w14:paraId="12D23FD2" w14:textId="77777777" w:rsidR="008A686A" w:rsidRDefault="008A686A">
      <w:pPr>
        <w:pStyle w:val="TOC3"/>
        <w:tabs>
          <w:tab w:val="right" w:leader="dot" w:pos="9080"/>
        </w:tabs>
        <w:rPr>
          <w:noProof/>
          <w:sz w:val="24"/>
          <w:szCs w:val="24"/>
          <w:lang w:eastAsia="ja-JP"/>
        </w:rPr>
      </w:pPr>
      <w:r>
        <w:rPr>
          <w:noProof/>
        </w:rPr>
        <w:t>Option:</w:t>
      </w:r>
      <w:r>
        <w:rPr>
          <w:noProof/>
        </w:rPr>
        <w:tab/>
      </w:r>
      <w:r>
        <w:rPr>
          <w:noProof/>
        </w:rPr>
        <w:fldChar w:fldCharType="begin"/>
      </w:r>
      <w:r>
        <w:rPr>
          <w:noProof/>
        </w:rPr>
        <w:instrText xml:space="preserve"> PAGEREF _Toc221895174 \h </w:instrText>
      </w:r>
      <w:r>
        <w:rPr>
          <w:noProof/>
        </w:rPr>
      </w:r>
      <w:r>
        <w:rPr>
          <w:noProof/>
        </w:rPr>
        <w:fldChar w:fldCharType="separate"/>
      </w:r>
      <w:r>
        <w:rPr>
          <w:noProof/>
        </w:rPr>
        <w:t>12</w:t>
      </w:r>
      <w:r>
        <w:rPr>
          <w:noProof/>
        </w:rPr>
        <w:fldChar w:fldCharType="end"/>
      </w:r>
    </w:p>
    <w:p w14:paraId="26E71104" w14:textId="77777777" w:rsidR="008A686A" w:rsidRDefault="008A686A">
      <w:pPr>
        <w:pStyle w:val="TOC2"/>
        <w:tabs>
          <w:tab w:val="right" w:leader="dot" w:pos="9080"/>
        </w:tabs>
        <w:rPr>
          <w:b w:val="0"/>
          <w:noProof/>
          <w:sz w:val="24"/>
          <w:szCs w:val="24"/>
          <w:lang w:eastAsia="ja-JP"/>
        </w:rPr>
      </w:pPr>
      <w:r>
        <w:rPr>
          <w:noProof/>
        </w:rPr>
        <w:t>Calculate an arbitrage payoff &amp; ephemeral arbitrage opportunities</w:t>
      </w:r>
      <w:r>
        <w:rPr>
          <w:noProof/>
        </w:rPr>
        <w:tab/>
      </w:r>
      <w:r>
        <w:rPr>
          <w:noProof/>
        </w:rPr>
        <w:fldChar w:fldCharType="begin"/>
      </w:r>
      <w:r>
        <w:rPr>
          <w:noProof/>
        </w:rPr>
        <w:instrText xml:space="preserve"> PAGEREF _Toc221895175 \h </w:instrText>
      </w:r>
      <w:r>
        <w:rPr>
          <w:noProof/>
        </w:rPr>
      </w:r>
      <w:r>
        <w:rPr>
          <w:noProof/>
        </w:rPr>
        <w:fldChar w:fldCharType="separate"/>
      </w:r>
      <w:r>
        <w:rPr>
          <w:noProof/>
        </w:rPr>
        <w:t>13</w:t>
      </w:r>
      <w:r>
        <w:rPr>
          <w:noProof/>
        </w:rPr>
        <w:fldChar w:fldCharType="end"/>
      </w:r>
    </w:p>
    <w:p w14:paraId="09848300" w14:textId="77777777" w:rsidR="008A686A" w:rsidRDefault="008A686A">
      <w:pPr>
        <w:pStyle w:val="TOC2"/>
        <w:tabs>
          <w:tab w:val="right" w:leader="dot" w:pos="9080"/>
        </w:tabs>
        <w:rPr>
          <w:b w:val="0"/>
          <w:noProof/>
          <w:sz w:val="24"/>
          <w:szCs w:val="24"/>
          <w:lang w:eastAsia="ja-JP"/>
        </w:rPr>
      </w:pPr>
      <w:r>
        <w:rPr>
          <w:noProof/>
        </w:rPr>
        <w:t>Describe some of the risks that can arise from the use of derivatives</w:t>
      </w:r>
      <w:r>
        <w:rPr>
          <w:noProof/>
        </w:rPr>
        <w:tab/>
      </w:r>
      <w:r>
        <w:rPr>
          <w:noProof/>
        </w:rPr>
        <w:fldChar w:fldCharType="begin"/>
      </w:r>
      <w:r>
        <w:rPr>
          <w:noProof/>
        </w:rPr>
        <w:instrText xml:space="preserve"> PAGEREF _Toc221895176 \h </w:instrText>
      </w:r>
      <w:r>
        <w:rPr>
          <w:noProof/>
        </w:rPr>
      </w:r>
      <w:r>
        <w:rPr>
          <w:noProof/>
        </w:rPr>
        <w:fldChar w:fldCharType="separate"/>
      </w:r>
      <w:r>
        <w:rPr>
          <w:noProof/>
        </w:rPr>
        <w:t>15</w:t>
      </w:r>
      <w:r>
        <w:rPr>
          <w:noProof/>
        </w:rPr>
        <w:fldChar w:fldCharType="end"/>
      </w:r>
    </w:p>
    <w:p w14:paraId="3BA2417C" w14:textId="77777777" w:rsidR="008A686A" w:rsidRDefault="008A686A">
      <w:pPr>
        <w:pStyle w:val="TOC3"/>
        <w:tabs>
          <w:tab w:val="right" w:leader="dot" w:pos="9080"/>
        </w:tabs>
        <w:rPr>
          <w:noProof/>
          <w:sz w:val="24"/>
          <w:szCs w:val="24"/>
          <w:lang w:eastAsia="ja-JP"/>
        </w:rPr>
      </w:pPr>
      <w:r>
        <w:rPr>
          <w:noProof/>
        </w:rPr>
        <w:t>Lessons for Financial Institutions (Unassigned Hull, Chapter 34):</w:t>
      </w:r>
      <w:r>
        <w:rPr>
          <w:noProof/>
        </w:rPr>
        <w:tab/>
      </w:r>
      <w:r>
        <w:rPr>
          <w:noProof/>
        </w:rPr>
        <w:fldChar w:fldCharType="begin"/>
      </w:r>
      <w:r>
        <w:rPr>
          <w:noProof/>
        </w:rPr>
        <w:instrText xml:space="preserve"> PAGEREF _Toc221895177 \h </w:instrText>
      </w:r>
      <w:r>
        <w:rPr>
          <w:noProof/>
        </w:rPr>
      </w:r>
      <w:r>
        <w:rPr>
          <w:noProof/>
        </w:rPr>
        <w:fldChar w:fldCharType="separate"/>
      </w:r>
      <w:r>
        <w:rPr>
          <w:noProof/>
        </w:rPr>
        <w:t>15</w:t>
      </w:r>
      <w:r>
        <w:rPr>
          <w:noProof/>
        </w:rPr>
        <w:fldChar w:fldCharType="end"/>
      </w:r>
    </w:p>
    <w:p w14:paraId="5AB70B83" w14:textId="77777777" w:rsidR="008A686A" w:rsidRDefault="008A686A">
      <w:pPr>
        <w:pStyle w:val="TOC2"/>
        <w:tabs>
          <w:tab w:val="right" w:leader="dot" w:pos="9080"/>
        </w:tabs>
        <w:rPr>
          <w:b w:val="0"/>
          <w:noProof/>
          <w:sz w:val="24"/>
          <w:szCs w:val="24"/>
          <w:lang w:eastAsia="ja-JP"/>
        </w:rPr>
      </w:pPr>
      <w:r>
        <w:rPr>
          <w:noProof/>
        </w:rPr>
        <w:t>1 Questions &amp; Answers</w:t>
      </w:r>
      <w:r>
        <w:rPr>
          <w:noProof/>
        </w:rPr>
        <w:tab/>
      </w:r>
      <w:r>
        <w:rPr>
          <w:noProof/>
        </w:rPr>
        <w:fldChar w:fldCharType="begin"/>
      </w:r>
      <w:r>
        <w:rPr>
          <w:noProof/>
        </w:rPr>
        <w:instrText xml:space="preserve"> PAGEREF _Toc221895178 \h </w:instrText>
      </w:r>
      <w:r>
        <w:rPr>
          <w:noProof/>
        </w:rPr>
      </w:r>
      <w:r>
        <w:rPr>
          <w:noProof/>
        </w:rPr>
        <w:fldChar w:fldCharType="separate"/>
      </w:r>
      <w:r>
        <w:rPr>
          <w:noProof/>
        </w:rPr>
        <w:t>17</w:t>
      </w:r>
      <w:r>
        <w:rPr>
          <w:noProof/>
        </w:rPr>
        <w:fldChar w:fldCharType="end"/>
      </w:r>
    </w:p>
    <w:p w14:paraId="3B4175C9"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_Toc221895179 \h </w:instrText>
      </w:r>
      <w:r>
        <w:rPr>
          <w:noProof/>
        </w:rPr>
      </w:r>
      <w:r>
        <w:rPr>
          <w:noProof/>
        </w:rPr>
        <w:fldChar w:fldCharType="separate"/>
      </w:r>
      <w:r>
        <w:rPr>
          <w:noProof/>
        </w:rPr>
        <w:t>17</w:t>
      </w:r>
      <w:r>
        <w:rPr>
          <w:noProof/>
        </w:rPr>
        <w:fldChar w:fldCharType="end"/>
      </w:r>
    </w:p>
    <w:p w14:paraId="595067A6"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_Toc221895180 \h </w:instrText>
      </w:r>
      <w:r>
        <w:rPr>
          <w:noProof/>
        </w:rPr>
      </w:r>
      <w:r>
        <w:rPr>
          <w:noProof/>
        </w:rPr>
        <w:fldChar w:fldCharType="separate"/>
      </w:r>
      <w:r>
        <w:rPr>
          <w:noProof/>
        </w:rPr>
        <w:t>18</w:t>
      </w:r>
      <w:r>
        <w:rPr>
          <w:noProof/>
        </w:rPr>
        <w:fldChar w:fldCharType="end"/>
      </w:r>
    </w:p>
    <w:p w14:paraId="7CA53E04" w14:textId="77777777" w:rsidR="008A686A" w:rsidRDefault="008A686A">
      <w:pPr>
        <w:pStyle w:val="TOC1"/>
        <w:tabs>
          <w:tab w:val="right" w:leader="dot" w:pos="9080"/>
        </w:tabs>
        <w:rPr>
          <w:b w:val="0"/>
          <w:noProof/>
          <w:lang w:eastAsia="ja-JP"/>
        </w:rPr>
      </w:pPr>
      <w:r w:rsidRPr="003803C9">
        <w:rPr>
          <w:rFonts w:ascii="Calibri" w:hAnsi="Calibri"/>
          <w:noProof/>
        </w:rPr>
        <w:t>Hull, Chapter 2: Mechanics of Futures Markets</w:t>
      </w:r>
      <w:r>
        <w:rPr>
          <w:noProof/>
        </w:rPr>
        <w:tab/>
      </w:r>
      <w:r>
        <w:rPr>
          <w:noProof/>
        </w:rPr>
        <w:fldChar w:fldCharType="begin"/>
      </w:r>
      <w:r>
        <w:rPr>
          <w:noProof/>
        </w:rPr>
        <w:instrText xml:space="preserve"> PAGEREF _Toc221895181 \h </w:instrText>
      </w:r>
      <w:r>
        <w:rPr>
          <w:noProof/>
        </w:rPr>
      </w:r>
      <w:r>
        <w:rPr>
          <w:noProof/>
        </w:rPr>
        <w:fldChar w:fldCharType="separate"/>
      </w:r>
      <w:r>
        <w:rPr>
          <w:noProof/>
        </w:rPr>
        <w:t>19</w:t>
      </w:r>
      <w:r>
        <w:rPr>
          <w:noProof/>
        </w:rPr>
        <w:fldChar w:fldCharType="end"/>
      </w:r>
    </w:p>
    <w:p w14:paraId="6A49232D" w14:textId="77777777" w:rsidR="008A686A" w:rsidRDefault="008A686A">
      <w:pPr>
        <w:pStyle w:val="TOC2"/>
        <w:tabs>
          <w:tab w:val="right" w:leader="dot" w:pos="9080"/>
        </w:tabs>
        <w:rPr>
          <w:b w:val="0"/>
          <w:noProof/>
          <w:sz w:val="24"/>
          <w:szCs w:val="24"/>
          <w:lang w:eastAsia="ja-JP"/>
        </w:rPr>
      </w:pPr>
      <w:r>
        <w:rPr>
          <w:noProof/>
        </w:rPr>
        <w:t>Define and describe the key features of a Futures contract including the asset, the contract price and size, delivery and limits.</w:t>
      </w:r>
      <w:r>
        <w:rPr>
          <w:noProof/>
        </w:rPr>
        <w:tab/>
      </w:r>
      <w:r>
        <w:rPr>
          <w:noProof/>
        </w:rPr>
        <w:fldChar w:fldCharType="begin"/>
      </w:r>
      <w:r>
        <w:rPr>
          <w:noProof/>
        </w:rPr>
        <w:instrText xml:space="preserve"> PAGEREF _Toc221895182 \h </w:instrText>
      </w:r>
      <w:r>
        <w:rPr>
          <w:noProof/>
        </w:rPr>
      </w:r>
      <w:r>
        <w:rPr>
          <w:noProof/>
        </w:rPr>
        <w:fldChar w:fldCharType="separate"/>
      </w:r>
      <w:r>
        <w:rPr>
          <w:noProof/>
        </w:rPr>
        <w:t>19</w:t>
      </w:r>
      <w:r>
        <w:rPr>
          <w:noProof/>
        </w:rPr>
        <w:fldChar w:fldCharType="end"/>
      </w:r>
    </w:p>
    <w:p w14:paraId="12D75BC7" w14:textId="77777777" w:rsidR="008A686A" w:rsidRDefault="008A686A">
      <w:pPr>
        <w:pStyle w:val="TOC3"/>
        <w:tabs>
          <w:tab w:val="right" w:leader="dot" w:pos="9080"/>
        </w:tabs>
        <w:rPr>
          <w:noProof/>
          <w:sz w:val="24"/>
          <w:szCs w:val="24"/>
          <w:lang w:eastAsia="ja-JP"/>
        </w:rPr>
      </w:pPr>
      <w:r>
        <w:rPr>
          <w:noProof/>
        </w:rPr>
        <w:t>Delivery Arrangement</w:t>
      </w:r>
      <w:r>
        <w:rPr>
          <w:noProof/>
        </w:rPr>
        <w:tab/>
      </w:r>
      <w:r>
        <w:rPr>
          <w:noProof/>
        </w:rPr>
        <w:fldChar w:fldCharType="begin"/>
      </w:r>
      <w:r>
        <w:rPr>
          <w:noProof/>
        </w:rPr>
        <w:instrText xml:space="preserve"> PAGEREF _Toc221895183 \h </w:instrText>
      </w:r>
      <w:r>
        <w:rPr>
          <w:noProof/>
        </w:rPr>
      </w:r>
      <w:r>
        <w:rPr>
          <w:noProof/>
        </w:rPr>
        <w:fldChar w:fldCharType="separate"/>
      </w:r>
      <w:r>
        <w:rPr>
          <w:noProof/>
        </w:rPr>
        <w:t>20</w:t>
      </w:r>
      <w:r>
        <w:rPr>
          <w:noProof/>
        </w:rPr>
        <w:fldChar w:fldCharType="end"/>
      </w:r>
    </w:p>
    <w:p w14:paraId="6AE8A061" w14:textId="77777777" w:rsidR="008A686A" w:rsidRDefault="008A686A">
      <w:pPr>
        <w:pStyle w:val="TOC3"/>
        <w:tabs>
          <w:tab w:val="right" w:leader="dot" w:pos="9080"/>
        </w:tabs>
        <w:rPr>
          <w:noProof/>
          <w:sz w:val="24"/>
          <w:szCs w:val="24"/>
          <w:lang w:eastAsia="ja-JP"/>
        </w:rPr>
      </w:pPr>
      <w:r>
        <w:rPr>
          <w:noProof/>
        </w:rPr>
        <w:t>Price limits and position limits</w:t>
      </w:r>
      <w:r>
        <w:rPr>
          <w:noProof/>
        </w:rPr>
        <w:tab/>
      </w:r>
      <w:r>
        <w:rPr>
          <w:noProof/>
        </w:rPr>
        <w:fldChar w:fldCharType="begin"/>
      </w:r>
      <w:r>
        <w:rPr>
          <w:noProof/>
        </w:rPr>
        <w:instrText xml:space="preserve"> PAGEREF _Toc221895184 \h </w:instrText>
      </w:r>
      <w:r>
        <w:rPr>
          <w:noProof/>
        </w:rPr>
      </w:r>
      <w:r>
        <w:rPr>
          <w:noProof/>
        </w:rPr>
        <w:fldChar w:fldCharType="separate"/>
      </w:r>
      <w:r>
        <w:rPr>
          <w:noProof/>
        </w:rPr>
        <w:t>20</w:t>
      </w:r>
      <w:r>
        <w:rPr>
          <w:noProof/>
        </w:rPr>
        <w:fldChar w:fldCharType="end"/>
      </w:r>
    </w:p>
    <w:p w14:paraId="795DA731" w14:textId="77777777" w:rsidR="008A686A" w:rsidRDefault="008A686A">
      <w:pPr>
        <w:pStyle w:val="TOC2"/>
        <w:tabs>
          <w:tab w:val="right" w:leader="dot" w:pos="9080"/>
        </w:tabs>
        <w:rPr>
          <w:b w:val="0"/>
          <w:noProof/>
          <w:sz w:val="24"/>
          <w:szCs w:val="24"/>
          <w:lang w:eastAsia="ja-JP"/>
        </w:rPr>
      </w:pPr>
      <w:r>
        <w:rPr>
          <w:noProof/>
        </w:rPr>
        <w:t>Explain the convergence of Futures and spot prices</w:t>
      </w:r>
      <w:r>
        <w:rPr>
          <w:noProof/>
        </w:rPr>
        <w:tab/>
      </w:r>
      <w:r>
        <w:rPr>
          <w:noProof/>
        </w:rPr>
        <w:fldChar w:fldCharType="begin"/>
      </w:r>
      <w:r>
        <w:rPr>
          <w:noProof/>
        </w:rPr>
        <w:instrText xml:space="preserve"> PAGEREF _Toc221895185 \h </w:instrText>
      </w:r>
      <w:r>
        <w:rPr>
          <w:noProof/>
        </w:rPr>
      </w:r>
      <w:r>
        <w:rPr>
          <w:noProof/>
        </w:rPr>
        <w:fldChar w:fldCharType="separate"/>
      </w:r>
      <w:r>
        <w:rPr>
          <w:noProof/>
        </w:rPr>
        <w:t>21</w:t>
      </w:r>
      <w:r>
        <w:rPr>
          <w:noProof/>
        </w:rPr>
        <w:fldChar w:fldCharType="end"/>
      </w:r>
    </w:p>
    <w:p w14:paraId="18E3E9AE" w14:textId="77777777" w:rsidR="008A686A" w:rsidRDefault="008A686A">
      <w:pPr>
        <w:pStyle w:val="TOC2"/>
        <w:tabs>
          <w:tab w:val="right" w:leader="dot" w:pos="9080"/>
        </w:tabs>
        <w:rPr>
          <w:b w:val="0"/>
          <w:noProof/>
          <w:sz w:val="24"/>
          <w:szCs w:val="24"/>
          <w:lang w:eastAsia="ja-JP"/>
        </w:rPr>
      </w:pPr>
      <w:r>
        <w:rPr>
          <w:noProof/>
        </w:rPr>
        <w:t>Describe the rationale for margin requirements and explain how they work</w:t>
      </w:r>
      <w:r>
        <w:rPr>
          <w:noProof/>
        </w:rPr>
        <w:tab/>
      </w:r>
      <w:r>
        <w:rPr>
          <w:noProof/>
        </w:rPr>
        <w:fldChar w:fldCharType="begin"/>
      </w:r>
      <w:r>
        <w:rPr>
          <w:noProof/>
        </w:rPr>
        <w:instrText xml:space="preserve"> PAGEREF _Toc221895186 \h </w:instrText>
      </w:r>
      <w:r>
        <w:rPr>
          <w:noProof/>
        </w:rPr>
      </w:r>
      <w:r>
        <w:rPr>
          <w:noProof/>
        </w:rPr>
        <w:fldChar w:fldCharType="separate"/>
      </w:r>
      <w:r>
        <w:rPr>
          <w:noProof/>
        </w:rPr>
        <w:t>23</w:t>
      </w:r>
      <w:r>
        <w:rPr>
          <w:noProof/>
        </w:rPr>
        <w:fldChar w:fldCharType="end"/>
      </w:r>
    </w:p>
    <w:p w14:paraId="7A887AD2" w14:textId="77777777" w:rsidR="008A686A" w:rsidRDefault="008A686A">
      <w:pPr>
        <w:pStyle w:val="TOC3"/>
        <w:tabs>
          <w:tab w:val="right" w:leader="dot" w:pos="9080"/>
        </w:tabs>
        <w:rPr>
          <w:noProof/>
          <w:sz w:val="24"/>
          <w:szCs w:val="24"/>
          <w:lang w:eastAsia="ja-JP"/>
        </w:rPr>
      </w:pPr>
      <w:r>
        <w:rPr>
          <w:noProof/>
        </w:rPr>
        <w:t>Operations of Margins:</w:t>
      </w:r>
      <w:r>
        <w:rPr>
          <w:noProof/>
        </w:rPr>
        <w:tab/>
      </w:r>
      <w:r>
        <w:rPr>
          <w:noProof/>
        </w:rPr>
        <w:fldChar w:fldCharType="begin"/>
      </w:r>
      <w:r>
        <w:rPr>
          <w:noProof/>
        </w:rPr>
        <w:instrText xml:space="preserve"> PAGEREF _Toc221895187 \h </w:instrText>
      </w:r>
      <w:r>
        <w:rPr>
          <w:noProof/>
        </w:rPr>
      </w:r>
      <w:r>
        <w:rPr>
          <w:noProof/>
        </w:rPr>
        <w:fldChar w:fldCharType="separate"/>
      </w:r>
      <w:r>
        <w:rPr>
          <w:noProof/>
        </w:rPr>
        <w:t>23</w:t>
      </w:r>
      <w:r>
        <w:rPr>
          <w:noProof/>
        </w:rPr>
        <w:fldChar w:fldCharType="end"/>
      </w:r>
    </w:p>
    <w:p w14:paraId="60DCB67C" w14:textId="77777777" w:rsidR="008A686A" w:rsidRDefault="008A686A">
      <w:pPr>
        <w:pStyle w:val="TOC2"/>
        <w:tabs>
          <w:tab w:val="right" w:leader="dot" w:pos="9080"/>
        </w:tabs>
        <w:rPr>
          <w:b w:val="0"/>
          <w:noProof/>
          <w:sz w:val="24"/>
          <w:szCs w:val="24"/>
          <w:lang w:eastAsia="ja-JP"/>
        </w:rPr>
      </w:pPr>
      <w:r>
        <w:rPr>
          <w:noProof/>
        </w:rPr>
        <w:t>Describe the role of a clearinghouse in Futures transactions</w:t>
      </w:r>
      <w:r>
        <w:rPr>
          <w:noProof/>
        </w:rPr>
        <w:tab/>
      </w:r>
      <w:r>
        <w:rPr>
          <w:noProof/>
        </w:rPr>
        <w:fldChar w:fldCharType="begin"/>
      </w:r>
      <w:r>
        <w:rPr>
          <w:noProof/>
        </w:rPr>
        <w:instrText xml:space="preserve"> PAGEREF _Toc221895188 \h </w:instrText>
      </w:r>
      <w:r>
        <w:rPr>
          <w:noProof/>
        </w:rPr>
      </w:r>
      <w:r>
        <w:rPr>
          <w:noProof/>
        </w:rPr>
        <w:fldChar w:fldCharType="separate"/>
      </w:r>
      <w:r>
        <w:rPr>
          <w:noProof/>
        </w:rPr>
        <w:t>25</w:t>
      </w:r>
      <w:r>
        <w:rPr>
          <w:noProof/>
        </w:rPr>
        <w:fldChar w:fldCharType="end"/>
      </w:r>
    </w:p>
    <w:p w14:paraId="0E5197FB" w14:textId="77777777" w:rsidR="008A686A" w:rsidRDefault="008A686A">
      <w:pPr>
        <w:pStyle w:val="TOC2"/>
        <w:tabs>
          <w:tab w:val="right" w:leader="dot" w:pos="9080"/>
        </w:tabs>
        <w:rPr>
          <w:b w:val="0"/>
          <w:noProof/>
          <w:sz w:val="24"/>
          <w:szCs w:val="24"/>
          <w:lang w:eastAsia="ja-JP"/>
        </w:rPr>
      </w:pPr>
      <w:r>
        <w:rPr>
          <w:noProof/>
        </w:rPr>
        <w:t>Describe the role of collateralization in the over</w:t>
      </w:r>
      <w:r w:rsidRPr="003803C9">
        <w:rPr>
          <w:rFonts w:cs="Monaco" w:hint="eastAsia"/>
          <w:noProof/>
        </w:rPr>
        <w:t>‐</w:t>
      </w:r>
      <w:r>
        <w:rPr>
          <w:noProof/>
        </w:rPr>
        <w:t>the</w:t>
      </w:r>
      <w:r w:rsidRPr="003803C9">
        <w:rPr>
          <w:rFonts w:cs="Monaco" w:hint="eastAsia"/>
          <w:noProof/>
        </w:rPr>
        <w:t>‐</w:t>
      </w:r>
      <w:r>
        <w:rPr>
          <w:noProof/>
        </w:rPr>
        <w:t>counter market and compare it to the margining system</w:t>
      </w:r>
      <w:r>
        <w:rPr>
          <w:noProof/>
        </w:rPr>
        <w:tab/>
      </w:r>
      <w:r>
        <w:rPr>
          <w:noProof/>
        </w:rPr>
        <w:fldChar w:fldCharType="begin"/>
      </w:r>
      <w:r>
        <w:rPr>
          <w:noProof/>
        </w:rPr>
        <w:instrText xml:space="preserve"> PAGEREF _Toc221895189 \h </w:instrText>
      </w:r>
      <w:r>
        <w:rPr>
          <w:noProof/>
        </w:rPr>
      </w:r>
      <w:r>
        <w:rPr>
          <w:noProof/>
        </w:rPr>
        <w:fldChar w:fldCharType="separate"/>
      </w:r>
      <w:r>
        <w:rPr>
          <w:noProof/>
        </w:rPr>
        <w:t>26</w:t>
      </w:r>
      <w:r>
        <w:rPr>
          <w:noProof/>
        </w:rPr>
        <w:fldChar w:fldCharType="end"/>
      </w:r>
    </w:p>
    <w:p w14:paraId="6B401EFE" w14:textId="77777777" w:rsidR="008A686A" w:rsidRDefault="008A686A">
      <w:pPr>
        <w:pStyle w:val="TOC3"/>
        <w:tabs>
          <w:tab w:val="right" w:leader="dot" w:pos="9080"/>
        </w:tabs>
        <w:rPr>
          <w:noProof/>
          <w:sz w:val="24"/>
          <w:szCs w:val="24"/>
          <w:lang w:eastAsia="ja-JP"/>
        </w:rPr>
      </w:pPr>
      <w:r>
        <w:rPr>
          <w:noProof/>
        </w:rPr>
        <w:t>Collateralization</w:t>
      </w:r>
      <w:r>
        <w:rPr>
          <w:noProof/>
        </w:rPr>
        <w:tab/>
      </w:r>
      <w:r>
        <w:rPr>
          <w:noProof/>
        </w:rPr>
        <w:fldChar w:fldCharType="begin"/>
      </w:r>
      <w:r>
        <w:rPr>
          <w:noProof/>
        </w:rPr>
        <w:instrText xml:space="preserve"> PAGEREF _Toc221895190 \h </w:instrText>
      </w:r>
      <w:r>
        <w:rPr>
          <w:noProof/>
        </w:rPr>
      </w:r>
      <w:r>
        <w:rPr>
          <w:noProof/>
        </w:rPr>
        <w:fldChar w:fldCharType="separate"/>
      </w:r>
      <w:r>
        <w:rPr>
          <w:noProof/>
        </w:rPr>
        <w:t>26</w:t>
      </w:r>
      <w:r>
        <w:rPr>
          <w:noProof/>
        </w:rPr>
        <w:fldChar w:fldCharType="end"/>
      </w:r>
    </w:p>
    <w:p w14:paraId="15F1F9ED" w14:textId="77777777" w:rsidR="008A686A" w:rsidRDefault="008A686A">
      <w:pPr>
        <w:pStyle w:val="TOC2"/>
        <w:tabs>
          <w:tab w:val="right" w:leader="dot" w:pos="9080"/>
        </w:tabs>
        <w:rPr>
          <w:b w:val="0"/>
          <w:noProof/>
          <w:sz w:val="24"/>
          <w:szCs w:val="24"/>
          <w:lang w:eastAsia="ja-JP"/>
        </w:rPr>
      </w:pPr>
      <w:r>
        <w:rPr>
          <w:noProof/>
        </w:rPr>
        <w:t>Identify and describe the differences between a normal and inverted Futures market</w:t>
      </w:r>
      <w:r>
        <w:rPr>
          <w:noProof/>
        </w:rPr>
        <w:tab/>
      </w:r>
      <w:r>
        <w:rPr>
          <w:noProof/>
        </w:rPr>
        <w:fldChar w:fldCharType="begin"/>
      </w:r>
      <w:r>
        <w:rPr>
          <w:noProof/>
        </w:rPr>
        <w:instrText xml:space="preserve"> PAGEREF _Toc221895191 \h </w:instrText>
      </w:r>
      <w:r>
        <w:rPr>
          <w:noProof/>
        </w:rPr>
      </w:r>
      <w:r>
        <w:rPr>
          <w:noProof/>
        </w:rPr>
        <w:fldChar w:fldCharType="separate"/>
      </w:r>
      <w:r>
        <w:rPr>
          <w:noProof/>
        </w:rPr>
        <w:t>26</w:t>
      </w:r>
      <w:r>
        <w:rPr>
          <w:noProof/>
        </w:rPr>
        <w:fldChar w:fldCharType="end"/>
      </w:r>
    </w:p>
    <w:p w14:paraId="7F0DB21D" w14:textId="77777777" w:rsidR="008A686A" w:rsidRDefault="008A686A">
      <w:pPr>
        <w:pStyle w:val="TOC2"/>
        <w:tabs>
          <w:tab w:val="right" w:leader="dot" w:pos="9080"/>
        </w:tabs>
        <w:rPr>
          <w:b w:val="0"/>
          <w:noProof/>
          <w:sz w:val="24"/>
          <w:szCs w:val="24"/>
          <w:lang w:eastAsia="ja-JP"/>
        </w:rPr>
      </w:pPr>
      <w:r>
        <w:rPr>
          <w:noProof/>
        </w:rPr>
        <w:t>Describe the mechanics of the delivery process and contrast it with cash settlement</w:t>
      </w:r>
      <w:r>
        <w:rPr>
          <w:noProof/>
        </w:rPr>
        <w:tab/>
      </w:r>
      <w:r>
        <w:rPr>
          <w:noProof/>
        </w:rPr>
        <w:fldChar w:fldCharType="begin"/>
      </w:r>
      <w:r>
        <w:rPr>
          <w:noProof/>
        </w:rPr>
        <w:instrText xml:space="preserve"> PAGEREF _Toc221895192 \h </w:instrText>
      </w:r>
      <w:r>
        <w:rPr>
          <w:noProof/>
        </w:rPr>
      </w:r>
      <w:r>
        <w:rPr>
          <w:noProof/>
        </w:rPr>
        <w:fldChar w:fldCharType="separate"/>
      </w:r>
      <w:r>
        <w:rPr>
          <w:noProof/>
        </w:rPr>
        <w:t>27</w:t>
      </w:r>
      <w:r>
        <w:rPr>
          <w:noProof/>
        </w:rPr>
        <w:fldChar w:fldCharType="end"/>
      </w:r>
    </w:p>
    <w:p w14:paraId="4B770B81" w14:textId="77777777" w:rsidR="008A686A" w:rsidRDefault="008A686A">
      <w:pPr>
        <w:pStyle w:val="TOC2"/>
        <w:tabs>
          <w:tab w:val="right" w:leader="dot" w:pos="9080"/>
        </w:tabs>
        <w:rPr>
          <w:b w:val="0"/>
          <w:noProof/>
          <w:sz w:val="24"/>
          <w:szCs w:val="24"/>
          <w:lang w:eastAsia="ja-JP"/>
        </w:rPr>
      </w:pPr>
      <w:r>
        <w:rPr>
          <w:noProof/>
        </w:rPr>
        <w:t>Define and demonstrate an understanding of the impact of different order types, including: market, limit, stop</w:t>
      </w:r>
      <w:r w:rsidRPr="003803C9">
        <w:rPr>
          <w:rFonts w:cs="Monaco"/>
          <w:noProof/>
        </w:rPr>
        <w:t>-</w:t>
      </w:r>
      <w:r>
        <w:rPr>
          <w:noProof/>
        </w:rPr>
        <w:t>loss, stop</w:t>
      </w:r>
      <w:r w:rsidRPr="003803C9">
        <w:rPr>
          <w:rFonts w:cs="Monaco"/>
          <w:noProof/>
        </w:rPr>
        <w:t>-</w:t>
      </w:r>
      <w:r>
        <w:rPr>
          <w:noProof/>
        </w:rPr>
        <w:t>limit, market</w:t>
      </w:r>
      <w:r w:rsidRPr="003803C9">
        <w:rPr>
          <w:rFonts w:cs="Monaco"/>
          <w:noProof/>
        </w:rPr>
        <w:t>-</w:t>
      </w:r>
      <w:r>
        <w:rPr>
          <w:noProof/>
        </w:rPr>
        <w:t>if</w:t>
      </w:r>
      <w:r w:rsidRPr="003803C9">
        <w:rPr>
          <w:rFonts w:cs="Monaco"/>
          <w:noProof/>
        </w:rPr>
        <w:t>-</w:t>
      </w:r>
      <w:r>
        <w:rPr>
          <w:noProof/>
        </w:rPr>
        <w:t>touched, discretionary, time</w:t>
      </w:r>
      <w:r w:rsidRPr="003803C9">
        <w:rPr>
          <w:rFonts w:cs="Monaco"/>
          <w:noProof/>
        </w:rPr>
        <w:t>-</w:t>
      </w:r>
      <w:r>
        <w:rPr>
          <w:noProof/>
        </w:rPr>
        <w:t>of</w:t>
      </w:r>
      <w:r w:rsidRPr="003803C9">
        <w:rPr>
          <w:rFonts w:cs="Monaco"/>
          <w:noProof/>
        </w:rPr>
        <w:t>-</w:t>
      </w:r>
      <w:r>
        <w:rPr>
          <w:noProof/>
        </w:rPr>
        <w:t>day, open, and fill</w:t>
      </w:r>
      <w:r w:rsidRPr="003803C9">
        <w:rPr>
          <w:rFonts w:cs="Monaco"/>
          <w:noProof/>
        </w:rPr>
        <w:t>-</w:t>
      </w:r>
      <w:r>
        <w:rPr>
          <w:noProof/>
        </w:rPr>
        <w:t>or</w:t>
      </w:r>
      <w:r w:rsidRPr="003803C9">
        <w:rPr>
          <w:rFonts w:cs="Monaco"/>
          <w:noProof/>
        </w:rPr>
        <w:t>-</w:t>
      </w:r>
      <w:r>
        <w:rPr>
          <w:noProof/>
        </w:rPr>
        <w:t>kill</w:t>
      </w:r>
      <w:r>
        <w:rPr>
          <w:noProof/>
        </w:rPr>
        <w:tab/>
      </w:r>
      <w:r>
        <w:rPr>
          <w:noProof/>
        </w:rPr>
        <w:fldChar w:fldCharType="begin"/>
      </w:r>
      <w:r>
        <w:rPr>
          <w:noProof/>
        </w:rPr>
        <w:instrText xml:space="preserve"> PAGEREF _Toc221895193 \h </w:instrText>
      </w:r>
      <w:r>
        <w:rPr>
          <w:noProof/>
        </w:rPr>
      </w:r>
      <w:r>
        <w:rPr>
          <w:noProof/>
        </w:rPr>
        <w:fldChar w:fldCharType="separate"/>
      </w:r>
      <w:r>
        <w:rPr>
          <w:noProof/>
        </w:rPr>
        <w:t>27</w:t>
      </w:r>
      <w:r>
        <w:rPr>
          <w:noProof/>
        </w:rPr>
        <w:fldChar w:fldCharType="end"/>
      </w:r>
    </w:p>
    <w:p w14:paraId="31012F34" w14:textId="77777777" w:rsidR="008A686A" w:rsidRDefault="008A686A">
      <w:pPr>
        <w:pStyle w:val="TOC2"/>
        <w:tabs>
          <w:tab w:val="right" w:leader="dot" w:pos="9080"/>
        </w:tabs>
        <w:rPr>
          <w:b w:val="0"/>
          <w:noProof/>
          <w:sz w:val="24"/>
          <w:szCs w:val="24"/>
          <w:lang w:eastAsia="ja-JP"/>
        </w:rPr>
      </w:pPr>
      <w:r>
        <w:rPr>
          <w:noProof/>
        </w:rPr>
        <w:t>Compare and contrast forward and Futures contracts</w:t>
      </w:r>
      <w:r>
        <w:rPr>
          <w:noProof/>
        </w:rPr>
        <w:tab/>
      </w:r>
      <w:r>
        <w:rPr>
          <w:noProof/>
        </w:rPr>
        <w:fldChar w:fldCharType="begin"/>
      </w:r>
      <w:r>
        <w:rPr>
          <w:noProof/>
        </w:rPr>
        <w:instrText xml:space="preserve"> PAGEREF _Toc221895194 \h </w:instrText>
      </w:r>
      <w:r>
        <w:rPr>
          <w:noProof/>
        </w:rPr>
      </w:r>
      <w:r>
        <w:rPr>
          <w:noProof/>
        </w:rPr>
        <w:fldChar w:fldCharType="separate"/>
      </w:r>
      <w:r>
        <w:rPr>
          <w:noProof/>
        </w:rPr>
        <w:t>28</w:t>
      </w:r>
      <w:r>
        <w:rPr>
          <w:noProof/>
        </w:rPr>
        <w:fldChar w:fldCharType="end"/>
      </w:r>
    </w:p>
    <w:p w14:paraId="157CA17B" w14:textId="77777777" w:rsidR="008A686A" w:rsidRDefault="008A686A">
      <w:pPr>
        <w:pStyle w:val="TOC2"/>
        <w:tabs>
          <w:tab w:val="right" w:leader="dot" w:pos="9080"/>
        </w:tabs>
        <w:rPr>
          <w:b w:val="0"/>
          <w:noProof/>
          <w:sz w:val="24"/>
          <w:szCs w:val="24"/>
          <w:lang w:eastAsia="ja-JP"/>
        </w:rPr>
      </w:pPr>
      <w:r>
        <w:rPr>
          <w:noProof/>
        </w:rPr>
        <w:t>2 Questions &amp; Answers</w:t>
      </w:r>
      <w:r>
        <w:rPr>
          <w:noProof/>
        </w:rPr>
        <w:tab/>
      </w:r>
      <w:r>
        <w:rPr>
          <w:noProof/>
        </w:rPr>
        <w:fldChar w:fldCharType="begin"/>
      </w:r>
      <w:r>
        <w:rPr>
          <w:noProof/>
        </w:rPr>
        <w:instrText xml:space="preserve"> PAGEREF _Toc221895195 \h </w:instrText>
      </w:r>
      <w:r>
        <w:rPr>
          <w:noProof/>
        </w:rPr>
      </w:r>
      <w:r>
        <w:rPr>
          <w:noProof/>
        </w:rPr>
        <w:fldChar w:fldCharType="separate"/>
      </w:r>
      <w:r>
        <w:rPr>
          <w:noProof/>
        </w:rPr>
        <w:t>29</w:t>
      </w:r>
      <w:r>
        <w:rPr>
          <w:noProof/>
        </w:rPr>
        <w:fldChar w:fldCharType="end"/>
      </w:r>
    </w:p>
    <w:p w14:paraId="694B9903"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_Toc221895196 \h </w:instrText>
      </w:r>
      <w:r>
        <w:rPr>
          <w:noProof/>
        </w:rPr>
      </w:r>
      <w:r>
        <w:rPr>
          <w:noProof/>
        </w:rPr>
        <w:fldChar w:fldCharType="separate"/>
      </w:r>
      <w:r>
        <w:rPr>
          <w:noProof/>
        </w:rPr>
        <w:t>29</w:t>
      </w:r>
      <w:r>
        <w:rPr>
          <w:noProof/>
        </w:rPr>
        <w:fldChar w:fldCharType="end"/>
      </w:r>
    </w:p>
    <w:p w14:paraId="143A042D"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_Toc221895197 \h </w:instrText>
      </w:r>
      <w:r>
        <w:rPr>
          <w:noProof/>
        </w:rPr>
      </w:r>
      <w:r>
        <w:rPr>
          <w:noProof/>
        </w:rPr>
        <w:fldChar w:fldCharType="separate"/>
      </w:r>
      <w:r>
        <w:rPr>
          <w:noProof/>
        </w:rPr>
        <w:t>30</w:t>
      </w:r>
      <w:r>
        <w:rPr>
          <w:noProof/>
        </w:rPr>
        <w:fldChar w:fldCharType="end"/>
      </w:r>
    </w:p>
    <w:p w14:paraId="10BEDE09" w14:textId="77777777" w:rsidR="008A686A" w:rsidRDefault="008A686A">
      <w:pPr>
        <w:pStyle w:val="TOC1"/>
        <w:tabs>
          <w:tab w:val="right" w:leader="dot" w:pos="9080"/>
        </w:tabs>
        <w:rPr>
          <w:b w:val="0"/>
          <w:noProof/>
          <w:lang w:eastAsia="ja-JP"/>
        </w:rPr>
      </w:pPr>
      <w:r w:rsidRPr="003803C9">
        <w:rPr>
          <w:rFonts w:ascii="Calibri" w:hAnsi="Calibri"/>
          <w:noProof/>
        </w:rPr>
        <w:t>Hull, Chapter 3: Hedging Strategies Using Futures</w:t>
      </w:r>
      <w:r>
        <w:rPr>
          <w:noProof/>
        </w:rPr>
        <w:tab/>
      </w:r>
      <w:r>
        <w:rPr>
          <w:noProof/>
        </w:rPr>
        <w:fldChar w:fldCharType="begin"/>
      </w:r>
      <w:r>
        <w:rPr>
          <w:noProof/>
        </w:rPr>
        <w:instrText xml:space="preserve"> PAGEREF _Toc221895198 \h </w:instrText>
      </w:r>
      <w:r>
        <w:rPr>
          <w:noProof/>
        </w:rPr>
      </w:r>
      <w:r>
        <w:rPr>
          <w:noProof/>
        </w:rPr>
        <w:fldChar w:fldCharType="separate"/>
      </w:r>
      <w:r>
        <w:rPr>
          <w:noProof/>
        </w:rPr>
        <w:t>31</w:t>
      </w:r>
      <w:r>
        <w:rPr>
          <w:noProof/>
        </w:rPr>
        <w:fldChar w:fldCharType="end"/>
      </w:r>
    </w:p>
    <w:p w14:paraId="0558AEC7" w14:textId="77777777" w:rsidR="008A686A" w:rsidRDefault="008A686A">
      <w:pPr>
        <w:pStyle w:val="TOC2"/>
        <w:tabs>
          <w:tab w:val="right" w:leader="dot" w:pos="9080"/>
        </w:tabs>
        <w:rPr>
          <w:b w:val="0"/>
          <w:noProof/>
          <w:sz w:val="24"/>
          <w:szCs w:val="24"/>
          <w:lang w:eastAsia="ja-JP"/>
        </w:rPr>
      </w:pPr>
      <w:r>
        <w:rPr>
          <w:noProof/>
        </w:rPr>
        <w:t>Define and differentiate between short and long hedges and identify appropriate use.</w:t>
      </w:r>
      <w:r>
        <w:rPr>
          <w:noProof/>
        </w:rPr>
        <w:tab/>
      </w:r>
      <w:r>
        <w:rPr>
          <w:noProof/>
        </w:rPr>
        <w:fldChar w:fldCharType="begin"/>
      </w:r>
      <w:r>
        <w:rPr>
          <w:noProof/>
        </w:rPr>
        <w:instrText xml:space="preserve"> PAGEREF _Toc221895199 \h </w:instrText>
      </w:r>
      <w:r>
        <w:rPr>
          <w:noProof/>
        </w:rPr>
      </w:r>
      <w:r>
        <w:rPr>
          <w:noProof/>
        </w:rPr>
        <w:fldChar w:fldCharType="separate"/>
      </w:r>
      <w:r>
        <w:rPr>
          <w:noProof/>
        </w:rPr>
        <w:t>31</w:t>
      </w:r>
      <w:r>
        <w:rPr>
          <w:noProof/>
        </w:rPr>
        <w:fldChar w:fldCharType="end"/>
      </w:r>
    </w:p>
    <w:p w14:paraId="3635C1EA" w14:textId="77777777" w:rsidR="008A686A" w:rsidRDefault="008A686A">
      <w:pPr>
        <w:pStyle w:val="TOC3"/>
        <w:tabs>
          <w:tab w:val="right" w:leader="dot" w:pos="9080"/>
        </w:tabs>
        <w:rPr>
          <w:noProof/>
          <w:sz w:val="24"/>
          <w:szCs w:val="24"/>
          <w:lang w:eastAsia="ja-JP"/>
        </w:rPr>
      </w:pPr>
      <w:r>
        <w:rPr>
          <w:noProof/>
        </w:rPr>
        <w:t>Short hedge</w:t>
      </w:r>
      <w:r>
        <w:rPr>
          <w:noProof/>
        </w:rPr>
        <w:tab/>
      </w:r>
      <w:r>
        <w:rPr>
          <w:noProof/>
        </w:rPr>
        <w:fldChar w:fldCharType="begin"/>
      </w:r>
      <w:r>
        <w:rPr>
          <w:noProof/>
        </w:rPr>
        <w:instrText xml:space="preserve"> PAGEREF _Toc221895200 \h </w:instrText>
      </w:r>
      <w:r>
        <w:rPr>
          <w:noProof/>
        </w:rPr>
      </w:r>
      <w:r>
        <w:rPr>
          <w:noProof/>
        </w:rPr>
        <w:fldChar w:fldCharType="separate"/>
      </w:r>
      <w:r>
        <w:rPr>
          <w:noProof/>
        </w:rPr>
        <w:t>31</w:t>
      </w:r>
      <w:r>
        <w:rPr>
          <w:noProof/>
        </w:rPr>
        <w:fldChar w:fldCharType="end"/>
      </w:r>
    </w:p>
    <w:p w14:paraId="475CFBA2" w14:textId="77777777" w:rsidR="008A686A" w:rsidRDefault="008A686A">
      <w:pPr>
        <w:pStyle w:val="TOC2"/>
        <w:tabs>
          <w:tab w:val="right" w:leader="dot" w:pos="9080"/>
        </w:tabs>
        <w:rPr>
          <w:b w:val="0"/>
          <w:noProof/>
          <w:sz w:val="24"/>
          <w:szCs w:val="24"/>
          <w:lang w:eastAsia="ja-JP"/>
        </w:rPr>
      </w:pPr>
      <w:r>
        <w:rPr>
          <w:noProof/>
        </w:rPr>
        <w:t>Describe the arguments for and against hedging and the potential impact of hedging on firm profitability</w:t>
      </w:r>
      <w:r>
        <w:rPr>
          <w:noProof/>
        </w:rPr>
        <w:tab/>
      </w:r>
      <w:r>
        <w:rPr>
          <w:noProof/>
        </w:rPr>
        <w:fldChar w:fldCharType="begin"/>
      </w:r>
      <w:r>
        <w:rPr>
          <w:noProof/>
        </w:rPr>
        <w:instrText xml:space="preserve"> PAGEREF _Toc221895201 \h </w:instrText>
      </w:r>
      <w:r>
        <w:rPr>
          <w:noProof/>
        </w:rPr>
      </w:r>
      <w:r>
        <w:rPr>
          <w:noProof/>
        </w:rPr>
        <w:fldChar w:fldCharType="separate"/>
      </w:r>
      <w:r>
        <w:rPr>
          <w:noProof/>
        </w:rPr>
        <w:t>32</w:t>
      </w:r>
      <w:r>
        <w:rPr>
          <w:noProof/>
        </w:rPr>
        <w:fldChar w:fldCharType="end"/>
      </w:r>
    </w:p>
    <w:p w14:paraId="552E5695" w14:textId="77777777" w:rsidR="008A686A" w:rsidRDefault="008A686A">
      <w:pPr>
        <w:pStyle w:val="TOC3"/>
        <w:tabs>
          <w:tab w:val="right" w:leader="dot" w:pos="9080"/>
        </w:tabs>
        <w:rPr>
          <w:noProof/>
          <w:sz w:val="24"/>
          <w:szCs w:val="24"/>
          <w:lang w:eastAsia="ja-JP"/>
        </w:rPr>
      </w:pPr>
      <w:r>
        <w:rPr>
          <w:noProof/>
        </w:rPr>
        <w:t>In favor of hedging:</w:t>
      </w:r>
      <w:r>
        <w:rPr>
          <w:noProof/>
        </w:rPr>
        <w:tab/>
      </w:r>
      <w:r>
        <w:rPr>
          <w:noProof/>
        </w:rPr>
        <w:fldChar w:fldCharType="begin"/>
      </w:r>
      <w:r>
        <w:rPr>
          <w:noProof/>
        </w:rPr>
        <w:instrText xml:space="preserve"> PAGEREF _Toc221895202 \h </w:instrText>
      </w:r>
      <w:r>
        <w:rPr>
          <w:noProof/>
        </w:rPr>
      </w:r>
      <w:r>
        <w:rPr>
          <w:noProof/>
        </w:rPr>
        <w:fldChar w:fldCharType="separate"/>
      </w:r>
      <w:r>
        <w:rPr>
          <w:noProof/>
        </w:rPr>
        <w:t>32</w:t>
      </w:r>
      <w:r>
        <w:rPr>
          <w:noProof/>
        </w:rPr>
        <w:fldChar w:fldCharType="end"/>
      </w:r>
    </w:p>
    <w:p w14:paraId="6DBC7F12" w14:textId="77777777" w:rsidR="008A686A" w:rsidRDefault="008A686A">
      <w:pPr>
        <w:pStyle w:val="TOC3"/>
        <w:tabs>
          <w:tab w:val="right" w:leader="dot" w:pos="9080"/>
        </w:tabs>
        <w:rPr>
          <w:noProof/>
          <w:sz w:val="24"/>
          <w:szCs w:val="24"/>
          <w:lang w:eastAsia="ja-JP"/>
        </w:rPr>
      </w:pPr>
      <w:r>
        <w:rPr>
          <w:noProof/>
        </w:rPr>
        <w:t>Against hedging:</w:t>
      </w:r>
      <w:r>
        <w:rPr>
          <w:noProof/>
        </w:rPr>
        <w:tab/>
      </w:r>
      <w:r>
        <w:rPr>
          <w:noProof/>
        </w:rPr>
        <w:fldChar w:fldCharType="begin"/>
      </w:r>
      <w:r>
        <w:rPr>
          <w:noProof/>
        </w:rPr>
        <w:instrText xml:space="preserve"> PAGEREF _Toc221895203 \h </w:instrText>
      </w:r>
      <w:r>
        <w:rPr>
          <w:noProof/>
        </w:rPr>
      </w:r>
      <w:r>
        <w:rPr>
          <w:noProof/>
        </w:rPr>
        <w:fldChar w:fldCharType="separate"/>
      </w:r>
      <w:r>
        <w:rPr>
          <w:noProof/>
        </w:rPr>
        <w:t>32</w:t>
      </w:r>
      <w:r>
        <w:rPr>
          <w:noProof/>
        </w:rPr>
        <w:fldChar w:fldCharType="end"/>
      </w:r>
    </w:p>
    <w:p w14:paraId="7363D9C9" w14:textId="77777777" w:rsidR="008A686A" w:rsidRDefault="008A686A">
      <w:pPr>
        <w:pStyle w:val="TOC2"/>
        <w:tabs>
          <w:tab w:val="right" w:leader="dot" w:pos="9080"/>
        </w:tabs>
        <w:rPr>
          <w:b w:val="0"/>
          <w:noProof/>
          <w:sz w:val="24"/>
          <w:szCs w:val="24"/>
          <w:lang w:eastAsia="ja-JP"/>
        </w:rPr>
      </w:pPr>
      <w:r>
        <w:rPr>
          <w:noProof/>
        </w:rPr>
        <w:lastRenderedPageBreak/>
        <w:t>Define the basis and the various sources of basis risk, and explain how basis risks arise when hedging with Futures.</w:t>
      </w:r>
      <w:r>
        <w:rPr>
          <w:noProof/>
        </w:rPr>
        <w:tab/>
      </w:r>
      <w:r>
        <w:rPr>
          <w:noProof/>
        </w:rPr>
        <w:fldChar w:fldCharType="begin"/>
      </w:r>
      <w:r>
        <w:rPr>
          <w:noProof/>
        </w:rPr>
        <w:instrText xml:space="preserve"> PAGEREF _Toc221895204 \h </w:instrText>
      </w:r>
      <w:r>
        <w:rPr>
          <w:noProof/>
        </w:rPr>
      </w:r>
      <w:r>
        <w:rPr>
          <w:noProof/>
        </w:rPr>
        <w:fldChar w:fldCharType="separate"/>
      </w:r>
      <w:r>
        <w:rPr>
          <w:noProof/>
        </w:rPr>
        <w:t>33</w:t>
      </w:r>
      <w:r>
        <w:rPr>
          <w:noProof/>
        </w:rPr>
        <w:fldChar w:fldCharType="end"/>
      </w:r>
    </w:p>
    <w:p w14:paraId="58A6E4C9" w14:textId="77777777" w:rsidR="008A686A" w:rsidRDefault="008A686A">
      <w:pPr>
        <w:pStyle w:val="TOC3"/>
        <w:tabs>
          <w:tab w:val="right" w:leader="dot" w:pos="9080"/>
        </w:tabs>
        <w:rPr>
          <w:noProof/>
          <w:sz w:val="24"/>
          <w:szCs w:val="24"/>
          <w:lang w:eastAsia="ja-JP"/>
        </w:rPr>
      </w:pPr>
      <w:r>
        <w:rPr>
          <w:noProof/>
        </w:rPr>
        <w:t>Define and compute the basis</w:t>
      </w:r>
      <w:r>
        <w:rPr>
          <w:noProof/>
        </w:rPr>
        <w:tab/>
      </w:r>
      <w:r>
        <w:rPr>
          <w:noProof/>
        </w:rPr>
        <w:fldChar w:fldCharType="begin"/>
      </w:r>
      <w:r>
        <w:rPr>
          <w:noProof/>
        </w:rPr>
        <w:instrText xml:space="preserve"> PAGEREF _Toc221895205 \h </w:instrText>
      </w:r>
      <w:r>
        <w:rPr>
          <w:noProof/>
        </w:rPr>
      </w:r>
      <w:r>
        <w:rPr>
          <w:noProof/>
        </w:rPr>
        <w:fldChar w:fldCharType="separate"/>
      </w:r>
      <w:r>
        <w:rPr>
          <w:noProof/>
        </w:rPr>
        <w:t>33</w:t>
      </w:r>
      <w:r>
        <w:rPr>
          <w:noProof/>
        </w:rPr>
        <w:fldChar w:fldCharType="end"/>
      </w:r>
    </w:p>
    <w:p w14:paraId="15A3DB19" w14:textId="77777777" w:rsidR="008A686A" w:rsidRDefault="008A686A">
      <w:pPr>
        <w:pStyle w:val="TOC3"/>
        <w:tabs>
          <w:tab w:val="right" w:leader="dot" w:pos="9080"/>
        </w:tabs>
        <w:rPr>
          <w:noProof/>
          <w:sz w:val="24"/>
          <w:szCs w:val="24"/>
          <w:lang w:eastAsia="ja-JP"/>
        </w:rPr>
      </w:pPr>
      <w:r>
        <w:rPr>
          <w:noProof/>
        </w:rPr>
        <w:t>Define the various sources of basis risk and explain how basis risks arise when hedging with Futures</w:t>
      </w:r>
      <w:r>
        <w:rPr>
          <w:noProof/>
        </w:rPr>
        <w:tab/>
      </w:r>
      <w:r>
        <w:rPr>
          <w:noProof/>
        </w:rPr>
        <w:fldChar w:fldCharType="begin"/>
      </w:r>
      <w:r>
        <w:rPr>
          <w:noProof/>
        </w:rPr>
        <w:instrText xml:space="preserve"> PAGEREF _Toc221895206 \h </w:instrText>
      </w:r>
      <w:r>
        <w:rPr>
          <w:noProof/>
        </w:rPr>
      </w:r>
      <w:r>
        <w:rPr>
          <w:noProof/>
        </w:rPr>
        <w:fldChar w:fldCharType="separate"/>
      </w:r>
      <w:r>
        <w:rPr>
          <w:noProof/>
        </w:rPr>
        <w:t>35</w:t>
      </w:r>
      <w:r>
        <w:rPr>
          <w:noProof/>
        </w:rPr>
        <w:fldChar w:fldCharType="end"/>
      </w:r>
    </w:p>
    <w:p w14:paraId="4A190D06" w14:textId="77777777" w:rsidR="008A686A" w:rsidRDefault="008A686A">
      <w:pPr>
        <w:pStyle w:val="TOC3"/>
        <w:tabs>
          <w:tab w:val="right" w:leader="dot" w:pos="9080"/>
        </w:tabs>
        <w:rPr>
          <w:noProof/>
          <w:sz w:val="24"/>
          <w:szCs w:val="24"/>
          <w:lang w:eastAsia="ja-JP"/>
        </w:rPr>
      </w:pPr>
      <w:r>
        <w:rPr>
          <w:noProof/>
        </w:rPr>
        <w:t>Basis risk arises when hedging with Futures</w:t>
      </w:r>
      <w:r>
        <w:rPr>
          <w:noProof/>
        </w:rPr>
        <w:tab/>
      </w:r>
      <w:r>
        <w:rPr>
          <w:noProof/>
        </w:rPr>
        <w:fldChar w:fldCharType="begin"/>
      </w:r>
      <w:r>
        <w:rPr>
          <w:noProof/>
        </w:rPr>
        <w:instrText xml:space="preserve"> PAGEREF _Toc221895207 \h </w:instrText>
      </w:r>
      <w:r>
        <w:rPr>
          <w:noProof/>
        </w:rPr>
      </w:r>
      <w:r>
        <w:rPr>
          <w:noProof/>
        </w:rPr>
        <w:fldChar w:fldCharType="separate"/>
      </w:r>
      <w:r>
        <w:rPr>
          <w:noProof/>
        </w:rPr>
        <w:t>35</w:t>
      </w:r>
      <w:r>
        <w:rPr>
          <w:noProof/>
        </w:rPr>
        <w:fldChar w:fldCharType="end"/>
      </w:r>
    </w:p>
    <w:p w14:paraId="3E1568D6" w14:textId="77777777" w:rsidR="008A686A" w:rsidRDefault="008A686A">
      <w:pPr>
        <w:pStyle w:val="TOC2"/>
        <w:tabs>
          <w:tab w:val="right" w:leader="dot" w:pos="9080"/>
        </w:tabs>
        <w:rPr>
          <w:b w:val="0"/>
          <w:noProof/>
          <w:sz w:val="24"/>
          <w:szCs w:val="24"/>
          <w:lang w:eastAsia="ja-JP"/>
        </w:rPr>
      </w:pPr>
      <w:r>
        <w:rPr>
          <w:noProof/>
        </w:rPr>
        <w:t>Define cross hedging, and compute and interpret the minimum variance hedge ratio and hedge effectiveness</w:t>
      </w:r>
      <w:r>
        <w:rPr>
          <w:noProof/>
        </w:rPr>
        <w:tab/>
      </w:r>
      <w:r>
        <w:rPr>
          <w:noProof/>
        </w:rPr>
        <w:fldChar w:fldCharType="begin"/>
      </w:r>
      <w:r>
        <w:rPr>
          <w:noProof/>
        </w:rPr>
        <w:instrText xml:space="preserve"> PAGEREF _Toc221895208 \h </w:instrText>
      </w:r>
      <w:r>
        <w:rPr>
          <w:noProof/>
        </w:rPr>
      </w:r>
      <w:r>
        <w:rPr>
          <w:noProof/>
        </w:rPr>
        <w:fldChar w:fldCharType="separate"/>
      </w:r>
      <w:r>
        <w:rPr>
          <w:noProof/>
        </w:rPr>
        <w:t>36</w:t>
      </w:r>
      <w:r>
        <w:rPr>
          <w:noProof/>
        </w:rPr>
        <w:fldChar w:fldCharType="end"/>
      </w:r>
    </w:p>
    <w:p w14:paraId="5663A26C" w14:textId="77777777" w:rsidR="008A686A" w:rsidRDefault="008A686A">
      <w:pPr>
        <w:pStyle w:val="TOC3"/>
        <w:tabs>
          <w:tab w:val="right" w:leader="dot" w:pos="9080"/>
        </w:tabs>
        <w:rPr>
          <w:noProof/>
          <w:sz w:val="24"/>
          <w:szCs w:val="24"/>
          <w:lang w:eastAsia="ja-JP"/>
        </w:rPr>
      </w:pPr>
      <w:r>
        <w:rPr>
          <w:noProof/>
        </w:rPr>
        <w:t>Define cross hedging</w:t>
      </w:r>
      <w:r>
        <w:rPr>
          <w:noProof/>
        </w:rPr>
        <w:tab/>
      </w:r>
      <w:r>
        <w:rPr>
          <w:noProof/>
        </w:rPr>
        <w:fldChar w:fldCharType="begin"/>
      </w:r>
      <w:r>
        <w:rPr>
          <w:noProof/>
        </w:rPr>
        <w:instrText xml:space="preserve"> PAGEREF _Toc221895209 \h </w:instrText>
      </w:r>
      <w:r>
        <w:rPr>
          <w:noProof/>
        </w:rPr>
      </w:r>
      <w:r>
        <w:rPr>
          <w:noProof/>
        </w:rPr>
        <w:fldChar w:fldCharType="separate"/>
      </w:r>
      <w:r>
        <w:rPr>
          <w:noProof/>
        </w:rPr>
        <w:t>36</w:t>
      </w:r>
      <w:r>
        <w:rPr>
          <w:noProof/>
        </w:rPr>
        <w:fldChar w:fldCharType="end"/>
      </w:r>
    </w:p>
    <w:p w14:paraId="475AEA6B" w14:textId="77777777" w:rsidR="008A686A" w:rsidRDefault="008A686A">
      <w:pPr>
        <w:pStyle w:val="TOC3"/>
        <w:tabs>
          <w:tab w:val="right" w:leader="dot" w:pos="9080"/>
        </w:tabs>
        <w:rPr>
          <w:noProof/>
          <w:sz w:val="24"/>
          <w:szCs w:val="24"/>
          <w:lang w:eastAsia="ja-JP"/>
        </w:rPr>
      </w:pPr>
      <w:r>
        <w:rPr>
          <w:noProof/>
        </w:rPr>
        <w:t>Define, compute and interpret the minimum variance hedge ratio and hedge effectiveness</w:t>
      </w:r>
      <w:r>
        <w:rPr>
          <w:noProof/>
        </w:rPr>
        <w:tab/>
      </w:r>
      <w:r>
        <w:rPr>
          <w:noProof/>
        </w:rPr>
        <w:fldChar w:fldCharType="begin"/>
      </w:r>
      <w:r>
        <w:rPr>
          <w:noProof/>
        </w:rPr>
        <w:instrText xml:space="preserve"> PAGEREF _Toc221895210 \h </w:instrText>
      </w:r>
      <w:r>
        <w:rPr>
          <w:noProof/>
        </w:rPr>
      </w:r>
      <w:r>
        <w:rPr>
          <w:noProof/>
        </w:rPr>
        <w:fldChar w:fldCharType="separate"/>
      </w:r>
      <w:r>
        <w:rPr>
          <w:noProof/>
        </w:rPr>
        <w:t>36</w:t>
      </w:r>
      <w:r>
        <w:rPr>
          <w:noProof/>
        </w:rPr>
        <w:fldChar w:fldCharType="end"/>
      </w:r>
    </w:p>
    <w:p w14:paraId="05DFD4E7" w14:textId="77777777" w:rsidR="008A686A" w:rsidRDefault="008A686A">
      <w:pPr>
        <w:pStyle w:val="TOC2"/>
        <w:tabs>
          <w:tab w:val="right" w:leader="dot" w:pos="9080"/>
        </w:tabs>
        <w:rPr>
          <w:b w:val="0"/>
          <w:noProof/>
          <w:sz w:val="24"/>
          <w:szCs w:val="24"/>
          <w:lang w:eastAsia="ja-JP"/>
        </w:rPr>
      </w:pPr>
      <w:r>
        <w:rPr>
          <w:noProof/>
        </w:rPr>
        <w:t>Define, compute and interpret the optimal number of Futures contracts needed to hedge an exposure, and explain and calculate the “tailing the hedge” adjustment.</w:t>
      </w:r>
      <w:r>
        <w:rPr>
          <w:noProof/>
        </w:rPr>
        <w:tab/>
      </w:r>
      <w:r>
        <w:rPr>
          <w:noProof/>
        </w:rPr>
        <w:fldChar w:fldCharType="begin"/>
      </w:r>
      <w:r>
        <w:rPr>
          <w:noProof/>
        </w:rPr>
        <w:instrText xml:space="preserve"> PAGEREF _Toc221895211 \h </w:instrText>
      </w:r>
      <w:r>
        <w:rPr>
          <w:noProof/>
        </w:rPr>
      </w:r>
      <w:r>
        <w:rPr>
          <w:noProof/>
        </w:rPr>
        <w:fldChar w:fldCharType="separate"/>
      </w:r>
      <w:r>
        <w:rPr>
          <w:noProof/>
        </w:rPr>
        <w:t>38</w:t>
      </w:r>
      <w:r>
        <w:rPr>
          <w:noProof/>
        </w:rPr>
        <w:fldChar w:fldCharType="end"/>
      </w:r>
    </w:p>
    <w:p w14:paraId="76F76713" w14:textId="77777777" w:rsidR="008A686A" w:rsidRDefault="008A686A">
      <w:pPr>
        <w:pStyle w:val="TOC2"/>
        <w:tabs>
          <w:tab w:val="right" w:leader="dot" w:pos="9080"/>
        </w:tabs>
        <w:rPr>
          <w:b w:val="0"/>
          <w:noProof/>
          <w:sz w:val="24"/>
          <w:szCs w:val="24"/>
          <w:lang w:eastAsia="ja-JP"/>
        </w:rPr>
      </w:pPr>
      <w:r>
        <w:rPr>
          <w:noProof/>
        </w:rPr>
        <w:t>Explain how to use stock index Futures contracts to change a stock portfolio’s beta</w:t>
      </w:r>
      <w:r>
        <w:rPr>
          <w:noProof/>
        </w:rPr>
        <w:tab/>
      </w:r>
      <w:r>
        <w:rPr>
          <w:noProof/>
        </w:rPr>
        <w:fldChar w:fldCharType="begin"/>
      </w:r>
      <w:r>
        <w:rPr>
          <w:noProof/>
        </w:rPr>
        <w:instrText xml:space="preserve"> PAGEREF _Toc221895212 \h </w:instrText>
      </w:r>
      <w:r>
        <w:rPr>
          <w:noProof/>
        </w:rPr>
      </w:r>
      <w:r>
        <w:rPr>
          <w:noProof/>
        </w:rPr>
        <w:fldChar w:fldCharType="separate"/>
      </w:r>
      <w:r>
        <w:rPr>
          <w:noProof/>
        </w:rPr>
        <w:t>39</w:t>
      </w:r>
      <w:r>
        <w:rPr>
          <w:noProof/>
        </w:rPr>
        <w:fldChar w:fldCharType="end"/>
      </w:r>
    </w:p>
    <w:p w14:paraId="0C3A36D9" w14:textId="77777777" w:rsidR="008A686A" w:rsidRDefault="008A686A">
      <w:pPr>
        <w:pStyle w:val="TOC2"/>
        <w:tabs>
          <w:tab w:val="right" w:leader="dot" w:pos="9080"/>
        </w:tabs>
        <w:rPr>
          <w:b w:val="0"/>
          <w:noProof/>
          <w:sz w:val="24"/>
          <w:szCs w:val="24"/>
          <w:lang w:eastAsia="ja-JP"/>
        </w:rPr>
      </w:pPr>
      <w:r>
        <w:rPr>
          <w:noProof/>
        </w:rPr>
        <w:t>Describe what “rolling the hedge forward” means and describe some of the risks that arise from such a strategy</w:t>
      </w:r>
      <w:r>
        <w:rPr>
          <w:noProof/>
        </w:rPr>
        <w:tab/>
      </w:r>
      <w:r>
        <w:rPr>
          <w:noProof/>
        </w:rPr>
        <w:fldChar w:fldCharType="begin"/>
      </w:r>
      <w:r>
        <w:rPr>
          <w:noProof/>
        </w:rPr>
        <w:instrText xml:space="preserve"> PAGEREF _Toc221895213 \h </w:instrText>
      </w:r>
      <w:r>
        <w:rPr>
          <w:noProof/>
        </w:rPr>
      </w:r>
      <w:r>
        <w:rPr>
          <w:noProof/>
        </w:rPr>
        <w:fldChar w:fldCharType="separate"/>
      </w:r>
      <w:r>
        <w:rPr>
          <w:noProof/>
        </w:rPr>
        <w:t>40</w:t>
      </w:r>
      <w:r>
        <w:rPr>
          <w:noProof/>
        </w:rPr>
        <w:fldChar w:fldCharType="end"/>
      </w:r>
    </w:p>
    <w:p w14:paraId="3056C886" w14:textId="77777777" w:rsidR="008A686A" w:rsidRDefault="008A686A">
      <w:pPr>
        <w:pStyle w:val="TOC2"/>
        <w:tabs>
          <w:tab w:val="right" w:leader="dot" w:pos="9080"/>
        </w:tabs>
        <w:rPr>
          <w:b w:val="0"/>
          <w:noProof/>
          <w:sz w:val="24"/>
          <w:szCs w:val="24"/>
          <w:lang w:eastAsia="ja-JP"/>
        </w:rPr>
      </w:pPr>
      <w:r>
        <w:rPr>
          <w:noProof/>
        </w:rPr>
        <w:t>3 Questions &amp; Answers</w:t>
      </w:r>
      <w:r>
        <w:rPr>
          <w:noProof/>
        </w:rPr>
        <w:tab/>
      </w:r>
      <w:r>
        <w:rPr>
          <w:noProof/>
        </w:rPr>
        <w:fldChar w:fldCharType="begin"/>
      </w:r>
      <w:r>
        <w:rPr>
          <w:noProof/>
        </w:rPr>
        <w:instrText xml:space="preserve"> PAGEREF _Toc221895214 \h </w:instrText>
      </w:r>
      <w:r>
        <w:rPr>
          <w:noProof/>
        </w:rPr>
      </w:r>
      <w:r>
        <w:rPr>
          <w:noProof/>
        </w:rPr>
        <w:fldChar w:fldCharType="separate"/>
      </w:r>
      <w:r>
        <w:rPr>
          <w:noProof/>
        </w:rPr>
        <w:t>41</w:t>
      </w:r>
      <w:r>
        <w:rPr>
          <w:noProof/>
        </w:rPr>
        <w:fldChar w:fldCharType="end"/>
      </w:r>
    </w:p>
    <w:p w14:paraId="0C577E2C"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_Toc221895215 \h </w:instrText>
      </w:r>
      <w:r>
        <w:rPr>
          <w:noProof/>
        </w:rPr>
      </w:r>
      <w:r>
        <w:rPr>
          <w:noProof/>
        </w:rPr>
        <w:fldChar w:fldCharType="separate"/>
      </w:r>
      <w:r>
        <w:rPr>
          <w:noProof/>
        </w:rPr>
        <w:t>41</w:t>
      </w:r>
      <w:r>
        <w:rPr>
          <w:noProof/>
        </w:rPr>
        <w:fldChar w:fldCharType="end"/>
      </w:r>
    </w:p>
    <w:p w14:paraId="13900806"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_Toc221895216 \h </w:instrText>
      </w:r>
      <w:r>
        <w:rPr>
          <w:noProof/>
        </w:rPr>
      </w:r>
      <w:r>
        <w:rPr>
          <w:noProof/>
        </w:rPr>
        <w:fldChar w:fldCharType="separate"/>
      </w:r>
      <w:r>
        <w:rPr>
          <w:noProof/>
        </w:rPr>
        <w:t>42</w:t>
      </w:r>
      <w:r>
        <w:rPr>
          <w:noProof/>
        </w:rPr>
        <w:fldChar w:fldCharType="end"/>
      </w:r>
    </w:p>
    <w:p w14:paraId="17907DD6" w14:textId="77777777" w:rsidR="008A686A" w:rsidRDefault="008A686A">
      <w:pPr>
        <w:pStyle w:val="TOC1"/>
        <w:tabs>
          <w:tab w:val="right" w:leader="dot" w:pos="9080"/>
        </w:tabs>
        <w:rPr>
          <w:b w:val="0"/>
          <w:noProof/>
          <w:lang w:eastAsia="ja-JP"/>
        </w:rPr>
      </w:pPr>
      <w:r w:rsidRPr="003803C9">
        <w:rPr>
          <w:rFonts w:ascii="Calibri" w:hAnsi="Calibri"/>
          <w:noProof/>
        </w:rPr>
        <w:t>Hull, Chapter 4: Interest Rates</w:t>
      </w:r>
      <w:r>
        <w:rPr>
          <w:noProof/>
        </w:rPr>
        <w:tab/>
      </w:r>
      <w:r>
        <w:rPr>
          <w:noProof/>
        </w:rPr>
        <w:fldChar w:fldCharType="begin"/>
      </w:r>
      <w:r>
        <w:rPr>
          <w:noProof/>
        </w:rPr>
        <w:instrText xml:space="preserve"> PAGEREF _Toc221895217 \h </w:instrText>
      </w:r>
      <w:r>
        <w:rPr>
          <w:noProof/>
        </w:rPr>
      </w:r>
      <w:r>
        <w:rPr>
          <w:noProof/>
        </w:rPr>
        <w:fldChar w:fldCharType="separate"/>
      </w:r>
      <w:r>
        <w:rPr>
          <w:noProof/>
        </w:rPr>
        <w:t>43</w:t>
      </w:r>
      <w:r>
        <w:rPr>
          <w:noProof/>
        </w:rPr>
        <w:fldChar w:fldCharType="end"/>
      </w:r>
    </w:p>
    <w:p w14:paraId="1D38424D" w14:textId="77777777" w:rsidR="008A686A" w:rsidRDefault="008A686A">
      <w:pPr>
        <w:pStyle w:val="TOC2"/>
        <w:tabs>
          <w:tab w:val="right" w:leader="dot" w:pos="9080"/>
        </w:tabs>
        <w:rPr>
          <w:b w:val="0"/>
          <w:noProof/>
          <w:sz w:val="24"/>
          <w:szCs w:val="24"/>
          <w:lang w:eastAsia="ja-JP"/>
        </w:rPr>
      </w:pPr>
      <w:r>
        <w:rPr>
          <w:noProof/>
        </w:rPr>
        <w:t>Describe Treasury Rates, LIBOR, Repo Rates, and what is meant by the risk-free rate.</w:t>
      </w:r>
      <w:r>
        <w:rPr>
          <w:noProof/>
        </w:rPr>
        <w:tab/>
      </w:r>
      <w:r>
        <w:rPr>
          <w:noProof/>
        </w:rPr>
        <w:fldChar w:fldCharType="begin"/>
      </w:r>
      <w:r>
        <w:rPr>
          <w:noProof/>
        </w:rPr>
        <w:instrText xml:space="preserve"> PAGEREF _Toc221895218 \h </w:instrText>
      </w:r>
      <w:r>
        <w:rPr>
          <w:noProof/>
        </w:rPr>
      </w:r>
      <w:r>
        <w:rPr>
          <w:noProof/>
        </w:rPr>
        <w:fldChar w:fldCharType="separate"/>
      </w:r>
      <w:r>
        <w:rPr>
          <w:noProof/>
        </w:rPr>
        <w:t>43</w:t>
      </w:r>
      <w:r>
        <w:rPr>
          <w:noProof/>
        </w:rPr>
        <w:fldChar w:fldCharType="end"/>
      </w:r>
    </w:p>
    <w:p w14:paraId="1254495C" w14:textId="77777777" w:rsidR="008A686A" w:rsidRDefault="008A686A">
      <w:pPr>
        <w:pStyle w:val="TOC3"/>
        <w:tabs>
          <w:tab w:val="right" w:leader="dot" w:pos="9080"/>
        </w:tabs>
        <w:rPr>
          <w:noProof/>
          <w:sz w:val="24"/>
          <w:szCs w:val="24"/>
          <w:lang w:eastAsia="ja-JP"/>
        </w:rPr>
      </w:pPr>
      <w:r>
        <w:rPr>
          <w:noProof/>
        </w:rPr>
        <w:t>Treasury rates</w:t>
      </w:r>
      <w:r>
        <w:rPr>
          <w:noProof/>
        </w:rPr>
        <w:tab/>
      </w:r>
      <w:r>
        <w:rPr>
          <w:noProof/>
        </w:rPr>
        <w:fldChar w:fldCharType="begin"/>
      </w:r>
      <w:r>
        <w:rPr>
          <w:noProof/>
        </w:rPr>
        <w:instrText xml:space="preserve"> PAGEREF _Toc221895219 \h </w:instrText>
      </w:r>
      <w:r>
        <w:rPr>
          <w:noProof/>
        </w:rPr>
      </w:r>
      <w:r>
        <w:rPr>
          <w:noProof/>
        </w:rPr>
        <w:fldChar w:fldCharType="separate"/>
      </w:r>
      <w:r>
        <w:rPr>
          <w:noProof/>
        </w:rPr>
        <w:t>43</w:t>
      </w:r>
      <w:r>
        <w:rPr>
          <w:noProof/>
        </w:rPr>
        <w:fldChar w:fldCharType="end"/>
      </w:r>
    </w:p>
    <w:p w14:paraId="468F098A" w14:textId="77777777" w:rsidR="008A686A" w:rsidRDefault="008A686A">
      <w:pPr>
        <w:pStyle w:val="TOC3"/>
        <w:tabs>
          <w:tab w:val="right" w:leader="dot" w:pos="9080"/>
        </w:tabs>
        <w:rPr>
          <w:noProof/>
          <w:sz w:val="24"/>
          <w:szCs w:val="24"/>
          <w:lang w:eastAsia="ja-JP"/>
        </w:rPr>
      </w:pPr>
      <w:r>
        <w:rPr>
          <w:noProof/>
        </w:rPr>
        <w:t>LIBOR (London Interbank Offered Rate)</w:t>
      </w:r>
      <w:r>
        <w:rPr>
          <w:noProof/>
        </w:rPr>
        <w:tab/>
      </w:r>
      <w:r>
        <w:rPr>
          <w:noProof/>
        </w:rPr>
        <w:fldChar w:fldCharType="begin"/>
      </w:r>
      <w:r>
        <w:rPr>
          <w:noProof/>
        </w:rPr>
        <w:instrText xml:space="preserve"> PAGEREF _Toc221895220 \h </w:instrText>
      </w:r>
      <w:r>
        <w:rPr>
          <w:noProof/>
        </w:rPr>
      </w:r>
      <w:r>
        <w:rPr>
          <w:noProof/>
        </w:rPr>
        <w:fldChar w:fldCharType="separate"/>
      </w:r>
      <w:r>
        <w:rPr>
          <w:noProof/>
        </w:rPr>
        <w:t>44</w:t>
      </w:r>
      <w:r>
        <w:rPr>
          <w:noProof/>
        </w:rPr>
        <w:fldChar w:fldCharType="end"/>
      </w:r>
    </w:p>
    <w:p w14:paraId="786DD908" w14:textId="77777777" w:rsidR="008A686A" w:rsidRDefault="008A686A">
      <w:pPr>
        <w:pStyle w:val="TOC3"/>
        <w:tabs>
          <w:tab w:val="right" w:leader="dot" w:pos="9080"/>
        </w:tabs>
        <w:rPr>
          <w:noProof/>
          <w:sz w:val="24"/>
          <w:szCs w:val="24"/>
          <w:lang w:eastAsia="ja-JP"/>
        </w:rPr>
      </w:pPr>
      <w:r>
        <w:rPr>
          <w:noProof/>
        </w:rPr>
        <w:t>Repo rates</w:t>
      </w:r>
      <w:r>
        <w:rPr>
          <w:noProof/>
        </w:rPr>
        <w:tab/>
      </w:r>
      <w:r>
        <w:rPr>
          <w:noProof/>
        </w:rPr>
        <w:fldChar w:fldCharType="begin"/>
      </w:r>
      <w:r>
        <w:rPr>
          <w:noProof/>
        </w:rPr>
        <w:instrText xml:space="preserve"> PAGEREF _Toc221895221 \h </w:instrText>
      </w:r>
      <w:r>
        <w:rPr>
          <w:noProof/>
        </w:rPr>
      </w:r>
      <w:r>
        <w:rPr>
          <w:noProof/>
        </w:rPr>
        <w:fldChar w:fldCharType="separate"/>
      </w:r>
      <w:r>
        <w:rPr>
          <w:noProof/>
        </w:rPr>
        <w:t>44</w:t>
      </w:r>
      <w:r>
        <w:rPr>
          <w:noProof/>
        </w:rPr>
        <w:fldChar w:fldCharType="end"/>
      </w:r>
    </w:p>
    <w:p w14:paraId="292C094F" w14:textId="77777777" w:rsidR="008A686A" w:rsidRDefault="008A686A">
      <w:pPr>
        <w:pStyle w:val="TOC3"/>
        <w:tabs>
          <w:tab w:val="right" w:leader="dot" w:pos="9080"/>
        </w:tabs>
        <w:rPr>
          <w:noProof/>
          <w:sz w:val="24"/>
          <w:szCs w:val="24"/>
          <w:lang w:eastAsia="ja-JP"/>
        </w:rPr>
      </w:pPr>
      <w:r>
        <w:rPr>
          <w:noProof/>
        </w:rPr>
        <w:t>Risk-Free Rate</w:t>
      </w:r>
      <w:r>
        <w:rPr>
          <w:noProof/>
        </w:rPr>
        <w:tab/>
      </w:r>
      <w:r>
        <w:rPr>
          <w:noProof/>
        </w:rPr>
        <w:fldChar w:fldCharType="begin"/>
      </w:r>
      <w:r>
        <w:rPr>
          <w:noProof/>
        </w:rPr>
        <w:instrText xml:space="preserve"> PAGEREF _Toc221895222 \h </w:instrText>
      </w:r>
      <w:r>
        <w:rPr>
          <w:noProof/>
        </w:rPr>
      </w:r>
      <w:r>
        <w:rPr>
          <w:noProof/>
        </w:rPr>
        <w:fldChar w:fldCharType="separate"/>
      </w:r>
      <w:r>
        <w:rPr>
          <w:noProof/>
        </w:rPr>
        <w:t>44</w:t>
      </w:r>
      <w:r>
        <w:rPr>
          <w:noProof/>
        </w:rPr>
        <w:fldChar w:fldCharType="end"/>
      </w:r>
    </w:p>
    <w:p w14:paraId="196DE9DA" w14:textId="77777777" w:rsidR="008A686A" w:rsidRDefault="008A686A">
      <w:pPr>
        <w:pStyle w:val="TOC2"/>
        <w:tabs>
          <w:tab w:val="right" w:leader="dot" w:pos="9080"/>
        </w:tabs>
        <w:rPr>
          <w:b w:val="0"/>
          <w:noProof/>
          <w:sz w:val="24"/>
          <w:szCs w:val="24"/>
          <w:lang w:eastAsia="ja-JP"/>
        </w:rPr>
      </w:pPr>
      <w:r>
        <w:rPr>
          <w:noProof/>
        </w:rPr>
        <w:t>Calculate the value of an investment using daily, weekly, monthly, quarterly, semiannual, annual, and continuous compounding. Convert rates based on different compounding frequencies.</w:t>
      </w:r>
      <w:r>
        <w:rPr>
          <w:noProof/>
        </w:rPr>
        <w:tab/>
      </w:r>
      <w:r>
        <w:rPr>
          <w:noProof/>
        </w:rPr>
        <w:fldChar w:fldCharType="begin"/>
      </w:r>
      <w:r>
        <w:rPr>
          <w:noProof/>
        </w:rPr>
        <w:instrText xml:space="preserve"> PAGEREF _Toc221895223 \h </w:instrText>
      </w:r>
      <w:r>
        <w:rPr>
          <w:noProof/>
        </w:rPr>
      </w:r>
      <w:r>
        <w:rPr>
          <w:noProof/>
        </w:rPr>
        <w:fldChar w:fldCharType="separate"/>
      </w:r>
      <w:r>
        <w:rPr>
          <w:noProof/>
        </w:rPr>
        <w:t>45</w:t>
      </w:r>
      <w:r>
        <w:rPr>
          <w:noProof/>
        </w:rPr>
        <w:fldChar w:fldCharType="end"/>
      </w:r>
    </w:p>
    <w:p w14:paraId="28B114FB" w14:textId="77777777" w:rsidR="008A686A" w:rsidRDefault="008A686A">
      <w:pPr>
        <w:pStyle w:val="TOC3"/>
        <w:tabs>
          <w:tab w:val="right" w:leader="dot" w:pos="9080"/>
        </w:tabs>
        <w:rPr>
          <w:noProof/>
          <w:sz w:val="24"/>
          <w:szCs w:val="24"/>
          <w:lang w:eastAsia="ja-JP"/>
        </w:rPr>
      </w:pPr>
      <w:r>
        <w:rPr>
          <w:noProof/>
        </w:rPr>
        <w:t>Calculate the value of an investment using daily, weekly, monthly, quarterly, semi-annual, annual, and continuous compounding.</w:t>
      </w:r>
      <w:r>
        <w:rPr>
          <w:noProof/>
        </w:rPr>
        <w:tab/>
      </w:r>
      <w:r>
        <w:rPr>
          <w:noProof/>
        </w:rPr>
        <w:fldChar w:fldCharType="begin"/>
      </w:r>
      <w:r>
        <w:rPr>
          <w:noProof/>
        </w:rPr>
        <w:instrText xml:space="preserve"> PAGEREF _Toc221895224 \h </w:instrText>
      </w:r>
      <w:r>
        <w:rPr>
          <w:noProof/>
        </w:rPr>
      </w:r>
      <w:r>
        <w:rPr>
          <w:noProof/>
        </w:rPr>
        <w:fldChar w:fldCharType="separate"/>
      </w:r>
      <w:r>
        <w:rPr>
          <w:noProof/>
        </w:rPr>
        <w:t>45</w:t>
      </w:r>
      <w:r>
        <w:rPr>
          <w:noProof/>
        </w:rPr>
        <w:fldChar w:fldCharType="end"/>
      </w:r>
    </w:p>
    <w:p w14:paraId="2C7EB149" w14:textId="77777777" w:rsidR="008A686A" w:rsidRDefault="008A686A">
      <w:pPr>
        <w:pStyle w:val="TOC3"/>
        <w:tabs>
          <w:tab w:val="right" w:leader="dot" w:pos="9080"/>
        </w:tabs>
        <w:rPr>
          <w:noProof/>
          <w:sz w:val="24"/>
          <w:szCs w:val="24"/>
          <w:lang w:eastAsia="ja-JP"/>
        </w:rPr>
      </w:pPr>
      <w:r>
        <w:rPr>
          <w:noProof/>
        </w:rPr>
        <w:t>Convert rates based on different compounding frequencies</w:t>
      </w:r>
      <w:r>
        <w:rPr>
          <w:noProof/>
        </w:rPr>
        <w:tab/>
      </w:r>
      <w:r>
        <w:rPr>
          <w:noProof/>
        </w:rPr>
        <w:fldChar w:fldCharType="begin"/>
      </w:r>
      <w:r>
        <w:rPr>
          <w:noProof/>
        </w:rPr>
        <w:instrText xml:space="preserve"> PAGEREF _Toc221895225 \h </w:instrText>
      </w:r>
      <w:r>
        <w:rPr>
          <w:noProof/>
        </w:rPr>
      </w:r>
      <w:r>
        <w:rPr>
          <w:noProof/>
        </w:rPr>
        <w:fldChar w:fldCharType="separate"/>
      </w:r>
      <w:r>
        <w:rPr>
          <w:noProof/>
        </w:rPr>
        <w:t>45</w:t>
      </w:r>
      <w:r>
        <w:rPr>
          <w:noProof/>
        </w:rPr>
        <w:fldChar w:fldCharType="end"/>
      </w:r>
    </w:p>
    <w:p w14:paraId="1363F7AB" w14:textId="77777777" w:rsidR="008A686A" w:rsidRDefault="008A686A">
      <w:pPr>
        <w:pStyle w:val="TOC3"/>
        <w:tabs>
          <w:tab w:val="right" w:leader="dot" w:pos="9080"/>
        </w:tabs>
        <w:rPr>
          <w:noProof/>
          <w:sz w:val="24"/>
          <w:szCs w:val="24"/>
          <w:lang w:eastAsia="ja-JP"/>
        </w:rPr>
      </w:pPr>
      <w:r>
        <w:rPr>
          <w:noProof/>
        </w:rPr>
        <w:t>Calculate the theoretical price of a coupon-paying bond using spot rates</w:t>
      </w:r>
      <w:r>
        <w:rPr>
          <w:noProof/>
        </w:rPr>
        <w:tab/>
      </w:r>
      <w:r>
        <w:rPr>
          <w:noProof/>
        </w:rPr>
        <w:fldChar w:fldCharType="begin"/>
      </w:r>
      <w:r>
        <w:rPr>
          <w:noProof/>
        </w:rPr>
        <w:instrText xml:space="preserve"> PAGEREF _Toc221895226 \h </w:instrText>
      </w:r>
      <w:r>
        <w:rPr>
          <w:noProof/>
        </w:rPr>
      </w:r>
      <w:r>
        <w:rPr>
          <w:noProof/>
        </w:rPr>
        <w:fldChar w:fldCharType="separate"/>
      </w:r>
      <w:r>
        <w:rPr>
          <w:noProof/>
        </w:rPr>
        <w:t>47</w:t>
      </w:r>
      <w:r>
        <w:rPr>
          <w:noProof/>
        </w:rPr>
        <w:fldChar w:fldCharType="end"/>
      </w:r>
    </w:p>
    <w:p w14:paraId="7D210CCC" w14:textId="77777777" w:rsidR="008A686A" w:rsidRDefault="008A686A">
      <w:pPr>
        <w:pStyle w:val="TOC2"/>
        <w:tabs>
          <w:tab w:val="right" w:leader="dot" w:pos="9080"/>
        </w:tabs>
        <w:rPr>
          <w:b w:val="0"/>
          <w:noProof/>
          <w:sz w:val="24"/>
          <w:szCs w:val="24"/>
          <w:lang w:eastAsia="ja-JP"/>
        </w:rPr>
      </w:pPr>
      <w:r>
        <w:rPr>
          <w:noProof/>
        </w:rPr>
        <w:t>Calculate the value of the cash flows from a forward rate agreement (FRA).</w:t>
      </w:r>
      <w:r>
        <w:rPr>
          <w:noProof/>
        </w:rPr>
        <w:tab/>
      </w:r>
      <w:r>
        <w:rPr>
          <w:noProof/>
        </w:rPr>
        <w:fldChar w:fldCharType="begin"/>
      </w:r>
      <w:r>
        <w:rPr>
          <w:noProof/>
        </w:rPr>
        <w:instrText xml:space="preserve"> PAGEREF _Toc221895227 \h </w:instrText>
      </w:r>
      <w:r>
        <w:rPr>
          <w:noProof/>
        </w:rPr>
      </w:r>
      <w:r>
        <w:rPr>
          <w:noProof/>
        </w:rPr>
        <w:fldChar w:fldCharType="separate"/>
      </w:r>
      <w:r>
        <w:rPr>
          <w:noProof/>
        </w:rPr>
        <w:t>49</w:t>
      </w:r>
      <w:r>
        <w:rPr>
          <w:noProof/>
        </w:rPr>
        <w:fldChar w:fldCharType="end"/>
      </w:r>
    </w:p>
    <w:p w14:paraId="77F4D85B" w14:textId="77777777" w:rsidR="008A686A" w:rsidRDefault="008A686A">
      <w:pPr>
        <w:pStyle w:val="TOC2"/>
        <w:tabs>
          <w:tab w:val="right" w:leader="dot" w:pos="9080"/>
        </w:tabs>
        <w:rPr>
          <w:b w:val="0"/>
          <w:noProof/>
          <w:sz w:val="24"/>
          <w:szCs w:val="24"/>
          <w:lang w:eastAsia="ja-JP"/>
        </w:rPr>
      </w:pPr>
      <w:r>
        <w:rPr>
          <w:noProof/>
        </w:rPr>
        <w:t>Calculate the change in a bond’s price given duration, convexity, and a change in interest rates</w:t>
      </w:r>
      <w:r>
        <w:rPr>
          <w:noProof/>
        </w:rPr>
        <w:tab/>
      </w:r>
      <w:r>
        <w:rPr>
          <w:noProof/>
        </w:rPr>
        <w:fldChar w:fldCharType="begin"/>
      </w:r>
      <w:r>
        <w:rPr>
          <w:noProof/>
        </w:rPr>
        <w:instrText xml:space="preserve"> PAGEREF _Toc221895228 \h </w:instrText>
      </w:r>
      <w:r>
        <w:rPr>
          <w:noProof/>
        </w:rPr>
      </w:r>
      <w:r>
        <w:rPr>
          <w:noProof/>
        </w:rPr>
        <w:fldChar w:fldCharType="separate"/>
      </w:r>
      <w:r>
        <w:rPr>
          <w:noProof/>
        </w:rPr>
        <w:t>50</w:t>
      </w:r>
      <w:r>
        <w:rPr>
          <w:noProof/>
        </w:rPr>
        <w:fldChar w:fldCharType="end"/>
      </w:r>
    </w:p>
    <w:p w14:paraId="071D0AC8" w14:textId="77777777" w:rsidR="008A686A" w:rsidRDefault="008A686A">
      <w:pPr>
        <w:pStyle w:val="TOC2"/>
        <w:tabs>
          <w:tab w:val="right" w:leader="dot" w:pos="9080"/>
        </w:tabs>
        <w:rPr>
          <w:b w:val="0"/>
          <w:noProof/>
          <w:sz w:val="24"/>
          <w:szCs w:val="24"/>
          <w:lang w:eastAsia="ja-JP"/>
        </w:rPr>
      </w:pPr>
      <w:r>
        <w:rPr>
          <w:noProof/>
        </w:rPr>
        <w:t>Describe the major theories of the term structure of interest rates</w:t>
      </w:r>
      <w:r>
        <w:rPr>
          <w:noProof/>
        </w:rPr>
        <w:tab/>
      </w:r>
      <w:r>
        <w:rPr>
          <w:noProof/>
        </w:rPr>
        <w:fldChar w:fldCharType="begin"/>
      </w:r>
      <w:r>
        <w:rPr>
          <w:noProof/>
        </w:rPr>
        <w:instrText xml:space="preserve"> PAGEREF _Toc221895229 \h </w:instrText>
      </w:r>
      <w:r>
        <w:rPr>
          <w:noProof/>
        </w:rPr>
      </w:r>
      <w:r>
        <w:rPr>
          <w:noProof/>
        </w:rPr>
        <w:fldChar w:fldCharType="separate"/>
      </w:r>
      <w:r>
        <w:rPr>
          <w:noProof/>
        </w:rPr>
        <w:t>52</w:t>
      </w:r>
      <w:r>
        <w:rPr>
          <w:noProof/>
        </w:rPr>
        <w:fldChar w:fldCharType="end"/>
      </w:r>
    </w:p>
    <w:p w14:paraId="0033478B" w14:textId="77777777" w:rsidR="008A686A" w:rsidRDefault="008A686A">
      <w:pPr>
        <w:pStyle w:val="TOC2"/>
        <w:tabs>
          <w:tab w:val="right" w:leader="dot" w:pos="9080"/>
        </w:tabs>
        <w:rPr>
          <w:b w:val="0"/>
          <w:noProof/>
          <w:sz w:val="24"/>
          <w:szCs w:val="24"/>
          <w:lang w:eastAsia="ja-JP"/>
        </w:rPr>
      </w:pPr>
      <w:r>
        <w:rPr>
          <w:noProof/>
        </w:rPr>
        <w:t>4 Questions &amp; Answers</w:t>
      </w:r>
      <w:r>
        <w:rPr>
          <w:noProof/>
        </w:rPr>
        <w:tab/>
      </w:r>
      <w:r>
        <w:rPr>
          <w:noProof/>
        </w:rPr>
        <w:fldChar w:fldCharType="begin"/>
      </w:r>
      <w:r>
        <w:rPr>
          <w:noProof/>
        </w:rPr>
        <w:instrText xml:space="preserve"> PAGEREF _Toc221895230 \h </w:instrText>
      </w:r>
      <w:r>
        <w:rPr>
          <w:noProof/>
        </w:rPr>
      </w:r>
      <w:r>
        <w:rPr>
          <w:noProof/>
        </w:rPr>
        <w:fldChar w:fldCharType="separate"/>
      </w:r>
      <w:r>
        <w:rPr>
          <w:noProof/>
        </w:rPr>
        <w:t>54</w:t>
      </w:r>
      <w:r>
        <w:rPr>
          <w:noProof/>
        </w:rPr>
        <w:fldChar w:fldCharType="end"/>
      </w:r>
    </w:p>
    <w:p w14:paraId="4A4C4B67"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_Toc221895231 \h </w:instrText>
      </w:r>
      <w:r>
        <w:rPr>
          <w:noProof/>
        </w:rPr>
      </w:r>
      <w:r>
        <w:rPr>
          <w:noProof/>
        </w:rPr>
        <w:fldChar w:fldCharType="separate"/>
      </w:r>
      <w:r>
        <w:rPr>
          <w:noProof/>
        </w:rPr>
        <w:t>54</w:t>
      </w:r>
      <w:r>
        <w:rPr>
          <w:noProof/>
        </w:rPr>
        <w:fldChar w:fldCharType="end"/>
      </w:r>
    </w:p>
    <w:p w14:paraId="6BF59931"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_Toc221895232 \h </w:instrText>
      </w:r>
      <w:r>
        <w:rPr>
          <w:noProof/>
        </w:rPr>
      </w:r>
      <w:r>
        <w:rPr>
          <w:noProof/>
        </w:rPr>
        <w:fldChar w:fldCharType="separate"/>
      </w:r>
      <w:r>
        <w:rPr>
          <w:noProof/>
        </w:rPr>
        <w:t>55</w:t>
      </w:r>
      <w:r>
        <w:rPr>
          <w:noProof/>
        </w:rPr>
        <w:fldChar w:fldCharType="end"/>
      </w:r>
    </w:p>
    <w:p w14:paraId="4802CECF" w14:textId="77777777" w:rsidR="008A686A" w:rsidRDefault="008A686A">
      <w:pPr>
        <w:pStyle w:val="TOC1"/>
        <w:tabs>
          <w:tab w:val="right" w:leader="dot" w:pos="9080"/>
        </w:tabs>
        <w:rPr>
          <w:b w:val="0"/>
          <w:noProof/>
          <w:lang w:eastAsia="ja-JP"/>
        </w:rPr>
      </w:pPr>
      <w:r w:rsidRPr="003803C9">
        <w:rPr>
          <w:rFonts w:ascii="Calibri" w:hAnsi="Calibri"/>
          <w:noProof/>
        </w:rPr>
        <w:t>Hull, Chapter 5: Determination of Forward and Futures Prices</w:t>
      </w:r>
      <w:r>
        <w:rPr>
          <w:noProof/>
        </w:rPr>
        <w:tab/>
      </w:r>
      <w:r>
        <w:rPr>
          <w:noProof/>
        </w:rPr>
        <w:fldChar w:fldCharType="begin"/>
      </w:r>
      <w:r>
        <w:rPr>
          <w:noProof/>
        </w:rPr>
        <w:instrText xml:space="preserve"> PAGEREF _Toc221895233 \h </w:instrText>
      </w:r>
      <w:r>
        <w:rPr>
          <w:noProof/>
        </w:rPr>
      </w:r>
      <w:r>
        <w:rPr>
          <w:noProof/>
        </w:rPr>
        <w:fldChar w:fldCharType="separate"/>
      </w:r>
      <w:r>
        <w:rPr>
          <w:noProof/>
        </w:rPr>
        <w:t>56</w:t>
      </w:r>
      <w:r>
        <w:rPr>
          <w:noProof/>
        </w:rPr>
        <w:fldChar w:fldCharType="end"/>
      </w:r>
    </w:p>
    <w:p w14:paraId="2EC4A528" w14:textId="77777777" w:rsidR="008A686A" w:rsidRDefault="008A686A">
      <w:pPr>
        <w:pStyle w:val="TOC2"/>
        <w:tabs>
          <w:tab w:val="right" w:leader="dot" w:pos="9080"/>
        </w:tabs>
        <w:rPr>
          <w:b w:val="0"/>
          <w:noProof/>
          <w:sz w:val="24"/>
          <w:szCs w:val="24"/>
          <w:lang w:eastAsia="ja-JP"/>
        </w:rPr>
      </w:pPr>
      <w:r>
        <w:rPr>
          <w:noProof/>
        </w:rPr>
        <w:t>Differentiate between investment and consumption assets</w:t>
      </w:r>
      <w:r>
        <w:rPr>
          <w:noProof/>
        </w:rPr>
        <w:tab/>
      </w:r>
      <w:r>
        <w:rPr>
          <w:noProof/>
        </w:rPr>
        <w:fldChar w:fldCharType="begin"/>
      </w:r>
      <w:r>
        <w:rPr>
          <w:noProof/>
        </w:rPr>
        <w:instrText xml:space="preserve"> PAGEREF _Toc221895234 \h </w:instrText>
      </w:r>
      <w:r>
        <w:rPr>
          <w:noProof/>
        </w:rPr>
      </w:r>
      <w:r>
        <w:rPr>
          <w:noProof/>
        </w:rPr>
        <w:fldChar w:fldCharType="separate"/>
      </w:r>
      <w:r>
        <w:rPr>
          <w:noProof/>
        </w:rPr>
        <w:t>57</w:t>
      </w:r>
      <w:r>
        <w:rPr>
          <w:noProof/>
        </w:rPr>
        <w:fldChar w:fldCharType="end"/>
      </w:r>
    </w:p>
    <w:p w14:paraId="4900ADB9" w14:textId="77777777" w:rsidR="008A686A" w:rsidRDefault="008A686A">
      <w:pPr>
        <w:pStyle w:val="TOC2"/>
        <w:tabs>
          <w:tab w:val="right" w:leader="dot" w:pos="9080"/>
        </w:tabs>
        <w:rPr>
          <w:b w:val="0"/>
          <w:noProof/>
          <w:sz w:val="24"/>
          <w:szCs w:val="24"/>
          <w:lang w:eastAsia="ja-JP"/>
        </w:rPr>
      </w:pPr>
      <w:r>
        <w:rPr>
          <w:noProof/>
        </w:rPr>
        <w:t>Define short</w:t>
      </w:r>
      <w:r w:rsidRPr="003803C9">
        <w:rPr>
          <w:rFonts w:cs="Monaco" w:hint="eastAsia"/>
          <w:noProof/>
        </w:rPr>
        <w:t>‐</w:t>
      </w:r>
      <w:r>
        <w:rPr>
          <w:noProof/>
        </w:rPr>
        <w:t>selling and short squeeze</w:t>
      </w:r>
      <w:r>
        <w:rPr>
          <w:noProof/>
        </w:rPr>
        <w:tab/>
      </w:r>
      <w:r>
        <w:rPr>
          <w:noProof/>
        </w:rPr>
        <w:fldChar w:fldCharType="begin"/>
      </w:r>
      <w:r>
        <w:rPr>
          <w:noProof/>
        </w:rPr>
        <w:instrText xml:space="preserve"> PAGEREF _Toc221895235 \h </w:instrText>
      </w:r>
      <w:r>
        <w:rPr>
          <w:noProof/>
        </w:rPr>
      </w:r>
      <w:r>
        <w:rPr>
          <w:noProof/>
        </w:rPr>
        <w:fldChar w:fldCharType="separate"/>
      </w:r>
      <w:r>
        <w:rPr>
          <w:noProof/>
        </w:rPr>
        <w:t>57</w:t>
      </w:r>
      <w:r>
        <w:rPr>
          <w:noProof/>
        </w:rPr>
        <w:fldChar w:fldCharType="end"/>
      </w:r>
    </w:p>
    <w:p w14:paraId="3A1562E8" w14:textId="77777777" w:rsidR="008A686A" w:rsidRDefault="008A686A">
      <w:pPr>
        <w:pStyle w:val="TOC2"/>
        <w:tabs>
          <w:tab w:val="right" w:leader="dot" w:pos="9080"/>
        </w:tabs>
        <w:rPr>
          <w:b w:val="0"/>
          <w:noProof/>
          <w:sz w:val="24"/>
          <w:szCs w:val="24"/>
          <w:lang w:eastAsia="ja-JP"/>
        </w:rPr>
      </w:pPr>
      <w:r>
        <w:rPr>
          <w:noProof/>
        </w:rPr>
        <w:t>Describe the differences between forward and Futures contracts and explain the relationship between forward and spot prices</w:t>
      </w:r>
      <w:r>
        <w:rPr>
          <w:noProof/>
        </w:rPr>
        <w:tab/>
      </w:r>
      <w:r>
        <w:rPr>
          <w:noProof/>
        </w:rPr>
        <w:fldChar w:fldCharType="begin"/>
      </w:r>
      <w:r>
        <w:rPr>
          <w:noProof/>
        </w:rPr>
        <w:instrText xml:space="preserve"> PAGEREF _Toc221895236 \h </w:instrText>
      </w:r>
      <w:r>
        <w:rPr>
          <w:noProof/>
        </w:rPr>
      </w:r>
      <w:r>
        <w:rPr>
          <w:noProof/>
        </w:rPr>
        <w:fldChar w:fldCharType="separate"/>
      </w:r>
      <w:r>
        <w:rPr>
          <w:noProof/>
        </w:rPr>
        <w:t>58</w:t>
      </w:r>
      <w:r>
        <w:rPr>
          <w:noProof/>
        </w:rPr>
        <w:fldChar w:fldCharType="end"/>
      </w:r>
    </w:p>
    <w:p w14:paraId="618029CF" w14:textId="77777777" w:rsidR="008A686A" w:rsidRDefault="008A686A">
      <w:pPr>
        <w:pStyle w:val="TOC3"/>
        <w:tabs>
          <w:tab w:val="right" w:leader="dot" w:pos="9080"/>
        </w:tabs>
        <w:rPr>
          <w:noProof/>
          <w:sz w:val="24"/>
          <w:szCs w:val="24"/>
          <w:lang w:eastAsia="ja-JP"/>
        </w:rPr>
      </w:pPr>
      <w:r>
        <w:rPr>
          <w:noProof/>
        </w:rPr>
        <w:t>Differences between forward and Futures contracts</w:t>
      </w:r>
      <w:r>
        <w:rPr>
          <w:noProof/>
        </w:rPr>
        <w:tab/>
      </w:r>
      <w:r>
        <w:rPr>
          <w:noProof/>
        </w:rPr>
        <w:fldChar w:fldCharType="begin"/>
      </w:r>
      <w:r>
        <w:rPr>
          <w:noProof/>
        </w:rPr>
        <w:instrText xml:space="preserve"> PAGEREF _Toc221895237 \h </w:instrText>
      </w:r>
      <w:r>
        <w:rPr>
          <w:noProof/>
        </w:rPr>
      </w:r>
      <w:r>
        <w:rPr>
          <w:noProof/>
        </w:rPr>
        <w:fldChar w:fldCharType="separate"/>
      </w:r>
      <w:r>
        <w:rPr>
          <w:noProof/>
        </w:rPr>
        <w:t>58</w:t>
      </w:r>
      <w:r>
        <w:rPr>
          <w:noProof/>
        </w:rPr>
        <w:fldChar w:fldCharType="end"/>
      </w:r>
    </w:p>
    <w:p w14:paraId="0CD0C7A3" w14:textId="77777777" w:rsidR="008A686A" w:rsidRDefault="008A686A">
      <w:pPr>
        <w:pStyle w:val="TOC3"/>
        <w:tabs>
          <w:tab w:val="right" w:leader="dot" w:pos="9080"/>
        </w:tabs>
        <w:rPr>
          <w:noProof/>
          <w:sz w:val="24"/>
          <w:szCs w:val="24"/>
          <w:lang w:eastAsia="ja-JP"/>
        </w:rPr>
      </w:pPr>
      <w:r>
        <w:rPr>
          <w:noProof/>
        </w:rPr>
        <w:t>Explain the relationship between forward and spot prices</w:t>
      </w:r>
      <w:r>
        <w:rPr>
          <w:noProof/>
        </w:rPr>
        <w:tab/>
      </w:r>
      <w:r>
        <w:rPr>
          <w:noProof/>
        </w:rPr>
        <w:fldChar w:fldCharType="begin"/>
      </w:r>
      <w:r>
        <w:rPr>
          <w:noProof/>
        </w:rPr>
        <w:instrText xml:space="preserve"> PAGEREF _Toc221895238 \h </w:instrText>
      </w:r>
      <w:r>
        <w:rPr>
          <w:noProof/>
        </w:rPr>
      </w:r>
      <w:r>
        <w:rPr>
          <w:noProof/>
        </w:rPr>
        <w:fldChar w:fldCharType="separate"/>
      </w:r>
      <w:r>
        <w:rPr>
          <w:noProof/>
        </w:rPr>
        <w:t>58</w:t>
      </w:r>
      <w:r>
        <w:rPr>
          <w:noProof/>
        </w:rPr>
        <w:fldChar w:fldCharType="end"/>
      </w:r>
    </w:p>
    <w:p w14:paraId="40877F19" w14:textId="77777777" w:rsidR="008A686A" w:rsidRDefault="008A686A">
      <w:pPr>
        <w:pStyle w:val="TOC2"/>
        <w:tabs>
          <w:tab w:val="right" w:leader="dot" w:pos="9080"/>
        </w:tabs>
        <w:rPr>
          <w:b w:val="0"/>
          <w:noProof/>
          <w:sz w:val="24"/>
          <w:szCs w:val="24"/>
          <w:lang w:eastAsia="ja-JP"/>
        </w:rPr>
      </w:pPr>
      <w:r>
        <w:rPr>
          <w:noProof/>
        </w:rPr>
        <w:t>Calculate the forward price, given the underlying asset’s price, with or without short sales and/or consideration to the income or yield of the underlying asset. Describe an arbitrage argument in support of these prices</w:t>
      </w:r>
      <w:r>
        <w:rPr>
          <w:noProof/>
        </w:rPr>
        <w:tab/>
      </w:r>
      <w:r>
        <w:rPr>
          <w:noProof/>
        </w:rPr>
        <w:fldChar w:fldCharType="begin"/>
      </w:r>
      <w:r>
        <w:rPr>
          <w:noProof/>
        </w:rPr>
        <w:instrText xml:space="preserve"> PAGEREF _Toc221895239 \h </w:instrText>
      </w:r>
      <w:r>
        <w:rPr>
          <w:noProof/>
        </w:rPr>
      </w:r>
      <w:r>
        <w:rPr>
          <w:noProof/>
        </w:rPr>
        <w:fldChar w:fldCharType="separate"/>
      </w:r>
      <w:r>
        <w:rPr>
          <w:noProof/>
        </w:rPr>
        <w:t>61</w:t>
      </w:r>
      <w:r>
        <w:rPr>
          <w:noProof/>
        </w:rPr>
        <w:fldChar w:fldCharType="end"/>
      </w:r>
    </w:p>
    <w:p w14:paraId="2923B57B" w14:textId="77777777" w:rsidR="008A686A" w:rsidRDefault="008A686A">
      <w:pPr>
        <w:pStyle w:val="TOC2"/>
        <w:tabs>
          <w:tab w:val="right" w:leader="dot" w:pos="9080"/>
        </w:tabs>
        <w:rPr>
          <w:b w:val="0"/>
          <w:noProof/>
          <w:sz w:val="24"/>
          <w:szCs w:val="24"/>
          <w:lang w:eastAsia="ja-JP"/>
        </w:rPr>
      </w:pPr>
      <w:r>
        <w:rPr>
          <w:noProof/>
        </w:rPr>
        <w:t>Explain the relationship between forward and Futures prices</w:t>
      </w:r>
      <w:r>
        <w:rPr>
          <w:noProof/>
        </w:rPr>
        <w:tab/>
      </w:r>
      <w:r>
        <w:rPr>
          <w:noProof/>
        </w:rPr>
        <w:fldChar w:fldCharType="begin"/>
      </w:r>
      <w:r>
        <w:rPr>
          <w:noProof/>
        </w:rPr>
        <w:instrText xml:space="preserve"> PAGEREF _Toc221895240 \h </w:instrText>
      </w:r>
      <w:r>
        <w:rPr>
          <w:noProof/>
        </w:rPr>
      </w:r>
      <w:r>
        <w:rPr>
          <w:noProof/>
        </w:rPr>
        <w:fldChar w:fldCharType="separate"/>
      </w:r>
      <w:r>
        <w:rPr>
          <w:noProof/>
        </w:rPr>
        <w:t>62</w:t>
      </w:r>
      <w:r>
        <w:rPr>
          <w:noProof/>
        </w:rPr>
        <w:fldChar w:fldCharType="end"/>
      </w:r>
    </w:p>
    <w:p w14:paraId="59F5E987" w14:textId="77777777" w:rsidR="008A686A" w:rsidRDefault="008A686A">
      <w:pPr>
        <w:pStyle w:val="TOC2"/>
        <w:tabs>
          <w:tab w:val="right" w:leader="dot" w:pos="9080"/>
        </w:tabs>
        <w:rPr>
          <w:b w:val="0"/>
          <w:noProof/>
          <w:sz w:val="24"/>
          <w:szCs w:val="24"/>
          <w:lang w:eastAsia="ja-JP"/>
        </w:rPr>
      </w:pPr>
      <w:r>
        <w:rPr>
          <w:noProof/>
        </w:rPr>
        <w:t>Define and calculate, using the cost</w:t>
      </w:r>
      <w:r w:rsidRPr="003803C9">
        <w:rPr>
          <w:rFonts w:cs="Monaco" w:hint="eastAsia"/>
          <w:noProof/>
        </w:rPr>
        <w:t>‐</w:t>
      </w:r>
      <w:r>
        <w:rPr>
          <w:noProof/>
        </w:rPr>
        <w:t>of</w:t>
      </w:r>
      <w:r w:rsidRPr="003803C9">
        <w:rPr>
          <w:rFonts w:cs="Monaco" w:hint="eastAsia"/>
          <w:noProof/>
        </w:rPr>
        <w:t>‐</w:t>
      </w:r>
      <w:r>
        <w:rPr>
          <w:noProof/>
        </w:rPr>
        <w:t>carry model, forward prices where the underlying asset either does or does not have interim cash flows</w:t>
      </w:r>
      <w:r>
        <w:rPr>
          <w:noProof/>
        </w:rPr>
        <w:tab/>
      </w:r>
      <w:r>
        <w:rPr>
          <w:noProof/>
        </w:rPr>
        <w:fldChar w:fldCharType="begin"/>
      </w:r>
      <w:r>
        <w:rPr>
          <w:noProof/>
        </w:rPr>
        <w:instrText xml:space="preserve"> PAGEREF _Toc221895241 \h </w:instrText>
      </w:r>
      <w:r>
        <w:rPr>
          <w:noProof/>
        </w:rPr>
      </w:r>
      <w:r>
        <w:rPr>
          <w:noProof/>
        </w:rPr>
        <w:fldChar w:fldCharType="separate"/>
      </w:r>
      <w:r>
        <w:rPr>
          <w:noProof/>
        </w:rPr>
        <w:t>65</w:t>
      </w:r>
      <w:r>
        <w:rPr>
          <w:noProof/>
        </w:rPr>
        <w:fldChar w:fldCharType="end"/>
      </w:r>
    </w:p>
    <w:p w14:paraId="4A0CC293" w14:textId="77777777" w:rsidR="008A686A" w:rsidRDefault="008A686A">
      <w:pPr>
        <w:pStyle w:val="TOC2"/>
        <w:tabs>
          <w:tab w:val="right" w:leader="dot" w:pos="9080"/>
        </w:tabs>
        <w:rPr>
          <w:b w:val="0"/>
          <w:noProof/>
          <w:sz w:val="24"/>
          <w:szCs w:val="24"/>
          <w:lang w:eastAsia="ja-JP"/>
        </w:rPr>
      </w:pPr>
      <w:r>
        <w:rPr>
          <w:noProof/>
        </w:rPr>
        <w:t>Describe the various delivery options available in the Futures markets and how they can influence Futures prices</w:t>
      </w:r>
      <w:r>
        <w:rPr>
          <w:noProof/>
        </w:rPr>
        <w:tab/>
      </w:r>
      <w:r>
        <w:rPr>
          <w:noProof/>
        </w:rPr>
        <w:fldChar w:fldCharType="begin"/>
      </w:r>
      <w:r>
        <w:rPr>
          <w:noProof/>
        </w:rPr>
        <w:instrText xml:space="preserve"> PAGEREF _Toc221895242 \h </w:instrText>
      </w:r>
      <w:r>
        <w:rPr>
          <w:noProof/>
        </w:rPr>
      </w:r>
      <w:r>
        <w:rPr>
          <w:noProof/>
        </w:rPr>
        <w:fldChar w:fldCharType="separate"/>
      </w:r>
      <w:r>
        <w:rPr>
          <w:noProof/>
        </w:rPr>
        <w:t>66</w:t>
      </w:r>
      <w:r>
        <w:rPr>
          <w:noProof/>
        </w:rPr>
        <w:fldChar w:fldCharType="end"/>
      </w:r>
    </w:p>
    <w:p w14:paraId="669155C5" w14:textId="77777777" w:rsidR="008A686A" w:rsidRDefault="008A686A">
      <w:pPr>
        <w:pStyle w:val="TOC2"/>
        <w:tabs>
          <w:tab w:val="right" w:leader="dot" w:pos="9080"/>
        </w:tabs>
        <w:rPr>
          <w:b w:val="0"/>
          <w:noProof/>
          <w:sz w:val="24"/>
          <w:szCs w:val="24"/>
          <w:lang w:eastAsia="ja-JP"/>
        </w:rPr>
      </w:pPr>
      <w:r>
        <w:rPr>
          <w:noProof/>
        </w:rPr>
        <w:t>Analyze the relationship between current Futures prices and expected future spot prices, including impact of systematic and nonsystematic risk.</w:t>
      </w:r>
      <w:r>
        <w:rPr>
          <w:noProof/>
        </w:rPr>
        <w:tab/>
      </w:r>
      <w:r>
        <w:rPr>
          <w:noProof/>
        </w:rPr>
        <w:fldChar w:fldCharType="begin"/>
      </w:r>
      <w:r>
        <w:rPr>
          <w:noProof/>
        </w:rPr>
        <w:instrText xml:space="preserve"> PAGEREF _Toc221895243 \h </w:instrText>
      </w:r>
      <w:r>
        <w:rPr>
          <w:noProof/>
        </w:rPr>
      </w:r>
      <w:r>
        <w:rPr>
          <w:noProof/>
        </w:rPr>
        <w:fldChar w:fldCharType="separate"/>
      </w:r>
      <w:r>
        <w:rPr>
          <w:noProof/>
        </w:rPr>
        <w:t>67</w:t>
      </w:r>
      <w:r>
        <w:rPr>
          <w:noProof/>
        </w:rPr>
        <w:fldChar w:fldCharType="end"/>
      </w:r>
    </w:p>
    <w:p w14:paraId="709454A2" w14:textId="77777777" w:rsidR="008A686A" w:rsidRDefault="008A686A">
      <w:pPr>
        <w:pStyle w:val="TOC3"/>
        <w:tabs>
          <w:tab w:val="right" w:leader="dot" w:pos="9080"/>
        </w:tabs>
        <w:rPr>
          <w:noProof/>
          <w:sz w:val="24"/>
          <w:szCs w:val="24"/>
          <w:lang w:eastAsia="ja-JP"/>
        </w:rPr>
      </w:pPr>
      <w:r>
        <w:rPr>
          <w:noProof/>
        </w:rPr>
        <w:t>Analyze the relationship between current Futures prices and expected future spot prices</w:t>
      </w:r>
      <w:r>
        <w:rPr>
          <w:noProof/>
        </w:rPr>
        <w:tab/>
      </w:r>
      <w:r>
        <w:rPr>
          <w:noProof/>
        </w:rPr>
        <w:fldChar w:fldCharType="begin"/>
      </w:r>
      <w:r>
        <w:rPr>
          <w:noProof/>
        </w:rPr>
        <w:instrText xml:space="preserve"> PAGEREF _Toc221895244 \h </w:instrText>
      </w:r>
      <w:r>
        <w:rPr>
          <w:noProof/>
        </w:rPr>
      </w:r>
      <w:r>
        <w:rPr>
          <w:noProof/>
        </w:rPr>
        <w:fldChar w:fldCharType="separate"/>
      </w:r>
      <w:r>
        <w:rPr>
          <w:noProof/>
        </w:rPr>
        <w:t>67</w:t>
      </w:r>
      <w:r>
        <w:rPr>
          <w:noProof/>
        </w:rPr>
        <w:fldChar w:fldCharType="end"/>
      </w:r>
    </w:p>
    <w:p w14:paraId="057FC48A" w14:textId="77777777" w:rsidR="008A686A" w:rsidRDefault="008A686A">
      <w:pPr>
        <w:pStyle w:val="TOC3"/>
        <w:tabs>
          <w:tab w:val="right" w:leader="dot" w:pos="9080"/>
        </w:tabs>
        <w:rPr>
          <w:noProof/>
          <w:sz w:val="24"/>
          <w:szCs w:val="24"/>
          <w:lang w:eastAsia="ja-JP"/>
        </w:rPr>
      </w:pPr>
      <w:r>
        <w:rPr>
          <w:noProof/>
        </w:rPr>
        <w:t>The impact of systemic and non-systemic risk</w:t>
      </w:r>
      <w:r>
        <w:rPr>
          <w:noProof/>
        </w:rPr>
        <w:tab/>
      </w:r>
      <w:r>
        <w:rPr>
          <w:noProof/>
        </w:rPr>
        <w:fldChar w:fldCharType="begin"/>
      </w:r>
      <w:r>
        <w:rPr>
          <w:noProof/>
        </w:rPr>
        <w:instrText xml:space="preserve"> PAGEREF _Toc221895245 \h </w:instrText>
      </w:r>
      <w:r>
        <w:rPr>
          <w:noProof/>
        </w:rPr>
      </w:r>
      <w:r>
        <w:rPr>
          <w:noProof/>
        </w:rPr>
        <w:fldChar w:fldCharType="separate"/>
      </w:r>
      <w:r>
        <w:rPr>
          <w:noProof/>
        </w:rPr>
        <w:t>67</w:t>
      </w:r>
      <w:r>
        <w:rPr>
          <w:noProof/>
        </w:rPr>
        <w:fldChar w:fldCharType="end"/>
      </w:r>
    </w:p>
    <w:p w14:paraId="11A39503" w14:textId="77777777" w:rsidR="008A686A" w:rsidRDefault="008A686A">
      <w:pPr>
        <w:pStyle w:val="TOC2"/>
        <w:tabs>
          <w:tab w:val="right" w:leader="dot" w:pos="9080"/>
        </w:tabs>
        <w:rPr>
          <w:b w:val="0"/>
          <w:noProof/>
          <w:sz w:val="24"/>
          <w:szCs w:val="24"/>
          <w:lang w:eastAsia="ja-JP"/>
        </w:rPr>
      </w:pPr>
      <w:r>
        <w:rPr>
          <w:noProof/>
        </w:rPr>
        <w:t>Define contango and backwardation, interpret the effect contango or backwardation may have on the relationship between commodity Futures and spot prices, and relate the cost</w:t>
      </w:r>
      <w:r w:rsidRPr="003803C9">
        <w:rPr>
          <w:rFonts w:cs="Monaco" w:hint="eastAsia"/>
          <w:noProof/>
        </w:rPr>
        <w:t>‐</w:t>
      </w:r>
      <w:r>
        <w:rPr>
          <w:noProof/>
        </w:rPr>
        <w:t>of</w:t>
      </w:r>
      <w:r w:rsidRPr="003803C9">
        <w:rPr>
          <w:rFonts w:cs="Monaco" w:hint="eastAsia"/>
          <w:noProof/>
        </w:rPr>
        <w:t>‐</w:t>
      </w:r>
      <w:r>
        <w:rPr>
          <w:noProof/>
        </w:rPr>
        <w:t>carry model to contango and backwardation</w:t>
      </w:r>
      <w:r>
        <w:rPr>
          <w:noProof/>
        </w:rPr>
        <w:tab/>
      </w:r>
      <w:r>
        <w:rPr>
          <w:noProof/>
        </w:rPr>
        <w:fldChar w:fldCharType="begin"/>
      </w:r>
      <w:r>
        <w:rPr>
          <w:noProof/>
        </w:rPr>
        <w:instrText xml:space="preserve"> PAGEREF _Toc221895246 \h </w:instrText>
      </w:r>
      <w:r>
        <w:rPr>
          <w:noProof/>
        </w:rPr>
      </w:r>
      <w:r>
        <w:rPr>
          <w:noProof/>
        </w:rPr>
        <w:fldChar w:fldCharType="separate"/>
      </w:r>
      <w:r>
        <w:rPr>
          <w:noProof/>
        </w:rPr>
        <w:t>68</w:t>
      </w:r>
      <w:r>
        <w:rPr>
          <w:noProof/>
        </w:rPr>
        <w:fldChar w:fldCharType="end"/>
      </w:r>
    </w:p>
    <w:p w14:paraId="4B985461" w14:textId="77777777" w:rsidR="008A686A" w:rsidRDefault="008A686A">
      <w:pPr>
        <w:pStyle w:val="TOC3"/>
        <w:tabs>
          <w:tab w:val="right" w:leader="dot" w:pos="9080"/>
        </w:tabs>
        <w:rPr>
          <w:noProof/>
          <w:sz w:val="24"/>
          <w:szCs w:val="24"/>
          <w:lang w:eastAsia="ja-JP"/>
        </w:rPr>
      </w:pPr>
      <w:r>
        <w:rPr>
          <w:noProof/>
        </w:rPr>
        <w:t>Contango</w:t>
      </w:r>
      <w:r>
        <w:rPr>
          <w:noProof/>
        </w:rPr>
        <w:tab/>
      </w:r>
      <w:r>
        <w:rPr>
          <w:noProof/>
        </w:rPr>
        <w:fldChar w:fldCharType="begin"/>
      </w:r>
      <w:r>
        <w:rPr>
          <w:noProof/>
        </w:rPr>
        <w:instrText xml:space="preserve"> PAGEREF _Toc221895247 \h </w:instrText>
      </w:r>
      <w:r>
        <w:rPr>
          <w:noProof/>
        </w:rPr>
      </w:r>
      <w:r>
        <w:rPr>
          <w:noProof/>
        </w:rPr>
        <w:fldChar w:fldCharType="separate"/>
      </w:r>
      <w:r>
        <w:rPr>
          <w:noProof/>
        </w:rPr>
        <w:t>68</w:t>
      </w:r>
      <w:r>
        <w:rPr>
          <w:noProof/>
        </w:rPr>
        <w:fldChar w:fldCharType="end"/>
      </w:r>
    </w:p>
    <w:p w14:paraId="2DE9E13C" w14:textId="77777777" w:rsidR="008A686A" w:rsidRDefault="008A686A">
      <w:pPr>
        <w:pStyle w:val="TOC3"/>
        <w:tabs>
          <w:tab w:val="right" w:leader="dot" w:pos="9080"/>
        </w:tabs>
        <w:rPr>
          <w:noProof/>
          <w:sz w:val="24"/>
          <w:szCs w:val="24"/>
          <w:lang w:eastAsia="ja-JP"/>
        </w:rPr>
      </w:pPr>
      <w:r>
        <w:rPr>
          <w:noProof/>
        </w:rPr>
        <w:t>Backwardation</w:t>
      </w:r>
      <w:r>
        <w:rPr>
          <w:noProof/>
        </w:rPr>
        <w:tab/>
      </w:r>
      <w:r>
        <w:rPr>
          <w:noProof/>
        </w:rPr>
        <w:fldChar w:fldCharType="begin"/>
      </w:r>
      <w:r>
        <w:rPr>
          <w:noProof/>
        </w:rPr>
        <w:instrText xml:space="preserve"> PAGEREF _Toc221895248 \h </w:instrText>
      </w:r>
      <w:r>
        <w:rPr>
          <w:noProof/>
        </w:rPr>
      </w:r>
      <w:r>
        <w:rPr>
          <w:noProof/>
        </w:rPr>
        <w:fldChar w:fldCharType="separate"/>
      </w:r>
      <w:r>
        <w:rPr>
          <w:noProof/>
        </w:rPr>
        <w:t>68</w:t>
      </w:r>
      <w:r>
        <w:rPr>
          <w:noProof/>
        </w:rPr>
        <w:fldChar w:fldCharType="end"/>
      </w:r>
    </w:p>
    <w:p w14:paraId="00728607" w14:textId="77777777" w:rsidR="008A686A" w:rsidRDefault="008A686A">
      <w:pPr>
        <w:pStyle w:val="TOC3"/>
        <w:tabs>
          <w:tab w:val="right" w:leader="dot" w:pos="9080"/>
        </w:tabs>
        <w:rPr>
          <w:noProof/>
          <w:sz w:val="24"/>
          <w:szCs w:val="24"/>
          <w:lang w:eastAsia="ja-JP"/>
        </w:rPr>
      </w:pPr>
      <w:r>
        <w:rPr>
          <w:noProof/>
        </w:rPr>
        <w:t>Relationship between commodity Future and spot prices, and how it relates to the cost of carry model</w:t>
      </w:r>
      <w:r>
        <w:rPr>
          <w:noProof/>
        </w:rPr>
        <w:tab/>
      </w:r>
      <w:r>
        <w:rPr>
          <w:noProof/>
        </w:rPr>
        <w:fldChar w:fldCharType="begin"/>
      </w:r>
      <w:r>
        <w:rPr>
          <w:noProof/>
        </w:rPr>
        <w:instrText xml:space="preserve"> PAGEREF _Toc221895249 \h </w:instrText>
      </w:r>
      <w:r>
        <w:rPr>
          <w:noProof/>
        </w:rPr>
      </w:r>
      <w:r>
        <w:rPr>
          <w:noProof/>
        </w:rPr>
        <w:fldChar w:fldCharType="separate"/>
      </w:r>
      <w:r>
        <w:rPr>
          <w:noProof/>
        </w:rPr>
        <w:t>68</w:t>
      </w:r>
      <w:r>
        <w:rPr>
          <w:noProof/>
        </w:rPr>
        <w:fldChar w:fldCharType="end"/>
      </w:r>
    </w:p>
    <w:p w14:paraId="448C7C1B" w14:textId="77777777" w:rsidR="008A686A" w:rsidRDefault="008A686A">
      <w:pPr>
        <w:pStyle w:val="TOC2"/>
        <w:tabs>
          <w:tab w:val="right" w:leader="dot" w:pos="9080"/>
        </w:tabs>
        <w:rPr>
          <w:b w:val="0"/>
          <w:noProof/>
          <w:sz w:val="24"/>
          <w:szCs w:val="24"/>
          <w:lang w:eastAsia="ja-JP"/>
        </w:rPr>
      </w:pPr>
      <w:r>
        <w:rPr>
          <w:noProof/>
        </w:rPr>
        <w:t>5 Questions &amp; Answers</w:t>
      </w:r>
      <w:r>
        <w:rPr>
          <w:noProof/>
        </w:rPr>
        <w:tab/>
      </w:r>
      <w:r>
        <w:rPr>
          <w:noProof/>
        </w:rPr>
        <w:fldChar w:fldCharType="begin"/>
      </w:r>
      <w:r>
        <w:rPr>
          <w:noProof/>
        </w:rPr>
        <w:instrText xml:space="preserve"> PAGEREF _Toc221895250 \h </w:instrText>
      </w:r>
      <w:r>
        <w:rPr>
          <w:noProof/>
        </w:rPr>
      </w:r>
      <w:r>
        <w:rPr>
          <w:noProof/>
        </w:rPr>
        <w:fldChar w:fldCharType="separate"/>
      </w:r>
      <w:r>
        <w:rPr>
          <w:noProof/>
        </w:rPr>
        <w:t>69</w:t>
      </w:r>
      <w:r>
        <w:rPr>
          <w:noProof/>
        </w:rPr>
        <w:fldChar w:fldCharType="end"/>
      </w:r>
    </w:p>
    <w:p w14:paraId="5C81EF2D"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_Toc221895251 \h </w:instrText>
      </w:r>
      <w:r>
        <w:rPr>
          <w:noProof/>
        </w:rPr>
      </w:r>
      <w:r>
        <w:rPr>
          <w:noProof/>
        </w:rPr>
        <w:fldChar w:fldCharType="separate"/>
      </w:r>
      <w:r>
        <w:rPr>
          <w:noProof/>
        </w:rPr>
        <w:t>69</w:t>
      </w:r>
      <w:r>
        <w:rPr>
          <w:noProof/>
        </w:rPr>
        <w:fldChar w:fldCharType="end"/>
      </w:r>
    </w:p>
    <w:p w14:paraId="7FC16EB4"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_Toc221895252 \h </w:instrText>
      </w:r>
      <w:r>
        <w:rPr>
          <w:noProof/>
        </w:rPr>
      </w:r>
      <w:r>
        <w:rPr>
          <w:noProof/>
        </w:rPr>
        <w:fldChar w:fldCharType="separate"/>
      </w:r>
      <w:r>
        <w:rPr>
          <w:noProof/>
        </w:rPr>
        <w:t>70</w:t>
      </w:r>
      <w:r>
        <w:rPr>
          <w:noProof/>
        </w:rPr>
        <w:fldChar w:fldCharType="end"/>
      </w:r>
    </w:p>
    <w:p w14:paraId="3AC0FC08" w14:textId="77777777" w:rsidR="008A686A" w:rsidRDefault="008A686A">
      <w:pPr>
        <w:pStyle w:val="TOC1"/>
        <w:tabs>
          <w:tab w:val="right" w:leader="dot" w:pos="9080"/>
        </w:tabs>
        <w:rPr>
          <w:b w:val="0"/>
          <w:noProof/>
          <w:lang w:eastAsia="ja-JP"/>
        </w:rPr>
      </w:pPr>
      <w:r w:rsidRPr="003803C9">
        <w:rPr>
          <w:rFonts w:ascii="Calibri" w:hAnsi="Calibri"/>
          <w:noProof/>
        </w:rPr>
        <w:t>Hull, Chapter 6: Interest Rate Futures</w:t>
      </w:r>
      <w:r>
        <w:rPr>
          <w:noProof/>
        </w:rPr>
        <w:tab/>
      </w:r>
      <w:r>
        <w:rPr>
          <w:noProof/>
        </w:rPr>
        <w:fldChar w:fldCharType="begin"/>
      </w:r>
      <w:r>
        <w:rPr>
          <w:noProof/>
        </w:rPr>
        <w:instrText xml:space="preserve"> PAGEREF _Toc221895253 \h </w:instrText>
      </w:r>
      <w:r>
        <w:rPr>
          <w:noProof/>
        </w:rPr>
      </w:r>
      <w:r>
        <w:rPr>
          <w:noProof/>
        </w:rPr>
        <w:fldChar w:fldCharType="separate"/>
      </w:r>
      <w:r>
        <w:rPr>
          <w:noProof/>
        </w:rPr>
        <w:t>71</w:t>
      </w:r>
      <w:r>
        <w:rPr>
          <w:noProof/>
        </w:rPr>
        <w:fldChar w:fldCharType="end"/>
      </w:r>
    </w:p>
    <w:p w14:paraId="18919680" w14:textId="77777777" w:rsidR="008A686A" w:rsidRDefault="008A686A">
      <w:pPr>
        <w:pStyle w:val="TOC2"/>
        <w:tabs>
          <w:tab w:val="right" w:leader="dot" w:pos="9080"/>
        </w:tabs>
        <w:rPr>
          <w:b w:val="0"/>
          <w:noProof/>
          <w:sz w:val="24"/>
          <w:szCs w:val="24"/>
          <w:lang w:eastAsia="ja-JP"/>
        </w:rPr>
      </w:pPr>
      <w:r>
        <w:rPr>
          <w:noProof/>
        </w:rPr>
        <w:t>Identify the most commonly used day count conventions, describe the markets that each one is typically used in, and apply each to an interest calculation.</w:t>
      </w:r>
      <w:r>
        <w:rPr>
          <w:noProof/>
        </w:rPr>
        <w:tab/>
      </w:r>
      <w:r>
        <w:rPr>
          <w:noProof/>
        </w:rPr>
        <w:fldChar w:fldCharType="begin"/>
      </w:r>
      <w:r>
        <w:rPr>
          <w:noProof/>
        </w:rPr>
        <w:instrText xml:space="preserve"> PAGEREF _Toc221895254 \h </w:instrText>
      </w:r>
      <w:r>
        <w:rPr>
          <w:noProof/>
        </w:rPr>
      </w:r>
      <w:r>
        <w:rPr>
          <w:noProof/>
        </w:rPr>
        <w:fldChar w:fldCharType="separate"/>
      </w:r>
      <w:r>
        <w:rPr>
          <w:noProof/>
        </w:rPr>
        <w:t>72</w:t>
      </w:r>
      <w:r>
        <w:rPr>
          <w:noProof/>
        </w:rPr>
        <w:fldChar w:fldCharType="end"/>
      </w:r>
    </w:p>
    <w:p w14:paraId="24476CF1" w14:textId="77777777" w:rsidR="008A686A" w:rsidRDefault="008A686A">
      <w:pPr>
        <w:pStyle w:val="TOC2"/>
        <w:tabs>
          <w:tab w:val="right" w:leader="dot" w:pos="9080"/>
        </w:tabs>
        <w:rPr>
          <w:b w:val="0"/>
          <w:noProof/>
          <w:sz w:val="24"/>
          <w:szCs w:val="24"/>
          <w:lang w:eastAsia="ja-JP"/>
        </w:rPr>
      </w:pPr>
      <w:r>
        <w:rPr>
          <w:noProof/>
        </w:rPr>
        <w:t>Explain and calculate a US Treasury bond Futures contract conversion factor</w:t>
      </w:r>
      <w:r>
        <w:rPr>
          <w:noProof/>
        </w:rPr>
        <w:tab/>
      </w:r>
      <w:r>
        <w:rPr>
          <w:noProof/>
        </w:rPr>
        <w:fldChar w:fldCharType="begin"/>
      </w:r>
      <w:r>
        <w:rPr>
          <w:noProof/>
        </w:rPr>
        <w:instrText xml:space="preserve"> PAGEREF _Toc221895255 \h </w:instrText>
      </w:r>
      <w:r>
        <w:rPr>
          <w:noProof/>
        </w:rPr>
      </w:r>
      <w:r>
        <w:rPr>
          <w:noProof/>
        </w:rPr>
        <w:fldChar w:fldCharType="separate"/>
      </w:r>
      <w:r>
        <w:rPr>
          <w:noProof/>
        </w:rPr>
        <w:t>75</w:t>
      </w:r>
      <w:r>
        <w:rPr>
          <w:noProof/>
        </w:rPr>
        <w:fldChar w:fldCharType="end"/>
      </w:r>
    </w:p>
    <w:p w14:paraId="632B151E" w14:textId="77777777" w:rsidR="008A686A" w:rsidRDefault="008A686A">
      <w:pPr>
        <w:pStyle w:val="TOC2"/>
        <w:tabs>
          <w:tab w:val="right" w:leader="dot" w:pos="9080"/>
        </w:tabs>
        <w:rPr>
          <w:b w:val="0"/>
          <w:noProof/>
          <w:sz w:val="24"/>
          <w:szCs w:val="24"/>
          <w:lang w:eastAsia="ja-JP"/>
        </w:rPr>
      </w:pPr>
      <w:r>
        <w:rPr>
          <w:noProof/>
        </w:rPr>
        <w:t>Describe the impact of the level and shape of the yield curve on the cheapest</w:t>
      </w:r>
      <w:r w:rsidRPr="003803C9">
        <w:rPr>
          <w:rFonts w:cs="Monaco" w:hint="eastAsia"/>
          <w:noProof/>
        </w:rPr>
        <w:t>‐</w:t>
      </w:r>
      <w:r>
        <w:rPr>
          <w:noProof/>
        </w:rPr>
        <w:t>to</w:t>
      </w:r>
      <w:r w:rsidRPr="003803C9">
        <w:rPr>
          <w:rFonts w:cs="Monaco" w:hint="eastAsia"/>
          <w:noProof/>
        </w:rPr>
        <w:t>‐</w:t>
      </w:r>
      <w:r>
        <w:rPr>
          <w:noProof/>
        </w:rPr>
        <w:t>deliver bond decision</w:t>
      </w:r>
      <w:r>
        <w:rPr>
          <w:noProof/>
        </w:rPr>
        <w:tab/>
      </w:r>
      <w:r>
        <w:rPr>
          <w:noProof/>
        </w:rPr>
        <w:fldChar w:fldCharType="begin"/>
      </w:r>
      <w:r>
        <w:rPr>
          <w:noProof/>
        </w:rPr>
        <w:instrText xml:space="preserve"> PAGEREF _Toc221895256 \h </w:instrText>
      </w:r>
      <w:r>
        <w:rPr>
          <w:noProof/>
        </w:rPr>
      </w:r>
      <w:r>
        <w:rPr>
          <w:noProof/>
        </w:rPr>
        <w:fldChar w:fldCharType="separate"/>
      </w:r>
      <w:r>
        <w:rPr>
          <w:noProof/>
        </w:rPr>
        <w:t>76</w:t>
      </w:r>
      <w:r>
        <w:rPr>
          <w:noProof/>
        </w:rPr>
        <w:fldChar w:fldCharType="end"/>
      </w:r>
    </w:p>
    <w:p w14:paraId="06D60940" w14:textId="77777777" w:rsidR="008A686A" w:rsidRDefault="008A686A">
      <w:pPr>
        <w:pStyle w:val="TOC2"/>
        <w:tabs>
          <w:tab w:val="right" w:leader="dot" w:pos="9080"/>
        </w:tabs>
        <w:rPr>
          <w:b w:val="0"/>
          <w:noProof/>
          <w:sz w:val="24"/>
          <w:szCs w:val="24"/>
          <w:lang w:eastAsia="ja-JP"/>
        </w:rPr>
      </w:pPr>
      <w:r>
        <w:rPr>
          <w:noProof/>
        </w:rPr>
        <w:t>Calculate the final contract price on a Eurodollar Futures contract</w:t>
      </w:r>
      <w:r>
        <w:rPr>
          <w:noProof/>
        </w:rPr>
        <w:tab/>
      </w:r>
      <w:r>
        <w:rPr>
          <w:noProof/>
        </w:rPr>
        <w:fldChar w:fldCharType="begin"/>
      </w:r>
      <w:r>
        <w:rPr>
          <w:noProof/>
        </w:rPr>
        <w:instrText xml:space="preserve"> PAGEREF _Toc221895257 \h </w:instrText>
      </w:r>
      <w:r>
        <w:rPr>
          <w:noProof/>
        </w:rPr>
      </w:r>
      <w:r>
        <w:rPr>
          <w:noProof/>
        </w:rPr>
        <w:fldChar w:fldCharType="separate"/>
      </w:r>
      <w:r>
        <w:rPr>
          <w:noProof/>
        </w:rPr>
        <w:t>78</w:t>
      </w:r>
      <w:r>
        <w:rPr>
          <w:noProof/>
        </w:rPr>
        <w:fldChar w:fldCharType="end"/>
      </w:r>
    </w:p>
    <w:p w14:paraId="5C2D9E8F" w14:textId="77777777" w:rsidR="008A686A" w:rsidRDefault="008A686A">
      <w:pPr>
        <w:pStyle w:val="TOC2"/>
        <w:tabs>
          <w:tab w:val="right" w:leader="dot" w:pos="9080"/>
        </w:tabs>
        <w:rPr>
          <w:b w:val="0"/>
          <w:noProof/>
          <w:sz w:val="24"/>
          <w:szCs w:val="24"/>
          <w:lang w:eastAsia="ja-JP"/>
        </w:rPr>
      </w:pPr>
      <w:r>
        <w:rPr>
          <w:noProof/>
        </w:rPr>
        <w:t>Describe and compute the Eurodollar Futures contract convexity adjustment</w:t>
      </w:r>
      <w:r>
        <w:rPr>
          <w:noProof/>
        </w:rPr>
        <w:tab/>
      </w:r>
      <w:r>
        <w:rPr>
          <w:noProof/>
        </w:rPr>
        <w:fldChar w:fldCharType="begin"/>
      </w:r>
      <w:r>
        <w:rPr>
          <w:noProof/>
        </w:rPr>
        <w:instrText xml:space="preserve"> PAGEREF _Toc221895258 \h </w:instrText>
      </w:r>
      <w:r>
        <w:rPr>
          <w:noProof/>
        </w:rPr>
      </w:r>
      <w:r>
        <w:rPr>
          <w:noProof/>
        </w:rPr>
        <w:fldChar w:fldCharType="separate"/>
      </w:r>
      <w:r>
        <w:rPr>
          <w:noProof/>
        </w:rPr>
        <w:t>78</w:t>
      </w:r>
      <w:r>
        <w:rPr>
          <w:noProof/>
        </w:rPr>
        <w:fldChar w:fldCharType="end"/>
      </w:r>
    </w:p>
    <w:p w14:paraId="5D28CAA2" w14:textId="77777777" w:rsidR="008A686A" w:rsidRDefault="008A686A">
      <w:pPr>
        <w:pStyle w:val="TOC2"/>
        <w:tabs>
          <w:tab w:val="right" w:leader="dot" w:pos="9080"/>
        </w:tabs>
        <w:rPr>
          <w:b w:val="0"/>
          <w:noProof/>
          <w:sz w:val="24"/>
          <w:szCs w:val="24"/>
          <w:lang w:eastAsia="ja-JP"/>
        </w:rPr>
      </w:pPr>
      <w:r>
        <w:rPr>
          <w:noProof/>
        </w:rPr>
        <w:t>Explain how Eurodollar Futures can be used to extend the LIBOR zero curve</w:t>
      </w:r>
      <w:r>
        <w:rPr>
          <w:noProof/>
        </w:rPr>
        <w:tab/>
      </w:r>
      <w:r>
        <w:rPr>
          <w:noProof/>
        </w:rPr>
        <w:fldChar w:fldCharType="begin"/>
      </w:r>
      <w:r>
        <w:rPr>
          <w:noProof/>
        </w:rPr>
        <w:instrText xml:space="preserve"> PAGEREF _Toc221895259 \h </w:instrText>
      </w:r>
      <w:r>
        <w:rPr>
          <w:noProof/>
        </w:rPr>
      </w:r>
      <w:r>
        <w:rPr>
          <w:noProof/>
        </w:rPr>
        <w:fldChar w:fldCharType="separate"/>
      </w:r>
      <w:r>
        <w:rPr>
          <w:noProof/>
        </w:rPr>
        <w:t>79</w:t>
      </w:r>
      <w:r>
        <w:rPr>
          <w:noProof/>
        </w:rPr>
        <w:fldChar w:fldCharType="end"/>
      </w:r>
    </w:p>
    <w:p w14:paraId="00F29E45" w14:textId="77777777" w:rsidR="008A686A" w:rsidRDefault="008A686A">
      <w:pPr>
        <w:pStyle w:val="TOC2"/>
        <w:tabs>
          <w:tab w:val="right" w:leader="dot" w:pos="9080"/>
        </w:tabs>
        <w:rPr>
          <w:b w:val="0"/>
          <w:noProof/>
          <w:sz w:val="24"/>
          <w:szCs w:val="24"/>
          <w:lang w:eastAsia="ja-JP"/>
        </w:rPr>
      </w:pPr>
      <w:r>
        <w:rPr>
          <w:noProof/>
        </w:rPr>
        <w:t>Calculate the duration</w:t>
      </w:r>
      <w:r w:rsidRPr="003803C9">
        <w:rPr>
          <w:rFonts w:cs="Monaco" w:hint="eastAsia"/>
          <w:noProof/>
        </w:rPr>
        <w:t>‐</w:t>
      </w:r>
      <w:r>
        <w:rPr>
          <w:noProof/>
        </w:rPr>
        <w:t>based hedge ratio and describe a duration</w:t>
      </w:r>
      <w:r w:rsidRPr="003803C9">
        <w:rPr>
          <w:rFonts w:cs="Monaco" w:hint="eastAsia"/>
          <w:noProof/>
        </w:rPr>
        <w:t>‐</w:t>
      </w:r>
      <w:r>
        <w:rPr>
          <w:noProof/>
        </w:rPr>
        <w:t>based hedging strategy using interest rate Futures</w:t>
      </w:r>
      <w:r>
        <w:rPr>
          <w:noProof/>
        </w:rPr>
        <w:tab/>
      </w:r>
      <w:r>
        <w:rPr>
          <w:noProof/>
        </w:rPr>
        <w:fldChar w:fldCharType="begin"/>
      </w:r>
      <w:r>
        <w:rPr>
          <w:noProof/>
        </w:rPr>
        <w:instrText xml:space="preserve"> PAGEREF _Toc221895260 \h </w:instrText>
      </w:r>
      <w:r>
        <w:rPr>
          <w:noProof/>
        </w:rPr>
      </w:r>
      <w:r>
        <w:rPr>
          <w:noProof/>
        </w:rPr>
        <w:fldChar w:fldCharType="separate"/>
      </w:r>
      <w:r>
        <w:rPr>
          <w:noProof/>
        </w:rPr>
        <w:t>80</w:t>
      </w:r>
      <w:r>
        <w:rPr>
          <w:noProof/>
        </w:rPr>
        <w:fldChar w:fldCharType="end"/>
      </w:r>
    </w:p>
    <w:p w14:paraId="76AE6261" w14:textId="77777777" w:rsidR="008A686A" w:rsidRDefault="008A686A">
      <w:pPr>
        <w:pStyle w:val="TOC2"/>
        <w:tabs>
          <w:tab w:val="right" w:leader="dot" w:pos="9080"/>
        </w:tabs>
        <w:rPr>
          <w:b w:val="0"/>
          <w:noProof/>
          <w:sz w:val="24"/>
          <w:szCs w:val="24"/>
          <w:lang w:eastAsia="ja-JP"/>
        </w:rPr>
      </w:pPr>
      <w:r>
        <w:rPr>
          <w:noProof/>
        </w:rPr>
        <w:t>Explain the limitations of using a duration</w:t>
      </w:r>
      <w:r w:rsidRPr="003803C9">
        <w:rPr>
          <w:rFonts w:cs="Monaco" w:hint="eastAsia"/>
          <w:noProof/>
        </w:rPr>
        <w:t>‐</w:t>
      </w:r>
      <w:r>
        <w:rPr>
          <w:noProof/>
        </w:rPr>
        <w:t>based hedging strategy</w:t>
      </w:r>
      <w:r>
        <w:rPr>
          <w:noProof/>
        </w:rPr>
        <w:tab/>
      </w:r>
      <w:r>
        <w:rPr>
          <w:noProof/>
        </w:rPr>
        <w:fldChar w:fldCharType="begin"/>
      </w:r>
      <w:r>
        <w:rPr>
          <w:noProof/>
        </w:rPr>
        <w:instrText xml:space="preserve"> PAGEREF _Toc221895261 \h </w:instrText>
      </w:r>
      <w:r>
        <w:rPr>
          <w:noProof/>
        </w:rPr>
      </w:r>
      <w:r>
        <w:rPr>
          <w:noProof/>
        </w:rPr>
        <w:fldChar w:fldCharType="separate"/>
      </w:r>
      <w:r>
        <w:rPr>
          <w:noProof/>
        </w:rPr>
        <w:t>80</w:t>
      </w:r>
      <w:r>
        <w:rPr>
          <w:noProof/>
        </w:rPr>
        <w:fldChar w:fldCharType="end"/>
      </w:r>
    </w:p>
    <w:p w14:paraId="1B010E9D" w14:textId="77777777" w:rsidR="008A686A" w:rsidRDefault="008A686A">
      <w:pPr>
        <w:pStyle w:val="TOC2"/>
        <w:tabs>
          <w:tab w:val="right" w:leader="dot" w:pos="9080"/>
        </w:tabs>
        <w:rPr>
          <w:b w:val="0"/>
          <w:noProof/>
          <w:sz w:val="24"/>
          <w:szCs w:val="24"/>
          <w:lang w:eastAsia="ja-JP"/>
        </w:rPr>
      </w:pPr>
      <w:r>
        <w:rPr>
          <w:noProof/>
        </w:rPr>
        <w:t>6 Questions &amp; Answers</w:t>
      </w:r>
      <w:r>
        <w:rPr>
          <w:noProof/>
        </w:rPr>
        <w:tab/>
      </w:r>
      <w:r>
        <w:rPr>
          <w:noProof/>
        </w:rPr>
        <w:fldChar w:fldCharType="begin"/>
      </w:r>
      <w:r>
        <w:rPr>
          <w:noProof/>
        </w:rPr>
        <w:instrText xml:space="preserve"> PAGEREF _Toc221895262 \h </w:instrText>
      </w:r>
      <w:r>
        <w:rPr>
          <w:noProof/>
        </w:rPr>
      </w:r>
      <w:r>
        <w:rPr>
          <w:noProof/>
        </w:rPr>
        <w:fldChar w:fldCharType="separate"/>
      </w:r>
      <w:r>
        <w:rPr>
          <w:noProof/>
        </w:rPr>
        <w:t>81</w:t>
      </w:r>
      <w:r>
        <w:rPr>
          <w:noProof/>
        </w:rPr>
        <w:fldChar w:fldCharType="end"/>
      </w:r>
    </w:p>
    <w:p w14:paraId="129A674B"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_Toc221895263 \h </w:instrText>
      </w:r>
      <w:r>
        <w:rPr>
          <w:noProof/>
        </w:rPr>
      </w:r>
      <w:r>
        <w:rPr>
          <w:noProof/>
        </w:rPr>
        <w:fldChar w:fldCharType="separate"/>
      </w:r>
      <w:r>
        <w:rPr>
          <w:noProof/>
        </w:rPr>
        <w:t>81</w:t>
      </w:r>
      <w:r>
        <w:rPr>
          <w:noProof/>
        </w:rPr>
        <w:fldChar w:fldCharType="end"/>
      </w:r>
    </w:p>
    <w:p w14:paraId="48795BF2"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_Toc221895264 \h </w:instrText>
      </w:r>
      <w:r>
        <w:rPr>
          <w:noProof/>
        </w:rPr>
      </w:r>
      <w:r>
        <w:rPr>
          <w:noProof/>
        </w:rPr>
        <w:fldChar w:fldCharType="separate"/>
      </w:r>
      <w:r>
        <w:rPr>
          <w:noProof/>
        </w:rPr>
        <w:t>82</w:t>
      </w:r>
      <w:r>
        <w:rPr>
          <w:noProof/>
        </w:rPr>
        <w:fldChar w:fldCharType="end"/>
      </w:r>
    </w:p>
    <w:p w14:paraId="72C9397D" w14:textId="77777777" w:rsidR="008A686A" w:rsidRDefault="008A686A">
      <w:pPr>
        <w:pStyle w:val="TOC1"/>
        <w:tabs>
          <w:tab w:val="right" w:leader="dot" w:pos="9080"/>
        </w:tabs>
        <w:rPr>
          <w:b w:val="0"/>
          <w:noProof/>
          <w:lang w:eastAsia="ja-JP"/>
        </w:rPr>
      </w:pPr>
      <w:r w:rsidRPr="003803C9">
        <w:rPr>
          <w:rFonts w:ascii="Calibri" w:hAnsi="Calibri"/>
          <w:noProof/>
        </w:rPr>
        <w:t>Hull, Chapter 7: Swaps</w:t>
      </w:r>
      <w:r>
        <w:rPr>
          <w:noProof/>
        </w:rPr>
        <w:tab/>
      </w:r>
      <w:r>
        <w:rPr>
          <w:noProof/>
        </w:rPr>
        <w:fldChar w:fldCharType="begin"/>
      </w:r>
      <w:r>
        <w:rPr>
          <w:noProof/>
        </w:rPr>
        <w:instrText xml:space="preserve"> PAGEREF _Toc221895265 \h </w:instrText>
      </w:r>
      <w:r>
        <w:rPr>
          <w:noProof/>
        </w:rPr>
      </w:r>
      <w:r>
        <w:rPr>
          <w:noProof/>
        </w:rPr>
        <w:fldChar w:fldCharType="separate"/>
      </w:r>
      <w:r>
        <w:rPr>
          <w:noProof/>
        </w:rPr>
        <w:t>83</w:t>
      </w:r>
      <w:r>
        <w:rPr>
          <w:noProof/>
        </w:rPr>
        <w:fldChar w:fldCharType="end"/>
      </w:r>
    </w:p>
    <w:p w14:paraId="2CAF63CD" w14:textId="77777777" w:rsidR="008A686A" w:rsidRDefault="008A686A">
      <w:pPr>
        <w:pStyle w:val="TOC2"/>
        <w:tabs>
          <w:tab w:val="right" w:leader="dot" w:pos="9080"/>
        </w:tabs>
        <w:rPr>
          <w:b w:val="0"/>
          <w:noProof/>
          <w:sz w:val="24"/>
          <w:szCs w:val="24"/>
          <w:lang w:eastAsia="ja-JP"/>
        </w:rPr>
      </w:pPr>
      <w:r>
        <w:rPr>
          <w:noProof/>
        </w:rPr>
        <w:t>Explain the mechanics of a plain vanilla interest rate swap and compute its cash flows</w:t>
      </w:r>
      <w:r>
        <w:rPr>
          <w:noProof/>
        </w:rPr>
        <w:tab/>
      </w:r>
      <w:r>
        <w:rPr>
          <w:noProof/>
        </w:rPr>
        <w:fldChar w:fldCharType="begin"/>
      </w:r>
      <w:r>
        <w:rPr>
          <w:noProof/>
        </w:rPr>
        <w:instrText xml:space="preserve"> PAGEREF _Toc221895266 \h </w:instrText>
      </w:r>
      <w:r>
        <w:rPr>
          <w:noProof/>
        </w:rPr>
      </w:r>
      <w:r>
        <w:rPr>
          <w:noProof/>
        </w:rPr>
        <w:fldChar w:fldCharType="separate"/>
      </w:r>
      <w:r>
        <w:rPr>
          <w:noProof/>
        </w:rPr>
        <w:t>84</w:t>
      </w:r>
      <w:r>
        <w:rPr>
          <w:noProof/>
        </w:rPr>
        <w:fldChar w:fldCharType="end"/>
      </w:r>
    </w:p>
    <w:p w14:paraId="5F947ED2" w14:textId="77777777" w:rsidR="008A686A" w:rsidRDefault="008A686A">
      <w:pPr>
        <w:pStyle w:val="TOC2"/>
        <w:tabs>
          <w:tab w:val="right" w:leader="dot" w:pos="9080"/>
        </w:tabs>
        <w:rPr>
          <w:b w:val="0"/>
          <w:noProof/>
          <w:sz w:val="24"/>
          <w:szCs w:val="24"/>
          <w:lang w:eastAsia="ja-JP"/>
        </w:rPr>
      </w:pPr>
      <w:r>
        <w:rPr>
          <w:noProof/>
        </w:rPr>
        <w:t>Explain the mechanics of a currency swap and compute its cash flows</w:t>
      </w:r>
      <w:r>
        <w:rPr>
          <w:noProof/>
        </w:rPr>
        <w:tab/>
      </w:r>
      <w:r>
        <w:rPr>
          <w:noProof/>
        </w:rPr>
        <w:fldChar w:fldCharType="begin"/>
      </w:r>
      <w:r>
        <w:rPr>
          <w:noProof/>
        </w:rPr>
        <w:instrText xml:space="preserve"> PAGEREF _Toc221895267 \h </w:instrText>
      </w:r>
      <w:r>
        <w:rPr>
          <w:noProof/>
        </w:rPr>
      </w:r>
      <w:r>
        <w:rPr>
          <w:noProof/>
        </w:rPr>
        <w:fldChar w:fldCharType="separate"/>
      </w:r>
      <w:r>
        <w:rPr>
          <w:noProof/>
        </w:rPr>
        <w:t>90</w:t>
      </w:r>
      <w:r>
        <w:rPr>
          <w:noProof/>
        </w:rPr>
        <w:fldChar w:fldCharType="end"/>
      </w:r>
    </w:p>
    <w:p w14:paraId="5ED225D7" w14:textId="77777777" w:rsidR="008A686A" w:rsidRDefault="008A686A">
      <w:pPr>
        <w:pStyle w:val="TOC2"/>
        <w:tabs>
          <w:tab w:val="right" w:leader="dot" w:pos="9080"/>
        </w:tabs>
        <w:rPr>
          <w:b w:val="0"/>
          <w:noProof/>
          <w:sz w:val="24"/>
          <w:szCs w:val="24"/>
          <w:lang w:eastAsia="ja-JP"/>
        </w:rPr>
      </w:pPr>
      <w:r>
        <w:rPr>
          <w:noProof/>
        </w:rPr>
        <w:t>Explain how a currency swap can be used to transform an asset or liability and calculate the resulting cash flows</w:t>
      </w:r>
      <w:r>
        <w:rPr>
          <w:noProof/>
        </w:rPr>
        <w:tab/>
      </w:r>
      <w:r>
        <w:rPr>
          <w:noProof/>
        </w:rPr>
        <w:fldChar w:fldCharType="begin"/>
      </w:r>
      <w:r>
        <w:rPr>
          <w:noProof/>
        </w:rPr>
        <w:instrText xml:space="preserve"> PAGEREF _Toc221895268 \h </w:instrText>
      </w:r>
      <w:r>
        <w:rPr>
          <w:noProof/>
        </w:rPr>
      </w:r>
      <w:r>
        <w:rPr>
          <w:noProof/>
        </w:rPr>
        <w:fldChar w:fldCharType="separate"/>
      </w:r>
      <w:r>
        <w:rPr>
          <w:noProof/>
        </w:rPr>
        <w:t>92</w:t>
      </w:r>
      <w:r>
        <w:rPr>
          <w:noProof/>
        </w:rPr>
        <w:fldChar w:fldCharType="end"/>
      </w:r>
    </w:p>
    <w:p w14:paraId="3F0283FE" w14:textId="77777777" w:rsidR="008A686A" w:rsidRDefault="008A686A">
      <w:pPr>
        <w:pStyle w:val="TOC2"/>
        <w:tabs>
          <w:tab w:val="right" w:leader="dot" w:pos="9080"/>
        </w:tabs>
        <w:rPr>
          <w:b w:val="0"/>
          <w:noProof/>
          <w:sz w:val="24"/>
          <w:szCs w:val="24"/>
          <w:lang w:eastAsia="ja-JP"/>
        </w:rPr>
      </w:pPr>
      <w:r>
        <w:rPr>
          <w:noProof/>
        </w:rPr>
        <w:t>Describe the role of credit risk inherent in an existing swap position</w:t>
      </w:r>
      <w:r>
        <w:rPr>
          <w:noProof/>
        </w:rPr>
        <w:tab/>
      </w:r>
      <w:r>
        <w:rPr>
          <w:noProof/>
        </w:rPr>
        <w:fldChar w:fldCharType="begin"/>
      </w:r>
      <w:r>
        <w:rPr>
          <w:noProof/>
        </w:rPr>
        <w:instrText xml:space="preserve"> PAGEREF _Toc221895269 \h </w:instrText>
      </w:r>
      <w:r>
        <w:rPr>
          <w:noProof/>
        </w:rPr>
      </w:r>
      <w:r>
        <w:rPr>
          <w:noProof/>
        </w:rPr>
        <w:fldChar w:fldCharType="separate"/>
      </w:r>
      <w:r>
        <w:rPr>
          <w:noProof/>
        </w:rPr>
        <w:t>93</w:t>
      </w:r>
      <w:r>
        <w:rPr>
          <w:noProof/>
        </w:rPr>
        <w:fldChar w:fldCharType="end"/>
      </w:r>
    </w:p>
    <w:p w14:paraId="5E8E8DC6" w14:textId="77777777" w:rsidR="008A686A" w:rsidRDefault="008A686A">
      <w:pPr>
        <w:pStyle w:val="TOC2"/>
        <w:tabs>
          <w:tab w:val="right" w:leader="dot" w:pos="9080"/>
        </w:tabs>
        <w:rPr>
          <w:b w:val="0"/>
          <w:noProof/>
          <w:sz w:val="24"/>
          <w:szCs w:val="24"/>
          <w:lang w:eastAsia="ja-JP"/>
        </w:rPr>
      </w:pPr>
      <w:r>
        <w:rPr>
          <w:noProof/>
        </w:rPr>
        <w:t>Identify and describe other types of swaps, including commodity, volatility and exotic swaps</w:t>
      </w:r>
      <w:r>
        <w:rPr>
          <w:noProof/>
        </w:rPr>
        <w:tab/>
      </w:r>
      <w:r>
        <w:rPr>
          <w:noProof/>
        </w:rPr>
        <w:fldChar w:fldCharType="begin"/>
      </w:r>
      <w:r>
        <w:rPr>
          <w:noProof/>
        </w:rPr>
        <w:instrText xml:space="preserve"> PAGEREF _Toc221895270 \h </w:instrText>
      </w:r>
      <w:r>
        <w:rPr>
          <w:noProof/>
        </w:rPr>
      </w:r>
      <w:r>
        <w:rPr>
          <w:noProof/>
        </w:rPr>
        <w:fldChar w:fldCharType="separate"/>
      </w:r>
      <w:r>
        <w:rPr>
          <w:noProof/>
        </w:rPr>
        <w:t>94</w:t>
      </w:r>
      <w:r>
        <w:rPr>
          <w:noProof/>
        </w:rPr>
        <w:fldChar w:fldCharType="end"/>
      </w:r>
    </w:p>
    <w:p w14:paraId="1DE1D15A" w14:textId="77777777" w:rsidR="008A686A" w:rsidRDefault="008A686A">
      <w:pPr>
        <w:pStyle w:val="TOC2"/>
        <w:tabs>
          <w:tab w:val="right" w:leader="dot" w:pos="9080"/>
        </w:tabs>
        <w:rPr>
          <w:b w:val="0"/>
          <w:noProof/>
          <w:sz w:val="24"/>
          <w:szCs w:val="24"/>
          <w:lang w:eastAsia="ja-JP"/>
        </w:rPr>
      </w:pPr>
      <w:r>
        <w:rPr>
          <w:noProof/>
        </w:rPr>
        <w:t>7 Questions &amp; Answers</w:t>
      </w:r>
      <w:r>
        <w:rPr>
          <w:noProof/>
        </w:rPr>
        <w:tab/>
      </w:r>
      <w:r>
        <w:rPr>
          <w:noProof/>
        </w:rPr>
        <w:fldChar w:fldCharType="begin"/>
      </w:r>
      <w:r>
        <w:rPr>
          <w:noProof/>
        </w:rPr>
        <w:instrText xml:space="preserve"> PAGEREF _Toc221895271 \h </w:instrText>
      </w:r>
      <w:r>
        <w:rPr>
          <w:noProof/>
        </w:rPr>
      </w:r>
      <w:r>
        <w:rPr>
          <w:noProof/>
        </w:rPr>
        <w:fldChar w:fldCharType="separate"/>
      </w:r>
      <w:r>
        <w:rPr>
          <w:noProof/>
        </w:rPr>
        <w:t>95</w:t>
      </w:r>
      <w:r>
        <w:rPr>
          <w:noProof/>
        </w:rPr>
        <w:fldChar w:fldCharType="end"/>
      </w:r>
    </w:p>
    <w:p w14:paraId="7B293D2A"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_Toc221895272 \h </w:instrText>
      </w:r>
      <w:r>
        <w:rPr>
          <w:noProof/>
        </w:rPr>
      </w:r>
      <w:r>
        <w:rPr>
          <w:noProof/>
        </w:rPr>
        <w:fldChar w:fldCharType="separate"/>
      </w:r>
      <w:r>
        <w:rPr>
          <w:noProof/>
        </w:rPr>
        <w:t>95</w:t>
      </w:r>
      <w:r>
        <w:rPr>
          <w:noProof/>
        </w:rPr>
        <w:fldChar w:fldCharType="end"/>
      </w:r>
    </w:p>
    <w:p w14:paraId="781C5B6E"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_Toc221895273 \h </w:instrText>
      </w:r>
      <w:r>
        <w:rPr>
          <w:noProof/>
        </w:rPr>
      </w:r>
      <w:r>
        <w:rPr>
          <w:noProof/>
        </w:rPr>
        <w:fldChar w:fldCharType="separate"/>
      </w:r>
      <w:r>
        <w:rPr>
          <w:noProof/>
        </w:rPr>
        <w:t>96</w:t>
      </w:r>
      <w:r>
        <w:rPr>
          <w:noProof/>
        </w:rPr>
        <w:fldChar w:fldCharType="end"/>
      </w:r>
    </w:p>
    <w:p w14:paraId="72EC8FCE" w14:textId="77777777" w:rsidR="008A686A" w:rsidRDefault="008A686A">
      <w:pPr>
        <w:pStyle w:val="TOC1"/>
        <w:tabs>
          <w:tab w:val="right" w:leader="dot" w:pos="9080"/>
        </w:tabs>
        <w:rPr>
          <w:b w:val="0"/>
          <w:noProof/>
          <w:lang w:eastAsia="ja-JP"/>
        </w:rPr>
      </w:pPr>
      <w:r w:rsidRPr="003803C9">
        <w:rPr>
          <w:rFonts w:ascii="Calibri" w:hAnsi="Calibri"/>
          <w:noProof/>
        </w:rPr>
        <w:t>Hull, Chapter 10: Properties of Stock Options</w:t>
      </w:r>
      <w:r>
        <w:rPr>
          <w:noProof/>
        </w:rPr>
        <w:tab/>
      </w:r>
      <w:r>
        <w:rPr>
          <w:noProof/>
        </w:rPr>
        <w:fldChar w:fldCharType="begin"/>
      </w:r>
      <w:r>
        <w:rPr>
          <w:noProof/>
        </w:rPr>
        <w:instrText xml:space="preserve"> PAGEREF _Toc221895274 \h </w:instrText>
      </w:r>
      <w:r>
        <w:rPr>
          <w:noProof/>
        </w:rPr>
      </w:r>
      <w:r>
        <w:rPr>
          <w:noProof/>
        </w:rPr>
        <w:fldChar w:fldCharType="separate"/>
      </w:r>
      <w:r>
        <w:rPr>
          <w:noProof/>
        </w:rPr>
        <w:t>97</w:t>
      </w:r>
      <w:r>
        <w:rPr>
          <w:noProof/>
        </w:rPr>
        <w:fldChar w:fldCharType="end"/>
      </w:r>
    </w:p>
    <w:p w14:paraId="7855D3FC" w14:textId="77777777" w:rsidR="008A686A" w:rsidRDefault="008A686A">
      <w:pPr>
        <w:pStyle w:val="TOC2"/>
        <w:tabs>
          <w:tab w:val="right" w:leader="dot" w:pos="9080"/>
        </w:tabs>
        <w:rPr>
          <w:b w:val="0"/>
          <w:noProof/>
          <w:sz w:val="24"/>
          <w:szCs w:val="24"/>
          <w:lang w:eastAsia="ja-JP"/>
        </w:rPr>
      </w:pPr>
      <w:r>
        <w:rPr>
          <w:noProof/>
        </w:rPr>
        <w:t>Identify the six factors that affect an option's price and discuss how these six factors affect the price for both European and American options</w:t>
      </w:r>
      <w:r>
        <w:rPr>
          <w:noProof/>
        </w:rPr>
        <w:tab/>
      </w:r>
      <w:r>
        <w:rPr>
          <w:noProof/>
        </w:rPr>
        <w:fldChar w:fldCharType="begin"/>
      </w:r>
      <w:r>
        <w:rPr>
          <w:noProof/>
        </w:rPr>
        <w:instrText xml:space="preserve"> PAGEREF _Toc221895275 \h </w:instrText>
      </w:r>
      <w:r>
        <w:rPr>
          <w:noProof/>
        </w:rPr>
      </w:r>
      <w:r>
        <w:rPr>
          <w:noProof/>
        </w:rPr>
        <w:fldChar w:fldCharType="separate"/>
      </w:r>
      <w:r>
        <w:rPr>
          <w:noProof/>
        </w:rPr>
        <w:t>97</w:t>
      </w:r>
      <w:r>
        <w:rPr>
          <w:noProof/>
        </w:rPr>
        <w:fldChar w:fldCharType="end"/>
      </w:r>
    </w:p>
    <w:p w14:paraId="0FB25805" w14:textId="77777777" w:rsidR="008A686A" w:rsidRDefault="008A686A">
      <w:pPr>
        <w:pStyle w:val="TOC2"/>
        <w:tabs>
          <w:tab w:val="right" w:leader="dot" w:pos="9080"/>
        </w:tabs>
        <w:rPr>
          <w:b w:val="0"/>
          <w:noProof/>
          <w:sz w:val="24"/>
          <w:szCs w:val="24"/>
          <w:lang w:eastAsia="ja-JP"/>
        </w:rPr>
      </w:pPr>
      <w:r>
        <w:rPr>
          <w:noProof/>
        </w:rPr>
        <w:t>Identify, interpret and compute upper and lower bounds for option prices</w:t>
      </w:r>
      <w:r>
        <w:rPr>
          <w:noProof/>
        </w:rPr>
        <w:tab/>
      </w:r>
      <w:r>
        <w:rPr>
          <w:noProof/>
        </w:rPr>
        <w:fldChar w:fldCharType="begin"/>
      </w:r>
      <w:r>
        <w:rPr>
          <w:noProof/>
        </w:rPr>
        <w:instrText xml:space="preserve"> PAGEREF _Toc221895276 \h </w:instrText>
      </w:r>
      <w:r>
        <w:rPr>
          <w:noProof/>
        </w:rPr>
      </w:r>
      <w:r>
        <w:rPr>
          <w:noProof/>
        </w:rPr>
        <w:fldChar w:fldCharType="separate"/>
      </w:r>
      <w:r>
        <w:rPr>
          <w:noProof/>
        </w:rPr>
        <w:t>98</w:t>
      </w:r>
      <w:r>
        <w:rPr>
          <w:noProof/>
        </w:rPr>
        <w:fldChar w:fldCharType="end"/>
      </w:r>
    </w:p>
    <w:p w14:paraId="47E779D4" w14:textId="77777777" w:rsidR="008A686A" w:rsidRDefault="008A686A">
      <w:pPr>
        <w:pStyle w:val="TOC2"/>
        <w:tabs>
          <w:tab w:val="right" w:leader="dot" w:pos="9080"/>
        </w:tabs>
        <w:rPr>
          <w:b w:val="0"/>
          <w:noProof/>
          <w:sz w:val="24"/>
          <w:szCs w:val="24"/>
          <w:lang w:eastAsia="ja-JP"/>
        </w:rPr>
      </w:pPr>
      <w:r>
        <w:rPr>
          <w:noProof/>
        </w:rPr>
        <w:t>Explain the early exercise features of American call and put options on a non</w:t>
      </w:r>
      <w:r w:rsidRPr="003803C9">
        <w:rPr>
          <w:rFonts w:cs="Monaco" w:hint="eastAsia"/>
          <w:noProof/>
        </w:rPr>
        <w:t>‐</w:t>
      </w:r>
      <w:r>
        <w:rPr>
          <w:noProof/>
        </w:rPr>
        <w:t>dividend</w:t>
      </w:r>
      <w:r w:rsidRPr="003803C9">
        <w:rPr>
          <w:rFonts w:cs="Monaco" w:hint="eastAsia"/>
          <w:noProof/>
        </w:rPr>
        <w:t>‐</w:t>
      </w:r>
      <w:r>
        <w:rPr>
          <w:noProof/>
        </w:rPr>
        <w:t>paying stock and the price effect early exercise may have</w:t>
      </w:r>
      <w:r>
        <w:rPr>
          <w:noProof/>
        </w:rPr>
        <w:tab/>
      </w:r>
      <w:r>
        <w:rPr>
          <w:noProof/>
        </w:rPr>
        <w:fldChar w:fldCharType="begin"/>
      </w:r>
      <w:r>
        <w:rPr>
          <w:noProof/>
        </w:rPr>
        <w:instrText xml:space="preserve"> PAGEREF _Toc221895277 \h </w:instrText>
      </w:r>
      <w:r>
        <w:rPr>
          <w:noProof/>
        </w:rPr>
      </w:r>
      <w:r>
        <w:rPr>
          <w:noProof/>
        </w:rPr>
        <w:fldChar w:fldCharType="separate"/>
      </w:r>
      <w:r>
        <w:rPr>
          <w:noProof/>
        </w:rPr>
        <w:t>101</w:t>
      </w:r>
      <w:r>
        <w:rPr>
          <w:noProof/>
        </w:rPr>
        <w:fldChar w:fldCharType="end"/>
      </w:r>
    </w:p>
    <w:p w14:paraId="163994D5" w14:textId="77777777" w:rsidR="008A686A" w:rsidRDefault="008A686A">
      <w:pPr>
        <w:pStyle w:val="TOC2"/>
        <w:tabs>
          <w:tab w:val="right" w:leader="dot" w:pos="9080"/>
        </w:tabs>
        <w:rPr>
          <w:b w:val="0"/>
          <w:noProof/>
          <w:sz w:val="24"/>
          <w:szCs w:val="24"/>
          <w:lang w:eastAsia="ja-JP"/>
        </w:rPr>
      </w:pPr>
      <w:r>
        <w:rPr>
          <w:noProof/>
        </w:rPr>
        <w:t>Explain the effects dividends have on the put</w:t>
      </w:r>
      <w:r w:rsidRPr="003803C9">
        <w:rPr>
          <w:rFonts w:cs="Monaco" w:hint="eastAsia"/>
          <w:noProof/>
        </w:rPr>
        <w:t>‐</w:t>
      </w:r>
      <w:r>
        <w:rPr>
          <w:noProof/>
        </w:rPr>
        <w:t>call parity, the bounds of put and call option prices, and on the early exercise feature of American options</w:t>
      </w:r>
      <w:r>
        <w:rPr>
          <w:noProof/>
        </w:rPr>
        <w:tab/>
      </w:r>
      <w:r>
        <w:rPr>
          <w:noProof/>
        </w:rPr>
        <w:fldChar w:fldCharType="begin"/>
      </w:r>
      <w:r>
        <w:rPr>
          <w:noProof/>
        </w:rPr>
        <w:instrText xml:space="preserve"> PAGEREF _Toc221895278 \h </w:instrText>
      </w:r>
      <w:r>
        <w:rPr>
          <w:noProof/>
        </w:rPr>
      </w:r>
      <w:r>
        <w:rPr>
          <w:noProof/>
        </w:rPr>
        <w:fldChar w:fldCharType="separate"/>
      </w:r>
      <w:r>
        <w:rPr>
          <w:noProof/>
        </w:rPr>
        <w:t>101</w:t>
      </w:r>
      <w:r>
        <w:rPr>
          <w:noProof/>
        </w:rPr>
        <w:fldChar w:fldCharType="end"/>
      </w:r>
    </w:p>
    <w:p w14:paraId="3A0F688D" w14:textId="77777777" w:rsidR="008A686A" w:rsidRDefault="008A686A">
      <w:pPr>
        <w:pStyle w:val="TOC2"/>
        <w:tabs>
          <w:tab w:val="right" w:leader="dot" w:pos="9080"/>
        </w:tabs>
        <w:rPr>
          <w:b w:val="0"/>
          <w:noProof/>
          <w:sz w:val="24"/>
          <w:szCs w:val="24"/>
          <w:lang w:eastAsia="ja-JP"/>
        </w:rPr>
      </w:pPr>
      <w:r>
        <w:rPr>
          <w:noProof/>
        </w:rPr>
        <w:t>8 Questions &amp; Answers</w:t>
      </w:r>
      <w:r>
        <w:rPr>
          <w:noProof/>
        </w:rPr>
        <w:tab/>
      </w:r>
      <w:r>
        <w:rPr>
          <w:noProof/>
        </w:rPr>
        <w:fldChar w:fldCharType="begin"/>
      </w:r>
      <w:r>
        <w:rPr>
          <w:noProof/>
        </w:rPr>
        <w:instrText xml:space="preserve"> PAGEREF _Toc221895279 \h </w:instrText>
      </w:r>
      <w:r>
        <w:rPr>
          <w:noProof/>
        </w:rPr>
      </w:r>
      <w:r>
        <w:rPr>
          <w:noProof/>
        </w:rPr>
        <w:fldChar w:fldCharType="separate"/>
      </w:r>
      <w:r>
        <w:rPr>
          <w:noProof/>
        </w:rPr>
        <w:t>103</w:t>
      </w:r>
      <w:r>
        <w:rPr>
          <w:noProof/>
        </w:rPr>
        <w:fldChar w:fldCharType="end"/>
      </w:r>
    </w:p>
    <w:p w14:paraId="7C2AB366"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_Toc221895280 \h </w:instrText>
      </w:r>
      <w:r>
        <w:rPr>
          <w:noProof/>
        </w:rPr>
      </w:r>
      <w:r>
        <w:rPr>
          <w:noProof/>
        </w:rPr>
        <w:fldChar w:fldCharType="separate"/>
      </w:r>
      <w:r>
        <w:rPr>
          <w:noProof/>
        </w:rPr>
        <w:t>103</w:t>
      </w:r>
      <w:r>
        <w:rPr>
          <w:noProof/>
        </w:rPr>
        <w:fldChar w:fldCharType="end"/>
      </w:r>
    </w:p>
    <w:p w14:paraId="0D314984"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_Toc221895281 \h </w:instrText>
      </w:r>
      <w:r>
        <w:rPr>
          <w:noProof/>
        </w:rPr>
      </w:r>
      <w:r>
        <w:rPr>
          <w:noProof/>
        </w:rPr>
        <w:fldChar w:fldCharType="separate"/>
      </w:r>
      <w:r>
        <w:rPr>
          <w:noProof/>
        </w:rPr>
        <w:t>104</w:t>
      </w:r>
      <w:r>
        <w:rPr>
          <w:noProof/>
        </w:rPr>
        <w:fldChar w:fldCharType="end"/>
      </w:r>
    </w:p>
    <w:p w14:paraId="36DE115D" w14:textId="77777777" w:rsidR="008A686A" w:rsidRDefault="008A686A">
      <w:pPr>
        <w:pStyle w:val="TOC1"/>
        <w:tabs>
          <w:tab w:val="right" w:leader="dot" w:pos="9080"/>
        </w:tabs>
        <w:rPr>
          <w:b w:val="0"/>
          <w:noProof/>
          <w:lang w:eastAsia="ja-JP"/>
        </w:rPr>
      </w:pPr>
      <w:r w:rsidRPr="003803C9">
        <w:rPr>
          <w:rFonts w:ascii="Calibri" w:hAnsi="Calibri"/>
          <w:noProof/>
        </w:rPr>
        <w:t>9  Hull, Chapter 11: Trading Strategies Involving Options</w:t>
      </w:r>
      <w:r>
        <w:rPr>
          <w:noProof/>
        </w:rPr>
        <w:tab/>
      </w:r>
      <w:r>
        <w:rPr>
          <w:noProof/>
        </w:rPr>
        <w:fldChar w:fldCharType="begin"/>
      </w:r>
      <w:r>
        <w:rPr>
          <w:noProof/>
        </w:rPr>
        <w:instrText xml:space="preserve"> PAGEREF _Toc221895282 \h </w:instrText>
      </w:r>
      <w:r>
        <w:rPr>
          <w:noProof/>
        </w:rPr>
      </w:r>
      <w:r>
        <w:rPr>
          <w:noProof/>
        </w:rPr>
        <w:fldChar w:fldCharType="separate"/>
      </w:r>
      <w:r>
        <w:rPr>
          <w:noProof/>
        </w:rPr>
        <w:t>105</w:t>
      </w:r>
      <w:r>
        <w:rPr>
          <w:noProof/>
        </w:rPr>
        <w:fldChar w:fldCharType="end"/>
      </w:r>
    </w:p>
    <w:p w14:paraId="004CF069" w14:textId="77777777" w:rsidR="008A686A" w:rsidRDefault="008A686A">
      <w:pPr>
        <w:pStyle w:val="TOC2"/>
        <w:tabs>
          <w:tab w:val="right" w:leader="dot" w:pos="9080"/>
        </w:tabs>
        <w:rPr>
          <w:b w:val="0"/>
          <w:noProof/>
          <w:sz w:val="24"/>
          <w:szCs w:val="24"/>
          <w:lang w:eastAsia="ja-JP"/>
        </w:rPr>
      </w:pPr>
      <w:r>
        <w:rPr>
          <w:noProof/>
        </w:rPr>
        <w:t>9.1 Explain the motivation to initiate a covered call or a protective put strategy and calculate the payoff functions of the respective strategies.</w:t>
      </w:r>
      <w:r>
        <w:rPr>
          <w:noProof/>
        </w:rPr>
        <w:tab/>
      </w:r>
      <w:r>
        <w:rPr>
          <w:noProof/>
        </w:rPr>
        <w:fldChar w:fldCharType="begin"/>
      </w:r>
      <w:r>
        <w:rPr>
          <w:noProof/>
        </w:rPr>
        <w:instrText xml:space="preserve"> PAGEREF _Toc221895283 \h </w:instrText>
      </w:r>
      <w:r>
        <w:rPr>
          <w:noProof/>
        </w:rPr>
      </w:r>
      <w:r>
        <w:rPr>
          <w:noProof/>
        </w:rPr>
        <w:fldChar w:fldCharType="separate"/>
      </w:r>
      <w:r>
        <w:rPr>
          <w:noProof/>
        </w:rPr>
        <w:t>105</w:t>
      </w:r>
      <w:r>
        <w:rPr>
          <w:noProof/>
        </w:rPr>
        <w:fldChar w:fldCharType="end"/>
      </w:r>
    </w:p>
    <w:p w14:paraId="22AF9488" w14:textId="77777777" w:rsidR="008A686A" w:rsidRDefault="008A686A">
      <w:pPr>
        <w:pStyle w:val="TOC3"/>
        <w:tabs>
          <w:tab w:val="right" w:leader="dot" w:pos="9080"/>
        </w:tabs>
        <w:rPr>
          <w:noProof/>
          <w:sz w:val="24"/>
          <w:szCs w:val="24"/>
          <w:lang w:eastAsia="ja-JP"/>
        </w:rPr>
      </w:pPr>
      <w:r>
        <w:rPr>
          <w:noProof/>
        </w:rPr>
        <w:t>9.1.1 Covered Call</w:t>
      </w:r>
      <w:r>
        <w:rPr>
          <w:noProof/>
        </w:rPr>
        <w:tab/>
      </w:r>
      <w:r>
        <w:rPr>
          <w:noProof/>
        </w:rPr>
        <w:fldChar w:fldCharType="begin"/>
      </w:r>
      <w:r>
        <w:rPr>
          <w:noProof/>
        </w:rPr>
        <w:instrText xml:space="preserve"> PAGEREF _Toc221895284 \h </w:instrText>
      </w:r>
      <w:r>
        <w:rPr>
          <w:noProof/>
        </w:rPr>
      </w:r>
      <w:r>
        <w:rPr>
          <w:noProof/>
        </w:rPr>
        <w:fldChar w:fldCharType="separate"/>
      </w:r>
      <w:r>
        <w:rPr>
          <w:noProof/>
        </w:rPr>
        <w:t>105</w:t>
      </w:r>
      <w:r>
        <w:rPr>
          <w:noProof/>
        </w:rPr>
        <w:fldChar w:fldCharType="end"/>
      </w:r>
    </w:p>
    <w:p w14:paraId="44E1FB93" w14:textId="77777777" w:rsidR="008A686A" w:rsidRDefault="008A686A">
      <w:pPr>
        <w:pStyle w:val="TOC3"/>
        <w:tabs>
          <w:tab w:val="right" w:leader="dot" w:pos="9080"/>
        </w:tabs>
        <w:rPr>
          <w:noProof/>
          <w:sz w:val="24"/>
          <w:szCs w:val="24"/>
          <w:lang w:eastAsia="ja-JP"/>
        </w:rPr>
      </w:pPr>
      <w:r>
        <w:rPr>
          <w:noProof/>
        </w:rPr>
        <w:t>9.1.2 Protective Put</w:t>
      </w:r>
      <w:r>
        <w:rPr>
          <w:noProof/>
        </w:rPr>
        <w:tab/>
      </w:r>
      <w:r>
        <w:rPr>
          <w:noProof/>
        </w:rPr>
        <w:fldChar w:fldCharType="begin"/>
      </w:r>
      <w:r>
        <w:rPr>
          <w:noProof/>
        </w:rPr>
        <w:instrText xml:space="preserve"> PAGEREF _Toc221895285 \h </w:instrText>
      </w:r>
      <w:r>
        <w:rPr>
          <w:noProof/>
        </w:rPr>
      </w:r>
      <w:r>
        <w:rPr>
          <w:noProof/>
        </w:rPr>
        <w:fldChar w:fldCharType="separate"/>
      </w:r>
      <w:r>
        <w:rPr>
          <w:noProof/>
        </w:rPr>
        <w:t>106</w:t>
      </w:r>
      <w:r>
        <w:rPr>
          <w:noProof/>
        </w:rPr>
        <w:fldChar w:fldCharType="end"/>
      </w:r>
    </w:p>
    <w:p w14:paraId="2C7D1A49" w14:textId="77777777" w:rsidR="008A686A" w:rsidRDefault="008A686A">
      <w:pPr>
        <w:pStyle w:val="TOC2"/>
        <w:tabs>
          <w:tab w:val="right" w:leader="dot" w:pos="9080"/>
        </w:tabs>
        <w:rPr>
          <w:b w:val="0"/>
          <w:noProof/>
          <w:sz w:val="24"/>
          <w:szCs w:val="24"/>
          <w:lang w:eastAsia="ja-JP"/>
        </w:rPr>
      </w:pPr>
      <w:r>
        <w:rPr>
          <w:noProof/>
        </w:rPr>
        <w:t>9.2 Describe and explain the use and payoff functions of spread strategies, including bull spread, bear spread, calendar spread, butterfly spread, and diagonal spread.</w:t>
      </w:r>
      <w:r>
        <w:rPr>
          <w:noProof/>
        </w:rPr>
        <w:tab/>
      </w:r>
      <w:r>
        <w:rPr>
          <w:noProof/>
        </w:rPr>
        <w:fldChar w:fldCharType="begin"/>
      </w:r>
      <w:r>
        <w:rPr>
          <w:noProof/>
        </w:rPr>
        <w:instrText xml:space="preserve"> PAGEREF _Toc221895286 \h </w:instrText>
      </w:r>
      <w:r>
        <w:rPr>
          <w:noProof/>
        </w:rPr>
      </w:r>
      <w:r>
        <w:rPr>
          <w:noProof/>
        </w:rPr>
        <w:fldChar w:fldCharType="separate"/>
      </w:r>
      <w:r>
        <w:rPr>
          <w:noProof/>
        </w:rPr>
        <w:t>107</w:t>
      </w:r>
      <w:r>
        <w:rPr>
          <w:noProof/>
        </w:rPr>
        <w:fldChar w:fldCharType="end"/>
      </w:r>
    </w:p>
    <w:p w14:paraId="56661ADD" w14:textId="77777777" w:rsidR="008A686A" w:rsidRDefault="008A686A">
      <w:pPr>
        <w:pStyle w:val="TOC3"/>
        <w:tabs>
          <w:tab w:val="right" w:leader="dot" w:pos="9080"/>
        </w:tabs>
        <w:rPr>
          <w:noProof/>
          <w:sz w:val="24"/>
          <w:szCs w:val="24"/>
          <w:lang w:eastAsia="ja-JP"/>
        </w:rPr>
      </w:pPr>
      <w:r>
        <w:rPr>
          <w:noProof/>
        </w:rPr>
        <w:t>9.2.1 Bull spread (type of vertical spread)</w:t>
      </w:r>
      <w:r>
        <w:rPr>
          <w:noProof/>
        </w:rPr>
        <w:tab/>
      </w:r>
      <w:r>
        <w:rPr>
          <w:noProof/>
        </w:rPr>
        <w:fldChar w:fldCharType="begin"/>
      </w:r>
      <w:r>
        <w:rPr>
          <w:noProof/>
        </w:rPr>
        <w:instrText xml:space="preserve"> PAGEREF _Toc221895287 \h </w:instrText>
      </w:r>
      <w:r>
        <w:rPr>
          <w:noProof/>
        </w:rPr>
      </w:r>
      <w:r>
        <w:rPr>
          <w:noProof/>
        </w:rPr>
        <w:fldChar w:fldCharType="separate"/>
      </w:r>
      <w:r>
        <w:rPr>
          <w:noProof/>
        </w:rPr>
        <w:t>107</w:t>
      </w:r>
      <w:r>
        <w:rPr>
          <w:noProof/>
        </w:rPr>
        <w:fldChar w:fldCharType="end"/>
      </w:r>
    </w:p>
    <w:p w14:paraId="262180E7" w14:textId="77777777" w:rsidR="008A686A" w:rsidRDefault="008A686A">
      <w:pPr>
        <w:pStyle w:val="TOC3"/>
        <w:tabs>
          <w:tab w:val="right" w:leader="dot" w:pos="9080"/>
        </w:tabs>
        <w:rPr>
          <w:noProof/>
          <w:sz w:val="24"/>
          <w:szCs w:val="24"/>
          <w:lang w:eastAsia="ja-JP"/>
        </w:rPr>
      </w:pPr>
      <w:r>
        <w:rPr>
          <w:noProof/>
        </w:rPr>
        <w:t>9.2.2 Bear spread (type of vertical spread)</w:t>
      </w:r>
      <w:r>
        <w:rPr>
          <w:noProof/>
        </w:rPr>
        <w:tab/>
      </w:r>
      <w:r>
        <w:rPr>
          <w:noProof/>
        </w:rPr>
        <w:fldChar w:fldCharType="begin"/>
      </w:r>
      <w:r>
        <w:rPr>
          <w:noProof/>
        </w:rPr>
        <w:instrText xml:space="preserve"> PAGEREF _Toc221895288 \h </w:instrText>
      </w:r>
      <w:r>
        <w:rPr>
          <w:noProof/>
        </w:rPr>
      </w:r>
      <w:r>
        <w:rPr>
          <w:noProof/>
        </w:rPr>
        <w:fldChar w:fldCharType="separate"/>
      </w:r>
      <w:r>
        <w:rPr>
          <w:noProof/>
        </w:rPr>
        <w:t>108</w:t>
      </w:r>
      <w:r>
        <w:rPr>
          <w:noProof/>
        </w:rPr>
        <w:fldChar w:fldCharType="end"/>
      </w:r>
    </w:p>
    <w:p w14:paraId="6E5AF7FB" w14:textId="77777777" w:rsidR="008A686A" w:rsidRDefault="008A686A">
      <w:pPr>
        <w:pStyle w:val="TOC3"/>
        <w:tabs>
          <w:tab w:val="right" w:leader="dot" w:pos="9080"/>
        </w:tabs>
        <w:rPr>
          <w:noProof/>
          <w:sz w:val="24"/>
          <w:szCs w:val="24"/>
          <w:lang w:eastAsia="ja-JP"/>
        </w:rPr>
      </w:pPr>
      <w:r>
        <w:rPr>
          <w:noProof/>
        </w:rPr>
        <w:t>9.2.3 Butterfly spread (sideway strategy)</w:t>
      </w:r>
      <w:r>
        <w:rPr>
          <w:noProof/>
        </w:rPr>
        <w:tab/>
      </w:r>
      <w:r>
        <w:rPr>
          <w:noProof/>
        </w:rPr>
        <w:fldChar w:fldCharType="begin"/>
      </w:r>
      <w:r>
        <w:rPr>
          <w:noProof/>
        </w:rPr>
        <w:instrText xml:space="preserve"> PAGEREF _Toc221895289 \h </w:instrText>
      </w:r>
      <w:r>
        <w:rPr>
          <w:noProof/>
        </w:rPr>
      </w:r>
      <w:r>
        <w:rPr>
          <w:noProof/>
        </w:rPr>
        <w:fldChar w:fldCharType="separate"/>
      </w:r>
      <w:r>
        <w:rPr>
          <w:noProof/>
        </w:rPr>
        <w:t>109</w:t>
      </w:r>
      <w:r>
        <w:rPr>
          <w:noProof/>
        </w:rPr>
        <w:fldChar w:fldCharType="end"/>
      </w:r>
    </w:p>
    <w:p w14:paraId="32E83EC3" w14:textId="77777777" w:rsidR="008A686A" w:rsidRDefault="008A686A">
      <w:pPr>
        <w:pStyle w:val="TOC3"/>
        <w:tabs>
          <w:tab w:val="right" w:leader="dot" w:pos="9080"/>
        </w:tabs>
        <w:rPr>
          <w:noProof/>
          <w:sz w:val="24"/>
          <w:szCs w:val="24"/>
          <w:lang w:eastAsia="ja-JP"/>
        </w:rPr>
      </w:pPr>
      <w:r>
        <w:rPr>
          <w:noProof/>
        </w:rPr>
        <w:t>9.2.5 Diagonal spread</w:t>
      </w:r>
      <w:r>
        <w:rPr>
          <w:noProof/>
        </w:rPr>
        <w:tab/>
      </w:r>
      <w:r>
        <w:rPr>
          <w:noProof/>
        </w:rPr>
        <w:fldChar w:fldCharType="begin"/>
      </w:r>
      <w:r>
        <w:rPr>
          <w:noProof/>
        </w:rPr>
        <w:instrText xml:space="preserve"> PAGEREF _Toc221895290 \h </w:instrText>
      </w:r>
      <w:r>
        <w:rPr>
          <w:noProof/>
        </w:rPr>
      </w:r>
      <w:r>
        <w:rPr>
          <w:noProof/>
        </w:rPr>
        <w:fldChar w:fldCharType="separate"/>
      </w:r>
      <w:r>
        <w:rPr>
          <w:noProof/>
        </w:rPr>
        <w:t>110</w:t>
      </w:r>
      <w:r>
        <w:rPr>
          <w:noProof/>
        </w:rPr>
        <w:fldChar w:fldCharType="end"/>
      </w:r>
    </w:p>
    <w:p w14:paraId="12BC8BF2" w14:textId="77777777" w:rsidR="008A686A" w:rsidRDefault="008A686A">
      <w:pPr>
        <w:pStyle w:val="TOC3"/>
        <w:tabs>
          <w:tab w:val="right" w:leader="dot" w:pos="9080"/>
        </w:tabs>
        <w:rPr>
          <w:noProof/>
          <w:sz w:val="24"/>
          <w:szCs w:val="24"/>
          <w:lang w:eastAsia="ja-JP"/>
        </w:rPr>
      </w:pPr>
      <w:r>
        <w:rPr>
          <w:noProof/>
        </w:rPr>
        <w:t>9.2.6 Box spread</w:t>
      </w:r>
      <w:r>
        <w:rPr>
          <w:noProof/>
        </w:rPr>
        <w:tab/>
      </w:r>
      <w:r>
        <w:rPr>
          <w:noProof/>
        </w:rPr>
        <w:fldChar w:fldCharType="begin"/>
      </w:r>
      <w:r>
        <w:rPr>
          <w:noProof/>
        </w:rPr>
        <w:instrText xml:space="preserve"> PAGEREF _Toc221895291 \h </w:instrText>
      </w:r>
      <w:r>
        <w:rPr>
          <w:noProof/>
        </w:rPr>
      </w:r>
      <w:r>
        <w:rPr>
          <w:noProof/>
        </w:rPr>
        <w:fldChar w:fldCharType="separate"/>
      </w:r>
      <w:r>
        <w:rPr>
          <w:noProof/>
        </w:rPr>
        <w:t>110</w:t>
      </w:r>
      <w:r>
        <w:rPr>
          <w:noProof/>
        </w:rPr>
        <w:fldChar w:fldCharType="end"/>
      </w:r>
    </w:p>
    <w:p w14:paraId="665172DE" w14:textId="77777777" w:rsidR="008A686A" w:rsidRDefault="008A686A">
      <w:pPr>
        <w:pStyle w:val="TOC2"/>
        <w:tabs>
          <w:tab w:val="right" w:leader="dot" w:pos="9080"/>
        </w:tabs>
        <w:rPr>
          <w:b w:val="0"/>
          <w:noProof/>
          <w:sz w:val="24"/>
          <w:szCs w:val="24"/>
          <w:lang w:eastAsia="ja-JP"/>
        </w:rPr>
      </w:pPr>
      <w:r>
        <w:rPr>
          <w:noProof/>
        </w:rPr>
        <w:t>9.3 Describe and explain the use and payoff functions of combination strategies, including straddles, strangles, strips, or straps</w:t>
      </w:r>
      <w:r>
        <w:rPr>
          <w:noProof/>
        </w:rPr>
        <w:tab/>
      </w:r>
      <w:r>
        <w:rPr>
          <w:noProof/>
        </w:rPr>
        <w:fldChar w:fldCharType="begin"/>
      </w:r>
      <w:r>
        <w:rPr>
          <w:noProof/>
        </w:rPr>
        <w:instrText xml:space="preserve"> PAGEREF _Toc221895292 \h </w:instrText>
      </w:r>
      <w:r>
        <w:rPr>
          <w:noProof/>
        </w:rPr>
      </w:r>
      <w:r>
        <w:rPr>
          <w:noProof/>
        </w:rPr>
        <w:fldChar w:fldCharType="separate"/>
      </w:r>
      <w:r>
        <w:rPr>
          <w:noProof/>
        </w:rPr>
        <w:t>110</w:t>
      </w:r>
      <w:r>
        <w:rPr>
          <w:noProof/>
        </w:rPr>
        <w:fldChar w:fldCharType="end"/>
      </w:r>
    </w:p>
    <w:p w14:paraId="5DB09214" w14:textId="77777777" w:rsidR="008A686A" w:rsidRDefault="008A686A">
      <w:pPr>
        <w:pStyle w:val="TOC3"/>
        <w:tabs>
          <w:tab w:val="right" w:leader="dot" w:pos="9080"/>
        </w:tabs>
        <w:rPr>
          <w:noProof/>
          <w:sz w:val="24"/>
          <w:szCs w:val="24"/>
          <w:lang w:eastAsia="ja-JP"/>
        </w:rPr>
      </w:pPr>
      <w:r>
        <w:rPr>
          <w:noProof/>
        </w:rPr>
        <w:t>9.3.1 Straddle</w:t>
      </w:r>
      <w:r>
        <w:rPr>
          <w:noProof/>
        </w:rPr>
        <w:tab/>
      </w:r>
      <w:r>
        <w:rPr>
          <w:noProof/>
        </w:rPr>
        <w:fldChar w:fldCharType="begin"/>
      </w:r>
      <w:r>
        <w:rPr>
          <w:noProof/>
        </w:rPr>
        <w:instrText xml:space="preserve"> PAGEREF _Toc221895293 \h </w:instrText>
      </w:r>
      <w:r>
        <w:rPr>
          <w:noProof/>
        </w:rPr>
      </w:r>
      <w:r>
        <w:rPr>
          <w:noProof/>
        </w:rPr>
        <w:fldChar w:fldCharType="separate"/>
      </w:r>
      <w:r>
        <w:rPr>
          <w:noProof/>
        </w:rPr>
        <w:t>110</w:t>
      </w:r>
      <w:r>
        <w:rPr>
          <w:noProof/>
        </w:rPr>
        <w:fldChar w:fldCharType="end"/>
      </w:r>
    </w:p>
    <w:p w14:paraId="59E0E487" w14:textId="77777777" w:rsidR="008A686A" w:rsidRDefault="008A686A">
      <w:pPr>
        <w:pStyle w:val="TOC3"/>
        <w:tabs>
          <w:tab w:val="right" w:leader="dot" w:pos="9080"/>
        </w:tabs>
        <w:rPr>
          <w:noProof/>
          <w:sz w:val="24"/>
          <w:szCs w:val="24"/>
          <w:lang w:eastAsia="ja-JP"/>
        </w:rPr>
      </w:pPr>
      <w:r>
        <w:rPr>
          <w:noProof/>
        </w:rPr>
        <w:t>9.3.1 Strip</w:t>
      </w:r>
      <w:r>
        <w:rPr>
          <w:noProof/>
        </w:rPr>
        <w:tab/>
      </w:r>
      <w:r>
        <w:rPr>
          <w:noProof/>
        </w:rPr>
        <w:fldChar w:fldCharType="begin"/>
      </w:r>
      <w:r>
        <w:rPr>
          <w:noProof/>
        </w:rPr>
        <w:instrText xml:space="preserve"> PAGEREF _Toc221895294 \h </w:instrText>
      </w:r>
      <w:r>
        <w:rPr>
          <w:noProof/>
        </w:rPr>
      </w:r>
      <w:r>
        <w:rPr>
          <w:noProof/>
        </w:rPr>
        <w:fldChar w:fldCharType="separate"/>
      </w:r>
      <w:r>
        <w:rPr>
          <w:noProof/>
        </w:rPr>
        <w:t>111</w:t>
      </w:r>
      <w:r>
        <w:rPr>
          <w:noProof/>
        </w:rPr>
        <w:fldChar w:fldCharType="end"/>
      </w:r>
    </w:p>
    <w:p w14:paraId="23ABF206" w14:textId="77777777" w:rsidR="008A686A" w:rsidRDefault="008A686A">
      <w:pPr>
        <w:pStyle w:val="TOC3"/>
        <w:tabs>
          <w:tab w:val="right" w:leader="dot" w:pos="9080"/>
        </w:tabs>
        <w:rPr>
          <w:noProof/>
          <w:sz w:val="24"/>
          <w:szCs w:val="24"/>
          <w:lang w:eastAsia="ja-JP"/>
        </w:rPr>
      </w:pPr>
      <w:r>
        <w:rPr>
          <w:noProof/>
        </w:rPr>
        <w:t>9.3.2 Strap</w:t>
      </w:r>
      <w:r>
        <w:rPr>
          <w:noProof/>
        </w:rPr>
        <w:tab/>
      </w:r>
      <w:r>
        <w:rPr>
          <w:noProof/>
        </w:rPr>
        <w:fldChar w:fldCharType="begin"/>
      </w:r>
      <w:r>
        <w:rPr>
          <w:noProof/>
        </w:rPr>
        <w:instrText xml:space="preserve"> PAGEREF _Toc221895295 \h </w:instrText>
      </w:r>
      <w:r>
        <w:rPr>
          <w:noProof/>
        </w:rPr>
      </w:r>
      <w:r>
        <w:rPr>
          <w:noProof/>
        </w:rPr>
        <w:fldChar w:fldCharType="separate"/>
      </w:r>
      <w:r>
        <w:rPr>
          <w:noProof/>
        </w:rPr>
        <w:t>112</w:t>
      </w:r>
      <w:r>
        <w:rPr>
          <w:noProof/>
        </w:rPr>
        <w:fldChar w:fldCharType="end"/>
      </w:r>
    </w:p>
    <w:p w14:paraId="1670A800" w14:textId="77777777" w:rsidR="008A686A" w:rsidRDefault="008A686A">
      <w:pPr>
        <w:pStyle w:val="TOC3"/>
        <w:tabs>
          <w:tab w:val="right" w:leader="dot" w:pos="9080"/>
        </w:tabs>
        <w:rPr>
          <w:noProof/>
          <w:sz w:val="24"/>
          <w:szCs w:val="24"/>
          <w:lang w:eastAsia="ja-JP"/>
        </w:rPr>
      </w:pPr>
      <w:r>
        <w:rPr>
          <w:noProof/>
        </w:rPr>
        <w:t>9.3.3 Strangle</w:t>
      </w:r>
      <w:r>
        <w:rPr>
          <w:noProof/>
        </w:rPr>
        <w:tab/>
      </w:r>
      <w:r>
        <w:rPr>
          <w:noProof/>
        </w:rPr>
        <w:fldChar w:fldCharType="begin"/>
      </w:r>
      <w:r>
        <w:rPr>
          <w:noProof/>
        </w:rPr>
        <w:instrText xml:space="preserve"> PAGEREF _Toc221895296 \h </w:instrText>
      </w:r>
      <w:r>
        <w:rPr>
          <w:noProof/>
        </w:rPr>
      </w:r>
      <w:r>
        <w:rPr>
          <w:noProof/>
        </w:rPr>
        <w:fldChar w:fldCharType="separate"/>
      </w:r>
      <w:r>
        <w:rPr>
          <w:noProof/>
        </w:rPr>
        <w:t>112</w:t>
      </w:r>
      <w:r>
        <w:rPr>
          <w:noProof/>
        </w:rPr>
        <w:fldChar w:fldCharType="end"/>
      </w:r>
    </w:p>
    <w:p w14:paraId="7AE9B6FA" w14:textId="77777777" w:rsidR="008A686A" w:rsidRDefault="008A686A">
      <w:pPr>
        <w:pStyle w:val="TOC3"/>
        <w:tabs>
          <w:tab w:val="right" w:leader="dot" w:pos="9080"/>
        </w:tabs>
        <w:rPr>
          <w:noProof/>
          <w:sz w:val="24"/>
          <w:szCs w:val="24"/>
          <w:lang w:eastAsia="ja-JP"/>
        </w:rPr>
      </w:pPr>
      <w:r>
        <w:rPr>
          <w:noProof/>
        </w:rPr>
        <w:t>9.3.4 Collar and costless collar</w:t>
      </w:r>
      <w:r>
        <w:rPr>
          <w:noProof/>
        </w:rPr>
        <w:tab/>
      </w:r>
      <w:r>
        <w:rPr>
          <w:noProof/>
        </w:rPr>
        <w:fldChar w:fldCharType="begin"/>
      </w:r>
      <w:r>
        <w:rPr>
          <w:noProof/>
        </w:rPr>
        <w:instrText xml:space="preserve"> PAGEREF _Toc221895297 \h </w:instrText>
      </w:r>
      <w:r>
        <w:rPr>
          <w:noProof/>
        </w:rPr>
      </w:r>
      <w:r>
        <w:rPr>
          <w:noProof/>
        </w:rPr>
        <w:fldChar w:fldCharType="separate"/>
      </w:r>
      <w:r>
        <w:rPr>
          <w:noProof/>
        </w:rPr>
        <w:t>113</w:t>
      </w:r>
      <w:r>
        <w:rPr>
          <w:noProof/>
        </w:rPr>
        <w:fldChar w:fldCharType="end"/>
      </w:r>
    </w:p>
    <w:p w14:paraId="731D90C0" w14:textId="77777777" w:rsidR="008A686A" w:rsidRDefault="008A686A">
      <w:pPr>
        <w:pStyle w:val="TOC2"/>
        <w:tabs>
          <w:tab w:val="right" w:leader="dot" w:pos="9080"/>
        </w:tabs>
        <w:rPr>
          <w:b w:val="0"/>
          <w:noProof/>
          <w:sz w:val="24"/>
          <w:szCs w:val="24"/>
          <w:lang w:eastAsia="ja-JP"/>
        </w:rPr>
      </w:pPr>
      <w:r>
        <w:rPr>
          <w:noProof/>
        </w:rPr>
        <w:t>9.4 Compute the pay-offs of combination strategies.</w:t>
      </w:r>
      <w:r>
        <w:rPr>
          <w:noProof/>
        </w:rPr>
        <w:tab/>
      </w:r>
      <w:r>
        <w:rPr>
          <w:noProof/>
        </w:rPr>
        <w:fldChar w:fldCharType="begin"/>
      </w:r>
      <w:r>
        <w:rPr>
          <w:noProof/>
        </w:rPr>
        <w:instrText xml:space="preserve"> PAGEREF _Toc221895298 \h </w:instrText>
      </w:r>
      <w:r>
        <w:rPr>
          <w:noProof/>
        </w:rPr>
      </w:r>
      <w:r>
        <w:rPr>
          <w:noProof/>
        </w:rPr>
        <w:fldChar w:fldCharType="separate"/>
      </w:r>
      <w:r>
        <w:rPr>
          <w:noProof/>
        </w:rPr>
        <w:t>113</w:t>
      </w:r>
      <w:r>
        <w:rPr>
          <w:noProof/>
        </w:rPr>
        <w:fldChar w:fldCharType="end"/>
      </w:r>
    </w:p>
    <w:p w14:paraId="5047005F" w14:textId="77777777" w:rsidR="008A686A" w:rsidRDefault="008A686A">
      <w:pPr>
        <w:pStyle w:val="TOC2"/>
        <w:tabs>
          <w:tab w:val="right" w:leader="dot" w:pos="9080"/>
        </w:tabs>
        <w:rPr>
          <w:b w:val="0"/>
          <w:noProof/>
          <w:sz w:val="24"/>
          <w:szCs w:val="24"/>
          <w:lang w:eastAsia="ja-JP"/>
        </w:rPr>
      </w:pPr>
      <w:r>
        <w:rPr>
          <w:noProof/>
        </w:rPr>
        <w:t>9.5 Summary of Options Strategies</w:t>
      </w:r>
      <w:r>
        <w:rPr>
          <w:noProof/>
        </w:rPr>
        <w:tab/>
      </w:r>
      <w:r>
        <w:rPr>
          <w:noProof/>
        </w:rPr>
        <w:fldChar w:fldCharType="begin"/>
      </w:r>
      <w:r>
        <w:rPr>
          <w:noProof/>
        </w:rPr>
        <w:instrText xml:space="preserve"> PAGEREF _Toc221895299 \h </w:instrText>
      </w:r>
      <w:r>
        <w:rPr>
          <w:noProof/>
        </w:rPr>
      </w:r>
      <w:r>
        <w:rPr>
          <w:noProof/>
        </w:rPr>
        <w:fldChar w:fldCharType="separate"/>
      </w:r>
      <w:r>
        <w:rPr>
          <w:noProof/>
        </w:rPr>
        <w:t>114</w:t>
      </w:r>
      <w:r>
        <w:rPr>
          <w:noProof/>
        </w:rPr>
        <w:fldChar w:fldCharType="end"/>
      </w:r>
    </w:p>
    <w:p w14:paraId="4EE628A2" w14:textId="77777777" w:rsidR="008A686A" w:rsidRDefault="008A686A">
      <w:pPr>
        <w:pStyle w:val="TOC2"/>
        <w:tabs>
          <w:tab w:val="right" w:leader="dot" w:pos="9080"/>
        </w:tabs>
        <w:rPr>
          <w:b w:val="0"/>
          <w:noProof/>
          <w:sz w:val="24"/>
          <w:szCs w:val="24"/>
          <w:lang w:eastAsia="ja-JP"/>
        </w:rPr>
      </w:pPr>
      <w:r>
        <w:rPr>
          <w:noProof/>
        </w:rPr>
        <w:t>9.6 Questions &amp; Answers</w:t>
      </w:r>
      <w:r>
        <w:rPr>
          <w:noProof/>
        </w:rPr>
        <w:tab/>
      </w:r>
      <w:r>
        <w:rPr>
          <w:noProof/>
        </w:rPr>
        <w:fldChar w:fldCharType="begin"/>
      </w:r>
      <w:r>
        <w:rPr>
          <w:noProof/>
        </w:rPr>
        <w:instrText xml:space="preserve"> PAGEREF _Toc221895300 \h </w:instrText>
      </w:r>
      <w:r>
        <w:rPr>
          <w:noProof/>
        </w:rPr>
      </w:r>
      <w:r>
        <w:rPr>
          <w:noProof/>
        </w:rPr>
        <w:fldChar w:fldCharType="separate"/>
      </w:r>
      <w:r>
        <w:rPr>
          <w:noProof/>
        </w:rPr>
        <w:t>115</w:t>
      </w:r>
      <w:r>
        <w:rPr>
          <w:noProof/>
        </w:rPr>
        <w:fldChar w:fldCharType="end"/>
      </w:r>
    </w:p>
    <w:p w14:paraId="6EB1ACCF" w14:textId="77777777" w:rsidR="008A686A" w:rsidRDefault="008A686A">
      <w:pPr>
        <w:pStyle w:val="TOC3"/>
        <w:tabs>
          <w:tab w:val="right" w:leader="dot" w:pos="9080"/>
        </w:tabs>
        <w:rPr>
          <w:noProof/>
          <w:sz w:val="24"/>
          <w:szCs w:val="24"/>
          <w:lang w:eastAsia="ja-JP"/>
        </w:rPr>
      </w:pPr>
      <w:r>
        <w:rPr>
          <w:noProof/>
        </w:rPr>
        <w:t>9.6.1 Questions</w:t>
      </w:r>
      <w:r>
        <w:rPr>
          <w:noProof/>
        </w:rPr>
        <w:tab/>
      </w:r>
      <w:r>
        <w:rPr>
          <w:noProof/>
        </w:rPr>
        <w:fldChar w:fldCharType="begin"/>
      </w:r>
      <w:r>
        <w:rPr>
          <w:noProof/>
        </w:rPr>
        <w:instrText xml:space="preserve"> PAGEREF _Toc221895301 \h </w:instrText>
      </w:r>
      <w:r>
        <w:rPr>
          <w:noProof/>
        </w:rPr>
      </w:r>
      <w:r>
        <w:rPr>
          <w:noProof/>
        </w:rPr>
        <w:fldChar w:fldCharType="separate"/>
      </w:r>
      <w:r>
        <w:rPr>
          <w:noProof/>
        </w:rPr>
        <w:t>115</w:t>
      </w:r>
      <w:r>
        <w:rPr>
          <w:noProof/>
        </w:rPr>
        <w:fldChar w:fldCharType="end"/>
      </w:r>
    </w:p>
    <w:p w14:paraId="313F78DC" w14:textId="77777777" w:rsidR="008A686A" w:rsidRDefault="008A686A">
      <w:pPr>
        <w:pStyle w:val="TOC3"/>
        <w:tabs>
          <w:tab w:val="right" w:leader="dot" w:pos="9080"/>
        </w:tabs>
        <w:rPr>
          <w:noProof/>
          <w:sz w:val="24"/>
          <w:szCs w:val="24"/>
          <w:lang w:eastAsia="ja-JP"/>
        </w:rPr>
      </w:pPr>
      <w:r>
        <w:rPr>
          <w:noProof/>
        </w:rPr>
        <w:t>9.6.2 Answers</w:t>
      </w:r>
      <w:r>
        <w:rPr>
          <w:noProof/>
        </w:rPr>
        <w:tab/>
      </w:r>
      <w:r>
        <w:rPr>
          <w:noProof/>
        </w:rPr>
        <w:fldChar w:fldCharType="begin"/>
      </w:r>
      <w:r>
        <w:rPr>
          <w:noProof/>
        </w:rPr>
        <w:instrText xml:space="preserve"> PAGEREF _Toc221895302 \h </w:instrText>
      </w:r>
      <w:r>
        <w:rPr>
          <w:noProof/>
        </w:rPr>
      </w:r>
      <w:r>
        <w:rPr>
          <w:noProof/>
        </w:rPr>
        <w:fldChar w:fldCharType="separate"/>
      </w:r>
      <w:r>
        <w:rPr>
          <w:noProof/>
        </w:rPr>
        <w:t>116</w:t>
      </w:r>
      <w:r>
        <w:rPr>
          <w:noProof/>
        </w:rPr>
        <w:fldChar w:fldCharType="end"/>
      </w:r>
    </w:p>
    <w:p w14:paraId="6B0C6CE8" w14:textId="77777777" w:rsidR="008A686A" w:rsidRDefault="008A686A">
      <w:pPr>
        <w:pStyle w:val="TOC1"/>
        <w:tabs>
          <w:tab w:val="right" w:leader="dot" w:pos="9080"/>
        </w:tabs>
        <w:rPr>
          <w:b w:val="0"/>
          <w:noProof/>
          <w:lang w:eastAsia="ja-JP"/>
        </w:rPr>
      </w:pPr>
      <w:r w:rsidRPr="003803C9">
        <w:rPr>
          <w:rFonts w:ascii="Calibri" w:hAnsi="Calibri"/>
          <w:noProof/>
        </w:rPr>
        <w:t>10 McDonald, Chapter 6: Commodity Forwards and Futures</w:t>
      </w:r>
      <w:r>
        <w:rPr>
          <w:noProof/>
        </w:rPr>
        <w:tab/>
      </w:r>
      <w:r>
        <w:rPr>
          <w:noProof/>
        </w:rPr>
        <w:fldChar w:fldCharType="begin"/>
      </w:r>
      <w:r>
        <w:rPr>
          <w:noProof/>
        </w:rPr>
        <w:instrText xml:space="preserve"> PAGEREF _Toc221895303 \h </w:instrText>
      </w:r>
      <w:r>
        <w:rPr>
          <w:noProof/>
        </w:rPr>
      </w:r>
      <w:r>
        <w:rPr>
          <w:noProof/>
        </w:rPr>
        <w:fldChar w:fldCharType="separate"/>
      </w:r>
      <w:r>
        <w:rPr>
          <w:noProof/>
        </w:rPr>
        <w:t>117</w:t>
      </w:r>
      <w:r>
        <w:rPr>
          <w:noProof/>
        </w:rPr>
        <w:fldChar w:fldCharType="end"/>
      </w:r>
    </w:p>
    <w:p w14:paraId="56BAEA14" w14:textId="77777777" w:rsidR="008A686A" w:rsidRDefault="008A686A">
      <w:pPr>
        <w:pStyle w:val="TOC2"/>
        <w:tabs>
          <w:tab w:val="right" w:leader="dot" w:pos="9080"/>
        </w:tabs>
        <w:rPr>
          <w:b w:val="0"/>
          <w:noProof/>
          <w:sz w:val="24"/>
          <w:szCs w:val="24"/>
          <w:lang w:eastAsia="ja-JP"/>
        </w:rPr>
      </w:pPr>
      <w:r>
        <w:rPr>
          <w:noProof/>
        </w:rPr>
        <w:t>10.2 Explain the basic equilibrium formula for pricing commodity forwards and Futures</w:t>
      </w:r>
      <w:r>
        <w:rPr>
          <w:noProof/>
        </w:rPr>
        <w:tab/>
      </w:r>
      <w:r>
        <w:rPr>
          <w:noProof/>
        </w:rPr>
        <w:fldChar w:fldCharType="begin"/>
      </w:r>
      <w:r>
        <w:rPr>
          <w:noProof/>
        </w:rPr>
        <w:instrText xml:space="preserve"> PAGEREF _Toc221895304 \h </w:instrText>
      </w:r>
      <w:r>
        <w:rPr>
          <w:noProof/>
        </w:rPr>
      </w:r>
      <w:r>
        <w:rPr>
          <w:noProof/>
        </w:rPr>
        <w:fldChar w:fldCharType="separate"/>
      </w:r>
      <w:r>
        <w:rPr>
          <w:noProof/>
        </w:rPr>
        <w:t>117</w:t>
      </w:r>
      <w:r>
        <w:rPr>
          <w:noProof/>
        </w:rPr>
        <w:fldChar w:fldCharType="end"/>
      </w:r>
    </w:p>
    <w:p w14:paraId="5BB2ED63" w14:textId="77777777" w:rsidR="008A686A" w:rsidRDefault="008A686A">
      <w:pPr>
        <w:pStyle w:val="TOC2"/>
        <w:tabs>
          <w:tab w:val="right" w:leader="dot" w:pos="9080"/>
        </w:tabs>
        <w:rPr>
          <w:b w:val="0"/>
          <w:noProof/>
          <w:sz w:val="24"/>
          <w:szCs w:val="24"/>
          <w:lang w:eastAsia="ja-JP"/>
        </w:rPr>
      </w:pPr>
      <w:r>
        <w:rPr>
          <w:noProof/>
        </w:rPr>
        <w:t>10.3 Describe an arbitrage transaction in commodity forwards and Futures, and compute the potential arbitrage profit</w:t>
      </w:r>
      <w:r>
        <w:rPr>
          <w:noProof/>
        </w:rPr>
        <w:tab/>
      </w:r>
      <w:r>
        <w:rPr>
          <w:noProof/>
        </w:rPr>
        <w:fldChar w:fldCharType="begin"/>
      </w:r>
      <w:r>
        <w:rPr>
          <w:noProof/>
        </w:rPr>
        <w:instrText xml:space="preserve"> PAGEREF _Toc221895305 \h </w:instrText>
      </w:r>
      <w:r>
        <w:rPr>
          <w:noProof/>
        </w:rPr>
      </w:r>
      <w:r>
        <w:rPr>
          <w:noProof/>
        </w:rPr>
        <w:fldChar w:fldCharType="separate"/>
      </w:r>
      <w:r>
        <w:rPr>
          <w:noProof/>
        </w:rPr>
        <w:t>118</w:t>
      </w:r>
      <w:r>
        <w:rPr>
          <w:noProof/>
        </w:rPr>
        <w:fldChar w:fldCharType="end"/>
      </w:r>
    </w:p>
    <w:p w14:paraId="7A49CCEC" w14:textId="77777777" w:rsidR="008A686A" w:rsidRDefault="008A686A">
      <w:pPr>
        <w:pStyle w:val="TOC2"/>
        <w:tabs>
          <w:tab w:val="right" w:leader="dot" w:pos="9080"/>
        </w:tabs>
        <w:rPr>
          <w:b w:val="0"/>
          <w:noProof/>
          <w:sz w:val="24"/>
          <w:szCs w:val="24"/>
          <w:lang w:eastAsia="ja-JP"/>
        </w:rPr>
      </w:pPr>
      <w:r>
        <w:rPr>
          <w:noProof/>
        </w:rPr>
        <w:t>10.4 Define the lease rate and how it determines the no</w:t>
      </w:r>
      <w:r w:rsidRPr="003803C9">
        <w:rPr>
          <w:rFonts w:cs="Monaco" w:hint="eastAsia"/>
          <w:noProof/>
        </w:rPr>
        <w:t>‐</w:t>
      </w:r>
      <w:r>
        <w:rPr>
          <w:noProof/>
        </w:rPr>
        <w:t>arbitrage values for commodity forwards and Futures.</w:t>
      </w:r>
      <w:r>
        <w:rPr>
          <w:noProof/>
        </w:rPr>
        <w:tab/>
      </w:r>
      <w:r>
        <w:rPr>
          <w:noProof/>
        </w:rPr>
        <w:fldChar w:fldCharType="begin"/>
      </w:r>
      <w:r>
        <w:rPr>
          <w:noProof/>
        </w:rPr>
        <w:instrText xml:space="preserve"> PAGEREF _Toc221895306 \h </w:instrText>
      </w:r>
      <w:r>
        <w:rPr>
          <w:noProof/>
        </w:rPr>
      </w:r>
      <w:r>
        <w:rPr>
          <w:noProof/>
        </w:rPr>
        <w:fldChar w:fldCharType="separate"/>
      </w:r>
      <w:r>
        <w:rPr>
          <w:noProof/>
        </w:rPr>
        <w:t>120</w:t>
      </w:r>
      <w:r>
        <w:rPr>
          <w:noProof/>
        </w:rPr>
        <w:fldChar w:fldCharType="end"/>
      </w:r>
    </w:p>
    <w:p w14:paraId="7C477164" w14:textId="77777777" w:rsidR="008A686A" w:rsidRDefault="008A686A">
      <w:pPr>
        <w:pStyle w:val="TOC2"/>
        <w:tabs>
          <w:tab w:val="right" w:leader="dot" w:pos="9080"/>
        </w:tabs>
        <w:rPr>
          <w:b w:val="0"/>
          <w:noProof/>
          <w:sz w:val="24"/>
          <w:szCs w:val="24"/>
          <w:lang w:eastAsia="ja-JP"/>
        </w:rPr>
      </w:pPr>
      <w:r>
        <w:rPr>
          <w:noProof/>
        </w:rPr>
        <w:t>10.5 Define carry markets, and explain the impact storage costs and convenience yields have on commodity forward prices and no-arbitrage bounds.</w:t>
      </w:r>
      <w:r>
        <w:rPr>
          <w:noProof/>
        </w:rPr>
        <w:tab/>
      </w:r>
      <w:r>
        <w:rPr>
          <w:noProof/>
        </w:rPr>
        <w:fldChar w:fldCharType="begin"/>
      </w:r>
      <w:r>
        <w:rPr>
          <w:noProof/>
        </w:rPr>
        <w:instrText xml:space="preserve"> PAGEREF _Toc221895307 \h </w:instrText>
      </w:r>
      <w:r>
        <w:rPr>
          <w:noProof/>
        </w:rPr>
      </w:r>
      <w:r>
        <w:rPr>
          <w:noProof/>
        </w:rPr>
        <w:fldChar w:fldCharType="separate"/>
      </w:r>
      <w:r>
        <w:rPr>
          <w:noProof/>
        </w:rPr>
        <w:t>121</w:t>
      </w:r>
      <w:r>
        <w:rPr>
          <w:noProof/>
        </w:rPr>
        <w:fldChar w:fldCharType="end"/>
      </w:r>
    </w:p>
    <w:p w14:paraId="5BD60CAD" w14:textId="77777777" w:rsidR="008A686A" w:rsidRDefault="008A686A">
      <w:pPr>
        <w:pStyle w:val="TOC3"/>
        <w:tabs>
          <w:tab w:val="right" w:leader="dot" w:pos="9080"/>
        </w:tabs>
        <w:rPr>
          <w:noProof/>
          <w:sz w:val="24"/>
          <w:szCs w:val="24"/>
          <w:lang w:eastAsia="ja-JP"/>
        </w:rPr>
      </w:pPr>
      <w:r>
        <w:rPr>
          <w:noProof/>
        </w:rPr>
        <w:t>10.5.1 Define carry markets</w:t>
      </w:r>
      <w:r>
        <w:rPr>
          <w:noProof/>
        </w:rPr>
        <w:tab/>
      </w:r>
      <w:r>
        <w:rPr>
          <w:noProof/>
        </w:rPr>
        <w:fldChar w:fldCharType="begin"/>
      </w:r>
      <w:r>
        <w:rPr>
          <w:noProof/>
        </w:rPr>
        <w:instrText xml:space="preserve"> PAGEREF _Toc221895308 \h </w:instrText>
      </w:r>
      <w:r>
        <w:rPr>
          <w:noProof/>
        </w:rPr>
      </w:r>
      <w:r>
        <w:rPr>
          <w:noProof/>
        </w:rPr>
        <w:fldChar w:fldCharType="separate"/>
      </w:r>
      <w:r>
        <w:rPr>
          <w:noProof/>
        </w:rPr>
        <w:t>121</w:t>
      </w:r>
      <w:r>
        <w:rPr>
          <w:noProof/>
        </w:rPr>
        <w:fldChar w:fldCharType="end"/>
      </w:r>
    </w:p>
    <w:p w14:paraId="3DB132B9" w14:textId="77777777" w:rsidR="008A686A" w:rsidRDefault="008A686A">
      <w:pPr>
        <w:pStyle w:val="TOC3"/>
        <w:tabs>
          <w:tab w:val="right" w:leader="dot" w:pos="9080"/>
        </w:tabs>
        <w:rPr>
          <w:noProof/>
          <w:sz w:val="24"/>
          <w:szCs w:val="24"/>
          <w:lang w:eastAsia="ja-JP"/>
        </w:rPr>
      </w:pPr>
      <w:r>
        <w:rPr>
          <w:noProof/>
        </w:rPr>
        <w:t>10.5.2 Explain the impact storage costs and convenience yields have on commodity forward prices and no</w:t>
      </w:r>
      <w:r w:rsidRPr="003803C9">
        <w:rPr>
          <w:rFonts w:cs="Monaco" w:hint="eastAsia"/>
          <w:noProof/>
        </w:rPr>
        <w:t>‐</w:t>
      </w:r>
      <w:r>
        <w:rPr>
          <w:noProof/>
        </w:rPr>
        <w:t>arbitrage bounds</w:t>
      </w:r>
      <w:r>
        <w:rPr>
          <w:noProof/>
        </w:rPr>
        <w:tab/>
      </w:r>
      <w:r>
        <w:rPr>
          <w:noProof/>
        </w:rPr>
        <w:fldChar w:fldCharType="begin"/>
      </w:r>
      <w:r>
        <w:rPr>
          <w:noProof/>
        </w:rPr>
        <w:instrText xml:space="preserve"> PAGEREF _Toc221895309 \h </w:instrText>
      </w:r>
      <w:r>
        <w:rPr>
          <w:noProof/>
        </w:rPr>
      </w:r>
      <w:r>
        <w:rPr>
          <w:noProof/>
        </w:rPr>
        <w:fldChar w:fldCharType="separate"/>
      </w:r>
      <w:r>
        <w:rPr>
          <w:noProof/>
        </w:rPr>
        <w:t>121</w:t>
      </w:r>
      <w:r>
        <w:rPr>
          <w:noProof/>
        </w:rPr>
        <w:fldChar w:fldCharType="end"/>
      </w:r>
    </w:p>
    <w:p w14:paraId="51F3AFEF" w14:textId="77777777" w:rsidR="008A686A" w:rsidRDefault="008A686A">
      <w:pPr>
        <w:pStyle w:val="TOC3"/>
        <w:tabs>
          <w:tab w:val="right" w:leader="dot" w:pos="9080"/>
        </w:tabs>
        <w:rPr>
          <w:noProof/>
          <w:sz w:val="24"/>
          <w:szCs w:val="24"/>
          <w:lang w:eastAsia="ja-JP"/>
        </w:rPr>
      </w:pPr>
      <w:r>
        <w:rPr>
          <w:noProof/>
        </w:rPr>
        <w:t>10.5.3 Explain the impact storage costs and convenience yields have on no-arbitrage price bounds</w:t>
      </w:r>
      <w:r>
        <w:rPr>
          <w:noProof/>
        </w:rPr>
        <w:tab/>
      </w:r>
      <w:r>
        <w:rPr>
          <w:noProof/>
        </w:rPr>
        <w:fldChar w:fldCharType="begin"/>
      </w:r>
      <w:r>
        <w:rPr>
          <w:noProof/>
        </w:rPr>
        <w:instrText xml:space="preserve"> PAGEREF _Toc221895310 \h </w:instrText>
      </w:r>
      <w:r>
        <w:rPr>
          <w:noProof/>
        </w:rPr>
      </w:r>
      <w:r>
        <w:rPr>
          <w:noProof/>
        </w:rPr>
        <w:fldChar w:fldCharType="separate"/>
      </w:r>
      <w:r>
        <w:rPr>
          <w:noProof/>
        </w:rPr>
        <w:t>122</w:t>
      </w:r>
      <w:r>
        <w:rPr>
          <w:noProof/>
        </w:rPr>
        <w:fldChar w:fldCharType="end"/>
      </w:r>
    </w:p>
    <w:p w14:paraId="0CB13DAB" w14:textId="77777777" w:rsidR="008A686A" w:rsidRDefault="008A686A">
      <w:pPr>
        <w:pStyle w:val="TOC2"/>
        <w:tabs>
          <w:tab w:val="right" w:leader="dot" w:pos="9080"/>
        </w:tabs>
        <w:rPr>
          <w:b w:val="0"/>
          <w:noProof/>
          <w:sz w:val="24"/>
          <w:szCs w:val="24"/>
          <w:lang w:eastAsia="ja-JP"/>
        </w:rPr>
      </w:pPr>
      <w:r>
        <w:rPr>
          <w:noProof/>
        </w:rPr>
        <w:t>10.6 Compute the forward price of a commodity with storage costs.</w:t>
      </w:r>
      <w:r>
        <w:rPr>
          <w:noProof/>
        </w:rPr>
        <w:tab/>
      </w:r>
      <w:r>
        <w:rPr>
          <w:noProof/>
        </w:rPr>
        <w:fldChar w:fldCharType="begin"/>
      </w:r>
      <w:r>
        <w:rPr>
          <w:noProof/>
        </w:rPr>
        <w:instrText xml:space="preserve"> PAGEREF _Toc221895311 \h </w:instrText>
      </w:r>
      <w:r>
        <w:rPr>
          <w:noProof/>
        </w:rPr>
      </w:r>
      <w:r>
        <w:rPr>
          <w:noProof/>
        </w:rPr>
        <w:fldChar w:fldCharType="separate"/>
      </w:r>
      <w:r>
        <w:rPr>
          <w:noProof/>
        </w:rPr>
        <w:t>122</w:t>
      </w:r>
      <w:r>
        <w:rPr>
          <w:noProof/>
        </w:rPr>
        <w:fldChar w:fldCharType="end"/>
      </w:r>
    </w:p>
    <w:p w14:paraId="0697746F" w14:textId="77777777" w:rsidR="008A686A" w:rsidRDefault="008A686A">
      <w:pPr>
        <w:pStyle w:val="TOC2"/>
        <w:tabs>
          <w:tab w:val="right" w:leader="dot" w:pos="9080"/>
        </w:tabs>
        <w:rPr>
          <w:b w:val="0"/>
          <w:noProof/>
          <w:sz w:val="24"/>
          <w:szCs w:val="24"/>
          <w:lang w:eastAsia="ja-JP"/>
        </w:rPr>
      </w:pPr>
      <w:r>
        <w:rPr>
          <w:noProof/>
        </w:rPr>
        <w:t>10.7 Compare the lease rate with the convenience yield</w:t>
      </w:r>
      <w:r>
        <w:rPr>
          <w:noProof/>
        </w:rPr>
        <w:tab/>
      </w:r>
      <w:r>
        <w:rPr>
          <w:noProof/>
        </w:rPr>
        <w:fldChar w:fldCharType="begin"/>
      </w:r>
      <w:r>
        <w:rPr>
          <w:noProof/>
        </w:rPr>
        <w:instrText xml:space="preserve"> PAGEREF _Toc221895312 \h </w:instrText>
      </w:r>
      <w:r>
        <w:rPr>
          <w:noProof/>
        </w:rPr>
      </w:r>
      <w:r>
        <w:rPr>
          <w:noProof/>
        </w:rPr>
        <w:fldChar w:fldCharType="separate"/>
      </w:r>
      <w:r>
        <w:rPr>
          <w:noProof/>
        </w:rPr>
        <w:t>122</w:t>
      </w:r>
      <w:r>
        <w:rPr>
          <w:noProof/>
        </w:rPr>
        <w:fldChar w:fldCharType="end"/>
      </w:r>
    </w:p>
    <w:p w14:paraId="7B5A7959" w14:textId="77777777" w:rsidR="008A686A" w:rsidRDefault="008A686A">
      <w:pPr>
        <w:pStyle w:val="TOC2"/>
        <w:tabs>
          <w:tab w:val="right" w:leader="dot" w:pos="9080"/>
        </w:tabs>
        <w:rPr>
          <w:b w:val="0"/>
          <w:noProof/>
          <w:sz w:val="24"/>
          <w:szCs w:val="24"/>
          <w:lang w:eastAsia="ja-JP"/>
        </w:rPr>
      </w:pPr>
      <w:r>
        <w:rPr>
          <w:noProof/>
        </w:rPr>
        <w:t>10.8 Identify factors that impact gold, corn, natural gas, and crude oil Futures prices</w:t>
      </w:r>
      <w:r>
        <w:rPr>
          <w:noProof/>
        </w:rPr>
        <w:tab/>
      </w:r>
      <w:r>
        <w:rPr>
          <w:noProof/>
        </w:rPr>
        <w:fldChar w:fldCharType="begin"/>
      </w:r>
      <w:r>
        <w:rPr>
          <w:noProof/>
        </w:rPr>
        <w:instrText xml:space="preserve"> PAGEREF _Toc221895313 \h </w:instrText>
      </w:r>
      <w:r>
        <w:rPr>
          <w:noProof/>
        </w:rPr>
      </w:r>
      <w:r>
        <w:rPr>
          <w:noProof/>
        </w:rPr>
        <w:fldChar w:fldCharType="separate"/>
      </w:r>
      <w:r>
        <w:rPr>
          <w:noProof/>
        </w:rPr>
        <w:t>123</w:t>
      </w:r>
      <w:r>
        <w:rPr>
          <w:noProof/>
        </w:rPr>
        <w:fldChar w:fldCharType="end"/>
      </w:r>
    </w:p>
    <w:p w14:paraId="58EE3FEB" w14:textId="77777777" w:rsidR="008A686A" w:rsidRDefault="008A686A">
      <w:pPr>
        <w:pStyle w:val="TOC2"/>
        <w:tabs>
          <w:tab w:val="right" w:leader="dot" w:pos="9080"/>
        </w:tabs>
        <w:rPr>
          <w:b w:val="0"/>
          <w:noProof/>
          <w:sz w:val="24"/>
          <w:szCs w:val="24"/>
          <w:lang w:eastAsia="ja-JP"/>
        </w:rPr>
      </w:pPr>
      <w:r>
        <w:rPr>
          <w:noProof/>
        </w:rPr>
        <w:t>10.9 Define and compute a commodity spread</w:t>
      </w:r>
      <w:r>
        <w:rPr>
          <w:noProof/>
        </w:rPr>
        <w:tab/>
      </w:r>
      <w:r>
        <w:rPr>
          <w:noProof/>
        </w:rPr>
        <w:fldChar w:fldCharType="begin"/>
      </w:r>
      <w:r>
        <w:rPr>
          <w:noProof/>
        </w:rPr>
        <w:instrText xml:space="preserve"> PAGEREF _Toc221895314 \h </w:instrText>
      </w:r>
      <w:r>
        <w:rPr>
          <w:noProof/>
        </w:rPr>
      </w:r>
      <w:r>
        <w:rPr>
          <w:noProof/>
        </w:rPr>
        <w:fldChar w:fldCharType="separate"/>
      </w:r>
      <w:r>
        <w:rPr>
          <w:noProof/>
        </w:rPr>
        <w:t>125</w:t>
      </w:r>
      <w:r>
        <w:rPr>
          <w:noProof/>
        </w:rPr>
        <w:fldChar w:fldCharType="end"/>
      </w:r>
    </w:p>
    <w:p w14:paraId="47170C7D" w14:textId="77777777" w:rsidR="008A686A" w:rsidRDefault="008A686A">
      <w:pPr>
        <w:pStyle w:val="TOC2"/>
        <w:tabs>
          <w:tab w:val="right" w:leader="dot" w:pos="9080"/>
        </w:tabs>
        <w:rPr>
          <w:b w:val="0"/>
          <w:noProof/>
          <w:sz w:val="24"/>
          <w:szCs w:val="24"/>
          <w:lang w:eastAsia="ja-JP"/>
        </w:rPr>
      </w:pPr>
      <w:r>
        <w:rPr>
          <w:noProof/>
        </w:rPr>
        <w:t>10.10 Explain how basis risk can occur when hedging commodity price exposure</w:t>
      </w:r>
      <w:r>
        <w:rPr>
          <w:noProof/>
        </w:rPr>
        <w:tab/>
      </w:r>
      <w:r>
        <w:rPr>
          <w:noProof/>
        </w:rPr>
        <w:fldChar w:fldCharType="begin"/>
      </w:r>
      <w:r>
        <w:rPr>
          <w:noProof/>
        </w:rPr>
        <w:instrText xml:space="preserve"> PAGEREF _Toc221895315 \h </w:instrText>
      </w:r>
      <w:r>
        <w:rPr>
          <w:noProof/>
        </w:rPr>
      </w:r>
      <w:r>
        <w:rPr>
          <w:noProof/>
        </w:rPr>
        <w:fldChar w:fldCharType="separate"/>
      </w:r>
      <w:r>
        <w:rPr>
          <w:noProof/>
        </w:rPr>
        <w:t>126</w:t>
      </w:r>
      <w:r>
        <w:rPr>
          <w:noProof/>
        </w:rPr>
        <w:fldChar w:fldCharType="end"/>
      </w:r>
    </w:p>
    <w:p w14:paraId="5A46E363" w14:textId="77777777" w:rsidR="008A686A" w:rsidRDefault="008A686A">
      <w:pPr>
        <w:pStyle w:val="TOC2"/>
        <w:tabs>
          <w:tab w:val="right" w:leader="dot" w:pos="9080"/>
        </w:tabs>
        <w:rPr>
          <w:b w:val="0"/>
          <w:noProof/>
          <w:sz w:val="24"/>
          <w:szCs w:val="24"/>
          <w:lang w:eastAsia="ja-JP"/>
        </w:rPr>
      </w:pPr>
      <w:r>
        <w:rPr>
          <w:noProof/>
        </w:rPr>
        <w:t>10.11 Evaluate the differences between a strip hedge and a stack hedge and analyze how these differences impact risk management</w:t>
      </w:r>
      <w:r>
        <w:rPr>
          <w:noProof/>
        </w:rPr>
        <w:tab/>
      </w:r>
      <w:r>
        <w:rPr>
          <w:noProof/>
        </w:rPr>
        <w:fldChar w:fldCharType="begin"/>
      </w:r>
      <w:r>
        <w:rPr>
          <w:noProof/>
        </w:rPr>
        <w:instrText xml:space="preserve"> PAGEREF _Toc221895316 \h </w:instrText>
      </w:r>
      <w:r>
        <w:rPr>
          <w:noProof/>
        </w:rPr>
      </w:r>
      <w:r>
        <w:rPr>
          <w:noProof/>
        </w:rPr>
        <w:fldChar w:fldCharType="separate"/>
      </w:r>
      <w:r>
        <w:rPr>
          <w:noProof/>
        </w:rPr>
        <w:t>126</w:t>
      </w:r>
      <w:r>
        <w:rPr>
          <w:noProof/>
        </w:rPr>
        <w:fldChar w:fldCharType="end"/>
      </w:r>
    </w:p>
    <w:p w14:paraId="6C8E2DD8" w14:textId="77777777" w:rsidR="008A686A" w:rsidRDefault="008A686A">
      <w:pPr>
        <w:pStyle w:val="TOC2"/>
        <w:tabs>
          <w:tab w:val="right" w:leader="dot" w:pos="9080"/>
        </w:tabs>
        <w:rPr>
          <w:b w:val="0"/>
          <w:noProof/>
          <w:sz w:val="24"/>
          <w:szCs w:val="24"/>
          <w:lang w:eastAsia="ja-JP"/>
        </w:rPr>
      </w:pPr>
      <w:r>
        <w:rPr>
          <w:noProof/>
        </w:rPr>
        <w:t>10.12 Describe examples of cross-hedging, specifically hedging jet fuel with crude oil and using weather derivatives.</w:t>
      </w:r>
      <w:r>
        <w:rPr>
          <w:noProof/>
        </w:rPr>
        <w:tab/>
      </w:r>
      <w:r>
        <w:rPr>
          <w:noProof/>
        </w:rPr>
        <w:fldChar w:fldCharType="begin"/>
      </w:r>
      <w:r>
        <w:rPr>
          <w:noProof/>
        </w:rPr>
        <w:instrText xml:space="preserve"> PAGEREF _Toc221895317 \h </w:instrText>
      </w:r>
      <w:r>
        <w:rPr>
          <w:noProof/>
        </w:rPr>
      </w:r>
      <w:r>
        <w:rPr>
          <w:noProof/>
        </w:rPr>
        <w:fldChar w:fldCharType="separate"/>
      </w:r>
      <w:r>
        <w:rPr>
          <w:noProof/>
        </w:rPr>
        <w:t>127</w:t>
      </w:r>
      <w:r>
        <w:rPr>
          <w:noProof/>
        </w:rPr>
        <w:fldChar w:fldCharType="end"/>
      </w:r>
    </w:p>
    <w:p w14:paraId="2581B25A" w14:textId="77777777" w:rsidR="008A686A" w:rsidRDefault="008A686A">
      <w:pPr>
        <w:pStyle w:val="TOC2"/>
        <w:tabs>
          <w:tab w:val="right" w:leader="dot" w:pos="9080"/>
        </w:tabs>
        <w:rPr>
          <w:b w:val="0"/>
          <w:noProof/>
          <w:sz w:val="24"/>
          <w:szCs w:val="24"/>
          <w:lang w:eastAsia="ja-JP"/>
        </w:rPr>
      </w:pPr>
      <w:r>
        <w:rPr>
          <w:noProof/>
        </w:rPr>
        <w:t>10.13 Explain how to create a synthetic commodity position and use it to explain the relationship between the forward price and the expected future spot price</w:t>
      </w:r>
      <w:r>
        <w:rPr>
          <w:noProof/>
        </w:rPr>
        <w:tab/>
      </w:r>
      <w:r>
        <w:rPr>
          <w:noProof/>
        </w:rPr>
        <w:fldChar w:fldCharType="begin"/>
      </w:r>
      <w:r>
        <w:rPr>
          <w:noProof/>
        </w:rPr>
        <w:instrText xml:space="preserve"> PAGEREF _Toc221895318 \h </w:instrText>
      </w:r>
      <w:r>
        <w:rPr>
          <w:noProof/>
        </w:rPr>
      </w:r>
      <w:r>
        <w:rPr>
          <w:noProof/>
        </w:rPr>
        <w:fldChar w:fldCharType="separate"/>
      </w:r>
      <w:r>
        <w:rPr>
          <w:noProof/>
        </w:rPr>
        <w:t>128</w:t>
      </w:r>
      <w:r>
        <w:rPr>
          <w:noProof/>
        </w:rPr>
        <w:fldChar w:fldCharType="end"/>
      </w:r>
    </w:p>
    <w:p w14:paraId="7BA3FC56" w14:textId="77777777" w:rsidR="008A686A" w:rsidRDefault="008A686A">
      <w:pPr>
        <w:pStyle w:val="TOC2"/>
        <w:tabs>
          <w:tab w:val="right" w:leader="dot" w:pos="9080"/>
        </w:tabs>
        <w:rPr>
          <w:b w:val="0"/>
          <w:noProof/>
          <w:sz w:val="24"/>
          <w:szCs w:val="24"/>
          <w:lang w:eastAsia="ja-JP"/>
        </w:rPr>
      </w:pPr>
      <w:r>
        <w:rPr>
          <w:noProof/>
        </w:rPr>
        <w:t>10.14 Questions &amp; Answers</w:t>
      </w:r>
      <w:r>
        <w:rPr>
          <w:noProof/>
        </w:rPr>
        <w:tab/>
      </w:r>
      <w:r>
        <w:rPr>
          <w:noProof/>
        </w:rPr>
        <w:fldChar w:fldCharType="begin"/>
      </w:r>
      <w:r>
        <w:rPr>
          <w:noProof/>
        </w:rPr>
        <w:instrText xml:space="preserve"> PAGEREF _Toc221895319 \h </w:instrText>
      </w:r>
      <w:r>
        <w:rPr>
          <w:noProof/>
        </w:rPr>
      </w:r>
      <w:r>
        <w:rPr>
          <w:noProof/>
        </w:rPr>
        <w:fldChar w:fldCharType="separate"/>
      </w:r>
      <w:r>
        <w:rPr>
          <w:noProof/>
        </w:rPr>
        <w:t>130</w:t>
      </w:r>
      <w:r>
        <w:rPr>
          <w:noProof/>
        </w:rPr>
        <w:fldChar w:fldCharType="end"/>
      </w:r>
    </w:p>
    <w:p w14:paraId="5D1460AF" w14:textId="77777777" w:rsidR="008A686A" w:rsidRDefault="008A686A">
      <w:pPr>
        <w:pStyle w:val="TOC3"/>
        <w:tabs>
          <w:tab w:val="right" w:leader="dot" w:pos="9080"/>
        </w:tabs>
        <w:rPr>
          <w:noProof/>
          <w:sz w:val="24"/>
          <w:szCs w:val="24"/>
          <w:lang w:eastAsia="ja-JP"/>
        </w:rPr>
      </w:pPr>
      <w:r>
        <w:rPr>
          <w:noProof/>
        </w:rPr>
        <w:t>10.14.1 Questions</w:t>
      </w:r>
      <w:r>
        <w:rPr>
          <w:noProof/>
        </w:rPr>
        <w:tab/>
      </w:r>
      <w:r>
        <w:rPr>
          <w:noProof/>
        </w:rPr>
        <w:fldChar w:fldCharType="begin"/>
      </w:r>
      <w:r>
        <w:rPr>
          <w:noProof/>
        </w:rPr>
        <w:instrText xml:space="preserve"> PAGEREF _Toc221895320 \h </w:instrText>
      </w:r>
      <w:r>
        <w:rPr>
          <w:noProof/>
        </w:rPr>
      </w:r>
      <w:r>
        <w:rPr>
          <w:noProof/>
        </w:rPr>
        <w:fldChar w:fldCharType="separate"/>
      </w:r>
      <w:r>
        <w:rPr>
          <w:noProof/>
        </w:rPr>
        <w:t>130</w:t>
      </w:r>
      <w:r>
        <w:rPr>
          <w:noProof/>
        </w:rPr>
        <w:fldChar w:fldCharType="end"/>
      </w:r>
    </w:p>
    <w:p w14:paraId="71CDF3B6" w14:textId="77777777" w:rsidR="008A686A" w:rsidRDefault="008A686A">
      <w:pPr>
        <w:pStyle w:val="TOC3"/>
        <w:tabs>
          <w:tab w:val="right" w:leader="dot" w:pos="9080"/>
        </w:tabs>
        <w:rPr>
          <w:noProof/>
          <w:sz w:val="24"/>
          <w:szCs w:val="24"/>
          <w:lang w:eastAsia="ja-JP"/>
        </w:rPr>
      </w:pPr>
      <w:r>
        <w:rPr>
          <w:noProof/>
        </w:rPr>
        <w:t>10.14.2 Answers</w:t>
      </w:r>
      <w:r>
        <w:rPr>
          <w:noProof/>
        </w:rPr>
        <w:tab/>
      </w:r>
      <w:r>
        <w:rPr>
          <w:noProof/>
        </w:rPr>
        <w:fldChar w:fldCharType="begin"/>
      </w:r>
      <w:r>
        <w:rPr>
          <w:noProof/>
        </w:rPr>
        <w:instrText xml:space="preserve"> PAGEREF _Toc221895321 \h </w:instrText>
      </w:r>
      <w:r>
        <w:rPr>
          <w:noProof/>
        </w:rPr>
      </w:r>
      <w:r>
        <w:rPr>
          <w:noProof/>
        </w:rPr>
        <w:fldChar w:fldCharType="separate"/>
      </w:r>
      <w:r>
        <w:rPr>
          <w:noProof/>
        </w:rPr>
        <w:t>131</w:t>
      </w:r>
      <w:r>
        <w:rPr>
          <w:noProof/>
        </w:rPr>
        <w:fldChar w:fldCharType="end"/>
      </w:r>
    </w:p>
    <w:p w14:paraId="050B7AAB" w14:textId="77777777" w:rsidR="008A686A" w:rsidRDefault="008A686A">
      <w:pPr>
        <w:pStyle w:val="TOC1"/>
        <w:tabs>
          <w:tab w:val="right" w:leader="dot" w:pos="9080"/>
        </w:tabs>
        <w:rPr>
          <w:b w:val="0"/>
          <w:noProof/>
          <w:lang w:eastAsia="ja-JP"/>
        </w:rPr>
      </w:pPr>
      <w:r w:rsidRPr="003803C9">
        <w:rPr>
          <w:rFonts w:ascii="Calibri" w:hAnsi="Calibri"/>
          <w:noProof/>
        </w:rPr>
        <w:t>Geman, Chapter 1: Fundamentals of Commodity Spot and Futures Markets</w:t>
      </w:r>
      <w:r>
        <w:rPr>
          <w:noProof/>
        </w:rPr>
        <w:tab/>
      </w:r>
      <w:r>
        <w:rPr>
          <w:noProof/>
        </w:rPr>
        <w:fldChar w:fldCharType="begin"/>
      </w:r>
      <w:r>
        <w:rPr>
          <w:noProof/>
        </w:rPr>
        <w:instrText xml:space="preserve"> PAGEREF _Toc221895322 \h </w:instrText>
      </w:r>
      <w:r>
        <w:rPr>
          <w:noProof/>
        </w:rPr>
      </w:r>
      <w:r>
        <w:rPr>
          <w:noProof/>
        </w:rPr>
        <w:fldChar w:fldCharType="separate"/>
      </w:r>
      <w:r>
        <w:rPr>
          <w:noProof/>
        </w:rPr>
        <w:t>132</w:t>
      </w:r>
      <w:r>
        <w:rPr>
          <w:noProof/>
        </w:rPr>
        <w:fldChar w:fldCharType="end"/>
      </w:r>
    </w:p>
    <w:p w14:paraId="246D94D1" w14:textId="77777777" w:rsidR="008A686A" w:rsidRDefault="008A686A">
      <w:pPr>
        <w:pStyle w:val="TOC2"/>
        <w:tabs>
          <w:tab w:val="right" w:leader="dot" w:pos="9080"/>
        </w:tabs>
        <w:rPr>
          <w:b w:val="0"/>
          <w:noProof/>
          <w:sz w:val="24"/>
          <w:szCs w:val="24"/>
          <w:lang w:eastAsia="ja-JP"/>
        </w:rPr>
      </w:pPr>
      <w:r>
        <w:rPr>
          <w:noProof/>
        </w:rPr>
        <w:t>Define “bill of lading”</w:t>
      </w:r>
      <w:r>
        <w:rPr>
          <w:noProof/>
        </w:rPr>
        <w:tab/>
      </w:r>
      <w:r>
        <w:rPr>
          <w:noProof/>
        </w:rPr>
        <w:fldChar w:fldCharType="begin"/>
      </w:r>
      <w:r>
        <w:rPr>
          <w:noProof/>
        </w:rPr>
        <w:instrText xml:space="preserve"> PAGEREF _Toc221895323 \h </w:instrText>
      </w:r>
      <w:r>
        <w:rPr>
          <w:noProof/>
        </w:rPr>
      </w:r>
      <w:r>
        <w:rPr>
          <w:noProof/>
        </w:rPr>
        <w:fldChar w:fldCharType="separate"/>
      </w:r>
      <w:r>
        <w:rPr>
          <w:noProof/>
        </w:rPr>
        <w:t>132</w:t>
      </w:r>
      <w:r>
        <w:rPr>
          <w:noProof/>
        </w:rPr>
        <w:fldChar w:fldCharType="end"/>
      </w:r>
    </w:p>
    <w:p w14:paraId="1AF2CD3A" w14:textId="77777777" w:rsidR="008A686A" w:rsidRDefault="008A686A">
      <w:pPr>
        <w:pStyle w:val="TOC2"/>
        <w:tabs>
          <w:tab w:val="right" w:leader="dot" w:pos="9080"/>
        </w:tabs>
        <w:rPr>
          <w:b w:val="0"/>
          <w:noProof/>
          <w:sz w:val="24"/>
          <w:szCs w:val="24"/>
          <w:lang w:eastAsia="ja-JP"/>
        </w:rPr>
      </w:pPr>
      <w:r>
        <w:rPr>
          <w:noProof/>
        </w:rPr>
        <w:t>Define the major risks involved with commodity spot transactions</w:t>
      </w:r>
      <w:r>
        <w:rPr>
          <w:noProof/>
        </w:rPr>
        <w:tab/>
      </w:r>
      <w:r>
        <w:rPr>
          <w:noProof/>
        </w:rPr>
        <w:fldChar w:fldCharType="begin"/>
      </w:r>
      <w:r>
        <w:rPr>
          <w:noProof/>
        </w:rPr>
        <w:instrText xml:space="preserve"> PAGEREF _Toc221895324 \h </w:instrText>
      </w:r>
      <w:r>
        <w:rPr>
          <w:noProof/>
        </w:rPr>
      </w:r>
      <w:r>
        <w:rPr>
          <w:noProof/>
        </w:rPr>
        <w:fldChar w:fldCharType="separate"/>
      </w:r>
      <w:r>
        <w:rPr>
          <w:noProof/>
        </w:rPr>
        <w:t>133</w:t>
      </w:r>
      <w:r>
        <w:rPr>
          <w:noProof/>
        </w:rPr>
        <w:fldChar w:fldCharType="end"/>
      </w:r>
    </w:p>
    <w:p w14:paraId="6FB7DF7E" w14:textId="77777777" w:rsidR="008A686A" w:rsidRDefault="008A686A">
      <w:pPr>
        <w:pStyle w:val="TOC2"/>
        <w:tabs>
          <w:tab w:val="right" w:leader="dot" w:pos="9080"/>
        </w:tabs>
        <w:rPr>
          <w:b w:val="0"/>
          <w:noProof/>
          <w:sz w:val="24"/>
          <w:szCs w:val="24"/>
          <w:lang w:eastAsia="ja-JP"/>
        </w:rPr>
      </w:pPr>
      <w:r>
        <w:rPr>
          <w:noProof/>
        </w:rPr>
        <w:t>Describe the basic characteristics and differences between hedgers, speculators, and arbitrageurs</w:t>
      </w:r>
      <w:r>
        <w:rPr>
          <w:noProof/>
        </w:rPr>
        <w:tab/>
      </w:r>
      <w:r>
        <w:rPr>
          <w:noProof/>
        </w:rPr>
        <w:fldChar w:fldCharType="begin"/>
      </w:r>
      <w:r>
        <w:rPr>
          <w:noProof/>
        </w:rPr>
        <w:instrText xml:space="preserve"> PAGEREF _Toc221895325 \h </w:instrText>
      </w:r>
      <w:r>
        <w:rPr>
          <w:noProof/>
        </w:rPr>
      </w:r>
      <w:r>
        <w:rPr>
          <w:noProof/>
        </w:rPr>
        <w:fldChar w:fldCharType="separate"/>
      </w:r>
      <w:r>
        <w:rPr>
          <w:noProof/>
        </w:rPr>
        <w:t>134</w:t>
      </w:r>
      <w:r>
        <w:rPr>
          <w:noProof/>
        </w:rPr>
        <w:fldChar w:fldCharType="end"/>
      </w:r>
    </w:p>
    <w:p w14:paraId="7C05D22A" w14:textId="77777777" w:rsidR="008A686A" w:rsidRDefault="008A686A">
      <w:pPr>
        <w:pStyle w:val="TOC3"/>
        <w:tabs>
          <w:tab w:val="right" w:leader="dot" w:pos="9080"/>
        </w:tabs>
        <w:rPr>
          <w:noProof/>
          <w:sz w:val="24"/>
          <w:szCs w:val="24"/>
          <w:lang w:eastAsia="ja-JP"/>
        </w:rPr>
      </w:pPr>
      <w:r>
        <w:rPr>
          <w:noProof/>
        </w:rPr>
        <w:t>Hedgers</w:t>
      </w:r>
      <w:r>
        <w:rPr>
          <w:noProof/>
        </w:rPr>
        <w:tab/>
      </w:r>
      <w:r>
        <w:rPr>
          <w:noProof/>
        </w:rPr>
        <w:fldChar w:fldCharType="begin"/>
      </w:r>
      <w:r>
        <w:rPr>
          <w:noProof/>
        </w:rPr>
        <w:instrText xml:space="preserve"> PAGEREF _Toc221895326 \h </w:instrText>
      </w:r>
      <w:r>
        <w:rPr>
          <w:noProof/>
        </w:rPr>
      </w:r>
      <w:r>
        <w:rPr>
          <w:noProof/>
        </w:rPr>
        <w:fldChar w:fldCharType="separate"/>
      </w:r>
      <w:r>
        <w:rPr>
          <w:noProof/>
        </w:rPr>
        <w:t>134</w:t>
      </w:r>
      <w:r>
        <w:rPr>
          <w:noProof/>
        </w:rPr>
        <w:fldChar w:fldCharType="end"/>
      </w:r>
    </w:p>
    <w:p w14:paraId="065C9CF5" w14:textId="77777777" w:rsidR="008A686A" w:rsidRDefault="008A686A">
      <w:pPr>
        <w:pStyle w:val="TOC3"/>
        <w:tabs>
          <w:tab w:val="right" w:leader="dot" w:pos="9080"/>
        </w:tabs>
        <w:rPr>
          <w:noProof/>
          <w:sz w:val="24"/>
          <w:szCs w:val="24"/>
          <w:lang w:eastAsia="ja-JP"/>
        </w:rPr>
      </w:pPr>
      <w:r>
        <w:rPr>
          <w:noProof/>
        </w:rPr>
        <w:t>Speculators</w:t>
      </w:r>
      <w:r>
        <w:rPr>
          <w:noProof/>
        </w:rPr>
        <w:tab/>
      </w:r>
      <w:r>
        <w:rPr>
          <w:noProof/>
        </w:rPr>
        <w:fldChar w:fldCharType="begin"/>
      </w:r>
      <w:r>
        <w:rPr>
          <w:noProof/>
        </w:rPr>
        <w:instrText xml:space="preserve"> PAGEREF _Toc221895327 \h </w:instrText>
      </w:r>
      <w:r>
        <w:rPr>
          <w:noProof/>
        </w:rPr>
      </w:r>
      <w:r>
        <w:rPr>
          <w:noProof/>
        </w:rPr>
        <w:fldChar w:fldCharType="separate"/>
      </w:r>
      <w:r>
        <w:rPr>
          <w:noProof/>
        </w:rPr>
        <w:t>134</w:t>
      </w:r>
      <w:r>
        <w:rPr>
          <w:noProof/>
        </w:rPr>
        <w:fldChar w:fldCharType="end"/>
      </w:r>
    </w:p>
    <w:p w14:paraId="29FE14AF" w14:textId="77777777" w:rsidR="008A686A" w:rsidRDefault="008A686A">
      <w:pPr>
        <w:pStyle w:val="TOC3"/>
        <w:tabs>
          <w:tab w:val="right" w:leader="dot" w:pos="9080"/>
        </w:tabs>
        <w:rPr>
          <w:noProof/>
          <w:sz w:val="24"/>
          <w:szCs w:val="24"/>
          <w:lang w:eastAsia="ja-JP"/>
        </w:rPr>
      </w:pPr>
      <w:r>
        <w:rPr>
          <w:noProof/>
        </w:rPr>
        <w:t>Arbitrageurs</w:t>
      </w:r>
      <w:r>
        <w:rPr>
          <w:noProof/>
        </w:rPr>
        <w:tab/>
      </w:r>
      <w:r>
        <w:rPr>
          <w:noProof/>
        </w:rPr>
        <w:fldChar w:fldCharType="begin"/>
      </w:r>
      <w:r>
        <w:rPr>
          <w:noProof/>
        </w:rPr>
        <w:instrText xml:space="preserve"> PAGEREF _Toc221895328 \h </w:instrText>
      </w:r>
      <w:r>
        <w:rPr>
          <w:noProof/>
        </w:rPr>
      </w:r>
      <w:r>
        <w:rPr>
          <w:noProof/>
        </w:rPr>
        <w:fldChar w:fldCharType="separate"/>
      </w:r>
      <w:r>
        <w:rPr>
          <w:noProof/>
        </w:rPr>
        <w:t>135</w:t>
      </w:r>
      <w:r>
        <w:rPr>
          <w:noProof/>
        </w:rPr>
        <w:fldChar w:fldCharType="end"/>
      </w:r>
    </w:p>
    <w:p w14:paraId="136C4176" w14:textId="77777777" w:rsidR="008A686A" w:rsidRDefault="008A686A">
      <w:pPr>
        <w:pStyle w:val="TOC2"/>
        <w:tabs>
          <w:tab w:val="right" w:leader="dot" w:pos="9080"/>
        </w:tabs>
        <w:rPr>
          <w:b w:val="0"/>
          <w:noProof/>
          <w:sz w:val="24"/>
          <w:szCs w:val="24"/>
          <w:lang w:eastAsia="ja-JP"/>
        </w:rPr>
      </w:pPr>
      <w:r>
        <w:rPr>
          <w:noProof/>
        </w:rPr>
        <w:t>Describe an “arbitrage portfolio” and explain the conditions for a market to be arbitrage</w:t>
      </w:r>
      <w:r w:rsidRPr="003803C9">
        <w:rPr>
          <w:rFonts w:cs="Monaco" w:hint="eastAsia"/>
          <w:noProof/>
        </w:rPr>
        <w:t>‐</w:t>
      </w:r>
      <w:r>
        <w:rPr>
          <w:noProof/>
        </w:rPr>
        <w:t>free</w:t>
      </w:r>
      <w:r>
        <w:rPr>
          <w:noProof/>
        </w:rPr>
        <w:tab/>
      </w:r>
      <w:r>
        <w:rPr>
          <w:noProof/>
        </w:rPr>
        <w:fldChar w:fldCharType="begin"/>
      </w:r>
      <w:r>
        <w:rPr>
          <w:noProof/>
        </w:rPr>
        <w:instrText xml:space="preserve"> PAGEREF _Toc221895329 \h </w:instrText>
      </w:r>
      <w:r>
        <w:rPr>
          <w:noProof/>
        </w:rPr>
      </w:r>
      <w:r>
        <w:rPr>
          <w:noProof/>
        </w:rPr>
        <w:fldChar w:fldCharType="separate"/>
      </w:r>
      <w:r>
        <w:rPr>
          <w:noProof/>
        </w:rPr>
        <w:t>135</w:t>
      </w:r>
      <w:r>
        <w:rPr>
          <w:noProof/>
        </w:rPr>
        <w:fldChar w:fldCharType="end"/>
      </w:r>
    </w:p>
    <w:p w14:paraId="3B181513" w14:textId="77777777" w:rsidR="008A686A" w:rsidRDefault="008A686A">
      <w:pPr>
        <w:pStyle w:val="TOC2"/>
        <w:tabs>
          <w:tab w:val="right" w:leader="dot" w:pos="9080"/>
        </w:tabs>
        <w:rPr>
          <w:b w:val="0"/>
          <w:noProof/>
          <w:sz w:val="24"/>
          <w:szCs w:val="24"/>
          <w:lang w:eastAsia="ja-JP"/>
        </w:rPr>
      </w:pPr>
      <w:r>
        <w:rPr>
          <w:noProof/>
        </w:rPr>
        <w:t>Describe the structure of the Futures market.</w:t>
      </w:r>
      <w:r>
        <w:rPr>
          <w:noProof/>
        </w:rPr>
        <w:tab/>
      </w:r>
      <w:r>
        <w:rPr>
          <w:noProof/>
        </w:rPr>
        <w:fldChar w:fldCharType="begin"/>
      </w:r>
      <w:r>
        <w:rPr>
          <w:noProof/>
        </w:rPr>
        <w:instrText xml:space="preserve"> PAGEREF _Toc221895330 \h </w:instrText>
      </w:r>
      <w:r>
        <w:rPr>
          <w:noProof/>
        </w:rPr>
      </w:r>
      <w:r>
        <w:rPr>
          <w:noProof/>
        </w:rPr>
        <w:fldChar w:fldCharType="separate"/>
      </w:r>
      <w:r>
        <w:rPr>
          <w:noProof/>
        </w:rPr>
        <w:t>135</w:t>
      </w:r>
      <w:r>
        <w:rPr>
          <w:noProof/>
        </w:rPr>
        <w:fldChar w:fldCharType="end"/>
      </w:r>
    </w:p>
    <w:p w14:paraId="25ED3F23" w14:textId="77777777" w:rsidR="008A686A" w:rsidRDefault="008A686A">
      <w:pPr>
        <w:pStyle w:val="TOC2"/>
        <w:tabs>
          <w:tab w:val="right" w:leader="dot" w:pos="9080"/>
        </w:tabs>
        <w:rPr>
          <w:b w:val="0"/>
          <w:noProof/>
          <w:sz w:val="24"/>
          <w:szCs w:val="24"/>
          <w:lang w:eastAsia="ja-JP"/>
        </w:rPr>
      </w:pPr>
      <w:r>
        <w:rPr>
          <w:noProof/>
        </w:rPr>
        <w:t>Define basis risk and the variance of the basis</w:t>
      </w:r>
      <w:r>
        <w:rPr>
          <w:noProof/>
        </w:rPr>
        <w:tab/>
      </w:r>
      <w:r>
        <w:rPr>
          <w:noProof/>
        </w:rPr>
        <w:fldChar w:fldCharType="begin"/>
      </w:r>
      <w:r>
        <w:rPr>
          <w:noProof/>
        </w:rPr>
        <w:instrText xml:space="preserve"> PAGEREF _Toc221895331 \h </w:instrText>
      </w:r>
      <w:r>
        <w:rPr>
          <w:noProof/>
        </w:rPr>
      </w:r>
      <w:r>
        <w:rPr>
          <w:noProof/>
        </w:rPr>
        <w:fldChar w:fldCharType="separate"/>
      </w:r>
      <w:r>
        <w:rPr>
          <w:noProof/>
        </w:rPr>
        <w:t>136</w:t>
      </w:r>
      <w:r>
        <w:rPr>
          <w:noProof/>
        </w:rPr>
        <w:fldChar w:fldCharType="end"/>
      </w:r>
    </w:p>
    <w:p w14:paraId="199BF543" w14:textId="77777777" w:rsidR="008A686A" w:rsidRDefault="008A686A">
      <w:pPr>
        <w:pStyle w:val="TOC2"/>
        <w:tabs>
          <w:tab w:val="right" w:leader="dot" w:pos="9080"/>
        </w:tabs>
        <w:rPr>
          <w:b w:val="0"/>
          <w:noProof/>
          <w:sz w:val="24"/>
          <w:szCs w:val="24"/>
          <w:lang w:eastAsia="ja-JP"/>
        </w:rPr>
      </w:pPr>
      <w:r>
        <w:rPr>
          <w:noProof/>
        </w:rPr>
        <w:t>Identify a commonly used measure for the effectiveness of hedging a spot position with a Futures contract; use this measure to compute and compare the effectiveness of alternative hedges</w:t>
      </w:r>
      <w:r>
        <w:rPr>
          <w:noProof/>
        </w:rPr>
        <w:tab/>
      </w:r>
      <w:r>
        <w:rPr>
          <w:noProof/>
        </w:rPr>
        <w:fldChar w:fldCharType="begin"/>
      </w:r>
      <w:r>
        <w:rPr>
          <w:noProof/>
        </w:rPr>
        <w:instrText xml:space="preserve"> PAGEREF _Toc221895332 \h </w:instrText>
      </w:r>
      <w:r>
        <w:rPr>
          <w:noProof/>
        </w:rPr>
      </w:r>
      <w:r>
        <w:rPr>
          <w:noProof/>
        </w:rPr>
        <w:fldChar w:fldCharType="separate"/>
      </w:r>
      <w:r>
        <w:rPr>
          <w:noProof/>
        </w:rPr>
        <w:t>137</w:t>
      </w:r>
      <w:r>
        <w:rPr>
          <w:noProof/>
        </w:rPr>
        <w:fldChar w:fldCharType="end"/>
      </w:r>
    </w:p>
    <w:p w14:paraId="0F1CD320" w14:textId="77777777" w:rsidR="008A686A" w:rsidRDefault="008A686A">
      <w:pPr>
        <w:pStyle w:val="TOC2"/>
        <w:tabs>
          <w:tab w:val="right" w:leader="dot" w:pos="9080"/>
        </w:tabs>
        <w:rPr>
          <w:b w:val="0"/>
          <w:noProof/>
          <w:sz w:val="24"/>
          <w:szCs w:val="24"/>
          <w:lang w:eastAsia="ja-JP"/>
        </w:rPr>
      </w:pPr>
      <w:r>
        <w:rPr>
          <w:noProof/>
        </w:rPr>
        <w:t>Define and differentiate between an Exchange for Physical and agreement and an Alternative Delivery Procedure</w:t>
      </w:r>
      <w:r>
        <w:rPr>
          <w:noProof/>
        </w:rPr>
        <w:tab/>
      </w:r>
      <w:r>
        <w:rPr>
          <w:noProof/>
        </w:rPr>
        <w:fldChar w:fldCharType="begin"/>
      </w:r>
      <w:r>
        <w:rPr>
          <w:noProof/>
        </w:rPr>
        <w:instrText xml:space="preserve"> PAGEREF _Toc221895333 \h </w:instrText>
      </w:r>
      <w:r>
        <w:rPr>
          <w:noProof/>
        </w:rPr>
      </w:r>
      <w:r>
        <w:rPr>
          <w:noProof/>
        </w:rPr>
        <w:fldChar w:fldCharType="separate"/>
      </w:r>
      <w:r>
        <w:rPr>
          <w:noProof/>
        </w:rPr>
        <w:t>137</w:t>
      </w:r>
      <w:r>
        <w:rPr>
          <w:noProof/>
        </w:rPr>
        <w:fldChar w:fldCharType="end"/>
      </w:r>
    </w:p>
    <w:p w14:paraId="5FDC268C" w14:textId="77777777" w:rsidR="008A686A" w:rsidRDefault="008A686A">
      <w:pPr>
        <w:pStyle w:val="TOC3"/>
        <w:tabs>
          <w:tab w:val="right" w:leader="dot" w:pos="9080"/>
        </w:tabs>
        <w:rPr>
          <w:noProof/>
          <w:sz w:val="24"/>
          <w:szCs w:val="24"/>
          <w:lang w:eastAsia="ja-JP"/>
        </w:rPr>
      </w:pPr>
      <w:r>
        <w:rPr>
          <w:noProof/>
        </w:rPr>
        <w:t>Exchange For Physical</w:t>
      </w:r>
      <w:r>
        <w:rPr>
          <w:noProof/>
        </w:rPr>
        <w:tab/>
      </w:r>
      <w:r>
        <w:rPr>
          <w:noProof/>
        </w:rPr>
        <w:fldChar w:fldCharType="begin"/>
      </w:r>
      <w:r>
        <w:rPr>
          <w:noProof/>
        </w:rPr>
        <w:instrText xml:space="preserve"> PAGEREF _Toc221895334 \h </w:instrText>
      </w:r>
      <w:r>
        <w:rPr>
          <w:noProof/>
        </w:rPr>
      </w:r>
      <w:r>
        <w:rPr>
          <w:noProof/>
        </w:rPr>
        <w:fldChar w:fldCharType="separate"/>
      </w:r>
      <w:r>
        <w:rPr>
          <w:noProof/>
        </w:rPr>
        <w:t>137</w:t>
      </w:r>
      <w:r>
        <w:rPr>
          <w:noProof/>
        </w:rPr>
        <w:fldChar w:fldCharType="end"/>
      </w:r>
    </w:p>
    <w:p w14:paraId="1BBFC458" w14:textId="77777777" w:rsidR="008A686A" w:rsidRDefault="008A686A">
      <w:pPr>
        <w:pStyle w:val="TOC3"/>
        <w:tabs>
          <w:tab w:val="right" w:leader="dot" w:pos="9080"/>
        </w:tabs>
        <w:rPr>
          <w:noProof/>
          <w:sz w:val="24"/>
          <w:szCs w:val="24"/>
          <w:lang w:eastAsia="ja-JP"/>
        </w:rPr>
      </w:pPr>
      <w:r>
        <w:rPr>
          <w:noProof/>
        </w:rPr>
        <w:t>Alternative Delivery Procedure</w:t>
      </w:r>
      <w:r>
        <w:rPr>
          <w:noProof/>
        </w:rPr>
        <w:tab/>
      </w:r>
      <w:r>
        <w:rPr>
          <w:noProof/>
        </w:rPr>
        <w:fldChar w:fldCharType="begin"/>
      </w:r>
      <w:r>
        <w:rPr>
          <w:noProof/>
        </w:rPr>
        <w:instrText xml:space="preserve"> PAGEREF _Toc221895335 \h </w:instrText>
      </w:r>
      <w:r>
        <w:rPr>
          <w:noProof/>
        </w:rPr>
      </w:r>
      <w:r>
        <w:rPr>
          <w:noProof/>
        </w:rPr>
        <w:fldChar w:fldCharType="separate"/>
      </w:r>
      <w:r>
        <w:rPr>
          <w:noProof/>
        </w:rPr>
        <w:t>137</w:t>
      </w:r>
      <w:r>
        <w:rPr>
          <w:noProof/>
        </w:rPr>
        <w:fldChar w:fldCharType="end"/>
      </w:r>
    </w:p>
    <w:p w14:paraId="26DC24A2" w14:textId="77777777" w:rsidR="008A686A" w:rsidRDefault="008A686A">
      <w:pPr>
        <w:pStyle w:val="TOC2"/>
        <w:tabs>
          <w:tab w:val="right" w:leader="dot" w:pos="9080"/>
        </w:tabs>
        <w:rPr>
          <w:b w:val="0"/>
          <w:noProof/>
          <w:sz w:val="24"/>
          <w:szCs w:val="24"/>
          <w:lang w:eastAsia="ja-JP"/>
        </w:rPr>
      </w:pPr>
      <w:r>
        <w:rPr>
          <w:noProof/>
        </w:rPr>
        <w:t>Describe volume and open interest and their relationship to liquidity and market depth</w:t>
      </w:r>
      <w:r>
        <w:rPr>
          <w:noProof/>
        </w:rPr>
        <w:tab/>
      </w:r>
      <w:r>
        <w:rPr>
          <w:noProof/>
        </w:rPr>
        <w:fldChar w:fldCharType="begin"/>
      </w:r>
      <w:r>
        <w:rPr>
          <w:noProof/>
        </w:rPr>
        <w:instrText xml:space="preserve"> PAGEREF _Toc221895336 \h </w:instrText>
      </w:r>
      <w:r>
        <w:rPr>
          <w:noProof/>
        </w:rPr>
      </w:r>
      <w:r>
        <w:rPr>
          <w:noProof/>
        </w:rPr>
        <w:fldChar w:fldCharType="separate"/>
      </w:r>
      <w:r>
        <w:rPr>
          <w:noProof/>
        </w:rPr>
        <w:t>138</w:t>
      </w:r>
      <w:r>
        <w:rPr>
          <w:noProof/>
        </w:rPr>
        <w:fldChar w:fldCharType="end"/>
      </w:r>
    </w:p>
    <w:p w14:paraId="66762B53" w14:textId="77777777" w:rsidR="008A686A" w:rsidRDefault="008A686A">
      <w:pPr>
        <w:pStyle w:val="TOC3"/>
        <w:tabs>
          <w:tab w:val="right" w:leader="dot" w:pos="9080"/>
        </w:tabs>
        <w:rPr>
          <w:noProof/>
          <w:sz w:val="24"/>
          <w:szCs w:val="24"/>
          <w:lang w:eastAsia="ja-JP"/>
        </w:rPr>
      </w:pPr>
      <w:r>
        <w:rPr>
          <w:noProof/>
        </w:rPr>
        <w:t>Open interest in Futures market</w:t>
      </w:r>
      <w:r>
        <w:rPr>
          <w:noProof/>
        </w:rPr>
        <w:tab/>
      </w:r>
      <w:r>
        <w:rPr>
          <w:noProof/>
        </w:rPr>
        <w:fldChar w:fldCharType="begin"/>
      </w:r>
      <w:r>
        <w:rPr>
          <w:noProof/>
        </w:rPr>
        <w:instrText xml:space="preserve"> PAGEREF _Toc221895337 \h </w:instrText>
      </w:r>
      <w:r>
        <w:rPr>
          <w:noProof/>
        </w:rPr>
      </w:r>
      <w:r>
        <w:rPr>
          <w:noProof/>
        </w:rPr>
        <w:fldChar w:fldCharType="separate"/>
      </w:r>
      <w:r>
        <w:rPr>
          <w:noProof/>
        </w:rPr>
        <w:t>138</w:t>
      </w:r>
      <w:r>
        <w:rPr>
          <w:noProof/>
        </w:rPr>
        <w:fldChar w:fldCharType="end"/>
      </w:r>
    </w:p>
    <w:p w14:paraId="5E68EC23" w14:textId="77777777" w:rsidR="008A686A" w:rsidRDefault="008A686A">
      <w:pPr>
        <w:pStyle w:val="TOC2"/>
        <w:tabs>
          <w:tab w:val="right" w:leader="dot" w:pos="9080"/>
        </w:tabs>
        <w:rPr>
          <w:b w:val="0"/>
          <w:noProof/>
          <w:sz w:val="24"/>
          <w:szCs w:val="24"/>
          <w:lang w:eastAsia="ja-JP"/>
        </w:rPr>
      </w:pPr>
      <w:r>
        <w:rPr>
          <w:noProof/>
        </w:rPr>
        <w:t>11 Questions &amp; Answers</w:t>
      </w:r>
      <w:r>
        <w:rPr>
          <w:noProof/>
        </w:rPr>
        <w:tab/>
      </w:r>
      <w:r>
        <w:rPr>
          <w:noProof/>
        </w:rPr>
        <w:fldChar w:fldCharType="begin"/>
      </w:r>
      <w:r>
        <w:rPr>
          <w:noProof/>
        </w:rPr>
        <w:instrText xml:space="preserve"> PAGEREF _Toc221895338 \h </w:instrText>
      </w:r>
      <w:r>
        <w:rPr>
          <w:noProof/>
        </w:rPr>
      </w:r>
      <w:r>
        <w:rPr>
          <w:noProof/>
        </w:rPr>
        <w:fldChar w:fldCharType="separate"/>
      </w:r>
      <w:r>
        <w:rPr>
          <w:noProof/>
        </w:rPr>
        <w:t>139</w:t>
      </w:r>
      <w:r>
        <w:rPr>
          <w:noProof/>
        </w:rPr>
        <w:fldChar w:fldCharType="end"/>
      </w:r>
    </w:p>
    <w:p w14:paraId="7A37E483"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_Toc221895339 \h </w:instrText>
      </w:r>
      <w:r>
        <w:rPr>
          <w:noProof/>
        </w:rPr>
      </w:r>
      <w:r>
        <w:rPr>
          <w:noProof/>
        </w:rPr>
        <w:fldChar w:fldCharType="separate"/>
      </w:r>
      <w:r>
        <w:rPr>
          <w:noProof/>
        </w:rPr>
        <w:t>139</w:t>
      </w:r>
      <w:r>
        <w:rPr>
          <w:noProof/>
        </w:rPr>
        <w:fldChar w:fldCharType="end"/>
      </w:r>
    </w:p>
    <w:p w14:paraId="4D4661B6"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_Toc221895340 \h </w:instrText>
      </w:r>
      <w:r>
        <w:rPr>
          <w:noProof/>
        </w:rPr>
      </w:r>
      <w:r>
        <w:rPr>
          <w:noProof/>
        </w:rPr>
        <w:fldChar w:fldCharType="separate"/>
      </w:r>
      <w:r>
        <w:rPr>
          <w:noProof/>
        </w:rPr>
        <w:t>140</w:t>
      </w:r>
      <w:r>
        <w:rPr>
          <w:noProof/>
        </w:rPr>
        <w:fldChar w:fldCharType="end"/>
      </w:r>
    </w:p>
    <w:p w14:paraId="201F6128" w14:textId="77777777" w:rsidR="008A686A" w:rsidRDefault="008A686A">
      <w:pPr>
        <w:pStyle w:val="TOC1"/>
        <w:tabs>
          <w:tab w:val="right" w:leader="dot" w:pos="9080"/>
        </w:tabs>
        <w:rPr>
          <w:b w:val="0"/>
          <w:noProof/>
          <w:lang w:eastAsia="ja-JP"/>
        </w:rPr>
      </w:pPr>
      <w:r w:rsidRPr="003803C9">
        <w:rPr>
          <w:rFonts w:ascii="Calibri" w:hAnsi="Calibri"/>
          <w:noProof/>
        </w:rPr>
        <w:t>Saunders, Chapter 14: Foreign Exchange Risk</w:t>
      </w:r>
      <w:r>
        <w:rPr>
          <w:noProof/>
        </w:rPr>
        <w:tab/>
      </w:r>
      <w:r>
        <w:rPr>
          <w:noProof/>
        </w:rPr>
        <w:fldChar w:fldCharType="begin"/>
      </w:r>
      <w:r>
        <w:rPr>
          <w:noProof/>
        </w:rPr>
        <w:instrText xml:space="preserve"> PAGEREF _Toc221895341 \h </w:instrText>
      </w:r>
      <w:r>
        <w:rPr>
          <w:noProof/>
        </w:rPr>
      </w:r>
      <w:r>
        <w:rPr>
          <w:noProof/>
        </w:rPr>
        <w:fldChar w:fldCharType="separate"/>
      </w:r>
      <w:r>
        <w:rPr>
          <w:noProof/>
        </w:rPr>
        <w:t>141</w:t>
      </w:r>
      <w:r>
        <w:rPr>
          <w:noProof/>
        </w:rPr>
        <w:fldChar w:fldCharType="end"/>
      </w:r>
    </w:p>
    <w:p w14:paraId="6EDEED6E" w14:textId="77777777" w:rsidR="008A686A" w:rsidRDefault="008A686A">
      <w:pPr>
        <w:pStyle w:val="TOC2"/>
        <w:tabs>
          <w:tab w:val="right" w:leader="dot" w:pos="9080"/>
        </w:tabs>
        <w:rPr>
          <w:b w:val="0"/>
          <w:noProof/>
          <w:sz w:val="24"/>
          <w:szCs w:val="24"/>
          <w:lang w:eastAsia="ja-JP"/>
        </w:rPr>
      </w:pPr>
      <w:r>
        <w:rPr>
          <w:noProof/>
        </w:rPr>
        <w:t>Calculate a financial institution’s overall foreign exchange exposure.</w:t>
      </w:r>
      <w:r>
        <w:rPr>
          <w:noProof/>
        </w:rPr>
        <w:tab/>
      </w:r>
      <w:r>
        <w:rPr>
          <w:noProof/>
        </w:rPr>
        <w:fldChar w:fldCharType="begin"/>
      </w:r>
      <w:r>
        <w:rPr>
          <w:noProof/>
        </w:rPr>
        <w:instrText xml:space="preserve"> PAGEREF _Toc221895342 \h </w:instrText>
      </w:r>
      <w:r>
        <w:rPr>
          <w:noProof/>
        </w:rPr>
      </w:r>
      <w:r>
        <w:rPr>
          <w:noProof/>
        </w:rPr>
        <w:fldChar w:fldCharType="separate"/>
      </w:r>
      <w:r>
        <w:rPr>
          <w:noProof/>
        </w:rPr>
        <w:t>141</w:t>
      </w:r>
      <w:r>
        <w:rPr>
          <w:noProof/>
        </w:rPr>
        <w:fldChar w:fldCharType="end"/>
      </w:r>
    </w:p>
    <w:p w14:paraId="7947941C" w14:textId="77777777" w:rsidR="008A686A" w:rsidRDefault="008A686A">
      <w:pPr>
        <w:pStyle w:val="TOC2"/>
        <w:tabs>
          <w:tab w:val="right" w:leader="dot" w:pos="9080"/>
        </w:tabs>
        <w:rPr>
          <w:b w:val="0"/>
          <w:noProof/>
          <w:sz w:val="24"/>
          <w:szCs w:val="24"/>
          <w:lang w:eastAsia="ja-JP"/>
        </w:rPr>
      </w:pPr>
      <w:r>
        <w:rPr>
          <w:noProof/>
        </w:rPr>
        <w:t>Identify the sources of foreign exchange trading gains and losses</w:t>
      </w:r>
      <w:r>
        <w:rPr>
          <w:noProof/>
        </w:rPr>
        <w:tab/>
      </w:r>
      <w:r>
        <w:rPr>
          <w:noProof/>
        </w:rPr>
        <w:fldChar w:fldCharType="begin"/>
      </w:r>
      <w:r>
        <w:rPr>
          <w:noProof/>
        </w:rPr>
        <w:instrText xml:space="preserve"> PAGEREF _Toc221895343 \h </w:instrText>
      </w:r>
      <w:r>
        <w:rPr>
          <w:noProof/>
        </w:rPr>
      </w:r>
      <w:r>
        <w:rPr>
          <w:noProof/>
        </w:rPr>
        <w:fldChar w:fldCharType="separate"/>
      </w:r>
      <w:r>
        <w:rPr>
          <w:noProof/>
        </w:rPr>
        <w:t>142</w:t>
      </w:r>
      <w:r>
        <w:rPr>
          <w:noProof/>
        </w:rPr>
        <w:fldChar w:fldCharType="end"/>
      </w:r>
    </w:p>
    <w:p w14:paraId="4A09FFD1" w14:textId="77777777" w:rsidR="008A686A" w:rsidRDefault="008A686A">
      <w:pPr>
        <w:pStyle w:val="TOC2"/>
        <w:tabs>
          <w:tab w:val="right" w:leader="dot" w:pos="9080"/>
        </w:tabs>
        <w:rPr>
          <w:b w:val="0"/>
          <w:noProof/>
          <w:sz w:val="24"/>
          <w:szCs w:val="24"/>
          <w:lang w:eastAsia="ja-JP"/>
        </w:rPr>
      </w:pPr>
      <w:r>
        <w:rPr>
          <w:noProof/>
        </w:rPr>
        <w:t>Explain why diversification in multicurrency asset</w:t>
      </w:r>
      <w:r w:rsidRPr="003803C9">
        <w:rPr>
          <w:rFonts w:cs="Monaco" w:hint="eastAsia"/>
          <w:noProof/>
        </w:rPr>
        <w:t>‐</w:t>
      </w:r>
      <w:r>
        <w:rPr>
          <w:noProof/>
        </w:rPr>
        <w:t>liability positions could reduce portfolio risk</w:t>
      </w:r>
      <w:r>
        <w:rPr>
          <w:noProof/>
        </w:rPr>
        <w:tab/>
      </w:r>
      <w:r>
        <w:rPr>
          <w:noProof/>
        </w:rPr>
        <w:fldChar w:fldCharType="begin"/>
      </w:r>
      <w:r>
        <w:rPr>
          <w:noProof/>
        </w:rPr>
        <w:instrText xml:space="preserve"> PAGEREF _Toc221895344 \h </w:instrText>
      </w:r>
      <w:r>
        <w:rPr>
          <w:noProof/>
        </w:rPr>
      </w:r>
      <w:r>
        <w:rPr>
          <w:noProof/>
        </w:rPr>
        <w:fldChar w:fldCharType="separate"/>
      </w:r>
      <w:r>
        <w:rPr>
          <w:noProof/>
        </w:rPr>
        <w:t>145</w:t>
      </w:r>
      <w:r>
        <w:rPr>
          <w:noProof/>
        </w:rPr>
        <w:fldChar w:fldCharType="end"/>
      </w:r>
    </w:p>
    <w:p w14:paraId="7CA7C253" w14:textId="77777777" w:rsidR="008A686A" w:rsidRDefault="008A686A">
      <w:pPr>
        <w:pStyle w:val="TOC2"/>
        <w:tabs>
          <w:tab w:val="right" w:leader="dot" w:pos="9080"/>
        </w:tabs>
        <w:rPr>
          <w:b w:val="0"/>
          <w:noProof/>
          <w:sz w:val="24"/>
          <w:szCs w:val="24"/>
          <w:lang w:eastAsia="ja-JP"/>
        </w:rPr>
      </w:pPr>
      <w:r>
        <w:rPr>
          <w:noProof/>
        </w:rPr>
        <w:t>Describe the relationship between nominal and real interest rates</w:t>
      </w:r>
      <w:r>
        <w:rPr>
          <w:noProof/>
        </w:rPr>
        <w:tab/>
      </w:r>
      <w:r>
        <w:rPr>
          <w:noProof/>
        </w:rPr>
        <w:fldChar w:fldCharType="begin"/>
      </w:r>
      <w:r>
        <w:rPr>
          <w:noProof/>
        </w:rPr>
        <w:instrText xml:space="preserve"> PAGEREF _Toc221895345 \h </w:instrText>
      </w:r>
      <w:r>
        <w:rPr>
          <w:noProof/>
        </w:rPr>
      </w:r>
      <w:r>
        <w:rPr>
          <w:noProof/>
        </w:rPr>
        <w:fldChar w:fldCharType="separate"/>
      </w:r>
      <w:r>
        <w:rPr>
          <w:noProof/>
        </w:rPr>
        <w:t>145</w:t>
      </w:r>
      <w:r>
        <w:rPr>
          <w:noProof/>
        </w:rPr>
        <w:fldChar w:fldCharType="end"/>
      </w:r>
    </w:p>
    <w:p w14:paraId="4AD6DC58" w14:textId="77777777" w:rsidR="008A686A" w:rsidRDefault="008A686A">
      <w:pPr>
        <w:pStyle w:val="TOC2"/>
        <w:tabs>
          <w:tab w:val="right" w:leader="dot" w:pos="9080"/>
        </w:tabs>
        <w:rPr>
          <w:b w:val="0"/>
          <w:noProof/>
          <w:sz w:val="24"/>
          <w:szCs w:val="24"/>
          <w:lang w:eastAsia="ja-JP"/>
        </w:rPr>
      </w:pPr>
      <w:r>
        <w:rPr>
          <w:noProof/>
        </w:rPr>
        <w:t>Questions &amp; Answers</w:t>
      </w:r>
      <w:r>
        <w:rPr>
          <w:noProof/>
        </w:rPr>
        <w:tab/>
      </w:r>
      <w:r>
        <w:rPr>
          <w:noProof/>
        </w:rPr>
        <w:fldChar w:fldCharType="begin"/>
      </w:r>
      <w:r>
        <w:rPr>
          <w:noProof/>
        </w:rPr>
        <w:instrText xml:space="preserve"> PAGEREF _Toc221895346 \h </w:instrText>
      </w:r>
      <w:r>
        <w:rPr>
          <w:noProof/>
        </w:rPr>
      </w:r>
      <w:r>
        <w:rPr>
          <w:noProof/>
        </w:rPr>
        <w:fldChar w:fldCharType="separate"/>
      </w:r>
      <w:r>
        <w:rPr>
          <w:noProof/>
        </w:rPr>
        <w:t>147</w:t>
      </w:r>
      <w:r>
        <w:rPr>
          <w:noProof/>
        </w:rPr>
        <w:fldChar w:fldCharType="end"/>
      </w:r>
    </w:p>
    <w:p w14:paraId="2FCFEEEA"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_Toc221895347 \h </w:instrText>
      </w:r>
      <w:r>
        <w:rPr>
          <w:noProof/>
        </w:rPr>
      </w:r>
      <w:r>
        <w:rPr>
          <w:noProof/>
        </w:rPr>
        <w:fldChar w:fldCharType="separate"/>
      </w:r>
      <w:r>
        <w:rPr>
          <w:noProof/>
        </w:rPr>
        <w:t>147</w:t>
      </w:r>
      <w:r>
        <w:rPr>
          <w:noProof/>
        </w:rPr>
        <w:fldChar w:fldCharType="end"/>
      </w:r>
    </w:p>
    <w:p w14:paraId="570D63C5"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_Toc221895348 \h </w:instrText>
      </w:r>
      <w:r>
        <w:rPr>
          <w:noProof/>
        </w:rPr>
      </w:r>
      <w:r>
        <w:rPr>
          <w:noProof/>
        </w:rPr>
        <w:fldChar w:fldCharType="separate"/>
      </w:r>
      <w:r>
        <w:rPr>
          <w:noProof/>
        </w:rPr>
        <w:t>148</w:t>
      </w:r>
      <w:r>
        <w:rPr>
          <w:noProof/>
        </w:rPr>
        <w:fldChar w:fldCharType="end"/>
      </w:r>
    </w:p>
    <w:p w14:paraId="37B95176" w14:textId="77777777" w:rsidR="008A686A" w:rsidRDefault="008A686A">
      <w:pPr>
        <w:pStyle w:val="TOC1"/>
        <w:tabs>
          <w:tab w:val="right" w:leader="dot" w:pos="9080"/>
        </w:tabs>
        <w:rPr>
          <w:b w:val="0"/>
          <w:noProof/>
          <w:lang w:eastAsia="ja-JP"/>
        </w:rPr>
      </w:pPr>
      <w:r w:rsidRPr="003803C9">
        <w:rPr>
          <w:rFonts w:ascii="Calibri" w:hAnsi="Calibri"/>
          <w:noProof/>
        </w:rPr>
        <w:t>Fabozzi, Chapter 12: Corporate Bonds</w:t>
      </w:r>
      <w:r>
        <w:rPr>
          <w:noProof/>
        </w:rPr>
        <w:tab/>
      </w:r>
      <w:r>
        <w:rPr>
          <w:noProof/>
        </w:rPr>
        <w:fldChar w:fldCharType="begin"/>
      </w:r>
      <w:r>
        <w:rPr>
          <w:noProof/>
        </w:rPr>
        <w:instrText xml:space="preserve"> PAGEREF _Toc221895349 \h </w:instrText>
      </w:r>
      <w:r>
        <w:rPr>
          <w:noProof/>
        </w:rPr>
      </w:r>
      <w:r>
        <w:rPr>
          <w:noProof/>
        </w:rPr>
        <w:fldChar w:fldCharType="separate"/>
      </w:r>
      <w:r>
        <w:rPr>
          <w:noProof/>
        </w:rPr>
        <w:t>149</w:t>
      </w:r>
      <w:r>
        <w:rPr>
          <w:noProof/>
        </w:rPr>
        <w:fldChar w:fldCharType="end"/>
      </w:r>
    </w:p>
    <w:p w14:paraId="5B76EDFD" w14:textId="77777777" w:rsidR="008A686A" w:rsidRDefault="008A686A">
      <w:pPr>
        <w:pStyle w:val="TOC2"/>
        <w:tabs>
          <w:tab w:val="right" w:leader="dot" w:pos="9080"/>
        </w:tabs>
        <w:rPr>
          <w:b w:val="0"/>
          <w:noProof/>
          <w:sz w:val="24"/>
          <w:szCs w:val="24"/>
          <w:lang w:eastAsia="ja-JP"/>
        </w:rPr>
      </w:pPr>
      <w:r>
        <w:rPr>
          <w:noProof/>
        </w:rPr>
        <w:t>Describe a bond indenture and explain the role of the corporate trustee</w:t>
      </w:r>
      <w:r>
        <w:rPr>
          <w:noProof/>
        </w:rPr>
        <w:tab/>
      </w:r>
      <w:r>
        <w:rPr>
          <w:noProof/>
        </w:rPr>
        <w:fldChar w:fldCharType="begin"/>
      </w:r>
      <w:r>
        <w:rPr>
          <w:noProof/>
        </w:rPr>
        <w:instrText xml:space="preserve"> PAGEREF _Toc221895350 \h </w:instrText>
      </w:r>
      <w:r>
        <w:rPr>
          <w:noProof/>
        </w:rPr>
      </w:r>
      <w:r>
        <w:rPr>
          <w:noProof/>
        </w:rPr>
        <w:fldChar w:fldCharType="separate"/>
      </w:r>
      <w:r>
        <w:rPr>
          <w:noProof/>
        </w:rPr>
        <w:t>149</w:t>
      </w:r>
      <w:r>
        <w:rPr>
          <w:noProof/>
        </w:rPr>
        <w:fldChar w:fldCharType="end"/>
      </w:r>
    </w:p>
    <w:p w14:paraId="7C94DFBE" w14:textId="77777777" w:rsidR="008A686A" w:rsidRDefault="008A686A">
      <w:pPr>
        <w:pStyle w:val="TOC3"/>
        <w:tabs>
          <w:tab w:val="right" w:leader="dot" w:pos="9080"/>
        </w:tabs>
        <w:rPr>
          <w:noProof/>
          <w:sz w:val="24"/>
          <w:szCs w:val="24"/>
          <w:lang w:eastAsia="ja-JP"/>
        </w:rPr>
      </w:pPr>
      <w:r>
        <w:rPr>
          <w:noProof/>
        </w:rPr>
        <w:t>Bond indenture</w:t>
      </w:r>
      <w:r>
        <w:rPr>
          <w:noProof/>
        </w:rPr>
        <w:tab/>
      </w:r>
      <w:r>
        <w:rPr>
          <w:noProof/>
        </w:rPr>
        <w:fldChar w:fldCharType="begin"/>
      </w:r>
      <w:r>
        <w:rPr>
          <w:noProof/>
        </w:rPr>
        <w:instrText xml:space="preserve"> PAGEREF _Toc221895351 \h </w:instrText>
      </w:r>
      <w:r>
        <w:rPr>
          <w:noProof/>
        </w:rPr>
      </w:r>
      <w:r>
        <w:rPr>
          <w:noProof/>
        </w:rPr>
        <w:fldChar w:fldCharType="separate"/>
      </w:r>
      <w:r>
        <w:rPr>
          <w:noProof/>
        </w:rPr>
        <w:t>149</w:t>
      </w:r>
      <w:r>
        <w:rPr>
          <w:noProof/>
        </w:rPr>
        <w:fldChar w:fldCharType="end"/>
      </w:r>
    </w:p>
    <w:p w14:paraId="76587E3F" w14:textId="77777777" w:rsidR="008A686A" w:rsidRDefault="008A686A">
      <w:pPr>
        <w:pStyle w:val="TOC3"/>
        <w:tabs>
          <w:tab w:val="right" w:leader="dot" w:pos="9080"/>
        </w:tabs>
        <w:rPr>
          <w:noProof/>
          <w:sz w:val="24"/>
          <w:szCs w:val="24"/>
          <w:lang w:eastAsia="ja-JP"/>
        </w:rPr>
      </w:pPr>
      <w:r>
        <w:rPr>
          <w:noProof/>
        </w:rPr>
        <w:t>Corporate trustee</w:t>
      </w:r>
      <w:r>
        <w:rPr>
          <w:noProof/>
        </w:rPr>
        <w:tab/>
      </w:r>
      <w:r>
        <w:rPr>
          <w:noProof/>
        </w:rPr>
        <w:fldChar w:fldCharType="begin"/>
      </w:r>
      <w:r>
        <w:rPr>
          <w:noProof/>
        </w:rPr>
        <w:instrText xml:space="preserve"> PAGEREF _Toc221895352 \h </w:instrText>
      </w:r>
      <w:r>
        <w:rPr>
          <w:noProof/>
        </w:rPr>
      </w:r>
      <w:r>
        <w:rPr>
          <w:noProof/>
        </w:rPr>
        <w:fldChar w:fldCharType="separate"/>
      </w:r>
      <w:r>
        <w:rPr>
          <w:noProof/>
        </w:rPr>
        <w:t>150</w:t>
      </w:r>
      <w:r>
        <w:rPr>
          <w:noProof/>
        </w:rPr>
        <w:fldChar w:fldCharType="end"/>
      </w:r>
    </w:p>
    <w:p w14:paraId="3BF02B67" w14:textId="77777777" w:rsidR="008A686A" w:rsidRDefault="008A686A">
      <w:pPr>
        <w:pStyle w:val="TOC2"/>
        <w:tabs>
          <w:tab w:val="right" w:leader="dot" w:pos="9080"/>
        </w:tabs>
        <w:rPr>
          <w:b w:val="0"/>
          <w:noProof/>
          <w:sz w:val="24"/>
          <w:szCs w:val="24"/>
          <w:lang w:eastAsia="ja-JP"/>
        </w:rPr>
      </w:pPr>
      <w:r>
        <w:rPr>
          <w:noProof/>
        </w:rPr>
        <w:t>Explain a bond’s maturity date and how it impacts bond retirements</w:t>
      </w:r>
      <w:r>
        <w:rPr>
          <w:noProof/>
        </w:rPr>
        <w:tab/>
      </w:r>
      <w:r>
        <w:rPr>
          <w:noProof/>
        </w:rPr>
        <w:fldChar w:fldCharType="begin"/>
      </w:r>
      <w:r>
        <w:rPr>
          <w:noProof/>
        </w:rPr>
        <w:instrText xml:space="preserve"> PAGEREF _Toc221895353 \h </w:instrText>
      </w:r>
      <w:r>
        <w:rPr>
          <w:noProof/>
        </w:rPr>
      </w:r>
      <w:r>
        <w:rPr>
          <w:noProof/>
        </w:rPr>
        <w:fldChar w:fldCharType="separate"/>
      </w:r>
      <w:r>
        <w:rPr>
          <w:noProof/>
        </w:rPr>
        <w:t>150</w:t>
      </w:r>
      <w:r>
        <w:rPr>
          <w:noProof/>
        </w:rPr>
        <w:fldChar w:fldCharType="end"/>
      </w:r>
    </w:p>
    <w:p w14:paraId="07BDD348" w14:textId="77777777" w:rsidR="008A686A" w:rsidRDefault="008A686A">
      <w:pPr>
        <w:pStyle w:val="TOC2"/>
        <w:tabs>
          <w:tab w:val="right" w:leader="dot" w:pos="9080"/>
        </w:tabs>
        <w:rPr>
          <w:b w:val="0"/>
          <w:noProof/>
          <w:sz w:val="24"/>
          <w:szCs w:val="24"/>
          <w:lang w:eastAsia="ja-JP"/>
        </w:rPr>
      </w:pPr>
      <w:r>
        <w:rPr>
          <w:noProof/>
        </w:rPr>
        <w:t>Describe the main types of interest payment classifications</w:t>
      </w:r>
      <w:r>
        <w:rPr>
          <w:noProof/>
        </w:rPr>
        <w:tab/>
      </w:r>
      <w:r>
        <w:rPr>
          <w:noProof/>
        </w:rPr>
        <w:fldChar w:fldCharType="begin"/>
      </w:r>
      <w:r>
        <w:rPr>
          <w:noProof/>
        </w:rPr>
        <w:instrText xml:space="preserve"> PAGEREF _Toc221895354 \h </w:instrText>
      </w:r>
      <w:r>
        <w:rPr>
          <w:noProof/>
        </w:rPr>
      </w:r>
      <w:r>
        <w:rPr>
          <w:noProof/>
        </w:rPr>
        <w:fldChar w:fldCharType="separate"/>
      </w:r>
      <w:r>
        <w:rPr>
          <w:noProof/>
        </w:rPr>
        <w:t>151</w:t>
      </w:r>
      <w:r>
        <w:rPr>
          <w:noProof/>
        </w:rPr>
        <w:fldChar w:fldCharType="end"/>
      </w:r>
    </w:p>
    <w:p w14:paraId="185F21DD" w14:textId="77777777" w:rsidR="008A686A" w:rsidRDefault="008A686A">
      <w:pPr>
        <w:pStyle w:val="TOC2"/>
        <w:tabs>
          <w:tab w:val="right" w:leader="dot" w:pos="9080"/>
        </w:tabs>
        <w:rPr>
          <w:b w:val="0"/>
          <w:noProof/>
          <w:sz w:val="24"/>
          <w:szCs w:val="24"/>
          <w:lang w:eastAsia="ja-JP"/>
        </w:rPr>
      </w:pPr>
      <w:r>
        <w:rPr>
          <w:noProof/>
        </w:rPr>
        <w:t>Describe zero</w:t>
      </w:r>
      <w:r w:rsidRPr="003803C9">
        <w:rPr>
          <w:rFonts w:cs="Monaco" w:hint="eastAsia"/>
          <w:noProof/>
        </w:rPr>
        <w:t>‐</w:t>
      </w:r>
      <w:r>
        <w:rPr>
          <w:noProof/>
        </w:rPr>
        <w:t>coupon bonds, the relationship between original</w:t>
      </w:r>
      <w:r w:rsidRPr="003803C9">
        <w:rPr>
          <w:rFonts w:cs="Monaco" w:hint="eastAsia"/>
          <w:noProof/>
        </w:rPr>
        <w:t>‐</w:t>
      </w:r>
      <w:r>
        <w:rPr>
          <w:noProof/>
        </w:rPr>
        <w:t>issue</w:t>
      </w:r>
      <w:r w:rsidRPr="003803C9">
        <w:rPr>
          <w:rFonts w:cs="Monaco" w:hint="eastAsia"/>
          <w:noProof/>
        </w:rPr>
        <w:t>‐</w:t>
      </w:r>
      <w:r>
        <w:rPr>
          <w:noProof/>
        </w:rPr>
        <w:t>discount and reinvestment risk, and the treatment of zeroes in bankruptcy</w:t>
      </w:r>
      <w:r>
        <w:rPr>
          <w:noProof/>
        </w:rPr>
        <w:tab/>
      </w:r>
      <w:r>
        <w:rPr>
          <w:noProof/>
        </w:rPr>
        <w:fldChar w:fldCharType="begin"/>
      </w:r>
      <w:r>
        <w:rPr>
          <w:noProof/>
        </w:rPr>
        <w:instrText xml:space="preserve"> PAGEREF _Toc221895355 \h </w:instrText>
      </w:r>
      <w:r>
        <w:rPr>
          <w:noProof/>
        </w:rPr>
      </w:r>
      <w:r>
        <w:rPr>
          <w:noProof/>
        </w:rPr>
        <w:fldChar w:fldCharType="separate"/>
      </w:r>
      <w:r>
        <w:rPr>
          <w:noProof/>
        </w:rPr>
        <w:t>151</w:t>
      </w:r>
      <w:r>
        <w:rPr>
          <w:noProof/>
        </w:rPr>
        <w:fldChar w:fldCharType="end"/>
      </w:r>
    </w:p>
    <w:p w14:paraId="14A2D150" w14:textId="77777777" w:rsidR="008A686A" w:rsidRDefault="008A686A">
      <w:pPr>
        <w:pStyle w:val="TOC2"/>
        <w:tabs>
          <w:tab w:val="right" w:leader="dot" w:pos="9080"/>
        </w:tabs>
        <w:rPr>
          <w:b w:val="0"/>
          <w:noProof/>
          <w:sz w:val="24"/>
          <w:szCs w:val="24"/>
          <w:lang w:eastAsia="ja-JP"/>
        </w:rPr>
      </w:pPr>
      <w:r>
        <w:rPr>
          <w:noProof/>
        </w:rPr>
        <w:t>Describe the various security types relevant for corporate bonds:</w:t>
      </w:r>
      <w:r>
        <w:rPr>
          <w:noProof/>
        </w:rPr>
        <w:tab/>
      </w:r>
      <w:r>
        <w:rPr>
          <w:noProof/>
        </w:rPr>
        <w:fldChar w:fldCharType="begin"/>
      </w:r>
      <w:r>
        <w:rPr>
          <w:noProof/>
        </w:rPr>
        <w:instrText xml:space="preserve"> PAGEREF _Toc221895356 \h </w:instrText>
      </w:r>
      <w:r>
        <w:rPr>
          <w:noProof/>
        </w:rPr>
      </w:r>
      <w:r>
        <w:rPr>
          <w:noProof/>
        </w:rPr>
        <w:fldChar w:fldCharType="separate"/>
      </w:r>
      <w:r>
        <w:rPr>
          <w:noProof/>
        </w:rPr>
        <w:t>151</w:t>
      </w:r>
      <w:r>
        <w:rPr>
          <w:noProof/>
        </w:rPr>
        <w:fldChar w:fldCharType="end"/>
      </w:r>
    </w:p>
    <w:p w14:paraId="45449C1D" w14:textId="77777777" w:rsidR="008A686A" w:rsidRDefault="008A686A">
      <w:pPr>
        <w:pStyle w:val="TOC3"/>
        <w:tabs>
          <w:tab w:val="right" w:leader="dot" w:pos="9080"/>
        </w:tabs>
        <w:rPr>
          <w:noProof/>
          <w:sz w:val="24"/>
          <w:szCs w:val="24"/>
          <w:lang w:eastAsia="ja-JP"/>
        </w:rPr>
      </w:pPr>
      <w:r>
        <w:rPr>
          <w:noProof/>
        </w:rPr>
        <w:t>Mortgage bonds</w:t>
      </w:r>
      <w:r>
        <w:rPr>
          <w:noProof/>
        </w:rPr>
        <w:tab/>
      </w:r>
      <w:r>
        <w:rPr>
          <w:noProof/>
        </w:rPr>
        <w:fldChar w:fldCharType="begin"/>
      </w:r>
      <w:r>
        <w:rPr>
          <w:noProof/>
        </w:rPr>
        <w:instrText xml:space="preserve"> PAGEREF _Toc221895357 \h </w:instrText>
      </w:r>
      <w:r>
        <w:rPr>
          <w:noProof/>
        </w:rPr>
      </w:r>
      <w:r>
        <w:rPr>
          <w:noProof/>
        </w:rPr>
        <w:fldChar w:fldCharType="separate"/>
      </w:r>
      <w:r>
        <w:rPr>
          <w:noProof/>
        </w:rPr>
        <w:t>151</w:t>
      </w:r>
      <w:r>
        <w:rPr>
          <w:noProof/>
        </w:rPr>
        <w:fldChar w:fldCharType="end"/>
      </w:r>
    </w:p>
    <w:p w14:paraId="7425EB42" w14:textId="77777777" w:rsidR="008A686A" w:rsidRDefault="008A686A">
      <w:pPr>
        <w:pStyle w:val="TOC3"/>
        <w:tabs>
          <w:tab w:val="right" w:leader="dot" w:pos="9080"/>
        </w:tabs>
        <w:rPr>
          <w:noProof/>
          <w:sz w:val="24"/>
          <w:szCs w:val="24"/>
          <w:lang w:eastAsia="ja-JP"/>
        </w:rPr>
      </w:pPr>
      <w:r>
        <w:rPr>
          <w:noProof/>
        </w:rPr>
        <w:t>Collateral trust bonds</w:t>
      </w:r>
      <w:r>
        <w:rPr>
          <w:noProof/>
        </w:rPr>
        <w:tab/>
      </w:r>
      <w:r>
        <w:rPr>
          <w:noProof/>
        </w:rPr>
        <w:fldChar w:fldCharType="begin"/>
      </w:r>
      <w:r>
        <w:rPr>
          <w:noProof/>
        </w:rPr>
        <w:instrText xml:space="preserve"> PAGEREF _Toc221895358 \h </w:instrText>
      </w:r>
      <w:r>
        <w:rPr>
          <w:noProof/>
        </w:rPr>
      </w:r>
      <w:r>
        <w:rPr>
          <w:noProof/>
        </w:rPr>
        <w:fldChar w:fldCharType="separate"/>
      </w:r>
      <w:r>
        <w:rPr>
          <w:noProof/>
        </w:rPr>
        <w:t>152</w:t>
      </w:r>
      <w:r>
        <w:rPr>
          <w:noProof/>
        </w:rPr>
        <w:fldChar w:fldCharType="end"/>
      </w:r>
    </w:p>
    <w:p w14:paraId="6DBF444D" w14:textId="77777777" w:rsidR="008A686A" w:rsidRDefault="008A686A">
      <w:pPr>
        <w:pStyle w:val="TOC3"/>
        <w:tabs>
          <w:tab w:val="right" w:leader="dot" w:pos="9080"/>
        </w:tabs>
        <w:rPr>
          <w:noProof/>
          <w:sz w:val="24"/>
          <w:szCs w:val="24"/>
          <w:lang w:eastAsia="ja-JP"/>
        </w:rPr>
      </w:pPr>
      <w:r>
        <w:rPr>
          <w:noProof/>
        </w:rPr>
        <w:t>Equipment trust certificates</w:t>
      </w:r>
      <w:r>
        <w:rPr>
          <w:noProof/>
        </w:rPr>
        <w:tab/>
      </w:r>
      <w:r>
        <w:rPr>
          <w:noProof/>
        </w:rPr>
        <w:fldChar w:fldCharType="begin"/>
      </w:r>
      <w:r>
        <w:rPr>
          <w:noProof/>
        </w:rPr>
        <w:instrText xml:space="preserve"> PAGEREF _Toc221895359 \h </w:instrText>
      </w:r>
      <w:r>
        <w:rPr>
          <w:noProof/>
        </w:rPr>
      </w:r>
      <w:r>
        <w:rPr>
          <w:noProof/>
        </w:rPr>
        <w:fldChar w:fldCharType="separate"/>
      </w:r>
      <w:r>
        <w:rPr>
          <w:noProof/>
        </w:rPr>
        <w:t>152</w:t>
      </w:r>
      <w:r>
        <w:rPr>
          <w:noProof/>
        </w:rPr>
        <w:fldChar w:fldCharType="end"/>
      </w:r>
    </w:p>
    <w:p w14:paraId="5DAC2B97" w14:textId="77777777" w:rsidR="008A686A" w:rsidRDefault="008A686A">
      <w:pPr>
        <w:pStyle w:val="TOC3"/>
        <w:tabs>
          <w:tab w:val="right" w:leader="dot" w:pos="9080"/>
        </w:tabs>
        <w:rPr>
          <w:noProof/>
          <w:sz w:val="24"/>
          <w:szCs w:val="24"/>
          <w:lang w:eastAsia="ja-JP"/>
        </w:rPr>
      </w:pPr>
      <w:r>
        <w:rPr>
          <w:noProof/>
        </w:rPr>
        <w:t>Debenture bonds (including subordinated and convertible debentures)</w:t>
      </w:r>
      <w:r>
        <w:rPr>
          <w:noProof/>
        </w:rPr>
        <w:tab/>
      </w:r>
      <w:r>
        <w:rPr>
          <w:noProof/>
        </w:rPr>
        <w:fldChar w:fldCharType="begin"/>
      </w:r>
      <w:r>
        <w:rPr>
          <w:noProof/>
        </w:rPr>
        <w:instrText xml:space="preserve"> PAGEREF _Toc221895360 \h </w:instrText>
      </w:r>
      <w:r>
        <w:rPr>
          <w:noProof/>
        </w:rPr>
      </w:r>
      <w:r>
        <w:rPr>
          <w:noProof/>
        </w:rPr>
        <w:fldChar w:fldCharType="separate"/>
      </w:r>
      <w:r>
        <w:rPr>
          <w:noProof/>
        </w:rPr>
        <w:t>152</w:t>
      </w:r>
      <w:r>
        <w:rPr>
          <w:noProof/>
        </w:rPr>
        <w:fldChar w:fldCharType="end"/>
      </w:r>
    </w:p>
    <w:p w14:paraId="3111362B" w14:textId="77777777" w:rsidR="008A686A" w:rsidRDefault="008A686A">
      <w:pPr>
        <w:pStyle w:val="TOC3"/>
        <w:tabs>
          <w:tab w:val="right" w:leader="dot" w:pos="9080"/>
        </w:tabs>
        <w:rPr>
          <w:noProof/>
          <w:sz w:val="24"/>
          <w:szCs w:val="24"/>
          <w:lang w:eastAsia="ja-JP"/>
        </w:rPr>
      </w:pPr>
      <w:r>
        <w:rPr>
          <w:noProof/>
        </w:rPr>
        <w:t>Guaranteed bonds</w:t>
      </w:r>
      <w:r>
        <w:rPr>
          <w:noProof/>
        </w:rPr>
        <w:tab/>
      </w:r>
      <w:r>
        <w:rPr>
          <w:noProof/>
        </w:rPr>
        <w:fldChar w:fldCharType="begin"/>
      </w:r>
      <w:r>
        <w:rPr>
          <w:noProof/>
        </w:rPr>
        <w:instrText xml:space="preserve"> PAGEREF _Toc221895361 \h </w:instrText>
      </w:r>
      <w:r>
        <w:rPr>
          <w:noProof/>
        </w:rPr>
      </w:r>
      <w:r>
        <w:rPr>
          <w:noProof/>
        </w:rPr>
        <w:fldChar w:fldCharType="separate"/>
      </w:r>
      <w:r>
        <w:rPr>
          <w:noProof/>
        </w:rPr>
        <w:t>152</w:t>
      </w:r>
      <w:r>
        <w:rPr>
          <w:noProof/>
        </w:rPr>
        <w:fldChar w:fldCharType="end"/>
      </w:r>
    </w:p>
    <w:p w14:paraId="7C57E230" w14:textId="77777777" w:rsidR="008A686A" w:rsidRDefault="008A686A">
      <w:pPr>
        <w:pStyle w:val="TOC2"/>
        <w:tabs>
          <w:tab w:val="right" w:leader="dot" w:pos="9080"/>
        </w:tabs>
        <w:rPr>
          <w:b w:val="0"/>
          <w:noProof/>
          <w:sz w:val="24"/>
          <w:szCs w:val="24"/>
          <w:lang w:eastAsia="ja-JP"/>
        </w:rPr>
      </w:pPr>
      <w:r>
        <w:rPr>
          <w:noProof/>
        </w:rPr>
        <w:t>Describe the mechanisms by which corporate bonds can be retired before maturity, including:</w:t>
      </w:r>
      <w:r>
        <w:rPr>
          <w:noProof/>
        </w:rPr>
        <w:tab/>
      </w:r>
      <w:r>
        <w:rPr>
          <w:noProof/>
        </w:rPr>
        <w:fldChar w:fldCharType="begin"/>
      </w:r>
      <w:r>
        <w:rPr>
          <w:noProof/>
        </w:rPr>
        <w:instrText xml:space="preserve"> PAGEREF _Toc221895362 \h </w:instrText>
      </w:r>
      <w:r>
        <w:rPr>
          <w:noProof/>
        </w:rPr>
      </w:r>
      <w:r>
        <w:rPr>
          <w:noProof/>
        </w:rPr>
        <w:fldChar w:fldCharType="separate"/>
      </w:r>
      <w:r>
        <w:rPr>
          <w:noProof/>
        </w:rPr>
        <w:t>153</w:t>
      </w:r>
      <w:r>
        <w:rPr>
          <w:noProof/>
        </w:rPr>
        <w:fldChar w:fldCharType="end"/>
      </w:r>
    </w:p>
    <w:p w14:paraId="528D5215" w14:textId="77777777" w:rsidR="008A686A" w:rsidRDefault="008A686A">
      <w:pPr>
        <w:pStyle w:val="TOC3"/>
        <w:tabs>
          <w:tab w:val="right" w:leader="dot" w:pos="9080"/>
        </w:tabs>
        <w:rPr>
          <w:noProof/>
          <w:sz w:val="24"/>
          <w:szCs w:val="24"/>
          <w:lang w:eastAsia="ja-JP"/>
        </w:rPr>
      </w:pPr>
      <w:r>
        <w:rPr>
          <w:noProof/>
        </w:rPr>
        <w:t>Fixed price</w:t>
      </w:r>
      <w:r>
        <w:rPr>
          <w:noProof/>
        </w:rPr>
        <w:tab/>
      </w:r>
      <w:r>
        <w:rPr>
          <w:noProof/>
        </w:rPr>
        <w:fldChar w:fldCharType="begin"/>
      </w:r>
      <w:r>
        <w:rPr>
          <w:noProof/>
        </w:rPr>
        <w:instrText xml:space="preserve"> PAGEREF _Toc221895363 \h </w:instrText>
      </w:r>
      <w:r>
        <w:rPr>
          <w:noProof/>
        </w:rPr>
      </w:r>
      <w:r>
        <w:rPr>
          <w:noProof/>
        </w:rPr>
        <w:fldChar w:fldCharType="separate"/>
      </w:r>
      <w:r>
        <w:rPr>
          <w:noProof/>
        </w:rPr>
        <w:t>153</w:t>
      </w:r>
      <w:r>
        <w:rPr>
          <w:noProof/>
        </w:rPr>
        <w:fldChar w:fldCharType="end"/>
      </w:r>
    </w:p>
    <w:p w14:paraId="1292D935" w14:textId="77777777" w:rsidR="008A686A" w:rsidRDefault="008A686A">
      <w:pPr>
        <w:pStyle w:val="TOC3"/>
        <w:tabs>
          <w:tab w:val="right" w:leader="dot" w:pos="9080"/>
        </w:tabs>
        <w:rPr>
          <w:noProof/>
          <w:sz w:val="24"/>
          <w:szCs w:val="24"/>
          <w:lang w:eastAsia="ja-JP"/>
        </w:rPr>
      </w:pPr>
      <w:r>
        <w:rPr>
          <w:noProof/>
        </w:rPr>
        <w:t>Make-whole</w:t>
      </w:r>
      <w:r>
        <w:rPr>
          <w:noProof/>
        </w:rPr>
        <w:tab/>
      </w:r>
      <w:r>
        <w:rPr>
          <w:noProof/>
        </w:rPr>
        <w:fldChar w:fldCharType="begin"/>
      </w:r>
      <w:r>
        <w:rPr>
          <w:noProof/>
        </w:rPr>
        <w:instrText xml:space="preserve"> PAGEREF _Toc221895364 \h </w:instrText>
      </w:r>
      <w:r>
        <w:rPr>
          <w:noProof/>
        </w:rPr>
      </w:r>
      <w:r>
        <w:rPr>
          <w:noProof/>
        </w:rPr>
        <w:fldChar w:fldCharType="separate"/>
      </w:r>
      <w:r>
        <w:rPr>
          <w:noProof/>
        </w:rPr>
        <w:t>153</w:t>
      </w:r>
      <w:r>
        <w:rPr>
          <w:noProof/>
        </w:rPr>
        <w:fldChar w:fldCharType="end"/>
      </w:r>
    </w:p>
    <w:p w14:paraId="26A3771C" w14:textId="77777777" w:rsidR="008A686A" w:rsidRDefault="008A686A">
      <w:pPr>
        <w:pStyle w:val="TOC3"/>
        <w:tabs>
          <w:tab w:val="right" w:leader="dot" w:pos="9080"/>
        </w:tabs>
        <w:rPr>
          <w:noProof/>
          <w:sz w:val="24"/>
          <w:szCs w:val="24"/>
          <w:lang w:eastAsia="ja-JP"/>
        </w:rPr>
      </w:pPr>
      <w:r>
        <w:rPr>
          <w:noProof/>
        </w:rPr>
        <w:t>Call provision</w:t>
      </w:r>
      <w:r>
        <w:rPr>
          <w:noProof/>
        </w:rPr>
        <w:tab/>
      </w:r>
      <w:r>
        <w:rPr>
          <w:noProof/>
        </w:rPr>
        <w:fldChar w:fldCharType="begin"/>
      </w:r>
      <w:r>
        <w:rPr>
          <w:noProof/>
        </w:rPr>
        <w:instrText xml:space="preserve"> PAGEREF _Toc221895365 \h </w:instrText>
      </w:r>
      <w:r>
        <w:rPr>
          <w:noProof/>
        </w:rPr>
      </w:r>
      <w:r>
        <w:rPr>
          <w:noProof/>
        </w:rPr>
        <w:fldChar w:fldCharType="separate"/>
      </w:r>
      <w:r>
        <w:rPr>
          <w:noProof/>
        </w:rPr>
        <w:t>153</w:t>
      </w:r>
      <w:r>
        <w:rPr>
          <w:noProof/>
        </w:rPr>
        <w:fldChar w:fldCharType="end"/>
      </w:r>
    </w:p>
    <w:p w14:paraId="681D3121" w14:textId="77777777" w:rsidR="008A686A" w:rsidRDefault="008A686A">
      <w:pPr>
        <w:pStyle w:val="TOC3"/>
        <w:tabs>
          <w:tab w:val="right" w:leader="dot" w:pos="9080"/>
        </w:tabs>
        <w:rPr>
          <w:noProof/>
          <w:sz w:val="24"/>
          <w:szCs w:val="24"/>
          <w:lang w:eastAsia="ja-JP"/>
        </w:rPr>
      </w:pPr>
      <w:r>
        <w:rPr>
          <w:noProof/>
        </w:rPr>
        <w:t>Sinking</w:t>
      </w:r>
      <w:r w:rsidRPr="003803C9">
        <w:rPr>
          <w:rFonts w:cs="Monaco" w:hint="eastAsia"/>
          <w:noProof/>
        </w:rPr>
        <w:t>‐</w:t>
      </w:r>
      <w:r>
        <w:rPr>
          <w:noProof/>
        </w:rPr>
        <w:t>fund provisions</w:t>
      </w:r>
      <w:r>
        <w:rPr>
          <w:noProof/>
        </w:rPr>
        <w:tab/>
      </w:r>
      <w:r>
        <w:rPr>
          <w:noProof/>
        </w:rPr>
        <w:fldChar w:fldCharType="begin"/>
      </w:r>
      <w:r>
        <w:rPr>
          <w:noProof/>
        </w:rPr>
        <w:instrText xml:space="preserve"> PAGEREF _Toc221895366 \h </w:instrText>
      </w:r>
      <w:r>
        <w:rPr>
          <w:noProof/>
        </w:rPr>
      </w:r>
      <w:r>
        <w:rPr>
          <w:noProof/>
        </w:rPr>
        <w:fldChar w:fldCharType="separate"/>
      </w:r>
      <w:r>
        <w:rPr>
          <w:noProof/>
        </w:rPr>
        <w:t>153</w:t>
      </w:r>
      <w:r>
        <w:rPr>
          <w:noProof/>
        </w:rPr>
        <w:fldChar w:fldCharType="end"/>
      </w:r>
    </w:p>
    <w:p w14:paraId="42F2B586" w14:textId="77777777" w:rsidR="008A686A" w:rsidRDefault="008A686A">
      <w:pPr>
        <w:pStyle w:val="TOC3"/>
        <w:tabs>
          <w:tab w:val="right" w:leader="dot" w:pos="9080"/>
        </w:tabs>
        <w:rPr>
          <w:noProof/>
          <w:sz w:val="24"/>
          <w:szCs w:val="24"/>
          <w:lang w:eastAsia="ja-JP"/>
        </w:rPr>
      </w:pPr>
      <w:r>
        <w:rPr>
          <w:noProof/>
        </w:rPr>
        <w:t>Maintenance and replacement funds</w:t>
      </w:r>
      <w:r>
        <w:rPr>
          <w:noProof/>
        </w:rPr>
        <w:tab/>
      </w:r>
      <w:r>
        <w:rPr>
          <w:noProof/>
        </w:rPr>
        <w:fldChar w:fldCharType="begin"/>
      </w:r>
      <w:r>
        <w:rPr>
          <w:noProof/>
        </w:rPr>
        <w:instrText xml:space="preserve"> PAGEREF _Toc221895367 \h </w:instrText>
      </w:r>
      <w:r>
        <w:rPr>
          <w:noProof/>
        </w:rPr>
      </w:r>
      <w:r>
        <w:rPr>
          <w:noProof/>
        </w:rPr>
        <w:fldChar w:fldCharType="separate"/>
      </w:r>
      <w:r>
        <w:rPr>
          <w:noProof/>
        </w:rPr>
        <w:t>154</w:t>
      </w:r>
      <w:r>
        <w:rPr>
          <w:noProof/>
        </w:rPr>
        <w:fldChar w:fldCharType="end"/>
      </w:r>
    </w:p>
    <w:p w14:paraId="742ABD27" w14:textId="77777777" w:rsidR="008A686A" w:rsidRDefault="008A686A">
      <w:pPr>
        <w:pStyle w:val="TOC3"/>
        <w:tabs>
          <w:tab w:val="right" w:leader="dot" w:pos="9080"/>
        </w:tabs>
        <w:rPr>
          <w:noProof/>
          <w:sz w:val="24"/>
          <w:szCs w:val="24"/>
          <w:lang w:eastAsia="ja-JP"/>
        </w:rPr>
      </w:pPr>
      <w:r>
        <w:rPr>
          <w:noProof/>
        </w:rPr>
        <w:t>Tender offers</w:t>
      </w:r>
      <w:r>
        <w:rPr>
          <w:noProof/>
        </w:rPr>
        <w:tab/>
      </w:r>
      <w:r>
        <w:rPr>
          <w:noProof/>
        </w:rPr>
        <w:fldChar w:fldCharType="begin"/>
      </w:r>
      <w:r>
        <w:rPr>
          <w:noProof/>
        </w:rPr>
        <w:instrText xml:space="preserve"> PAGEREF _Toc221895368 \h </w:instrText>
      </w:r>
      <w:r>
        <w:rPr>
          <w:noProof/>
        </w:rPr>
      </w:r>
      <w:r>
        <w:rPr>
          <w:noProof/>
        </w:rPr>
        <w:fldChar w:fldCharType="separate"/>
      </w:r>
      <w:r>
        <w:rPr>
          <w:noProof/>
        </w:rPr>
        <w:t>154</w:t>
      </w:r>
      <w:r>
        <w:rPr>
          <w:noProof/>
        </w:rPr>
        <w:fldChar w:fldCharType="end"/>
      </w:r>
    </w:p>
    <w:p w14:paraId="26A77B74" w14:textId="77777777" w:rsidR="008A686A" w:rsidRDefault="008A686A">
      <w:pPr>
        <w:pStyle w:val="TOC2"/>
        <w:tabs>
          <w:tab w:val="right" w:leader="dot" w:pos="9080"/>
        </w:tabs>
        <w:rPr>
          <w:b w:val="0"/>
          <w:noProof/>
          <w:sz w:val="24"/>
          <w:szCs w:val="24"/>
          <w:lang w:eastAsia="ja-JP"/>
        </w:rPr>
      </w:pPr>
      <w:r>
        <w:rPr>
          <w:noProof/>
        </w:rPr>
        <w:t>Describe, and differentiate between credit default risk and credit-spread risk</w:t>
      </w:r>
      <w:r>
        <w:rPr>
          <w:noProof/>
        </w:rPr>
        <w:tab/>
      </w:r>
      <w:r>
        <w:rPr>
          <w:noProof/>
        </w:rPr>
        <w:fldChar w:fldCharType="begin"/>
      </w:r>
      <w:r>
        <w:rPr>
          <w:noProof/>
        </w:rPr>
        <w:instrText xml:space="preserve"> PAGEREF _Toc221895369 \h </w:instrText>
      </w:r>
      <w:r>
        <w:rPr>
          <w:noProof/>
        </w:rPr>
      </w:r>
      <w:r>
        <w:rPr>
          <w:noProof/>
        </w:rPr>
        <w:fldChar w:fldCharType="separate"/>
      </w:r>
      <w:r>
        <w:rPr>
          <w:noProof/>
        </w:rPr>
        <w:t>154</w:t>
      </w:r>
      <w:r>
        <w:rPr>
          <w:noProof/>
        </w:rPr>
        <w:fldChar w:fldCharType="end"/>
      </w:r>
    </w:p>
    <w:p w14:paraId="0237D568" w14:textId="77777777" w:rsidR="008A686A" w:rsidRDefault="008A686A">
      <w:pPr>
        <w:pStyle w:val="TOC3"/>
        <w:tabs>
          <w:tab w:val="right" w:leader="dot" w:pos="9080"/>
        </w:tabs>
        <w:rPr>
          <w:noProof/>
          <w:sz w:val="24"/>
          <w:szCs w:val="24"/>
          <w:lang w:eastAsia="ja-JP"/>
        </w:rPr>
      </w:pPr>
      <w:r>
        <w:rPr>
          <w:noProof/>
        </w:rPr>
        <w:t>Credit default risk</w:t>
      </w:r>
      <w:r>
        <w:rPr>
          <w:noProof/>
        </w:rPr>
        <w:tab/>
      </w:r>
      <w:r>
        <w:rPr>
          <w:noProof/>
        </w:rPr>
        <w:fldChar w:fldCharType="begin"/>
      </w:r>
      <w:r>
        <w:rPr>
          <w:noProof/>
        </w:rPr>
        <w:instrText xml:space="preserve"> PAGEREF _Toc221895370 \h </w:instrText>
      </w:r>
      <w:r>
        <w:rPr>
          <w:noProof/>
        </w:rPr>
      </w:r>
      <w:r>
        <w:rPr>
          <w:noProof/>
        </w:rPr>
        <w:fldChar w:fldCharType="separate"/>
      </w:r>
      <w:r>
        <w:rPr>
          <w:noProof/>
        </w:rPr>
        <w:t>154</w:t>
      </w:r>
      <w:r>
        <w:rPr>
          <w:noProof/>
        </w:rPr>
        <w:fldChar w:fldCharType="end"/>
      </w:r>
    </w:p>
    <w:p w14:paraId="3302961A" w14:textId="77777777" w:rsidR="008A686A" w:rsidRDefault="008A686A">
      <w:pPr>
        <w:pStyle w:val="TOC3"/>
        <w:tabs>
          <w:tab w:val="right" w:leader="dot" w:pos="9080"/>
        </w:tabs>
        <w:rPr>
          <w:noProof/>
          <w:sz w:val="24"/>
          <w:szCs w:val="24"/>
          <w:lang w:eastAsia="ja-JP"/>
        </w:rPr>
      </w:pPr>
      <w:r>
        <w:rPr>
          <w:noProof/>
        </w:rPr>
        <w:t>Credit-spread risk</w:t>
      </w:r>
      <w:r>
        <w:rPr>
          <w:noProof/>
        </w:rPr>
        <w:tab/>
      </w:r>
      <w:r>
        <w:rPr>
          <w:noProof/>
        </w:rPr>
        <w:fldChar w:fldCharType="begin"/>
      </w:r>
      <w:r>
        <w:rPr>
          <w:noProof/>
        </w:rPr>
        <w:instrText xml:space="preserve"> PAGEREF _Toc221895371 \h </w:instrText>
      </w:r>
      <w:r>
        <w:rPr>
          <w:noProof/>
        </w:rPr>
      </w:r>
      <w:r>
        <w:rPr>
          <w:noProof/>
        </w:rPr>
        <w:fldChar w:fldCharType="separate"/>
      </w:r>
      <w:r>
        <w:rPr>
          <w:noProof/>
        </w:rPr>
        <w:t>154</w:t>
      </w:r>
      <w:r>
        <w:rPr>
          <w:noProof/>
        </w:rPr>
        <w:fldChar w:fldCharType="end"/>
      </w:r>
    </w:p>
    <w:p w14:paraId="05453A71" w14:textId="77777777" w:rsidR="008A686A" w:rsidRDefault="008A686A">
      <w:pPr>
        <w:pStyle w:val="TOC3"/>
        <w:tabs>
          <w:tab w:val="right" w:leader="dot" w:pos="9080"/>
        </w:tabs>
        <w:rPr>
          <w:noProof/>
          <w:sz w:val="24"/>
          <w:szCs w:val="24"/>
          <w:lang w:eastAsia="ja-JP"/>
        </w:rPr>
      </w:pPr>
      <w:r>
        <w:rPr>
          <w:noProof/>
        </w:rPr>
        <w:t>What explains the difference?</w:t>
      </w:r>
      <w:r>
        <w:rPr>
          <w:noProof/>
        </w:rPr>
        <w:tab/>
      </w:r>
      <w:r>
        <w:rPr>
          <w:noProof/>
        </w:rPr>
        <w:fldChar w:fldCharType="begin"/>
      </w:r>
      <w:r>
        <w:rPr>
          <w:noProof/>
        </w:rPr>
        <w:instrText xml:space="preserve"> PAGEREF _Toc221895372 \h </w:instrText>
      </w:r>
      <w:r>
        <w:rPr>
          <w:noProof/>
        </w:rPr>
      </w:r>
      <w:r>
        <w:rPr>
          <w:noProof/>
        </w:rPr>
        <w:fldChar w:fldCharType="separate"/>
      </w:r>
      <w:r>
        <w:rPr>
          <w:noProof/>
        </w:rPr>
        <w:t>155</w:t>
      </w:r>
      <w:r>
        <w:rPr>
          <w:noProof/>
        </w:rPr>
        <w:fldChar w:fldCharType="end"/>
      </w:r>
    </w:p>
    <w:p w14:paraId="4BDFC71C" w14:textId="77777777" w:rsidR="008A686A" w:rsidRDefault="008A686A">
      <w:pPr>
        <w:pStyle w:val="TOC2"/>
        <w:tabs>
          <w:tab w:val="right" w:leader="dot" w:pos="9080"/>
        </w:tabs>
        <w:rPr>
          <w:b w:val="0"/>
          <w:noProof/>
          <w:sz w:val="24"/>
          <w:szCs w:val="24"/>
          <w:lang w:eastAsia="ja-JP"/>
        </w:rPr>
      </w:pPr>
      <w:r>
        <w:rPr>
          <w:noProof/>
        </w:rPr>
        <w:t>Describe event risk and what may cause it in corporate bonds</w:t>
      </w:r>
      <w:r>
        <w:rPr>
          <w:noProof/>
        </w:rPr>
        <w:tab/>
      </w:r>
      <w:r>
        <w:rPr>
          <w:noProof/>
        </w:rPr>
        <w:fldChar w:fldCharType="begin"/>
      </w:r>
      <w:r>
        <w:rPr>
          <w:noProof/>
        </w:rPr>
        <w:instrText xml:space="preserve"> PAGEREF _Toc221895373 \h </w:instrText>
      </w:r>
      <w:r>
        <w:rPr>
          <w:noProof/>
        </w:rPr>
      </w:r>
      <w:r>
        <w:rPr>
          <w:noProof/>
        </w:rPr>
        <w:fldChar w:fldCharType="separate"/>
      </w:r>
      <w:r>
        <w:rPr>
          <w:noProof/>
        </w:rPr>
        <w:t>155</w:t>
      </w:r>
      <w:r>
        <w:rPr>
          <w:noProof/>
        </w:rPr>
        <w:fldChar w:fldCharType="end"/>
      </w:r>
    </w:p>
    <w:p w14:paraId="62E650A4" w14:textId="77777777" w:rsidR="008A686A" w:rsidRDefault="008A686A">
      <w:pPr>
        <w:pStyle w:val="TOC2"/>
        <w:tabs>
          <w:tab w:val="right" w:leader="dot" w:pos="9080"/>
        </w:tabs>
        <w:rPr>
          <w:b w:val="0"/>
          <w:noProof/>
          <w:sz w:val="24"/>
          <w:szCs w:val="24"/>
          <w:lang w:eastAsia="ja-JP"/>
        </w:rPr>
      </w:pPr>
      <w:r>
        <w:rPr>
          <w:noProof/>
        </w:rPr>
        <w:t>Define high</w:t>
      </w:r>
      <w:r w:rsidRPr="003803C9">
        <w:rPr>
          <w:rFonts w:cs="Monaco" w:hint="eastAsia"/>
          <w:noProof/>
        </w:rPr>
        <w:t>‐</w:t>
      </w:r>
      <w:r>
        <w:rPr>
          <w:noProof/>
        </w:rPr>
        <w:t>yield bonds; describe types of high</w:t>
      </w:r>
      <w:r w:rsidRPr="003803C9">
        <w:rPr>
          <w:rFonts w:cs="Monaco" w:hint="eastAsia"/>
          <w:noProof/>
        </w:rPr>
        <w:t>‐</w:t>
      </w:r>
      <w:r>
        <w:rPr>
          <w:noProof/>
        </w:rPr>
        <w:t>yield bond issuers, and some of the payment features peculiar to high yield bonds</w:t>
      </w:r>
      <w:r>
        <w:rPr>
          <w:noProof/>
        </w:rPr>
        <w:tab/>
      </w:r>
      <w:r>
        <w:rPr>
          <w:noProof/>
        </w:rPr>
        <w:fldChar w:fldCharType="begin"/>
      </w:r>
      <w:r>
        <w:rPr>
          <w:noProof/>
        </w:rPr>
        <w:instrText xml:space="preserve"> PAGEREF _Toc221895374 \h </w:instrText>
      </w:r>
      <w:r>
        <w:rPr>
          <w:noProof/>
        </w:rPr>
      </w:r>
      <w:r>
        <w:rPr>
          <w:noProof/>
        </w:rPr>
        <w:fldChar w:fldCharType="separate"/>
      </w:r>
      <w:r>
        <w:rPr>
          <w:noProof/>
        </w:rPr>
        <w:t>155</w:t>
      </w:r>
      <w:r>
        <w:rPr>
          <w:noProof/>
        </w:rPr>
        <w:fldChar w:fldCharType="end"/>
      </w:r>
    </w:p>
    <w:p w14:paraId="38B08AC1" w14:textId="77777777" w:rsidR="008A686A" w:rsidRDefault="008A686A">
      <w:pPr>
        <w:pStyle w:val="TOC2"/>
        <w:tabs>
          <w:tab w:val="right" w:leader="dot" w:pos="9080"/>
        </w:tabs>
        <w:rPr>
          <w:b w:val="0"/>
          <w:noProof/>
          <w:sz w:val="24"/>
          <w:szCs w:val="24"/>
          <w:lang w:eastAsia="ja-JP"/>
        </w:rPr>
      </w:pPr>
      <w:r>
        <w:rPr>
          <w:noProof/>
        </w:rPr>
        <w:t>Define and differentiate between an issuer default rate and a dollar default rate</w:t>
      </w:r>
      <w:r>
        <w:rPr>
          <w:noProof/>
        </w:rPr>
        <w:tab/>
      </w:r>
      <w:r>
        <w:rPr>
          <w:noProof/>
        </w:rPr>
        <w:fldChar w:fldCharType="begin"/>
      </w:r>
      <w:r>
        <w:rPr>
          <w:noProof/>
        </w:rPr>
        <w:instrText xml:space="preserve"> PAGEREF _Toc221895375 \h </w:instrText>
      </w:r>
      <w:r>
        <w:rPr>
          <w:noProof/>
        </w:rPr>
      </w:r>
      <w:r>
        <w:rPr>
          <w:noProof/>
        </w:rPr>
        <w:fldChar w:fldCharType="separate"/>
      </w:r>
      <w:r>
        <w:rPr>
          <w:noProof/>
        </w:rPr>
        <w:t>155</w:t>
      </w:r>
      <w:r>
        <w:rPr>
          <w:noProof/>
        </w:rPr>
        <w:fldChar w:fldCharType="end"/>
      </w:r>
    </w:p>
    <w:p w14:paraId="67C7EC85" w14:textId="77777777" w:rsidR="008A686A" w:rsidRDefault="008A686A">
      <w:pPr>
        <w:pStyle w:val="TOC2"/>
        <w:tabs>
          <w:tab w:val="right" w:leader="dot" w:pos="9080"/>
        </w:tabs>
        <w:rPr>
          <w:b w:val="0"/>
          <w:noProof/>
          <w:sz w:val="24"/>
          <w:szCs w:val="24"/>
          <w:lang w:eastAsia="ja-JP"/>
        </w:rPr>
      </w:pPr>
      <w:r>
        <w:rPr>
          <w:noProof/>
        </w:rPr>
        <w:t>Define recovery rates and describe the relationship between recovery rates and seniority</w:t>
      </w:r>
      <w:r>
        <w:rPr>
          <w:noProof/>
        </w:rPr>
        <w:tab/>
      </w:r>
      <w:r>
        <w:rPr>
          <w:noProof/>
        </w:rPr>
        <w:fldChar w:fldCharType="begin"/>
      </w:r>
      <w:r>
        <w:rPr>
          <w:noProof/>
        </w:rPr>
        <w:instrText xml:space="preserve"> PAGEREF _Toc221895376 \h </w:instrText>
      </w:r>
      <w:r>
        <w:rPr>
          <w:noProof/>
        </w:rPr>
      </w:r>
      <w:r>
        <w:rPr>
          <w:noProof/>
        </w:rPr>
        <w:fldChar w:fldCharType="separate"/>
      </w:r>
      <w:r>
        <w:rPr>
          <w:noProof/>
        </w:rPr>
        <w:t>156</w:t>
      </w:r>
      <w:r>
        <w:rPr>
          <w:noProof/>
        </w:rPr>
        <w:fldChar w:fldCharType="end"/>
      </w:r>
    </w:p>
    <w:p w14:paraId="7BC9A56C" w14:textId="77777777" w:rsidR="008A686A" w:rsidRDefault="008A686A">
      <w:pPr>
        <w:pStyle w:val="TOC2"/>
        <w:tabs>
          <w:tab w:val="right" w:leader="dot" w:pos="9080"/>
        </w:tabs>
        <w:rPr>
          <w:b w:val="0"/>
          <w:noProof/>
          <w:sz w:val="24"/>
          <w:szCs w:val="24"/>
          <w:lang w:eastAsia="ja-JP"/>
        </w:rPr>
      </w:pPr>
      <w:r>
        <w:rPr>
          <w:noProof/>
        </w:rPr>
        <w:t>Questions &amp; Answers</w:t>
      </w:r>
      <w:r>
        <w:rPr>
          <w:noProof/>
        </w:rPr>
        <w:tab/>
      </w:r>
      <w:r>
        <w:rPr>
          <w:noProof/>
        </w:rPr>
        <w:fldChar w:fldCharType="begin"/>
      </w:r>
      <w:r>
        <w:rPr>
          <w:noProof/>
        </w:rPr>
        <w:instrText xml:space="preserve"> PAGEREF _Toc221895377 \h </w:instrText>
      </w:r>
      <w:r>
        <w:rPr>
          <w:noProof/>
        </w:rPr>
      </w:r>
      <w:r>
        <w:rPr>
          <w:noProof/>
        </w:rPr>
        <w:fldChar w:fldCharType="separate"/>
      </w:r>
      <w:r>
        <w:rPr>
          <w:noProof/>
        </w:rPr>
        <w:t>157</w:t>
      </w:r>
      <w:r>
        <w:rPr>
          <w:noProof/>
        </w:rPr>
        <w:fldChar w:fldCharType="end"/>
      </w:r>
    </w:p>
    <w:p w14:paraId="01DC0AC9"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_Toc221895378 \h </w:instrText>
      </w:r>
      <w:r>
        <w:rPr>
          <w:noProof/>
        </w:rPr>
      </w:r>
      <w:r>
        <w:rPr>
          <w:noProof/>
        </w:rPr>
        <w:fldChar w:fldCharType="separate"/>
      </w:r>
      <w:r>
        <w:rPr>
          <w:noProof/>
        </w:rPr>
        <w:t>157</w:t>
      </w:r>
      <w:r>
        <w:rPr>
          <w:noProof/>
        </w:rPr>
        <w:fldChar w:fldCharType="end"/>
      </w:r>
    </w:p>
    <w:p w14:paraId="71967FE2"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_Toc221895379 \h </w:instrText>
      </w:r>
      <w:r>
        <w:rPr>
          <w:noProof/>
        </w:rPr>
      </w:r>
      <w:r>
        <w:rPr>
          <w:noProof/>
        </w:rPr>
        <w:fldChar w:fldCharType="separate"/>
      </w:r>
      <w:r>
        <w:rPr>
          <w:noProof/>
        </w:rPr>
        <w:t>158</w:t>
      </w:r>
      <w:r>
        <w:rPr>
          <w:noProof/>
        </w:rPr>
        <w:fldChar w:fldCharType="end"/>
      </w:r>
    </w:p>
    <w:p w14:paraId="35B4EA28" w14:textId="77777777" w:rsidR="008A686A" w:rsidRDefault="008A686A">
      <w:pPr>
        <w:pStyle w:val="TOC1"/>
        <w:tabs>
          <w:tab w:val="right" w:leader="dot" w:pos="9080"/>
        </w:tabs>
        <w:rPr>
          <w:b w:val="0"/>
          <w:noProof/>
          <w:lang w:eastAsia="ja-JP"/>
        </w:rPr>
      </w:pPr>
      <w:r w:rsidRPr="003803C9">
        <w:rPr>
          <w:rFonts w:ascii="Calibri" w:hAnsi="Calibri"/>
          <w:noProof/>
        </w:rPr>
        <w:t>Caouette, Chapter 6: The Rating Agencies</w:t>
      </w:r>
      <w:r>
        <w:rPr>
          <w:noProof/>
        </w:rPr>
        <w:tab/>
      </w:r>
      <w:r>
        <w:rPr>
          <w:noProof/>
        </w:rPr>
        <w:fldChar w:fldCharType="begin"/>
      </w:r>
      <w:r>
        <w:rPr>
          <w:noProof/>
        </w:rPr>
        <w:instrText xml:space="preserve"> PAGEREF _Toc221895380 \h </w:instrText>
      </w:r>
      <w:r>
        <w:rPr>
          <w:noProof/>
        </w:rPr>
      </w:r>
      <w:r>
        <w:rPr>
          <w:noProof/>
        </w:rPr>
        <w:fldChar w:fldCharType="separate"/>
      </w:r>
      <w:r>
        <w:rPr>
          <w:noProof/>
        </w:rPr>
        <w:t>159</w:t>
      </w:r>
      <w:r>
        <w:rPr>
          <w:noProof/>
        </w:rPr>
        <w:fldChar w:fldCharType="end"/>
      </w:r>
    </w:p>
    <w:p w14:paraId="7887BE0B" w14:textId="77777777" w:rsidR="008A686A" w:rsidRDefault="008A686A">
      <w:pPr>
        <w:pStyle w:val="TOC2"/>
        <w:tabs>
          <w:tab w:val="right" w:leader="dot" w:pos="9080"/>
        </w:tabs>
        <w:rPr>
          <w:b w:val="0"/>
          <w:noProof/>
          <w:sz w:val="24"/>
          <w:szCs w:val="24"/>
          <w:lang w:eastAsia="ja-JP"/>
        </w:rPr>
      </w:pPr>
      <w:r>
        <w:rPr>
          <w:noProof/>
        </w:rPr>
        <w:t>Describe the role of rating agencies in the financial markets.</w:t>
      </w:r>
      <w:r>
        <w:rPr>
          <w:noProof/>
        </w:rPr>
        <w:tab/>
      </w:r>
      <w:r>
        <w:rPr>
          <w:noProof/>
        </w:rPr>
        <w:fldChar w:fldCharType="begin"/>
      </w:r>
      <w:r>
        <w:rPr>
          <w:noProof/>
        </w:rPr>
        <w:instrText xml:space="preserve"> PAGEREF _Toc221895381 \h </w:instrText>
      </w:r>
      <w:r>
        <w:rPr>
          <w:noProof/>
        </w:rPr>
      </w:r>
      <w:r>
        <w:rPr>
          <w:noProof/>
        </w:rPr>
        <w:fldChar w:fldCharType="separate"/>
      </w:r>
      <w:r>
        <w:rPr>
          <w:noProof/>
        </w:rPr>
        <w:t>159</w:t>
      </w:r>
      <w:r>
        <w:rPr>
          <w:noProof/>
        </w:rPr>
        <w:fldChar w:fldCharType="end"/>
      </w:r>
    </w:p>
    <w:p w14:paraId="0A92B113" w14:textId="77777777" w:rsidR="008A686A" w:rsidRDefault="008A686A">
      <w:pPr>
        <w:pStyle w:val="TOC2"/>
        <w:tabs>
          <w:tab w:val="right" w:leader="dot" w:pos="9080"/>
        </w:tabs>
        <w:rPr>
          <w:b w:val="0"/>
          <w:noProof/>
          <w:sz w:val="24"/>
          <w:szCs w:val="24"/>
          <w:lang w:eastAsia="ja-JP"/>
        </w:rPr>
      </w:pPr>
      <w:r>
        <w:rPr>
          <w:noProof/>
        </w:rPr>
        <w:t>Describe market and regulatory forces that have played a role in the growth of the rating agencies.</w:t>
      </w:r>
      <w:r>
        <w:rPr>
          <w:noProof/>
        </w:rPr>
        <w:tab/>
      </w:r>
      <w:r>
        <w:rPr>
          <w:noProof/>
        </w:rPr>
        <w:fldChar w:fldCharType="begin"/>
      </w:r>
      <w:r>
        <w:rPr>
          <w:noProof/>
        </w:rPr>
        <w:instrText xml:space="preserve"> PAGEREF _Toc221895382 \h </w:instrText>
      </w:r>
      <w:r>
        <w:rPr>
          <w:noProof/>
        </w:rPr>
      </w:r>
      <w:r>
        <w:rPr>
          <w:noProof/>
        </w:rPr>
        <w:fldChar w:fldCharType="separate"/>
      </w:r>
      <w:r>
        <w:rPr>
          <w:noProof/>
        </w:rPr>
        <w:t>160</w:t>
      </w:r>
      <w:r>
        <w:rPr>
          <w:noProof/>
        </w:rPr>
        <w:fldChar w:fldCharType="end"/>
      </w:r>
    </w:p>
    <w:p w14:paraId="389FC9CB" w14:textId="77777777" w:rsidR="008A686A" w:rsidRDefault="008A686A">
      <w:pPr>
        <w:pStyle w:val="TOC2"/>
        <w:tabs>
          <w:tab w:val="right" w:leader="dot" w:pos="9080"/>
        </w:tabs>
        <w:rPr>
          <w:b w:val="0"/>
          <w:noProof/>
          <w:sz w:val="24"/>
          <w:szCs w:val="24"/>
          <w:lang w:eastAsia="ja-JP"/>
        </w:rPr>
      </w:pPr>
      <w:r>
        <w:rPr>
          <w:noProof/>
        </w:rPr>
        <w:t>Describe what a rating scale is, what credit outlooks are, and the difference between solicited and unsolicited ratings.</w:t>
      </w:r>
      <w:r>
        <w:rPr>
          <w:noProof/>
        </w:rPr>
        <w:tab/>
      </w:r>
      <w:r>
        <w:rPr>
          <w:noProof/>
        </w:rPr>
        <w:fldChar w:fldCharType="begin"/>
      </w:r>
      <w:r>
        <w:rPr>
          <w:noProof/>
        </w:rPr>
        <w:instrText xml:space="preserve"> PAGEREF _Toc221895383 \h </w:instrText>
      </w:r>
      <w:r>
        <w:rPr>
          <w:noProof/>
        </w:rPr>
      </w:r>
      <w:r>
        <w:rPr>
          <w:noProof/>
        </w:rPr>
        <w:fldChar w:fldCharType="separate"/>
      </w:r>
      <w:r>
        <w:rPr>
          <w:noProof/>
        </w:rPr>
        <w:t>161</w:t>
      </w:r>
      <w:r>
        <w:rPr>
          <w:noProof/>
        </w:rPr>
        <w:fldChar w:fldCharType="end"/>
      </w:r>
    </w:p>
    <w:p w14:paraId="650D4ACF" w14:textId="77777777" w:rsidR="008A686A" w:rsidRDefault="008A686A">
      <w:pPr>
        <w:pStyle w:val="TOC3"/>
        <w:tabs>
          <w:tab w:val="right" w:leader="dot" w:pos="9080"/>
        </w:tabs>
        <w:rPr>
          <w:noProof/>
          <w:sz w:val="24"/>
          <w:szCs w:val="24"/>
          <w:lang w:eastAsia="ja-JP"/>
        </w:rPr>
      </w:pPr>
      <w:r>
        <w:rPr>
          <w:noProof/>
        </w:rPr>
        <w:t>Describe what a rating scale is</w:t>
      </w:r>
      <w:r>
        <w:rPr>
          <w:noProof/>
        </w:rPr>
        <w:tab/>
      </w:r>
      <w:r>
        <w:rPr>
          <w:noProof/>
        </w:rPr>
        <w:fldChar w:fldCharType="begin"/>
      </w:r>
      <w:r>
        <w:rPr>
          <w:noProof/>
        </w:rPr>
        <w:instrText xml:space="preserve"> PAGEREF _Toc221895384 \h </w:instrText>
      </w:r>
      <w:r>
        <w:rPr>
          <w:noProof/>
        </w:rPr>
      </w:r>
      <w:r>
        <w:rPr>
          <w:noProof/>
        </w:rPr>
        <w:fldChar w:fldCharType="separate"/>
      </w:r>
      <w:r>
        <w:rPr>
          <w:noProof/>
        </w:rPr>
        <w:t>161</w:t>
      </w:r>
      <w:r>
        <w:rPr>
          <w:noProof/>
        </w:rPr>
        <w:fldChar w:fldCharType="end"/>
      </w:r>
    </w:p>
    <w:p w14:paraId="49FBCDC7" w14:textId="77777777" w:rsidR="008A686A" w:rsidRDefault="008A686A">
      <w:pPr>
        <w:pStyle w:val="TOC3"/>
        <w:tabs>
          <w:tab w:val="right" w:leader="dot" w:pos="9080"/>
        </w:tabs>
        <w:rPr>
          <w:noProof/>
          <w:sz w:val="24"/>
          <w:szCs w:val="24"/>
          <w:lang w:eastAsia="ja-JP"/>
        </w:rPr>
      </w:pPr>
      <w:r>
        <w:rPr>
          <w:noProof/>
        </w:rPr>
        <w:t>Define credit outlooks</w:t>
      </w:r>
      <w:r>
        <w:rPr>
          <w:noProof/>
        </w:rPr>
        <w:tab/>
      </w:r>
      <w:r>
        <w:rPr>
          <w:noProof/>
        </w:rPr>
        <w:fldChar w:fldCharType="begin"/>
      </w:r>
      <w:r>
        <w:rPr>
          <w:noProof/>
        </w:rPr>
        <w:instrText xml:space="preserve"> PAGEREF _Toc221895385 \h </w:instrText>
      </w:r>
      <w:r>
        <w:rPr>
          <w:noProof/>
        </w:rPr>
      </w:r>
      <w:r>
        <w:rPr>
          <w:noProof/>
        </w:rPr>
        <w:fldChar w:fldCharType="separate"/>
      </w:r>
      <w:r>
        <w:rPr>
          <w:noProof/>
        </w:rPr>
        <w:t>161</w:t>
      </w:r>
      <w:r>
        <w:rPr>
          <w:noProof/>
        </w:rPr>
        <w:fldChar w:fldCharType="end"/>
      </w:r>
    </w:p>
    <w:p w14:paraId="5C121851" w14:textId="77777777" w:rsidR="008A686A" w:rsidRDefault="008A686A">
      <w:pPr>
        <w:pStyle w:val="TOC3"/>
        <w:tabs>
          <w:tab w:val="right" w:leader="dot" w:pos="9080"/>
        </w:tabs>
        <w:rPr>
          <w:noProof/>
          <w:sz w:val="24"/>
          <w:szCs w:val="24"/>
          <w:lang w:eastAsia="ja-JP"/>
        </w:rPr>
      </w:pPr>
      <w:r>
        <w:rPr>
          <w:noProof/>
        </w:rPr>
        <w:t>Solicited and unsolicited ratings</w:t>
      </w:r>
      <w:r>
        <w:rPr>
          <w:noProof/>
        </w:rPr>
        <w:tab/>
      </w:r>
      <w:r>
        <w:rPr>
          <w:noProof/>
        </w:rPr>
        <w:fldChar w:fldCharType="begin"/>
      </w:r>
      <w:r>
        <w:rPr>
          <w:noProof/>
        </w:rPr>
        <w:instrText xml:space="preserve"> PAGEREF _Toc221895386 \h </w:instrText>
      </w:r>
      <w:r>
        <w:rPr>
          <w:noProof/>
        </w:rPr>
      </w:r>
      <w:r>
        <w:rPr>
          <w:noProof/>
        </w:rPr>
        <w:fldChar w:fldCharType="separate"/>
      </w:r>
      <w:r>
        <w:rPr>
          <w:noProof/>
        </w:rPr>
        <w:t>161</w:t>
      </w:r>
      <w:r>
        <w:rPr>
          <w:noProof/>
        </w:rPr>
        <w:fldChar w:fldCharType="end"/>
      </w:r>
    </w:p>
    <w:p w14:paraId="3D3BD123" w14:textId="77777777" w:rsidR="008A686A" w:rsidRDefault="008A686A">
      <w:pPr>
        <w:pStyle w:val="TOC2"/>
        <w:tabs>
          <w:tab w:val="right" w:leader="dot" w:pos="9080"/>
        </w:tabs>
        <w:rPr>
          <w:b w:val="0"/>
          <w:noProof/>
          <w:sz w:val="24"/>
          <w:szCs w:val="24"/>
          <w:lang w:eastAsia="ja-JP"/>
        </w:rPr>
      </w:pPr>
      <w:r>
        <w:rPr>
          <w:noProof/>
        </w:rPr>
        <w:t>Identify Standard and Poor’s and Moody’s rating scales and distinguish between investment and noninvestment grade ratings.</w:t>
      </w:r>
      <w:r>
        <w:rPr>
          <w:noProof/>
        </w:rPr>
        <w:tab/>
      </w:r>
      <w:r>
        <w:rPr>
          <w:noProof/>
        </w:rPr>
        <w:fldChar w:fldCharType="begin"/>
      </w:r>
      <w:r>
        <w:rPr>
          <w:noProof/>
        </w:rPr>
        <w:instrText xml:space="preserve"> PAGEREF _Toc221895387 \h </w:instrText>
      </w:r>
      <w:r>
        <w:rPr>
          <w:noProof/>
        </w:rPr>
      </w:r>
      <w:r>
        <w:rPr>
          <w:noProof/>
        </w:rPr>
        <w:fldChar w:fldCharType="separate"/>
      </w:r>
      <w:r>
        <w:rPr>
          <w:noProof/>
        </w:rPr>
        <w:t>162</w:t>
      </w:r>
      <w:r>
        <w:rPr>
          <w:noProof/>
        </w:rPr>
        <w:fldChar w:fldCharType="end"/>
      </w:r>
    </w:p>
    <w:p w14:paraId="3AD31344" w14:textId="77777777" w:rsidR="008A686A" w:rsidRDefault="008A686A">
      <w:pPr>
        <w:pStyle w:val="TOC2"/>
        <w:tabs>
          <w:tab w:val="right" w:leader="dot" w:pos="9080"/>
        </w:tabs>
        <w:rPr>
          <w:b w:val="0"/>
          <w:noProof/>
          <w:sz w:val="24"/>
          <w:szCs w:val="24"/>
          <w:lang w:eastAsia="ja-JP"/>
        </w:rPr>
      </w:pPr>
      <w:r>
        <w:rPr>
          <w:rFonts w:hint="eastAsia"/>
          <w:noProof/>
        </w:rPr>
        <w:t>Describe the difference between an issuer</w:t>
      </w:r>
      <w:r>
        <w:rPr>
          <w:rFonts w:hint="eastAsia"/>
          <w:noProof/>
        </w:rPr>
        <w:t>‐</w:t>
      </w:r>
      <w:r>
        <w:rPr>
          <w:rFonts w:hint="eastAsia"/>
          <w:noProof/>
        </w:rPr>
        <w:t>pay and a subscriber</w:t>
      </w:r>
      <w:r>
        <w:rPr>
          <w:rFonts w:hint="eastAsia"/>
          <w:noProof/>
        </w:rPr>
        <w:t>‐</w:t>
      </w:r>
      <w:r>
        <w:rPr>
          <w:rFonts w:hint="eastAsia"/>
          <w:noProof/>
        </w:rPr>
        <w:t>pay model and what concerns the issuer</w:t>
      </w:r>
      <w:r>
        <w:rPr>
          <w:rFonts w:hint="eastAsia"/>
          <w:noProof/>
        </w:rPr>
        <w:t>‐</w:t>
      </w:r>
      <w:r>
        <w:rPr>
          <w:rFonts w:hint="eastAsia"/>
          <w:noProof/>
        </w:rPr>
        <w:t>pay model engenders.</w:t>
      </w:r>
      <w:r>
        <w:rPr>
          <w:noProof/>
        </w:rPr>
        <w:tab/>
      </w:r>
      <w:r>
        <w:rPr>
          <w:noProof/>
        </w:rPr>
        <w:fldChar w:fldCharType="begin"/>
      </w:r>
      <w:r>
        <w:rPr>
          <w:noProof/>
        </w:rPr>
        <w:instrText xml:space="preserve"> PAGEREF _Toc221895388 \h </w:instrText>
      </w:r>
      <w:r>
        <w:rPr>
          <w:noProof/>
        </w:rPr>
      </w:r>
      <w:r>
        <w:rPr>
          <w:noProof/>
        </w:rPr>
        <w:fldChar w:fldCharType="separate"/>
      </w:r>
      <w:r>
        <w:rPr>
          <w:noProof/>
        </w:rPr>
        <w:t>162</w:t>
      </w:r>
      <w:r>
        <w:rPr>
          <w:noProof/>
        </w:rPr>
        <w:fldChar w:fldCharType="end"/>
      </w:r>
    </w:p>
    <w:p w14:paraId="4E96F297" w14:textId="77777777" w:rsidR="008A686A" w:rsidRDefault="008A686A">
      <w:pPr>
        <w:pStyle w:val="TOC2"/>
        <w:tabs>
          <w:tab w:val="right" w:leader="dot" w:pos="9080"/>
        </w:tabs>
        <w:rPr>
          <w:b w:val="0"/>
          <w:noProof/>
          <w:sz w:val="24"/>
          <w:szCs w:val="24"/>
          <w:lang w:eastAsia="ja-JP"/>
        </w:rPr>
      </w:pPr>
      <w:r>
        <w:rPr>
          <w:noProof/>
        </w:rPr>
        <w:t>Describe and contrast the process for rating industrial and sovereign debt and describe how the distributions of these ratings may differ.</w:t>
      </w:r>
      <w:r>
        <w:rPr>
          <w:noProof/>
        </w:rPr>
        <w:tab/>
      </w:r>
      <w:r>
        <w:rPr>
          <w:noProof/>
        </w:rPr>
        <w:fldChar w:fldCharType="begin"/>
      </w:r>
      <w:r>
        <w:rPr>
          <w:noProof/>
        </w:rPr>
        <w:instrText xml:space="preserve"> PAGEREF _Toc221895389 \h </w:instrText>
      </w:r>
      <w:r>
        <w:rPr>
          <w:noProof/>
        </w:rPr>
      </w:r>
      <w:r>
        <w:rPr>
          <w:noProof/>
        </w:rPr>
        <w:fldChar w:fldCharType="separate"/>
      </w:r>
      <w:r>
        <w:rPr>
          <w:noProof/>
        </w:rPr>
        <w:t>162</w:t>
      </w:r>
      <w:r>
        <w:rPr>
          <w:noProof/>
        </w:rPr>
        <w:fldChar w:fldCharType="end"/>
      </w:r>
    </w:p>
    <w:p w14:paraId="0FE5715C" w14:textId="77777777" w:rsidR="008A686A" w:rsidRDefault="008A686A">
      <w:pPr>
        <w:pStyle w:val="TOC3"/>
        <w:tabs>
          <w:tab w:val="right" w:leader="dot" w:pos="9080"/>
        </w:tabs>
        <w:rPr>
          <w:noProof/>
          <w:sz w:val="24"/>
          <w:szCs w:val="24"/>
          <w:lang w:eastAsia="ja-JP"/>
        </w:rPr>
      </w:pPr>
      <w:r w:rsidRPr="003803C9">
        <w:rPr>
          <w:noProof/>
        </w:rPr>
        <w:t>Industrial ratings</w:t>
      </w:r>
      <w:r>
        <w:rPr>
          <w:noProof/>
        </w:rPr>
        <w:tab/>
      </w:r>
      <w:r>
        <w:rPr>
          <w:noProof/>
        </w:rPr>
        <w:fldChar w:fldCharType="begin"/>
      </w:r>
      <w:r>
        <w:rPr>
          <w:noProof/>
        </w:rPr>
        <w:instrText xml:space="preserve"> PAGEREF _Toc221895390 \h </w:instrText>
      </w:r>
      <w:r>
        <w:rPr>
          <w:noProof/>
        </w:rPr>
      </w:r>
      <w:r>
        <w:rPr>
          <w:noProof/>
        </w:rPr>
        <w:fldChar w:fldCharType="separate"/>
      </w:r>
      <w:r>
        <w:rPr>
          <w:noProof/>
        </w:rPr>
        <w:t>162</w:t>
      </w:r>
      <w:r>
        <w:rPr>
          <w:noProof/>
        </w:rPr>
        <w:fldChar w:fldCharType="end"/>
      </w:r>
    </w:p>
    <w:p w14:paraId="703A9C7A" w14:textId="77777777" w:rsidR="008A686A" w:rsidRDefault="008A686A">
      <w:pPr>
        <w:pStyle w:val="TOC3"/>
        <w:tabs>
          <w:tab w:val="right" w:leader="dot" w:pos="9080"/>
        </w:tabs>
        <w:rPr>
          <w:noProof/>
          <w:sz w:val="24"/>
          <w:szCs w:val="24"/>
          <w:lang w:eastAsia="ja-JP"/>
        </w:rPr>
      </w:pPr>
      <w:r w:rsidRPr="003803C9">
        <w:rPr>
          <w:noProof/>
        </w:rPr>
        <w:t>Sovereign Debt</w:t>
      </w:r>
      <w:r>
        <w:rPr>
          <w:noProof/>
        </w:rPr>
        <w:t>:</w:t>
      </w:r>
      <w:r>
        <w:rPr>
          <w:noProof/>
        </w:rPr>
        <w:tab/>
      </w:r>
      <w:r>
        <w:rPr>
          <w:noProof/>
        </w:rPr>
        <w:fldChar w:fldCharType="begin"/>
      </w:r>
      <w:r>
        <w:rPr>
          <w:noProof/>
        </w:rPr>
        <w:instrText xml:space="preserve"> PAGEREF _Toc221895391 \h </w:instrText>
      </w:r>
      <w:r>
        <w:rPr>
          <w:noProof/>
        </w:rPr>
      </w:r>
      <w:r>
        <w:rPr>
          <w:noProof/>
        </w:rPr>
        <w:fldChar w:fldCharType="separate"/>
      </w:r>
      <w:r>
        <w:rPr>
          <w:noProof/>
        </w:rPr>
        <w:t>163</w:t>
      </w:r>
      <w:r>
        <w:rPr>
          <w:noProof/>
        </w:rPr>
        <w:fldChar w:fldCharType="end"/>
      </w:r>
    </w:p>
    <w:p w14:paraId="1391EE28" w14:textId="77777777" w:rsidR="008A686A" w:rsidRDefault="008A686A">
      <w:pPr>
        <w:pStyle w:val="TOC2"/>
        <w:tabs>
          <w:tab w:val="right" w:leader="dot" w:pos="9080"/>
        </w:tabs>
        <w:rPr>
          <w:b w:val="0"/>
          <w:noProof/>
          <w:sz w:val="24"/>
          <w:szCs w:val="24"/>
          <w:lang w:eastAsia="ja-JP"/>
        </w:rPr>
      </w:pPr>
      <w:r>
        <w:rPr>
          <w:noProof/>
        </w:rPr>
        <w:t>Discuss the ratings performance for corporate bonds</w:t>
      </w:r>
      <w:r>
        <w:rPr>
          <w:noProof/>
        </w:rPr>
        <w:tab/>
      </w:r>
      <w:r>
        <w:rPr>
          <w:noProof/>
        </w:rPr>
        <w:fldChar w:fldCharType="begin"/>
      </w:r>
      <w:r>
        <w:rPr>
          <w:noProof/>
        </w:rPr>
        <w:instrText xml:space="preserve"> PAGEREF _Toc221895392 \h </w:instrText>
      </w:r>
      <w:r>
        <w:rPr>
          <w:noProof/>
        </w:rPr>
      </w:r>
      <w:r>
        <w:rPr>
          <w:noProof/>
        </w:rPr>
        <w:fldChar w:fldCharType="separate"/>
      </w:r>
      <w:r>
        <w:rPr>
          <w:noProof/>
        </w:rPr>
        <w:t>163</w:t>
      </w:r>
      <w:r>
        <w:rPr>
          <w:noProof/>
        </w:rPr>
        <w:fldChar w:fldCharType="end"/>
      </w:r>
    </w:p>
    <w:p w14:paraId="606A357E" w14:textId="77777777" w:rsidR="008A686A" w:rsidRDefault="008A686A">
      <w:pPr>
        <w:pStyle w:val="TOC2"/>
        <w:tabs>
          <w:tab w:val="right" w:leader="dot" w:pos="9080"/>
        </w:tabs>
        <w:rPr>
          <w:b w:val="0"/>
          <w:noProof/>
          <w:sz w:val="24"/>
          <w:szCs w:val="24"/>
          <w:lang w:eastAsia="ja-JP"/>
        </w:rPr>
      </w:pPr>
      <w:r>
        <w:rPr>
          <w:noProof/>
        </w:rPr>
        <w:t>Describe the relationship between the rating agencies and regulators and identify key regulations that impact the rating agencies and the use of ratings in the market</w:t>
      </w:r>
      <w:r>
        <w:rPr>
          <w:noProof/>
        </w:rPr>
        <w:tab/>
      </w:r>
      <w:r>
        <w:rPr>
          <w:noProof/>
        </w:rPr>
        <w:fldChar w:fldCharType="begin"/>
      </w:r>
      <w:r>
        <w:rPr>
          <w:noProof/>
        </w:rPr>
        <w:instrText xml:space="preserve"> PAGEREF _Toc221895393 \h </w:instrText>
      </w:r>
      <w:r>
        <w:rPr>
          <w:noProof/>
        </w:rPr>
      </w:r>
      <w:r>
        <w:rPr>
          <w:noProof/>
        </w:rPr>
        <w:fldChar w:fldCharType="separate"/>
      </w:r>
      <w:r>
        <w:rPr>
          <w:noProof/>
        </w:rPr>
        <w:t>164</w:t>
      </w:r>
      <w:r>
        <w:rPr>
          <w:noProof/>
        </w:rPr>
        <w:fldChar w:fldCharType="end"/>
      </w:r>
    </w:p>
    <w:p w14:paraId="65930F1E" w14:textId="77777777" w:rsidR="008A686A" w:rsidRDefault="008A686A">
      <w:pPr>
        <w:pStyle w:val="TOC2"/>
        <w:tabs>
          <w:tab w:val="right" w:leader="dot" w:pos="9080"/>
        </w:tabs>
        <w:rPr>
          <w:b w:val="0"/>
          <w:noProof/>
          <w:sz w:val="24"/>
          <w:szCs w:val="24"/>
          <w:lang w:eastAsia="ja-JP"/>
        </w:rPr>
      </w:pPr>
      <w:r>
        <w:rPr>
          <w:noProof/>
        </w:rPr>
        <w:t>Discuss some of the trends and issues emerging from the current credit crisis relevant to the rating agencies and the use of ratings in the market.</w:t>
      </w:r>
      <w:r>
        <w:rPr>
          <w:noProof/>
        </w:rPr>
        <w:tab/>
      </w:r>
      <w:r>
        <w:rPr>
          <w:noProof/>
        </w:rPr>
        <w:fldChar w:fldCharType="begin"/>
      </w:r>
      <w:r>
        <w:rPr>
          <w:noProof/>
        </w:rPr>
        <w:instrText xml:space="preserve"> PAGEREF _Toc221895394 \h </w:instrText>
      </w:r>
      <w:r>
        <w:rPr>
          <w:noProof/>
        </w:rPr>
      </w:r>
      <w:r>
        <w:rPr>
          <w:noProof/>
        </w:rPr>
        <w:fldChar w:fldCharType="separate"/>
      </w:r>
      <w:r>
        <w:rPr>
          <w:noProof/>
        </w:rPr>
        <w:t>164</w:t>
      </w:r>
      <w:r>
        <w:rPr>
          <w:noProof/>
        </w:rPr>
        <w:fldChar w:fldCharType="end"/>
      </w:r>
    </w:p>
    <w:p w14:paraId="55B7E4C3" w14:textId="77777777" w:rsidR="008A686A" w:rsidRDefault="008A686A">
      <w:pPr>
        <w:pStyle w:val="TOC2"/>
        <w:tabs>
          <w:tab w:val="right" w:leader="dot" w:pos="9080"/>
        </w:tabs>
        <w:rPr>
          <w:b w:val="0"/>
          <w:noProof/>
          <w:sz w:val="24"/>
          <w:szCs w:val="24"/>
          <w:lang w:eastAsia="ja-JP"/>
        </w:rPr>
      </w:pPr>
      <w:r>
        <w:rPr>
          <w:noProof/>
        </w:rPr>
        <w:t>Questions &amp; Answers</w:t>
      </w:r>
      <w:r>
        <w:rPr>
          <w:noProof/>
        </w:rPr>
        <w:tab/>
      </w:r>
      <w:r>
        <w:rPr>
          <w:noProof/>
        </w:rPr>
        <w:fldChar w:fldCharType="begin"/>
      </w:r>
      <w:r>
        <w:rPr>
          <w:noProof/>
        </w:rPr>
        <w:instrText xml:space="preserve"> PAGEREF _Toc221895395 \h </w:instrText>
      </w:r>
      <w:r>
        <w:rPr>
          <w:noProof/>
        </w:rPr>
      </w:r>
      <w:r>
        <w:rPr>
          <w:noProof/>
        </w:rPr>
        <w:fldChar w:fldCharType="separate"/>
      </w:r>
      <w:r>
        <w:rPr>
          <w:noProof/>
        </w:rPr>
        <w:t>165</w:t>
      </w:r>
      <w:r>
        <w:rPr>
          <w:noProof/>
        </w:rPr>
        <w:fldChar w:fldCharType="end"/>
      </w:r>
    </w:p>
    <w:p w14:paraId="0ACFF824" w14:textId="77777777" w:rsidR="008A686A" w:rsidRDefault="008A686A">
      <w:pPr>
        <w:pStyle w:val="TOC3"/>
        <w:tabs>
          <w:tab w:val="right" w:leader="dot" w:pos="9080"/>
        </w:tabs>
        <w:rPr>
          <w:noProof/>
          <w:sz w:val="24"/>
          <w:szCs w:val="24"/>
          <w:lang w:eastAsia="ja-JP"/>
        </w:rPr>
      </w:pPr>
      <w:r>
        <w:rPr>
          <w:noProof/>
        </w:rPr>
        <w:t>Questions</w:t>
      </w:r>
      <w:r>
        <w:rPr>
          <w:noProof/>
        </w:rPr>
        <w:tab/>
      </w:r>
      <w:r>
        <w:rPr>
          <w:noProof/>
        </w:rPr>
        <w:fldChar w:fldCharType="begin"/>
      </w:r>
      <w:r>
        <w:rPr>
          <w:noProof/>
        </w:rPr>
        <w:instrText xml:space="preserve"> PAGEREF _Toc221895396 \h </w:instrText>
      </w:r>
      <w:r>
        <w:rPr>
          <w:noProof/>
        </w:rPr>
      </w:r>
      <w:r>
        <w:rPr>
          <w:noProof/>
        </w:rPr>
        <w:fldChar w:fldCharType="separate"/>
      </w:r>
      <w:r>
        <w:rPr>
          <w:noProof/>
        </w:rPr>
        <w:t>165</w:t>
      </w:r>
      <w:r>
        <w:rPr>
          <w:noProof/>
        </w:rPr>
        <w:fldChar w:fldCharType="end"/>
      </w:r>
    </w:p>
    <w:p w14:paraId="676F34BF" w14:textId="77777777" w:rsidR="008A686A" w:rsidRDefault="008A686A">
      <w:pPr>
        <w:pStyle w:val="TOC3"/>
        <w:tabs>
          <w:tab w:val="right" w:leader="dot" w:pos="9080"/>
        </w:tabs>
        <w:rPr>
          <w:noProof/>
          <w:sz w:val="24"/>
          <w:szCs w:val="24"/>
          <w:lang w:eastAsia="ja-JP"/>
        </w:rPr>
      </w:pPr>
      <w:r>
        <w:rPr>
          <w:noProof/>
        </w:rPr>
        <w:t>Answers</w:t>
      </w:r>
      <w:r>
        <w:rPr>
          <w:noProof/>
        </w:rPr>
        <w:tab/>
      </w:r>
      <w:r>
        <w:rPr>
          <w:noProof/>
        </w:rPr>
        <w:fldChar w:fldCharType="begin"/>
      </w:r>
      <w:r>
        <w:rPr>
          <w:noProof/>
        </w:rPr>
        <w:instrText xml:space="preserve"> PAGEREF _Toc221895397 \h </w:instrText>
      </w:r>
      <w:r>
        <w:rPr>
          <w:noProof/>
        </w:rPr>
      </w:r>
      <w:r>
        <w:rPr>
          <w:noProof/>
        </w:rPr>
        <w:fldChar w:fldCharType="separate"/>
      </w:r>
      <w:r>
        <w:rPr>
          <w:noProof/>
        </w:rPr>
        <w:t>167</w:t>
      </w:r>
      <w:r>
        <w:rPr>
          <w:noProof/>
        </w:rPr>
        <w:fldChar w:fldCharType="end"/>
      </w:r>
    </w:p>
    <w:p w14:paraId="60DB2C7A" w14:textId="77777777" w:rsidR="00384B8F" w:rsidRPr="008568A7" w:rsidRDefault="00963501" w:rsidP="005F2397">
      <w:pPr>
        <w:rPr>
          <w:rFonts w:ascii="Calibri" w:hAnsi="Calibri"/>
        </w:rPr>
      </w:pPr>
      <w:r w:rsidRPr="008568A7">
        <w:rPr>
          <w:rFonts w:ascii="Calibri" w:hAnsi="Calibri"/>
        </w:rPr>
        <w:fldChar w:fldCharType="end"/>
      </w:r>
    </w:p>
    <w:p w14:paraId="53463503" w14:textId="77777777" w:rsidR="00384B8F" w:rsidRPr="008568A7" w:rsidRDefault="00384B8F" w:rsidP="005F2397">
      <w:pPr>
        <w:rPr>
          <w:rFonts w:ascii="Calibri" w:hAnsi="Calibri"/>
        </w:rPr>
      </w:pPr>
    </w:p>
    <w:p w14:paraId="476C951F" w14:textId="77777777" w:rsidR="00384B8F" w:rsidRPr="008568A7" w:rsidRDefault="00384B8F" w:rsidP="005F2397">
      <w:pPr>
        <w:rPr>
          <w:rFonts w:ascii="Calibri" w:hAnsi="Calibri"/>
        </w:rPr>
      </w:pPr>
    </w:p>
    <w:p w14:paraId="2BA1A8B8" w14:textId="77777777" w:rsidR="00384B8F" w:rsidRPr="008568A7" w:rsidRDefault="00384B8F" w:rsidP="005F2397">
      <w:pPr>
        <w:rPr>
          <w:rFonts w:ascii="Calibri" w:hAnsi="Calibri"/>
        </w:rPr>
      </w:pPr>
    </w:p>
    <w:p w14:paraId="73D2683E" w14:textId="77777777" w:rsidR="00384B8F" w:rsidRPr="008568A7" w:rsidRDefault="00384B8F" w:rsidP="005F2397">
      <w:pPr>
        <w:rPr>
          <w:rFonts w:ascii="Calibri" w:hAnsi="Calibri"/>
        </w:rPr>
      </w:pPr>
    </w:p>
    <w:p w14:paraId="69F604B6" w14:textId="77777777" w:rsidR="00384B8F" w:rsidRPr="008568A7" w:rsidRDefault="00384B8F" w:rsidP="005F2397">
      <w:pPr>
        <w:rPr>
          <w:rFonts w:ascii="Calibri" w:hAnsi="Calibri"/>
        </w:rPr>
      </w:pPr>
      <w:r w:rsidRPr="008568A7">
        <w:rPr>
          <w:rStyle w:val="CommentReference"/>
          <w:rFonts w:ascii="Calibri" w:hAnsi="Calibri"/>
        </w:rPr>
        <w:commentReference w:id="1"/>
      </w:r>
      <w:r w:rsidRPr="008568A7">
        <w:rPr>
          <w:rStyle w:val="CommentReference"/>
          <w:rFonts w:ascii="Calibri" w:hAnsi="Calibri"/>
        </w:rPr>
        <w:commentReference w:id="2"/>
      </w:r>
      <w:r w:rsidRPr="008568A7">
        <w:rPr>
          <w:rStyle w:val="CommentReference"/>
          <w:rFonts w:ascii="Calibri" w:hAnsi="Calibri"/>
        </w:rPr>
        <w:commentReference w:id="3"/>
      </w:r>
      <w:r w:rsidR="00FE5CD2" w:rsidRPr="008568A7">
        <w:rPr>
          <w:rStyle w:val="CommentReference"/>
          <w:rFonts w:ascii="Calibri" w:hAnsi="Calibri"/>
        </w:rPr>
        <w:commentReference w:id="4"/>
      </w:r>
    </w:p>
    <w:p w14:paraId="1E1FB36E" w14:textId="77777777" w:rsidR="005F2397" w:rsidRPr="008568A7" w:rsidRDefault="005F2397" w:rsidP="008568A7">
      <w:pPr>
        <w:pStyle w:val="Heading3SubGTNI"/>
      </w:pPr>
      <w:r w:rsidRPr="008568A7">
        <w:br w:type="page"/>
      </w:r>
    </w:p>
    <w:bookmarkStart w:id="5" w:name="_Toc221518887"/>
    <w:bookmarkStart w:id="6" w:name="_Toc221895164"/>
    <w:p w14:paraId="4133395C" w14:textId="77777777" w:rsidR="005F2397" w:rsidRPr="008568A7" w:rsidRDefault="00842BAD" w:rsidP="007833AB">
      <w:pPr>
        <w:pStyle w:val="Heading1"/>
        <w:rPr>
          <w:rStyle w:val="Strong"/>
          <w:rFonts w:ascii="Calibri" w:hAnsi="Calibri"/>
          <w:b/>
          <w:bCs/>
        </w:rPr>
      </w:pPr>
      <w:r w:rsidRPr="008568A7">
        <w:rPr>
          <w:rFonts w:ascii="Calibri" w:hAnsi="Calibri"/>
        </w:rPr>
        <mc:AlternateContent>
          <mc:Choice Requires="wps">
            <w:drawing>
              <wp:anchor distT="0" distB="0" distL="114300" distR="114300" simplePos="0" relativeHeight="251678208" behindDoc="0" locked="0" layoutInCell="1" allowOverlap="1" wp14:anchorId="57045C2F" wp14:editId="74E194DE">
                <wp:simplePos x="0" y="0"/>
                <wp:positionH relativeFrom="column">
                  <wp:posOffset>0</wp:posOffset>
                </wp:positionH>
                <wp:positionV relativeFrom="paragraph">
                  <wp:posOffset>342900</wp:posOffset>
                </wp:positionV>
                <wp:extent cx="5829300" cy="3771900"/>
                <wp:effectExtent l="0" t="0" r="12700" b="12700"/>
                <wp:wrapSquare wrapText="bothSides"/>
                <wp:docPr id="714" name="Text Box 714"/>
                <wp:cNvGraphicFramePr/>
                <a:graphic xmlns:a="http://schemas.openxmlformats.org/drawingml/2006/main">
                  <a:graphicData uri="http://schemas.microsoft.com/office/word/2010/wordprocessingShape">
                    <wps:wsp>
                      <wps:cNvSpPr txBox="1"/>
                      <wps:spPr>
                        <a:xfrm>
                          <a:off x="0" y="0"/>
                          <a:ext cx="5829300" cy="37719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69B9E" w14:textId="77777777" w:rsidR="00CF6FDD" w:rsidRPr="005368C2" w:rsidRDefault="00CF6FDD" w:rsidP="00842BAD">
                            <w:pPr>
                              <w:rPr>
                                <w:b/>
                              </w:rPr>
                            </w:pPr>
                            <w:r w:rsidRPr="005368C2">
                              <w:rPr>
                                <w:b/>
                              </w:rPr>
                              <w:t>Learning Outcomes:</w:t>
                            </w:r>
                          </w:p>
                          <w:p w14:paraId="2D9CF27D" w14:textId="77777777" w:rsidR="00CF6FDD" w:rsidRPr="005368C2" w:rsidRDefault="00CF6FDD" w:rsidP="00842BAD"/>
                          <w:p w14:paraId="790F6313" w14:textId="77777777" w:rsidR="00CF6FDD" w:rsidRPr="005368C2" w:rsidRDefault="00CF6FDD" w:rsidP="00842BAD">
                            <w:r w:rsidRPr="005368C2">
                              <w:rPr>
                                <w:b/>
                              </w:rPr>
                              <w:t>Differentiate</w:t>
                            </w:r>
                            <w:r w:rsidRPr="005368C2">
                              <w:t xml:space="preserve"> between an open outcry system and electronic trading. </w:t>
                            </w:r>
                          </w:p>
                          <w:p w14:paraId="5E58BC8C" w14:textId="77777777" w:rsidR="00CF6FDD" w:rsidRPr="005368C2" w:rsidRDefault="00CF6FDD" w:rsidP="00842BAD">
                            <w:pPr>
                              <w:rPr>
                                <w:sz w:val="16"/>
                                <w:szCs w:val="16"/>
                              </w:rPr>
                            </w:pPr>
                          </w:p>
                          <w:p w14:paraId="0D462F63" w14:textId="77777777" w:rsidR="00CF6FDD" w:rsidRPr="005368C2" w:rsidRDefault="00CF6FDD"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CF6FDD" w:rsidRPr="005368C2" w:rsidRDefault="00CF6FDD" w:rsidP="00842BAD">
                            <w:pPr>
                              <w:rPr>
                                <w:sz w:val="16"/>
                                <w:szCs w:val="16"/>
                              </w:rPr>
                            </w:pPr>
                          </w:p>
                          <w:p w14:paraId="5A7E72FC" w14:textId="77777777" w:rsidR="00CF6FDD" w:rsidRPr="005368C2" w:rsidRDefault="00CF6FDD" w:rsidP="00842BAD">
                            <w:r w:rsidRPr="005368C2">
                              <w:rPr>
                                <w:b/>
                              </w:rPr>
                              <w:t>Differentiate</w:t>
                            </w:r>
                            <w:r w:rsidRPr="005368C2">
                              <w:t xml:space="preserve"> between options, forwards, and </w:t>
                            </w:r>
                            <w:r>
                              <w:t>Futures</w:t>
                            </w:r>
                            <w:r w:rsidRPr="005368C2">
                              <w:t xml:space="preserve"> contracts. </w:t>
                            </w:r>
                          </w:p>
                          <w:p w14:paraId="400E1ED7" w14:textId="77777777" w:rsidR="00CF6FDD" w:rsidRPr="005368C2" w:rsidRDefault="00CF6FDD" w:rsidP="00842BAD">
                            <w:pPr>
                              <w:rPr>
                                <w:sz w:val="16"/>
                                <w:szCs w:val="16"/>
                              </w:rPr>
                            </w:pPr>
                          </w:p>
                          <w:p w14:paraId="78C1EA28" w14:textId="77777777" w:rsidR="00CF6FDD" w:rsidRPr="005368C2" w:rsidRDefault="00CF6FDD" w:rsidP="00842BAD">
                            <w:r w:rsidRPr="005368C2">
                              <w:rPr>
                                <w:b/>
                              </w:rPr>
                              <w:t>Calculate and identify</w:t>
                            </w:r>
                            <w:r w:rsidRPr="005368C2">
                              <w:t xml:space="preserve"> option and forward contract payoffs. </w:t>
                            </w:r>
                          </w:p>
                          <w:p w14:paraId="4240E862" w14:textId="77777777" w:rsidR="00CF6FDD" w:rsidRPr="005368C2" w:rsidRDefault="00CF6FDD" w:rsidP="00842BAD">
                            <w:pPr>
                              <w:rPr>
                                <w:sz w:val="16"/>
                                <w:szCs w:val="16"/>
                              </w:rPr>
                            </w:pPr>
                          </w:p>
                          <w:p w14:paraId="4F1FC826" w14:textId="77777777" w:rsidR="00CF6FDD" w:rsidRPr="005368C2" w:rsidRDefault="00CF6FDD" w:rsidP="00842BAD">
                            <w:r w:rsidRPr="005368C2">
                              <w:rPr>
                                <w:b/>
                              </w:rPr>
                              <w:t xml:space="preserve">Describe, contrast, &amp; calculate </w:t>
                            </w:r>
                            <w:r w:rsidRPr="005368C2">
                              <w:t xml:space="preserve">the payoffs from hedging strategies involving forward contracts and options. </w:t>
                            </w:r>
                          </w:p>
                          <w:p w14:paraId="114E3DC3" w14:textId="77777777" w:rsidR="00CF6FDD" w:rsidRPr="005368C2" w:rsidRDefault="00CF6FDD" w:rsidP="00842BAD">
                            <w:pPr>
                              <w:rPr>
                                <w:sz w:val="16"/>
                                <w:szCs w:val="16"/>
                              </w:rPr>
                            </w:pPr>
                          </w:p>
                          <w:p w14:paraId="01A42129" w14:textId="77777777" w:rsidR="00CF6FDD" w:rsidRPr="005368C2" w:rsidRDefault="00CF6FDD"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CF6FDD" w:rsidRPr="005368C2" w:rsidRDefault="00CF6FDD" w:rsidP="00842BAD">
                            <w:pPr>
                              <w:rPr>
                                <w:sz w:val="16"/>
                                <w:szCs w:val="16"/>
                              </w:rPr>
                            </w:pPr>
                          </w:p>
                          <w:p w14:paraId="4F4A7132" w14:textId="77777777" w:rsidR="00CF6FDD" w:rsidRPr="005368C2" w:rsidRDefault="00CF6FDD" w:rsidP="00842BAD">
                            <w:r w:rsidRPr="005368C2">
                              <w:rPr>
                                <w:b/>
                              </w:rPr>
                              <w:t>Calculate</w:t>
                            </w:r>
                            <w:r w:rsidRPr="005368C2">
                              <w:t xml:space="preserve"> an arbitrage payoff and describe how arbitrage opportunities are ephemeral. </w:t>
                            </w:r>
                          </w:p>
                          <w:p w14:paraId="75E579B8" w14:textId="77777777" w:rsidR="00CF6FDD" w:rsidRPr="005368C2" w:rsidRDefault="00CF6FDD" w:rsidP="00842BAD">
                            <w:pPr>
                              <w:rPr>
                                <w:sz w:val="16"/>
                                <w:szCs w:val="16"/>
                              </w:rPr>
                            </w:pPr>
                          </w:p>
                          <w:p w14:paraId="7F7B753C" w14:textId="77777777" w:rsidR="00CF6FDD" w:rsidRPr="005368C2" w:rsidRDefault="00CF6FDD" w:rsidP="00842BAD">
                            <w:r w:rsidRPr="005368C2">
                              <w:rPr>
                                <w:b/>
                              </w:rPr>
                              <w:t>Describe</w:t>
                            </w:r>
                            <w:r w:rsidRPr="005368C2">
                              <w:t xml:space="preserve"> some of the risks that can arise from the use of derivatives. </w:t>
                            </w:r>
                          </w:p>
                          <w:p w14:paraId="3E4D867E" w14:textId="77777777" w:rsidR="00CF6FDD" w:rsidRPr="005368C2" w:rsidRDefault="00CF6FDD" w:rsidP="00842BAD">
                            <w:pPr>
                              <w:rPr>
                                <w:sz w:val="16"/>
                                <w:szCs w:val="16"/>
                              </w:rPr>
                            </w:pPr>
                          </w:p>
                          <w:p w14:paraId="3F2D67D1" w14:textId="77777777" w:rsidR="00CF6FDD" w:rsidRPr="005368C2" w:rsidRDefault="00CF6FDD">
                            <w:pPr>
                              <w:rPr>
                                <w:sz w:val="16"/>
                                <w:szCs w:val="16"/>
                              </w:rPr>
                            </w:pPr>
                          </w:p>
                          <w:p w14:paraId="4BF480CF" w14:textId="77777777" w:rsidR="00CF6FDD" w:rsidRPr="005368C2" w:rsidRDefault="00CF6F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4" o:spid="_x0000_s1027" type="#_x0000_t202" style="position:absolute;margin-left:0;margin-top:27pt;width:459pt;height:297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" fillcolor="#b1c2a3" stroked="f">
                <v:textbox>
                  <w:txbxContent>
                    <w:p w14:paraId="78569B9E" w14:textId="77777777" w:rsidR="00C452A5" w:rsidRPr="005368C2" w:rsidRDefault="00C452A5" w:rsidP="00842BAD">
                      <w:pPr>
                        <w:rPr>
                          <w:b/>
                        </w:rPr>
                      </w:pPr>
                      <w:r w:rsidRPr="005368C2">
                        <w:rPr>
                          <w:b/>
                        </w:rPr>
                        <w:t>Learning Outcomes:</w:t>
                      </w:r>
                    </w:p>
                    <w:p w14:paraId="2D9CF27D" w14:textId="77777777" w:rsidR="00C452A5" w:rsidRPr="005368C2" w:rsidRDefault="00C452A5" w:rsidP="00842BAD"/>
                    <w:p w14:paraId="790F6313" w14:textId="77777777" w:rsidR="00C452A5" w:rsidRPr="005368C2" w:rsidRDefault="00C452A5" w:rsidP="00842BAD">
                      <w:r w:rsidRPr="005368C2">
                        <w:rPr>
                          <w:b/>
                        </w:rPr>
                        <w:t>Differentiate</w:t>
                      </w:r>
                      <w:r w:rsidRPr="005368C2">
                        <w:t xml:space="preserve"> between an open outcry system and electronic trading. </w:t>
                      </w:r>
                    </w:p>
                    <w:p w14:paraId="5E58BC8C" w14:textId="77777777" w:rsidR="00C452A5" w:rsidRPr="005368C2" w:rsidRDefault="00C452A5" w:rsidP="00842BAD">
                      <w:pPr>
                        <w:rPr>
                          <w:sz w:val="16"/>
                          <w:szCs w:val="16"/>
                        </w:rPr>
                      </w:pPr>
                    </w:p>
                    <w:p w14:paraId="0D462F63" w14:textId="77777777" w:rsidR="00C452A5" w:rsidRPr="005368C2" w:rsidRDefault="00C452A5" w:rsidP="00842BAD">
                      <w:r w:rsidRPr="005368C2">
                        <w:rPr>
                          <w:b/>
                        </w:rPr>
                        <w:t>Describe</w:t>
                      </w:r>
                      <w:r w:rsidRPr="005368C2">
                        <w:t xml:space="preserve"> the over</w:t>
                      </w:r>
                      <w:r w:rsidRPr="005368C2">
                        <w:rPr>
                          <w:rFonts w:cs="Monaco"/>
                        </w:rPr>
                        <w:t>‐</w:t>
                      </w:r>
                      <w:r w:rsidRPr="005368C2">
                        <w:t>the</w:t>
                      </w:r>
                      <w:r w:rsidRPr="005368C2">
                        <w:rPr>
                          <w:rFonts w:cs="Monaco"/>
                        </w:rPr>
                        <w:t>‐</w:t>
                      </w:r>
                      <w:r w:rsidRPr="005368C2">
                        <w:t xml:space="preserve">counter market and how it differs from trading on an exchange, including advantages and disadvantages. </w:t>
                      </w:r>
                    </w:p>
                    <w:p w14:paraId="5894AB5A" w14:textId="77777777" w:rsidR="00C452A5" w:rsidRPr="005368C2" w:rsidRDefault="00C452A5" w:rsidP="00842BAD">
                      <w:pPr>
                        <w:rPr>
                          <w:sz w:val="16"/>
                          <w:szCs w:val="16"/>
                        </w:rPr>
                      </w:pPr>
                    </w:p>
                    <w:p w14:paraId="5A7E72FC" w14:textId="77777777" w:rsidR="00C452A5" w:rsidRPr="005368C2" w:rsidRDefault="00C452A5" w:rsidP="00842BAD">
                      <w:r w:rsidRPr="005368C2">
                        <w:rPr>
                          <w:b/>
                        </w:rPr>
                        <w:t>Differentiate</w:t>
                      </w:r>
                      <w:r w:rsidRPr="005368C2">
                        <w:t xml:space="preserve"> between options, forwards, and </w:t>
                      </w:r>
                      <w:r>
                        <w:t>Futures</w:t>
                      </w:r>
                      <w:r w:rsidRPr="005368C2">
                        <w:t xml:space="preserve"> contracts. </w:t>
                      </w:r>
                    </w:p>
                    <w:p w14:paraId="400E1ED7" w14:textId="77777777" w:rsidR="00C452A5" w:rsidRPr="005368C2" w:rsidRDefault="00C452A5" w:rsidP="00842BAD">
                      <w:pPr>
                        <w:rPr>
                          <w:sz w:val="16"/>
                          <w:szCs w:val="16"/>
                        </w:rPr>
                      </w:pPr>
                    </w:p>
                    <w:p w14:paraId="78C1EA28" w14:textId="77777777" w:rsidR="00C452A5" w:rsidRPr="005368C2" w:rsidRDefault="00C452A5" w:rsidP="00842BAD">
                      <w:r w:rsidRPr="005368C2">
                        <w:rPr>
                          <w:b/>
                        </w:rPr>
                        <w:t>Calculate and identify</w:t>
                      </w:r>
                      <w:r w:rsidRPr="005368C2">
                        <w:t xml:space="preserve"> option and forward contract payoffs. </w:t>
                      </w:r>
                    </w:p>
                    <w:p w14:paraId="4240E862" w14:textId="77777777" w:rsidR="00C452A5" w:rsidRPr="005368C2" w:rsidRDefault="00C452A5" w:rsidP="00842BAD">
                      <w:pPr>
                        <w:rPr>
                          <w:sz w:val="16"/>
                          <w:szCs w:val="16"/>
                        </w:rPr>
                      </w:pPr>
                    </w:p>
                    <w:p w14:paraId="4F1FC826" w14:textId="77777777" w:rsidR="00C452A5" w:rsidRPr="005368C2" w:rsidRDefault="00C452A5" w:rsidP="00842BAD">
                      <w:r w:rsidRPr="005368C2">
                        <w:rPr>
                          <w:b/>
                        </w:rPr>
                        <w:t xml:space="preserve">Describe, contrast, &amp; calculate </w:t>
                      </w:r>
                      <w:r w:rsidRPr="005368C2">
                        <w:t xml:space="preserve">the payoffs from hedging strategies involving forward contracts and options. </w:t>
                      </w:r>
                    </w:p>
                    <w:p w14:paraId="114E3DC3" w14:textId="77777777" w:rsidR="00C452A5" w:rsidRPr="005368C2" w:rsidRDefault="00C452A5" w:rsidP="00842BAD">
                      <w:pPr>
                        <w:rPr>
                          <w:sz w:val="16"/>
                          <w:szCs w:val="16"/>
                        </w:rPr>
                      </w:pPr>
                    </w:p>
                    <w:p w14:paraId="01A42129" w14:textId="77777777" w:rsidR="00C452A5" w:rsidRPr="005368C2" w:rsidRDefault="00C452A5" w:rsidP="00842BAD">
                      <w:r w:rsidRPr="005368C2">
                        <w:rPr>
                          <w:b/>
                        </w:rPr>
                        <w:t>Describe, contrast, and calculate</w:t>
                      </w:r>
                      <w:r w:rsidRPr="005368C2">
                        <w:t xml:space="preserve"> the payoffs from speculative strategies involving </w:t>
                      </w:r>
                      <w:r>
                        <w:t>Futures</w:t>
                      </w:r>
                      <w:r w:rsidRPr="005368C2">
                        <w:t xml:space="preserve"> and options.</w:t>
                      </w:r>
                    </w:p>
                    <w:p w14:paraId="1098C1AB" w14:textId="77777777" w:rsidR="00C452A5" w:rsidRPr="005368C2" w:rsidRDefault="00C452A5" w:rsidP="00842BAD">
                      <w:pPr>
                        <w:rPr>
                          <w:sz w:val="16"/>
                          <w:szCs w:val="16"/>
                        </w:rPr>
                      </w:pPr>
                    </w:p>
                    <w:p w14:paraId="4F4A7132" w14:textId="77777777" w:rsidR="00C452A5" w:rsidRPr="005368C2" w:rsidRDefault="00C452A5" w:rsidP="00842BAD">
                      <w:r w:rsidRPr="005368C2">
                        <w:rPr>
                          <w:b/>
                        </w:rPr>
                        <w:t>Calculate</w:t>
                      </w:r>
                      <w:r w:rsidRPr="005368C2">
                        <w:t xml:space="preserve"> an arbitrage payoff and describe how arbitrage opportunities are ephemeral. </w:t>
                      </w:r>
                    </w:p>
                    <w:p w14:paraId="75E579B8" w14:textId="77777777" w:rsidR="00C452A5" w:rsidRPr="005368C2" w:rsidRDefault="00C452A5" w:rsidP="00842BAD">
                      <w:pPr>
                        <w:rPr>
                          <w:sz w:val="16"/>
                          <w:szCs w:val="16"/>
                        </w:rPr>
                      </w:pPr>
                    </w:p>
                    <w:p w14:paraId="7F7B753C" w14:textId="77777777" w:rsidR="00C452A5" w:rsidRPr="005368C2" w:rsidRDefault="00C452A5" w:rsidP="00842BAD">
                      <w:r w:rsidRPr="005368C2">
                        <w:rPr>
                          <w:b/>
                        </w:rPr>
                        <w:t>Describe</w:t>
                      </w:r>
                      <w:r w:rsidRPr="005368C2">
                        <w:t xml:space="preserve"> some of the risks that can arise from the use of derivatives. </w:t>
                      </w:r>
                    </w:p>
                    <w:p w14:paraId="3E4D867E" w14:textId="77777777" w:rsidR="00C452A5" w:rsidRPr="005368C2" w:rsidRDefault="00C452A5" w:rsidP="00842BAD">
                      <w:pPr>
                        <w:rPr>
                          <w:sz w:val="16"/>
                          <w:szCs w:val="16"/>
                        </w:rPr>
                      </w:pPr>
                    </w:p>
                    <w:p w14:paraId="3F2D67D1" w14:textId="77777777" w:rsidR="00C452A5" w:rsidRPr="005368C2" w:rsidRDefault="00C452A5">
                      <w:pPr>
                        <w:rPr>
                          <w:sz w:val="16"/>
                          <w:szCs w:val="16"/>
                        </w:rPr>
                      </w:pPr>
                    </w:p>
                    <w:p w14:paraId="4BF480CF" w14:textId="77777777" w:rsidR="00C452A5" w:rsidRPr="005368C2" w:rsidRDefault="00C452A5"/>
                  </w:txbxContent>
                </v:textbox>
                <w10:wrap type="square"/>
              </v:shape>
            </w:pict>
          </mc:Fallback>
        </mc:AlternateContent>
      </w:r>
      <w:r w:rsidR="005F2397" w:rsidRPr="008568A7">
        <w:rPr>
          <w:rStyle w:val="Strong"/>
          <w:rFonts w:ascii="Calibri" w:hAnsi="Calibri"/>
          <w:b/>
          <w:bCs/>
        </w:rPr>
        <w:t>Hull, Chapter 1, Introduction</w:t>
      </w:r>
      <w:bookmarkEnd w:id="5"/>
      <w:bookmarkEnd w:id="6"/>
    </w:p>
    <w:p w14:paraId="652C5350" w14:textId="77777777" w:rsidR="005F2397" w:rsidRPr="008568A7" w:rsidRDefault="005F2397" w:rsidP="005F2397">
      <w:pPr>
        <w:rPr>
          <w:rFonts w:ascii="Calibri" w:hAnsi="Calibri"/>
        </w:rPr>
      </w:pPr>
    </w:p>
    <w:p w14:paraId="70851C8B" w14:textId="77777777" w:rsidR="00F10177" w:rsidRPr="008568A7" w:rsidRDefault="00F10177" w:rsidP="00F10177">
      <w:pPr>
        <w:rPr>
          <w:rFonts w:ascii="Calibri" w:hAnsi="Calibri"/>
          <w:b/>
        </w:rPr>
      </w:pPr>
      <w:bookmarkStart w:id="7" w:name="_Toc221518888"/>
    </w:p>
    <w:p w14:paraId="7E8B9F99" w14:textId="5ADBCEC9" w:rsidR="00F10177" w:rsidRPr="008568A7" w:rsidRDefault="00F10177" w:rsidP="007140DE">
      <w:pPr>
        <w:pStyle w:val="Heading2"/>
      </w:pPr>
      <w:bookmarkStart w:id="8" w:name="_Toc221895165"/>
      <w:r w:rsidRPr="008568A7">
        <w:t>Differentiate between an open outcry system and electronic trading</w:t>
      </w:r>
      <w:bookmarkEnd w:id="8"/>
    </w:p>
    <w:p w14:paraId="4D76ABEA" w14:textId="77777777" w:rsidR="005F2397" w:rsidRPr="008568A7" w:rsidRDefault="005F2397" w:rsidP="008568A7">
      <w:pPr>
        <w:pStyle w:val="Heading3"/>
      </w:pPr>
      <w:bookmarkStart w:id="9" w:name="_Toc221895166"/>
      <w:r w:rsidRPr="008568A7">
        <w:t>Open outcry</w:t>
      </w:r>
      <w:bookmarkEnd w:id="7"/>
      <w:bookmarkEnd w:id="9"/>
    </w:p>
    <w:p w14:paraId="5CAE093F" w14:textId="77777777" w:rsidR="005368C2" w:rsidRPr="008568A7" w:rsidRDefault="005368C2" w:rsidP="005F2397">
      <w:pPr>
        <w:rPr>
          <w:rFonts w:ascii="Calibri" w:hAnsi="Calibri"/>
        </w:rPr>
      </w:pPr>
    </w:p>
    <w:p w14:paraId="3B732E21" w14:textId="3D98D7DA" w:rsidR="005368C2" w:rsidRPr="008568A7" w:rsidRDefault="005F2397" w:rsidP="005F2397">
      <w:pPr>
        <w:rPr>
          <w:rFonts w:ascii="Calibri" w:hAnsi="Calibri"/>
        </w:rPr>
      </w:pPr>
      <w:r w:rsidRPr="008568A7">
        <w:rPr>
          <w:rFonts w:ascii="Calibri" w:hAnsi="Calibri"/>
        </w:rPr>
        <w:t>Traders physically meet on exchange floor, shouting, using hand signals</w:t>
      </w:r>
    </w:p>
    <w:p w14:paraId="4CBD7337" w14:textId="77777777" w:rsidR="005F2397" w:rsidRPr="008568A7" w:rsidRDefault="005F2397" w:rsidP="008568A7">
      <w:pPr>
        <w:pStyle w:val="Heading3"/>
      </w:pPr>
      <w:bookmarkStart w:id="10" w:name="_Toc221518889"/>
      <w:bookmarkStart w:id="11" w:name="_Toc221895167"/>
      <w:r w:rsidRPr="008568A7">
        <w:t>Electronic trading</w:t>
      </w:r>
      <w:bookmarkEnd w:id="10"/>
      <w:bookmarkEnd w:id="11"/>
    </w:p>
    <w:p w14:paraId="1AF9ECE9" w14:textId="77777777" w:rsidR="005368C2" w:rsidRPr="008568A7" w:rsidRDefault="005368C2" w:rsidP="005F2397">
      <w:pPr>
        <w:rPr>
          <w:rFonts w:ascii="Calibri" w:hAnsi="Calibri"/>
        </w:rPr>
      </w:pPr>
    </w:p>
    <w:p w14:paraId="010257A7" w14:textId="77777777" w:rsidR="005F2397" w:rsidRPr="008568A7" w:rsidRDefault="005F2397" w:rsidP="005F2397">
      <w:pPr>
        <w:rPr>
          <w:rFonts w:ascii="Calibri" w:hAnsi="Calibri"/>
        </w:rPr>
      </w:pPr>
      <w:r w:rsidRPr="008568A7">
        <w:rPr>
          <w:rFonts w:ascii="Calibri" w:hAnsi="Calibri"/>
        </w:rPr>
        <w:t xml:space="preserve">Electronic matching of trades has led to a growth in algorithmic trading (a.k.a., black-box trading, automated trading, high frequency trading or </w:t>
      </w:r>
      <w:proofErr w:type="spellStart"/>
      <w:r w:rsidRPr="008568A7">
        <w:rPr>
          <w:rFonts w:ascii="Calibri" w:hAnsi="Calibri"/>
        </w:rPr>
        <w:t>robo</w:t>
      </w:r>
      <w:proofErr w:type="spellEnd"/>
      <w:r w:rsidRPr="008568A7">
        <w:rPr>
          <w:rFonts w:ascii="Calibri" w:hAnsi="Calibri"/>
        </w:rPr>
        <w:t>-trading).</w:t>
      </w:r>
    </w:p>
    <w:p w14:paraId="51E94D33" w14:textId="77777777" w:rsidR="005368C2" w:rsidRPr="008568A7" w:rsidRDefault="005368C2" w:rsidP="005F2397">
      <w:pPr>
        <w:rPr>
          <w:rFonts w:ascii="Calibri" w:hAnsi="Calibri"/>
        </w:rPr>
      </w:pPr>
    </w:p>
    <w:p w14:paraId="7E438BD2" w14:textId="77777777" w:rsidR="005F2397" w:rsidRPr="008568A7" w:rsidRDefault="005F2397" w:rsidP="005F2397">
      <w:pPr>
        <w:rPr>
          <w:rFonts w:ascii="Calibri" w:hAnsi="Calibri"/>
        </w:rPr>
      </w:pPr>
      <w:r w:rsidRPr="008568A7">
        <w:rPr>
          <w:rFonts w:ascii="Calibri" w:hAnsi="Calibri"/>
          <w:i/>
        </w:rPr>
        <w:t>“Traditionally derivatives exchanges have used what is known as the open outcry system. This involves traders physically meeting on the floor of the exchange, shouting, and using a complicated set of hand signals to indicate the trades they would like to carry out. Exchanges are increasingly replacing the open outcry system by electronic trading. This involves traders entering their desired trades at a keyboard and a computer being used to match buyers and sellers. The open outcry system has its advocates, but, as time passes, it is becoming less and less common.”</w:t>
      </w:r>
      <w:r w:rsidRPr="008568A7">
        <w:rPr>
          <w:rFonts w:ascii="Calibri" w:hAnsi="Calibri"/>
        </w:rPr>
        <w:t xml:space="preserve"> –Hull </w:t>
      </w:r>
    </w:p>
    <w:p w14:paraId="0057EAFC" w14:textId="77777777" w:rsidR="005368C2" w:rsidRPr="008568A7" w:rsidRDefault="005368C2" w:rsidP="005F2397">
      <w:pPr>
        <w:rPr>
          <w:rFonts w:ascii="Calibri" w:hAnsi="Calibri"/>
        </w:rPr>
      </w:pPr>
    </w:p>
    <w:p w14:paraId="47DE640B" w14:textId="77777777" w:rsidR="00E06BAA" w:rsidRPr="008568A7" w:rsidRDefault="005F2397" w:rsidP="007140DE">
      <w:pPr>
        <w:pStyle w:val="Heading2"/>
      </w:pPr>
      <w:bookmarkStart w:id="12" w:name="_Toc221518890"/>
      <w:bookmarkStart w:id="13" w:name="_Toc221895168"/>
      <w:r w:rsidRPr="008568A7">
        <w:t>Describe the over the counter market and how it differs from trading on an exchange, including advantages and disadvantages</w:t>
      </w:r>
      <w:bookmarkEnd w:id="12"/>
      <w:bookmarkEnd w:id="13"/>
    </w:p>
    <w:p w14:paraId="39B0D111" w14:textId="77777777" w:rsidR="00963501" w:rsidRPr="008568A7" w:rsidRDefault="00963501" w:rsidP="005F2397">
      <w:pPr>
        <w:rPr>
          <w:rFonts w:ascii="Calibri" w:hAnsi="Calibri"/>
        </w:rPr>
      </w:pPr>
    </w:p>
    <w:p w14:paraId="4F513D96" w14:textId="77777777" w:rsidR="005F2397" w:rsidRPr="008568A7" w:rsidRDefault="005F2397" w:rsidP="005F2397">
      <w:pPr>
        <w:rPr>
          <w:rFonts w:ascii="Calibri" w:hAnsi="Calibri"/>
          <w:b/>
        </w:rPr>
      </w:pPr>
      <w:r w:rsidRPr="008568A7">
        <w:rPr>
          <w:rFonts w:ascii="Calibri" w:hAnsi="Calibri"/>
          <w:b/>
        </w:rPr>
        <w:t>Over-the-counter (OTC)</w:t>
      </w:r>
    </w:p>
    <w:p w14:paraId="7AB4771C" w14:textId="77777777" w:rsidR="005F2397" w:rsidRPr="008568A7" w:rsidRDefault="005F2397" w:rsidP="005F2397">
      <w:pPr>
        <w:rPr>
          <w:rFonts w:ascii="Calibri" w:hAnsi="Calibri"/>
        </w:rPr>
      </w:pPr>
      <w:r w:rsidRPr="008568A7">
        <w:rPr>
          <w:rFonts w:ascii="Calibri" w:hAnsi="Calibri"/>
        </w:rPr>
        <w:t>Network of dealers linked by recorded phone conversations and computers (If there is a dispute about what was agreed, the tapes are replayed to resolve the issue)</w:t>
      </w:r>
    </w:p>
    <w:p w14:paraId="784A6248" w14:textId="77777777" w:rsidR="005F2397" w:rsidRPr="008568A7" w:rsidRDefault="005F2397" w:rsidP="005F2397">
      <w:pPr>
        <w:rPr>
          <w:rFonts w:ascii="Calibri" w:hAnsi="Calibri"/>
        </w:rPr>
      </w:pPr>
      <w:proofErr w:type="gramStart"/>
      <w:r w:rsidRPr="008568A7">
        <w:rPr>
          <w:rFonts w:ascii="Calibri" w:hAnsi="Calibri"/>
        </w:rPr>
        <w:t>Trades between two counterparties.</w:t>
      </w:r>
      <w:proofErr w:type="gramEnd"/>
      <w:r w:rsidRPr="008568A7">
        <w:rPr>
          <w:rFonts w:ascii="Calibri" w:hAnsi="Calibri"/>
        </w:rPr>
        <w:t xml:space="preserve"> Trades in the over-the-counter market are typically much larger than trades in the exchange-traded market. And, in terms of total volume, the OTC market is “much larger.”</w:t>
      </w:r>
    </w:p>
    <w:p w14:paraId="58A960C3" w14:textId="77777777" w:rsidR="00531F53" w:rsidRPr="008568A7" w:rsidRDefault="00531F53" w:rsidP="005F2397">
      <w:pPr>
        <w:rPr>
          <w:rFonts w:ascii="Calibri" w:hAnsi="Calibri"/>
        </w:rPr>
      </w:pPr>
    </w:p>
    <w:p w14:paraId="74F1F560" w14:textId="77777777" w:rsidR="005F2397" w:rsidRPr="008568A7" w:rsidRDefault="005F2397" w:rsidP="005F2397">
      <w:pPr>
        <w:rPr>
          <w:rFonts w:ascii="Calibri" w:hAnsi="Calibri"/>
          <w:b/>
        </w:rPr>
      </w:pPr>
      <w:r w:rsidRPr="008568A7">
        <w:rPr>
          <w:rFonts w:ascii="Calibri" w:hAnsi="Calibri"/>
          <w:b/>
        </w:rPr>
        <w:t>Advantage of OTC</w:t>
      </w:r>
    </w:p>
    <w:p w14:paraId="015F4A3B" w14:textId="77777777" w:rsidR="00531F53" w:rsidRPr="008568A7" w:rsidRDefault="005F2397" w:rsidP="001A3067">
      <w:pPr>
        <w:pStyle w:val="ListParagraph"/>
        <w:numPr>
          <w:ilvl w:val="0"/>
          <w:numId w:val="10"/>
        </w:numPr>
        <w:rPr>
          <w:rFonts w:ascii="Calibri" w:hAnsi="Calibri"/>
        </w:rPr>
      </w:pPr>
      <w:r w:rsidRPr="008568A7">
        <w:rPr>
          <w:rFonts w:ascii="Calibri" w:hAnsi="Calibri"/>
        </w:rPr>
        <w:t xml:space="preserve">Customization (a.k.a., “tailored” exposure): The terms of a contract do not have to be those specified by an exchange. </w:t>
      </w:r>
    </w:p>
    <w:p w14:paraId="3FAF71B5" w14:textId="77777777" w:rsidR="005F2397" w:rsidRPr="008568A7" w:rsidRDefault="005F2397" w:rsidP="001A3067">
      <w:pPr>
        <w:pStyle w:val="ListParagraph"/>
        <w:numPr>
          <w:ilvl w:val="0"/>
          <w:numId w:val="10"/>
        </w:numPr>
        <w:rPr>
          <w:rFonts w:ascii="Calibri" w:hAnsi="Calibri"/>
        </w:rPr>
      </w:pPr>
      <w:r w:rsidRPr="008568A7">
        <w:rPr>
          <w:rFonts w:ascii="Calibri" w:hAnsi="Calibri"/>
        </w:rPr>
        <w:t xml:space="preserve">Market participants are free to negotiate any mutually attractive deal. </w:t>
      </w:r>
    </w:p>
    <w:p w14:paraId="48A9F00A" w14:textId="77777777" w:rsidR="00531F53" w:rsidRPr="008568A7" w:rsidRDefault="00531F53" w:rsidP="005F2397">
      <w:pPr>
        <w:rPr>
          <w:rFonts w:ascii="Calibri" w:hAnsi="Calibri"/>
        </w:rPr>
      </w:pPr>
    </w:p>
    <w:p w14:paraId="3A6A9948" w14:textId="77777777" w:rsidR="005F2397" w:rsidRPr="008568A7" w:rsidRDefault="005F2397" w:rsidP="005F2397">
      <w:pPr>
        <w:rPr>
          <w:rFonts w:ascii="Calibri" w:hAnsi="Calibri"/>
          <w:b/>
        </w:rPr>
      </w:pPr>
      <w:r w:rsidRPr="008568A7">
        <w:rPr>
          <w:rFonts w:ascii="Calibri" w:hAnsi="Calibri"/>
          <w:b/>
        </w:rPr>
        <w:t>Disadvantage of OTC</w:t>
      </w:r>
    </w:p>
    <w:p w14:paraId="26873D58" w14:textId="77777777" w:rsidR="005F2397" w:rsidRPr="008568A7" w:rsidRDefault="005F2397" w:rsidP="001A3067">
      <w:pPr>
        <w:pStyle w:val="ListParagraph"/>
        <w:numPr>
          <w:ilvl w:val="0"/>
          <w:numId w:val="11"/>
        </w:numPr>
        <w:rPr>
          <w:rFonts w:ascii="Calibri" w:hAnsi="Calibri"/>
        </w:rPr>
      </w:pPr>
      <w:r w:rsidRPr="008568A7">
        <w:rPr>
          <w:rFonts w:ascii="Calibri" w:hAnsi="Calibri"/>
        </w:rPr>
        <w:t>Counterparty risk</w:t>
      </w:r>
    </w:p>
    <w:p w14:paraId="2D4918CF" w14:textId="77777777" w:rsidR="0054528E" w:rsidRPr="008568A7" w:rsidRDefault="0054528E" w:rsidP="00071FEF">
      <w:pPr>
        <w:tabs>
          <w:tab w:val="left" w:pos="5020"/>
        </w:tabs>
        <w:rPr>
          <w:rFonts w:ascii="Calibri" w:hAnsi="Calibri"/>
        </w:rPr>
      </w:pPr>
    </w:p>
    <w:p w14:paraId="68498DBF" w14:textId="77777777" w:rsidR="006B7543" w:rsidRPr="008568A7" w:rsidRDefault="006B7543">
      <w:pPr>
        <w:pStyle w:val="z-BottomofForm"/>
        <w:rPr>
          <w:rFonts w:ascii="Calibri" w:hAnsi="Calibri"/>
        </w:rPr>
      </w:pPr>
      <w:r w:rsidRPr="008568A7">
        <w:rPr>
          <w:rFonts w:ascii="Calibri" w:hAnsi="Calibri"/>
        </w:rPr>
        <w:t>Bottom of Form</w:t>
      </w:r>
    </w:p>
    <w:p w14:paraId="68CFBC57" w14:textId="77777777" w:rsidR="005F2397" w:rsidRPr="008568A7" w:rsidRDefault="005F2397" w:rsidP="007140DE">
      <w:pPr>
        <w:pStyle w:val="Heading2"/>
      </w:pPr>
      <w:bookmarkStart w:id="14" w:name="_Toc221518891"/>
      <w:bookmarkStart w:id="15" w:name="_Toc221895169"/>
      <w:r w:rsidRPr="008568A7">
        <w:t xml:space="preserve">Differentiate between options, forwards, and </w:t>
      </w:r>
      <w:r w:rsidR="00972464" w:rsidRPr="008568A7">
        <w:t>Futures</w:t>
      </w:r>
      <w:r w:rsidRPr="008568A7">
        <w:t xml:space="preserve"> contracts</w:t>
      </w:r>
      <w:bookmarkEnd w:id="14"/>
      <w:bookmarkEnd w:id="15"/>
    </w:p>
    <w:p w14:paraId="04793B4A" w14:textId="77777777" w:rsidR="005F2397" w:rsidRPr="008568A7" w:rsidRDefault="005F2397" w:rsidP="005F2397">
      <w:pPr>
        <w:rPr>
          <w:rFonts w:ascii="Calibri" w:hAnsi="Calibri"/>
        </w:rPr>
      </w:pPr>
      <w:r w:rsidRPr="008568A7">
        <w:rPr>
          <w:rFonts w:ascii="Calibri" w:hAnsi="Calibri"/>
        </w:rPr>
        <w:t>A forward contract is an obligation (agreement) to buy or sell an asset at a certain future time for a certain price.</w:t>
      </w:r>
      <w:r w:rsidR="00071FEF" w:rsidRPr="008568A7">
        <w:rPr>
          <w:rFonts w:ascii="Calibri" w:hAnsi="Calibri"/>
        </w:rPr>
        <w:t xml:space="preserve"> </w:t>
      </w:r>
      <w:r w:rsidRPr="008568A7">
        <w:rPr>
          <w:rFonts w:ascii="Calibri" w:hAnsi="Calibri"/>
        </w:rPr>
        <w:t xml:space="preserve">For example, an oil producer promised to sell 10 million barrels of oil next December for the pre-agreed price of $110.00 per barrel </w:t>
      </w:r>
    </w:p>
    <w:p w14:paraId="39E425A7" w14:textId="77777777" w:rsidR="005F2397" w:rsidRPr="008568A7" w:rsidRDefault="005F2397" w:rsidP="005F2397">
      <w:pPr>
        <w:rPr>
          <w:rFonts w:ascii="Calibri" w:hAnsi="Calibri"/>
        </w:rPr>
      </w:pPr>
      <w:r w:rsidRPr="008568A7">
        <w:rPr>
          <w:rFonts w:ascii="Calibri" w:hAnsi="Calibri"/>
        </w:rPr>
        <w:t>An option gives holder the right (</w:t>
      </w:r>
      <w:r w:rsidR="00071FEF" w:rsidRPr="008568A7">
        <w:rPr>
          <w:rFonts w:ascii="Calibri" w:hAnsi="Calibri"/>
        </w:rPr>
        <w:t>but not the obligation) to buy/</w:t>
      </w:r>
      <w:r w:rsidRPr="008568A7">
        <w:rPr>
          <w:rFonts w:ascii="Calibri" w:hAnsi="Calibri"/>
        </w:rPr>
        <w:t>sell at a certain price.</w:t>
      </w:r>
    </w:p>
    <w:p w14:paraId="0085521C" w14:textId="77777777" w:rsidR="005F2397" w:rsidRPr="008568A7" w:rsidRDefault="005F2397" w:rsidP="005F2397">
      <w:pPr>
        <w:rPr>
          <w:rFonts w:ascii="Calibri" w:hAnsi="Calibri"/>
        </w:rPr>
      </w:pPr>
      <w:r w:rsidRPr="008568A7">
        <w:rPr>
          <w:rFonts w:ascii="Calibri" w:hAnsi="Calibri"/>
        </w:rPr>
        <w:t>For example, an executive has the right (but not the obligation) to buy 10,000 shares of her company’s stock next December, at the pre-agreed (strike or exercise) price of $35 per share. Unlike a long forward position, she will not be obligated to purchase.</w:t>
      </w:r>
    </w:p>
    <w:p w14:paraId="15ABB8DE" w14:textId="77777777" w:rsidR="00071FEF" w:rsidRPr="008568A7" w:rsidRDefault="00071FEF" w:rsidP="005F2397">
      <w:pPr>
        <w:rPr>
          <w:rFonts w:ascii="Calibri" w:hAnsi="Calibri"/>
        </w:rPr>
      </w:pPr>
    </w:p>
    <w:p w14:paraId="77DFD511" w14:textId="77777777" w:rsidR="005F2397" w:rsidRPr="008568A7" w:rsidRDefault="005F2397" w:rsidP="005F2397">
      <w:pPr>
        <w:rPr>
          <w:rFonts w:ascii="Calibri" w:hAnsi="Calibri"/>
        </w:rPr>
      </w:pPr>
      <w:r w:rsidRPr="008568A7">
        <w:rPr>
          <w:rFonts w:ascii="Calibri" w:hAnsi="Calibri"/>
          <w:noProof/>
        </w:rPr>
        <w:drawing>
          <wp:inline distT="0" distB="0" distL="0" distR="0" wp14:anchorId="1258012B" wp14:editId="45CEAC02">
            <wp:extent cx="5465135" cy="2115879"/>
            <wp:effectExtent l="0" t="50800" r="0" b="939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0FDF043" w14:textId="77777777" w:rsidR="005F2397" w:rsidRPr="008568A7" w:rsidRDefault="005F2397" w:rsidP="005F2397">
      <w:pPr>
        <w:rPr>
          <w:rFonts w:ascii="Calibri" w:hAnsi="Calibri"/>
        </w:rPr>
      </w:pPr>
    </w:p>
    <w:p w14:paraId="08F71EF9" w14:textId="77777777" w:rsidR="006B7543" w:rsidRPr="008568A7" w:rsidRDefault="005F2397" w:rsidP="007140DE">
      <w:pPr>
        <w:pStyle w:val="Heading2"/>
      </w:pPr>
      <w:bookmarkStart w:id="16" w:name="_Toc221518892"/>
      <w:bookmarkStart w:id="17" w:name="_Toc221895170"/>
      <w:r w:rsidRPr="008568A7">
        <w:t>Calculate and identify option and forward contract payoffs</w:t>
      </w:r>
      <w:bookmarkEnd w:id="16"/>
      <w:bookmarkEnd w:id="17"/>
      <w:r w:rsidR="006B7543" w:rsidRPr="008568A7">
        <w:br/>
      </w:r>
    </w:p>
    <w:p w14:paraId="0B6BE7C3" w14:textId="77777777" w:rsidR="005F2397" w:rsidRPr="008568A7" w:rsidRDefault="005F2397" w:rsidP="005F2397">
      <w:pPr>
        <w:rPr>
          <w:rFonts w:ascii="Calibri" w:hAnsi="Calibri"/>
        </w:rPr>
      </w:pPr>
      <w:r w:rsidRPr="008568A7">
        <w:rPr>
          <w:rFonts w:ascii="Calibri" w:hAnsi="Calibri"/>
        </w:rPr>
        <w:t>The call and put option charts plot the option payoff: payoff = payout (-) minus premium cost of option. The forward has no initial cost, so its payoff plot equals its profit plot.</w:t>
      </w:r>
    </w:p>
    <w:p w14:paraId="45A6EB3F" w14:textId="77777777" w:rsidR="005F2397" w:rsidRPr="008568A7" w:rsidRDefault="005F2397" w:rsidP="005F2397">
      <w:pPr>
        <w:rPr>
          <w:rFonts w:ascii="Calibri" w:hAnsi="Calibri"/>
        </w:rPr>
      </w:pPr>
      <w:r w:rsidRPr="008568A7">
        <w:rPr>
          <w:rFonts w:ascii="Calibri" w:hAnsi="Calibri"/>
          <w:noProof/>
        </w:rPr>
        <w:drawing>
          <wp:inline distT="0" distB="0" distL="0" distR="0" wp14:anchorId="67758975" wp14:editId="23274A69">
            <wp:extent cx="2667000" cy="1510997"/>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Pr="008568A7">
        <w:rPr>
          <w:rFonts w:ascii="Calibri" w:hAnsi="Calibri"/>
          <w:noProof/>
        </w:rPr>
        <w:drawing>
          <wp:inline distT="0" distB="0" distL="0" distR="0" wp14:anchorId="355E701E" wp14:editId="02FFFDCD">
            <wp:extent cx="2886075" cy="1477513"/>
            <wp:effectExtent l="0" t="0" r="0" b="889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F9BADB3" w14:textId="77777777" w:rsidR="005F2397" w:rsidRPr="008568A7" w:rsidRDefault="005F2397" w:rsidP="005F2397">
      <w:pPr>
        <w:rPr>
          <w:rFonts w:ascii="Calibri" w:hAnsi="Calibri"/>
        </w:rPr>
      </w:pPr>
      <w:r w:rsidRPr="008568A7">
        <w:rPr>
          <w:rFonts w:ascii="Calibri" w:hAnsi="Calibri"/>
          <w:noProof/>
        </w:rPr>
        <w:drawing>
          <wp:inline distT="0" distB="0" distL="0" distR="0" wp14:anchorId="31B85F37" wp14:editId="09298E3D">
            <wp:extent cx="2695575" cy="1560596"/>
            <wp:effectExtent l="0" t="0" r="0" b="190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8568A7">
        <w:rPr>
          <w:rFonts w:ascii="Calibri" w:hAnsi="Calibri"/>
          <w:noProof/>
        </w:rPr>
        <w:drawing>
          <wp:inline distT="0" distB="0" distL="0" distR="0" wp14:anchorId="1A4268B1" wp14:editId="00B7206D">
            <wp:extent cx="2876550" cy="1592376"/>
            <wp:effectExtent l="0" t="0" r="0" b="825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2636F64" w14:textId="77777777" w:rsidR="005F2397" w:rsidRPr="008568A7" w:rsidRDefault="005F2397" w:rsidP="008568A7">
      <w:pPr>
        <w:pStyle w:val="Heading3SubGTNI"/>
      </w:pPr>
      <w:bookmarkStart w:id="18" w:name="_Toc221518893"/>
      <w:bookmarkStart w:id="19" w:name="_Toc221895171"/>
      <w:r w:rsidRPr="008568A7">
        <w:t xml:space="preserve">In regard to stock </w:t>
      </w:r>
      <w:commentRangeStart w:id="20"/>
      <w:r w:rsidRPr="008568A7">
        <w:t>options</w:t>
      </w:r>
      <w:commentRangeEnd w:id="20"/>
      <w:r w:rsidR="004B1CE2" w:rsidRPr="008568A7">
        <w:rPr>
          <w:rStyle w:val="CommentReference"/>
          <w:rFonts w:ascii="Calibri" w:eastAsiaTheme="minorEastAsia" w:hAnsi="Calibri" w:cstheme="minorBidi"/>
          <w:b w:val="0"/>
          <w:bCs w:val="0"/>
          <w:color w:val="auto"/>
        </w:rPr>
        <w:commentReference w:id="20"/>
      </w:r>
      <w:r w:rsidRPr="008568A7">
        <w:t>:</w:t>
      </w:r>
      <w:bookmarkEnd w:id="18"/>
      <w:bookmarkEnd w:id="19"/>
    </w:p>
    <w:p w14:paraId="3BB50E1E" w14:textId="77777777" w:rsidR="005F2397" w:rsidRPr="008568A7" w:rsidRDefault="005F2397" w:rsidP="005F2397">
      <w:pPr>
        <w:rPr>
          <w:rFonts w:ascii="Calibri" w:hAnsi="Calibri"/>
        </w:rPr>
      </w:pPr>
      <w:r w:rsidRPr="008568A7">
        <w:rPr>
          <w:rFonts w:ascii="Calibri" w:hAnsi="Calibri"/>
        </w:rPr>
        <w:t>Premium = initial cost (or initial investment or up-front cost)</w:t>
      </w:r>
    </w:p>
    <w:p w14:paraId="2BEB76FC" w14:textId="77777777" w:rsidR="005F2397" w:rsidRPr="008568A7" w:rsidRDefault="005F2397" w:rsidP="005F2397">
      <w:pPr>
        <w:rPr>
          <w:rFonts w:ascii="Calibri" w:hAnsi="Calibri"/>
        </w:rPr>
      </w:pPr>
      <w:r w:rsidRPr="008568A7">
        <w:rPr>
          <w:rFonts w:ascii="Calibri" w:hAnsi="Calibri"/>
        </w:rPr>
        <w:t>Payoff = gain on exercise (i.e., intrinsic value at exercise)</w:t>
      </w:r>
    </w:p>
    <w:p w14:paraId="0340631D" w14:textId="77777777" w:rsidR="005F2397" w:rsidRPr="008568A7" w:rsidRDefault="005F2397" w:rsidP="005F2397">
      <w:pPr>
        <w:rPr>
          <w:rFonts w:ascii="Calibri" w:hAnsi="Calibri"/>
        </w:rPr>
      </w:pPr>
      <w:r w:rsidRPr="008568A7">
        <w:rPr>
          <w:rFonts w:ascii="Calibri" w:hAnsi="Calibri"/>
        </w:rPr>
        <w:t>To the long position, who buys the option, (Net) Profit = Payoff – Premium</w:t>
      </w:r>
      <w:r w:rsidRPr="008568A7">
        <w:rPr>
          <w:rFonts w:ascii="Calibri" w:hAnsi="Calibri"/>
        </w:rPr>
        <w:br/>
        <w:t>To the short position, who writes the option, (Net) Profit = Premium - Payoff</w:t>
      </w:r>
    </w:p>
    <w:p w14:paraId="5827008A" w14:textId="77777777" w:rsidR="005F2397" w:rsidRPr="008568A7" w:rsidRDefault="005F2397" w:rsidP="005F2397">
      <w:pPr>
        <w:rPr>
          <w:rFonts w:ascii="Calibri" w:hAnsi="Calibri"/>
        </w:rPr>
      </w:pPr>
      <w:r w:rsidRPr="008568A7">
        <w:rPr>
          <w:rFonts w:ascii="Calibri" w:hAnsi="Calibri"/>
        </w:rPr>
        <w:t>For Example:</w:t>
      </w:r>
    </w:p>
    <w:p w14:paraId="6B4C8008" w14:textId="77777777" w:rsidR="005F2397" w:rsidRPr="008568A7" w:rsidRDefault="005F2397" w:rsidP="005F2397">
      <w:pPr>
        <w:rPr>
          <w:rFonts w:ascii="Calibri" w:hAnsi="Calibri"/>
        </w:rPr>
      </w:pPr>
      <w:r w:rsidRPr="008568A7">
        <w:rPr>
          <w:rFonts w:ascii="Calibri" w:hAnsi="Calibri"/>
        </w:rPr>
        <w:t>Question: If the price (premium) is $4.00 for a call option with a strike (exercise) of $30.00, what are the payoff and profit on a long position (option buyer), if the option expires when the stock is $38.50?</w:t>
      </w:r>
      <w:r w:rsidRPr="008568A7">
        <w:rPr>
          <w:rFonts w:ascii="Calibri" w:hAnsi="Calibri"/>
        </w:rPr>
        <w:br/>
      </w:r>
      <w:r w:rsidRPr="008568A7">
        <w:rPr>
          <w:rFonts w:ascii="Calibri" w:hAnsi="Calibri"/>
        </w:rPr>
        <w:br/>
        <w:t xml:space="preserve">Answer:  Payoff on a long call = </w:t>
      </w:r>
      <w:proofErr w:type="gramStart"/>
      <w:r w:rsidRPr="008568A7">
        <w:rPr>
          <w:rFonts w:ascii="Calibri" w:hAnsi="Calibri"/>
        </w:rPr>
        <w:t>MAX[</w:t>
      </w:r>
      <w:proofErr w:type="gramEnd"/>
      <w:r w:rsidRPr="008568A7">
        <w:rPr>
          <w:rFonts w:ascii="Calibri" w:hAnsi="Calibri"/>
        </w:rPr>
        <w:t>0, S(t) – K] = MAX[0, 38.50 – 30.00] = $8.50</w:t>
      </w:r>
      <w:r w:rsidRPr="008568A7">
        <w:rPr>
          <w:rFonts w:ascii="Calibri" w:hAnsi="Calibri"/>
        </w:rPr>
        <w:br/>
        <w:t>Profit on the long call = payoff – premium = $8.50 – 4.00 = $4.50.</w:t>
      </w:r>
      <w:r w:rsidRPr="008568A7">
        <w:rPr>
          <w:rFonts w:ascii="Calibri" w:hAnsi="Calibri"/>
        </w:rPr>
        <w:br/>
        <w:t>(</w:t>
      </w:r>
      <w:proofErr w:type="gramStart"/>
      <w:r w:rsidRPr="008568A7">
        <w:rPr>
          <w:rFonts w:ascii="Calibri" w:hAnsi="Calibri"/>
        </w:rPr>
        <w:t>does</w:t>
      </w:r>
      <w:proofErr w:type="gramEnd"/>
      <w:r w:rsidRPr="008568A7">
        <w:rPr>
          <w:rFonts w:ascii="Calibri" w:hAnsi="Calibri"/>
        </w:rPr>
        <w:t xml:space="preserve"> not account for the time value of money)</w:t>
      </w:r>
    </w:p>
    <w:p w14:paraId="70D891D6" w14:textId="77777777" w:rsidR="005F2397" w:rsidRPr="008568A7" w:rsidRDefault="005F2397" w:rsidP="005F2397">
      <w:pPr>
        <w:rPr>
          <w:rFonts w:ascii="Calibri" w:hAnsi="Calibri"/>
        </w:rPr>
      </w:pPr>
      <w:r w:rsidRPr="008568A7">
        <w:rPr>
          <w:rFonts w:ascii="Calibri" w:hAnsi="Calibri"/>
        </w:rPr>
        <w:t>Question: If the price (premium) is $3.80 for a put option with a strike (exercise) of $20.00, what are the payoff and profit on a short position (option writer), if the option expires when the stock is $13.00?</w:t>
      </w:r>
      <w:r w:rsidRPr="008568A7">
        <w:rPr>
          <w:rFonts w:ascii="Calibri" w:hAnsi="Calibri"/>
        </w:rPr>
        <w:br/>
      </w:r>
      <w:r w:rsidRPr="008568A7">
        <w:rPr>
          <w:rFonts w:ascii="Calibri" w:hAnsi="Calibri"/>
        </w:rPr>
        <w:br/>
        <w:t>Answer:  Payoff on a short put = -</w:t>
      </w:r>
      <w:proofErr w:type="gramStart"/>
      <w:r w:rsidRPr="008568A7">
        <w:rPr>
          <w:rFonts w:ascii="Calibri" w:hAnsi="Calibri"/>
        </w:rPr>
        <w:t>MAX[</w:t>
      </w:r>
      <w:proofErr w:type="gramEnd"/>
      <w:r w:rsidRPr="008568A7">
        <w:rPr>
          <w:rFonts w:ascii="Calibri" w:hAnsi="Calibri"/>
        </w:rPr>
        <w:t>0, K – S(t)] = -MAX[0, 20 - 13] = -$7.00</w:t>
      </w:r>
      <w:r w:rsidRPr="008568A7">
        <w:rPr>
          <w:rFonts w:ascii="Calibri" w:hAnsi="Calibri"/>
        </w:rPr>
        <w:br/>
        <w:t>Profit on the short put = premium – payoff = 3.80 - $7.00 = -$3.20.</w:t>
      </w:r>
    </w:p>
    <w:p w14:paraId="3F5FC457" w14:textId="77777777" w:rsidR="006B7543" w:rsidRPr="008568A7" w:rsidRDefault="006B7543" w:rsidP="005F2397">
      <w:pPr>
        <w:rPr>
          <w:rFonts w:ascii="Calibri" w:hAnsi="Calibri"/>
        </w:rPr>
      </w:pPr>
    </w:p>
    <w:p w14:paraId="57FC1259" w14:textId="77777777" w:rsidR="006B7543" w:rsidRPr="008568A7" w:rsidRDefault="005F2397" w:rsidP="007140DE">
      <w:pPr>
        <w:pStyle w:val="Heading2"/>
      </w:pPr>
      <w:bookmarkStart w:id="21" w:name="_Toc221518894"/>
      <w:bookmarkStart w:id="22" w:name="_Toc221895172"/>
      <w:r w:rsidRPr="008568A7">
        <w:t xml:space="preserve">Describe, contrast, and calculate the payoffs from hedging strategies involving forward contracts and options. Describe, contrast, and calculate the payoffs from speculative strategies involving </w:t>
      </w:r>
      <w:r w:rsidR="00972464" w:rsidRPr="008568A7">
        <w:t>Futures</w:t>
      </w:r>
      <w:r w:rsidRPr="008568A7">
        <w:t xml:space="preserve"> and options.</w:t>
      </w:r>
      <w:bookmarkEnd w:id="21"/>
      <w:bookmarkEnd w:id="22"/>
      <w:r w:rsidR="006B7543" w:rsidRPr="008568A7">
        <w:br/>
      </w:r>
    </w:p>
    <w:p w14:paraId="7C58CAE0" w14:textId="77777777" w:rsidR="005F2397" w:rsidRPr="008568A7" w:rsidRDefault="005F2397" w:rsidP="005F2397">
      <w:pPr>
        <w:rPr>
          <w:rFonts w:ascii="Calibri" w:hAnsi="Calibri"/>
        </w:rPr>
      </w:pPr>
      <w:r w:rsidRPr="008568A7">
        <w:rPr>
          <w:rFonts w:ascii="Calibri" w:hAnsi="Calibri"/>
        </w:rPr>
        <w:t xml:space="preserve">Both forwards and options can be used to hedge but there is a key difference. </w:t>
      </w:r>
    </w:p>
    <w:p w14:paraId="756BFED0" w14:textId="77777777" w:rsidR="005F2397" w:rsidRPr="008568A7" w:rsidRDefault="005F2397" w:rsidP="008568A7">
      <w:pPr>
        <w:pStyle w:val="Heading3SubGTNI"/>
      </w:pPr>
      <w:bookmarkStart w:id="23" w:name="_Toc221518895"/>
      <w:bookmarkStart w:id="24" w:name="_Toc221895173"/>
      <w:r w:rsidRPr="008568A7">
        <w:t>Forward contract:</w:t>
      </w:r>
      <w:bookmarkEnd w:id="23"/>
      <w:bookmarkEnd w:id="24"/>
      <w:r w:rsidRPr="008568A7">
        <w:t xml:space="preserve"> </w:t>
      </w:r>
    </w:p>
    <w:p w14:paraId="4B1B731D" w14:textId="77777777" w:rsidR="005F2397" w:rsidRPr="008568A7" w:rsidRDefault="005E31FD" w:rsidP="005F2397">
      <w:pPr>
        <w:rPr>
          <w:rFonts w:ascii="Calibri" w:hAnsi="Calibri"/>
        </w:rPr>
      </w:pPr>
      <w:r w:rsidRPr="008568A7">
        <w:rPr>
          <w:rFonts w:ascii="Calibri" w:hAnsi="Calibri"/>
        </w:rPr>
        <w:t>A forward contract does</w:t>
      </w:r>
      <w:r w:rsidR="005F2397" w:rsidRPr="008568A7">
        <w:rPr>
          <w:rFonts w:ascii="Calibri" w:hAnsi="Calibri"/>
        </w:rPr>
        <w:t xml:space="preserve"> not require up-front investment. This is the advantage of “synthetic” exposure: instead of funding a purchase, our exposure is leveraged with a forward position. This is the essential difference between cash and synthetic markets: the spot market requires fully funding the purchase, but a forward does not.</w:t>
      </w:r>
      <w:r w:rsidRPr="008568A7">
        <w:rPr>
          <w:rFonts w:ascii="Calibri" w:hAnsi="Calibri"/>
        </w:rPr>
        <w:t xml:space="preserve"> However, the</w:t>
      </w:r>
      <w:r w:rsidR="005F2397" w:rsidRPr="008568A7">
        <w:rPr>
          <w:rFonts w:ascii="Calibri" w:hAnsi="Calibri"/>
        </w:rPr>
        <w:t xml:space="preserve"> contract can produce a loss as well as a profit</w:t>
      </w:r>
      <w:r w:rsidRPr="008568A7">
        <w:rPr>
          <w:rFonts w:ascii="Calibri" w:hAnsi="Calibri"/>
        </w:rPr>
        <w:t>. There is n</w:t>
      </w:r>
      <w:r w:rsidR="005F2397" w:rsidRPr="008568A7">
        <w:rPr>
          <w:rFonts w:ascii="Calibri" w:hAnsi="Calibri"/>
        </w:rPr>
        <w:t xml:space="preserve">o guarantee that </w:t>
      </w:r>
      <w:r w:rsidRPr="008568A7">
        <w:rPr>
          <w:rFonts w:ascii="Calibri" w:hAnsi="Calibri"/>
        </w:rPr>
        <w:t xml:space="preserve">the </w:t>
      </w:r>
      <w:r w:rsidR="005F2397" w:rsidRPr="008568A7">
        <w:rPr>
          <w:rFonts w:ascii="Calibri" w:hAnsi="Calibri"/>
        </w:rPr>
        <w:t xml:space="preserve">outcome </w:t>
      </w:r>
      <w:r w:rsidRPr="008568A7">
        <w:rPr>
          <w:rFonts w:ascii="Calibri" w:hAnsi="Calibri"/>
        </w:rPr>
        <w:t xml:space="preserve">in a scenario with hedging will produce a more favorable outcome than one </w:t>
      </w:r>
      <w:r w:rsidR="005F2397" w:rsidRPr="008568A7">
        <w:rPr>
          <w:rFonts w:ascii="Calibri" w:hAnsi="Calibri"/>
        </w:rPr>
        <w:t>without hedging</w:t>
      </w:r>
      <w:r w:rsidRPr="008568A7">
        <w:rPr>
          <w:rFonts w:ascii="Calibri" w:hAnsi="Calibri"/>
        </w:rPr>
        <w:t>.</w:t>
      </w:r>
    </w:p>
    <w:p w14:paraId="771BFB9E" w14:textId="77777777" w:rsidR="005F2397" w:rsidRPr="008568A7" w:rsidRDefault="005F2397" w:rsidP="008568A7">
      <w:pPr>
        <w:pStyle w:val="Heading3SubGTNI"/>
      </w:pPr>
      <w:bookmarkStart w:id="25" w:name="_Toc221518896"/>
      <w:bookmarkStart w:id="26" w:name="_Toc221895174"/>
      <w:r w:rsidRPr="008568A7">
        <w:t>Option:</w:t>
      </w:r>
      <w:bookmarkEnd w:id="25"/>
      <w:bookmarkEnd w:id="26"/>
    </w:p>
    <w:p w14:paraId="0790E5AC" w14:textId="77777777" w:rsidR="005E31FD" w:rsidRPr="008568A7" w:rsidRDefault="005F2397" w:rsidP="001A3067">
      <w:pPr>
        <w:pStyle w:val="ListParagraph"/>
        <w:numPr>
          <w:ilvl w:val="0"/>
          <w:numId w:val="11"/>
        </w:numPr>
        <w:rPr>
          <w:rFonts w:ascii="Calibri" w:hAnsi="Calibri"/>
        </w:rPr>
      </w:pPr>
      <w:r w:rsidRPr="008568A7">
        <w:rPr>
          <w:rFonts w:ascii="Calibri" w:hAnsi="Calibri"/>
        </w:rPr>
        <w:t xml:space="preserve">Requires </w:t>
      </w:r>
      <w:r w:rsidR="005E31FD" w:rsidRPr="008568A7">
        <w:rPr>
          <w:rFonts w:ascii="Calibri" w:hAnsi="Calibri"/>
        </w:rPr>
        <w:t xml:space="preserve">an </w:t>
      </w:r>
      <w:r w:rsidRPr="008568A7">
        <w:rPr>
          <w:rFonts w:ascii="Calibri" w:hAnsi="Calibri"/>
        </w:rPr>
        <w:t>up-front premium</w:t>
      </w:r>
      <w:r w:rsidR="005E31FD" w:rsidRPr="008568A7">
        <w:rPr>
          <w:rFonts w:ascii="Calibri" w:hAnsi="Calibri"/>
        </w:rPr>
        <w:t xml:space="preserve"> when buying the option. </w:t>
      </w:r>
    </w:p>
    <w:p w14:paraId="5CC7A1F8" w14:textId="77777777" w:rsidR="005E31FD" w:rsidRPr="008568A7" w:rsidRDefault="005E31FD" w:rsidP="001A3067">
      <w:pPr>
        <w:pStyle w:val="ListParagraph"/>
        <w:numPr>
          <w:ilvl w:val="0"/>
          <w:numId w:val="11"/>
        </w:numPr>
        <w:rPr>
          <w:rFonts w:ascii="Calibri" w:hAnsi="Calibri"/>
        </w:rPr>
      </w:pPr>
      <w:r w:rsidRPr="008568A7">
        <w:rPr>
          <w:rFonts w:ascii="Calibri" w:hAnsi="Calibri"/>
        </w:rPr>
        <w:t>The payoff structure is a</w:t>
      </w:r>
      <w:r w:rsidR="005F2397" w:rsidRPr="008568A7">
        <w:rPr>
          <w:rFonts w:ascii="Calibri" w:hAnsi="Calibri"/>
        </w:rPr>
        <w:t>symmetric</w:t>
      </w:r>
      <w:r w:rsidRPr="008568A7">
        <w:rPr>
          <w:rFonts w:ascii="Calibri" w:hAnsi="Calibri"/>
        </w:rPr>
        <w:t>.</w:t>
      </w:r>
      <w:r w:rsidR="005F2397" w:rsidRPr="008568A7">
        <w:rPr>
          <w:rFonts w:ascii="Calibri" w:hAnsi="Calibri"/>
        </w:rPr>
        <w:t xml:space="preserve"> </w:t>
      </w:r>
    </w:p>
    <w:p w14:paraId="719D808E" w14:textId="77777777" w:rsidR="005F2397" w:rsidRPr="008568A7" w:rsidRDefault="005E31FD" w:rsidP="001A3067">
      <w:pPr>
        <w:pStyle w:val="ListParagraph"/>
        <w:numPr>
          <w:ilvl w:val="0"/>
          <w:numId w:val="11"/>
        </w:numPr>
        <w:rPr>
          <w:rFonts w:ascii="Calibri" w:hAnsi="Calibri"/>
        </w:rPr>
      </w:pPr>
      <w:r w:rsidRPr="008568A7">
        <w:rPr>
          <w:rFonts w:ascii="Calibri" w:hAnsi="Calibri"/>
        </w:rPr>
        <w:t>Options can provide</w:t>
      </w:r>
      <w:r w:rsidR="005F2397" w:rsidRPr="008568A7">
        <w:rPr>
          <w:rFonts w:ascii="Calibri" w:hAnsi="Calibri"/>
        </w:rPr>
        <w:t xml:space="preserve"> insurance</w:t>
      </w:r>
      <w:r w:rsidRPr="008568A7">
        <w:rPr>
          <w:rFonts w:ascii="Calibri" w:hAnsi="Calibri"/>
        </w:rPr>
        <w:t>.</w:t>
      </w:r>
    </w:p>
    <w:p w14:paraId="4259C325" w14:textId="77777777" w:rsidR="005F2397" w:rsidRPr="008568A7" w:rsidRDefault="005F2397" w:rsidP="005F2397">
      <w:pPr>
        <w:rPr>
          <w:rFonts w:ascii="Calibri" w:hAnsi="Calibri"/>
        </w:rPr>
      </w:pPr>
      <w:r w:rsidRPr="008568A7">
        <w:rPr>
          <w:rFonts w:ascii="Calibri" w:hAnsi="Calibri"/>
        </w:rPr>
        <w:t xml:space="preserve">Unlike the forward contract, </w:t>
      </w:r>
      <w:r w:rsidR="00D63CF7" w:rsidRPr="008568A7">
        <w:rPr>
          <w:rFonts w:ascii="Calibri" w:hAnsi="Calibri"/>
        </w:rPr>
        <w:t>when going long an option, there is a limited</w:t>
      </w:r>
      <w:r w:rsidRPr="008568A7">
        <w:rPr>
          <w:rFonts w:ascii="Calibri" w:hAnsi="Calibri"/>
        </w:rPr>
        <w:t xml:space="preserve"> downside. This is the essential difference between a forward hedge and an option hedge (e.g., buying a put option): the forward does not have a premium, while the option requires a premium. But the option is asymmetric: it does not need to be exercised, so the gain can be preserved.</w:t>
      </w:r>
    </w:p>
    <w:p w14:paraId="08A02A27" w14:textId="77777777" w:rsidR="005F2397" w:rsidRPr="008568A7" w:rsidRDefault="005F2397" w:rsidP="005F2397">
      <w:pPr>
        <w:rPr>
          <w:rFonts w:ascii="Calibri" w:hAnsi="Calibri"/>
        </w:rPr>
      </w:pPr>
      <w:r w:rsidRPr="008568A7">
        <w:rPr>
          <w:rFonts w:ascii="Calibri" w:hAnsi="Calibri"/>
        </w:rPr>
        <w:br w:type="page"/>
      </w:r>
    </w:p>
    <w:p w14:paraId="037DC721" w14:textId="77777777" w:rsidR="005F2397" w:rsidRPr="008568A7" w:rsidRDefault="005F2397" w:rsidP="005F2397">
      <w:pPr>
        <w:rPr>
          <w:rFonts w:ascii="Calibri" w:hAnsi="Calibri"/>
        </w:rPr>
      </w:pPr>
      <w:r w:rsidRPr="008568A7">
        <w:rPr>
          <w:rFonts w:ascii="Calibri" w:hAnsi="Calibri"/>
        </w:rPr>
        <w:t>Example: Illustrating option leverage by comparing outright shares to options</w:t>
      </w:r>
    </w:p>
    <w:p w14:paraId="0B4CEFDE" w14:textId="77777777" w:rsidR="005F2397" w:rsidRPr="008568A7" w:rsidRDefault="005F2397" w:rsidP="005F2397">
      <w:pPr>
        <w:rPr>
          <w:rFonts w:ascii="Calibri" w:hAnsi="Calibri"/>
        </w:rPr>
      </w:pPr>
      <w:r w:rsidRPr="008568A7">
        <w:rPr>
          <w:rFonts w:ascii="Calibri" w:hAnsi="Calibri"/>
        </w:rPr>
        <w:t>The following comparison illustrates how options bestow leverage. The investor has $2,000 to invest. He/she can employ two strategies:</w:t>
      </w:r>
    </w:p>
    <w:p w14:paraId="219AD7F0" w14:textId="77777777" w:rsidR="00071FEF" w:rsidRPr="008568A7" w:rsidRDefault="005F2397" w:rsidP="001A3067">
      <w:pPr>
        <w:pStyle w:val="ListParagraph"/>
        <w:numPr>
          <w:ilvl w:val="0"/>
          <w:numId w:val="18"/>
        </w:numPr>
        <w:rPr>
          <w:rFonts w:ascii="Calibri" w:hAnsi="Calibri"/>
        </w:rPr>
      </w:pPr>
      <w:r w:rsidRPr="008568A7">
        <w:rPr>
          <w:rFonts w:ascii="Calibri" w:hAnsi="Calibri"/>
        </w:rPr>
        <w:t xml:space="preserve">Buy 100 shares @ $20, or </w:t>
      </w:r>
    </w:p>
    <w:p w14:paraId="4C5AE62F" w14:textId="77777777" w:rsidR="005F2397" w:rsidRPr="008568A7" w:rsidRDefault="005F2397" w:rsidP="001A3067">
      <w:pPr>
        <w:pStyle w:val="ListParagraph"/>
        <w:numPr>
          <w:ilvl w:val="0"/>
          <w:numId w:val="18"/>
        </w:numPr>
        <w:rPr>
          <w:rFonts w:ascii="Calibri" w:hAnsi="Calibri"/>
        </w:rPr>
      </w:pPr>
      <w:r w:rsidRPr="008568A7">
        <w:rPr>
          <w:rFonts w:ascii="Calibri" w:hAnsi="Calibri"/>
        </w:rPr>
        <w:t xml:space="preserve">Purchase 2,000 call options. </w:t>
      </w:r>
    </w:p>
    <w:p w14:paraId="563D644D" w14:textId="77777777" w:rsidR="005F2397" w:rsidRPr="008568A7" w:rsidRDefault="005F2397" w:rsidP="00A526DD">
      <w:pPr>
        <w:rPr>
          <w:rFonts w:ascii="Calibri" w:hAnsi="Calibri"/>
        </w:rPr>
      </w:pPr>
      <w:r w:rsidRPr="008568A7">
        <w:rPr>
          <w:rFonts w:ascii="Calibri" w:hAnsi="Calibri"/>
        </w:rPr>
        <w:t>Then consider the payoff and profit outcomes under two scenarios:</w:t>
      </w:r>
      <w:r w:rsidR="00A526DD" w:rsidRPr="008568A7">
        <w:rPr>
          <w:rFonts w:ascii="Calibri" w:hAnsi="Calibri"/>
        </w:rPr>
        <w:t xml:space="preserve"> the s</w:t>
      </w:r>
      <w:r w:rsidRPr="008568A7">
        <w:rPr>
          <w:rFonts w:ascii="Calibri" w:hAnsi="Calibri"/>
        </w:rPr>
        <w:t xml:space="preserve">tock price drops to $15 or </w:t>
      </w:r>
      <w:r w:rsidR="00A526DD" w:rsidRPr="008568A7">
        <w:rPr>
          <w:rFonts w:ascii="Calibri" w:hAnsi="Calibri"/>
        </w:rPr>
        <w:t xml:space="preserve">the stock price rises to $27. </w:t>
      </w:r>
      <w:r w:rsidRPr="008568A7">
        <w:rPr>
          <w:rFonts w:ascii="Calibri" w:hAnsi="Calibri"/>
        </w:rPr>
        <w:t xml:space="preserve">Both strategies invest the same $2,000. But the option profits have greater upside </w:t>
      </w:r>
      <w:r w:rsidR="00A526DD" w:rsidRPr="008568A7">
        <w:rPr>
          <w:rFonts w:ascii="Calibri" w:hAnsi="Calibri"/>
        </w:rPr>
        <w:t xml:space="preserve">but also greater downside. </w:t>
      </w:r>
      <w:r w:rsidRPr="008568A7">
        <w:rPr>
          <w:rFonts w:ascii="Calibri" w:hAnsi="Calibri"/>
        </w:rPr>
        <w:t>Invest $2,000 in either of two strategies (purchase 100 s</w:t>
      </w:r>
      <w:r w:rsidR="00CF5088" w:rsidRPr="008568A7">
        <w:rPr>
          <w:rFonts w:ascii="Calibri" w:hAnsi="Calibri"/>
        </w:rPr>
        <w:t>hares or purchase 2,000 call op</w:t>
      </w:r>
      <w:r w:rsidR="00A526DD" w:rsidRPr="008568A7">
        <w:rPr>
          <w:rFonts w:ascii="Calibri" w:hAnsi="Calibri"/>
        </w:rPr>
        <w:t>tions):</w:t>
      </w:r>
    </w:p>
    <w:p w14:paraId="0C3DC5E7" w14:textId="77777777" w:rsidR="00CF5088" w:rsidRPr="008568A7" w:rsidRDefault="00CF5088" w:rsidP="005F2397">
      <w:pPr>
        <w:rPr>
          <w:rFonts w:ascii="Calibri" w:hAnsi="Calibri"/>
        </w:rPr>
      </w:pPr>
    </w:p>
    <w:tbl>
      <w:tblPr>
        <w:tblW w:w="7147" w:type="dxa"/>
        <w:jc w:val="center"/>
        <w:tblCellMar>
          <w:left w:w="0" w:type="dxa"/>
          <w:right w:w="0" w:type="dxa"/>
        </w:tblCellMar>
        <w:tblLook w:val="04A0" w:firstRow="1" w:lastRow="0" w:firstColumn="1" w:lastColumn="0" w:noHBand="0" w:noVBand="1"/>
      </w:tblPr>
      <w:tblGrid>
        <w:gridCol w:w="1931"/>
        <w:gridCol w:w="1931"/>
        <w:gridCol w:w="1395"/>
        <w:gridCol w:w="1890"/>
      </w:tblGrid>
      <w:tr w:rsidR="005F2397" w:rsidRPr="008568A7" w14:paraId="777738C8" w14:textId="77777777" w:rsidTr="00FA197D">
        <w:trPr>
          <w:trHeight w:val="284"/>
          <w:jc w:val="center"/>
        </w:trPr>
        <w:tc>
          <w:tcPr>
            <w:tcW w:w="5257" w:type="dxa"/>
            <w:gridSpan w:val="3"/>
            <w:tcBorders>
              <w:top w:val="single" w:sz="8" w:space="0" w:color="000000" w:themeColor="text1"/>
              <w:left w:val="single" w:sz="8" w:space="0" w:color="000000" w:themeColor="text1"/>
            </w:tcBorders>
            <w:shd w:val="clear" w:color="auto" w:fill="auto"/>
            <w:tcMar>
              <w:top w:w="15" w:type="dxa"/>
              <w:left w:w="15" w:type="dxa"/>
              <w:bottom w:w="0" w:type="dxa"/>
              <w:right w:w="15" w:type="dxa"/>
            </w:tcMar>
            <w:vAlign w:val="center"/>
            <w:hideMark/>
          </w:tcPr>
          <w:p w14:paraId="38DDDFEC" w14:textId="77777777" w:rsidR="005F2397" w:rsidRPr="008568A7" w:rsidRDefault="005F2397" w:rsidP="005F2397">
            <w:pPr>
              <w:rPr>
                <w:rFonts w:ascii="Calibri" w:hAnsi="Calibri"/>
              </w:rPr>
            </w:pPr>
            <w:r w:rsidRPr="008568A7">
              <w:rPr>
                <w:rFonts w:ascii="Calibri" w:hAnsi="Calibri"/>
              </w:rPr>
              <w:t>Share Price in October:</w:t>
            </w:r>
          </w:p>
        </w:tc>
        <w:tc>
          <w:tcPr>
            <w:tcW w:w="1890" w:type="dxa"/>
            <w:tcBorders>
              <w:top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32E432A2" w14:textId="77777777" w:rsidR="005F2397" w:rsidRPr="008568A7" w:rsidRDefault="005F2397" w:rsidP="005F2397">
            <w:pPr>
              <w:rPr>
                <w:rFonts w:ascii="Calibri" w:hAnsi="Calibri"/>
              </w:rPr>
            </w:pPr>
            <w:r w:rsidRPr="008568A7">
              <w:rPr>
                <w:rFonts w:ascii="Calibri" w:hAnsi="Calibri"/>
              </w:rPr>
              <w:t xml:space="preserve">$20 </w:t>
            </w:r>
          </w:p>
        </w:tc>
      </w:tr>
      <w:tr w:rsidR="005F2397" w:rsidRPr="008568A7" w14:paraId="2582F878" w14:textId="77777777" w:rsidTr="00295423">
        <w:trPr>
          <w:trHeight w:val="284"/>
          <w:jc w:val="center"/>
        </w:trPr>
        <w:tc>
          <w:tcPr>
            <w:tcW w:w="5257" w:type="dxa"/>
            <w:gridSpan w:val="3"/>
            <w:tcBorders>
              <w:left w:val="single" w:sz="8" w:space="0" w:color="000000" w:themeColor="text1"/>
            </w:tcBorders>
            <w:shd w:val="clear" w:color="auto" w:fill="auto"/>
            <w:tcMar>
              <w:top w:w="15" w:type="dxa"/>
              <w:left w:w="15" w:type="dxa"/>
              <w:bottom w:w="0" w:type="dxa"/>
              <w:right w:w="15" w:type="dxa"/>
            </w:tcMar>
            <w:vAlign w:val="center"/>
            <w:hideMark/>
          </w:tcPr>
          <w:p w14:paraId="33CA38E2" w14:textId="77777777" w:rsidR="005F2397" w:rsidRPr="008568A7" w:rsidRDefault="005F2397" w:rsidP="005F2397">
            <w:pPr>
              <w:rPr>
                <w:rFonts w:ascii="Calibri" w:hAnsi="Calibri"/>
              </w:rPr>
            </w:pPr>
            <w:r w:rsidRPr="008568A7">
              <w:rPr>
                <w:rFonts w:ascii="Calibri" w:hAnsi="Calibri"/>
              </w:rPr>
              <w:t>Call option price, Strike @ $22.50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FF5030D" w14:textId="77777777" w:rsidR="005F2397" w:rsidRPr="008568A7" w:rsidRDefault="005F2397" w:rsidP="005F2397">
            <w:pPr>
              <w:rPr>
                <w:rFonts w:ascii="Calibri" w:hAnsi="Calibri"/>
              </w:rPr>
            </w:pPr>
            <w:r w:rsidRPr="008568A7">
              <w:rPr>
                <w:rFonts w:ascii="Calibri" w:hAnsi="Calibri"/>
              </w:rPr>
              <w:t xml:space="preserve">$1 </w:t>
            </w:r>
          </w:p>
        </w:tc>
      </w:tr>
      <w:tr w:rsidR="005F2397" w:rsidRPr="008568A7" w14:paraId="63A25F9D" w14:textId="77777777" w:rsidTr="00295423">
        <w:trPr>
          <w:trHeight w:val="284"/>
          <w:jc w:val="center"/>
        </w:trPr>
        <w:tc>
          <w:tcPr>
            <w:tcW w:w="3862" w:type="dxa"/>
            <w:gridSpan w:val="2"/>
            <w:tcBorders>
              <w:left w:val="single" w:sz="8" w:space="0" w:color="000000" w:themeColor="text1"/>
            </w:tcBorders>
            <w:shd w:val="clear" w:color="auto" w:fill="B1C2A3"/>
            <w:tcMar>
              <w:top w:w="15" w:type="dxa"/>
              <w:left w:w="15" w:type="dxa"/>
              <w:bottom w:w="0" w:type="dxa"/>
              <w:right w:w="15" w:type="dxa"/>
            </w:tcMar>
            <w:vAlign w:val="center"/>
            <w:hideMark/>
          </w:tcPr>
          <w:p w14:paraId="2C82D90E" w14:textId="77777777" w:rsidR="005F2397" w:rsidRPr="008568A7" w:rsidRDefault="005F2397" w:rsidP="005F2397">
            <w:pPr>
              <w:rPr>
                <w:rFonts w:ascii="Calibri" w:hAnsi="Calibri"/>
              </w:rPr>
            </w:pPr>
            <w:r w:rsidRPr="008568A7">
              <w:rPr>
                <w:rFonts w:ascii="Calibri" w:hAnsi="Calibri"/>
              </w:rPr>
              <w:t>Investor's Two Strategies:</w:t>
            </w:r>
          </w:p>
        </w:tc>
        <w:tc>
          <w:tcPr>
            <w:tcW w:w="1395" w:type="dxa"/>
            <w:shd w:val="clear" w:color="auto" w:fill="B1C2A3"/>
            <w:tcMar>
              <w:top w:w="15" w:type="dxa"/>
              <w:left w:w="15" w:type="dxa"/>
              <w:bottom w:w="0" w:type="dxa"/>
              <w:right w:w="15" w:type="dxa"/>
            </w:tcMar>
            <w:vAlign w:val="center"/>
            <w:hideMark/>
          </w:tcPr>
          <w:p w14:paraId="32CDB02C"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B1C2A3"/>
            <w:tcMar>
              <w:top w:w="15" w:type="dxa"/>
              <w:left w:w="15" w:type="dxa"/>
              <w:bottom w:w="0" w:type="dxa"/>
              <w:right w:w="15" w:type="dxa"/>
            </w:tcMar>
            <w:vAlign w:val="center"/>
            <w:hideMark/>
          </w:tcPr>
          <w:p w14:paraId="17EC69C5" w14:textId="77777777" w:rsidR="005F2397" w:rsidRPr="008568A7" w:rsidRDefault="005F2397" w:rsidP="005F2397">
            <w:pPr>
              <w:rPr>
                <w:rFonts w:ascii="Calibri" w:hAnsi="Calibri"/>
              </w:rPr>
            </w:pPr>
          </w:p>
        </w:tc>
      </w:tr>
      <w:tr w:rsidR="005F2397" w:rsidRPr="008568A7" w14:paraId="25CB2D6E"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73AFAF3" w14:textId="77777777" w:rsidR="005F2397" w:rsidRPr="008568A7" w:rsidRDefault="005F2397" w:rsidP="005F2397">
            <w:pPr>
              <w:rPr>
                <w:rFonts w:ascii="Calibri" w:hAnsi="Calibri"/>
              </w:rPr>
            </w:pPr>
            <w:r w:rsidRPr="008568A7">
              <w:rPr>
                <w:rFonts w:ascii="Calibri" w:hAnsi="Calibri"/>
              </w:rPr>
              <w:t>Buy 100 Shares, or</w:t>
            </w:r>
          </w:p>
        </w:tc>
        <w:tc>
          <w:tcPr>
            <w:tcW w:w="1395" w:type="dxa"/>
            <w:shd w:val="clear" w:color="auto" w:fill="auto"/>
            <w:tcMar>
              <w:top w:w="15" w:type="dxa"/>
              <w:left w:w="15" w:type="dxa"/>
              <w:bottom w:w="0" w:type="dxa"/>
              <w:right w:w="15" w:type="dxa"/>
            </w:tcMar>
            <w:vAlign w:val="center"/>
            <w:hideMark/>
          </w:tcPr>
          <w:p w14:paraId="5CBA3237"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6E253E12" w14:textId="77777777" w:rsidR="005F2397" w:rsidRPr="008568A7" w:rsidRDefault="005F2397" w:rsidP="005F2397">
            <w:pPr>
              <w:rPr>
                <w:rFonts w:ascii="Calibri" w:hAnsi="Calibri"/>
              </w:rPr>
            </w:pPr>
          </w:p>
        </w:tc>
      </w:tr>
      <w:tr w:rsidR="005F2397" w:rsidRPr="008568A7" w14:paraId="1CF8CAD7"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7E9A9638"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0B81EA91" w14:textId="77777777" w:rsidR="005F2397" w:rsidRPr="008568A7" w:rsidRDefault="005F2397" w:rsidP="005F2397">
            <w:pPr>
              <w:rPr>
                <w:rFonts w:ascii="Calibri" w:hAnsi="Calibri"/>
              </w:rPr>
            </w:pPr>
            <w:r w:rsidRPr="008568A7">
              <w:rPr>
                <w:rFonts w:ascii="Calibri" w:hAnsi="Calibri"/>
              </w:rPr>
              <w:t xml:space="preserve">$2,000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121078D9" w14:textId="77777777" w:rsidR="005F2397" w:rsidRPr="008568A7" w:rsidRDefault="005F2397" w:rsidP="005F2397">
            <w:pPr>
              <w:rPr>
                <w:rFonts w:ascii="Calibri" w:hAnsi="Calibri"/>
              </w:rPr>
            </w:pPr>
          </w:p>
        </w:tc>
      </w:tr>
      <w:tr w:rsidR="005F2397" w:rsidRPr="008568A7" w14:paraId="18C8BE43" w14:textId="77777777" w:rsidTr="00FA197D">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tcPr>
          <w:p w14:paraId="0F8A61D1"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tcPr>
          <w:p w14:paraId="4AD73BE2" w14:textId="77777777" w:rsidR="005F2397" w:rsidRPr="008568A7" w:rsidRDefault="005F2397" w:rsidP="005F2397">
            <w:pPr>
              <w:rPr>
                <w:rFonts w:ascii="Calibri" w:hAnsi="Calibri"/>
              </w:rPr>
            </w:pPr>
          </w:p>
        </w:tc>
        <w:tc>
          <w:tcPr>
            <w:tcW w:w="3285" w:type="dxa"/>
            <w:gridSpan w:val="2"/>
            <w:tcBorders>
              <w:right w:val="single" w:sz="8" w:space="0" w:color="000000" w:themeColor="text1"/>
            </w:tcBorders>
            <w:shd w:val="clear" w:color="auto" w:fill="auto"/>
            <w:tcMar>
              <w:top w:w="15" w:type="dxa"/>
              <w:left w:w="15" w:type="dxa"/>
              <w:bottom w:w="0" w:type="dxa"/>
              <w:right w:w="15" w:type="dxa"/>
            </w:tcMar>
            <w:vAlign w:val="center"/>
          </w:tcPr>
          <w:p w14:paraId="3E212657" w14:textId="77777777" w:rsidR="005F2397" w:rsidRPr="008568A7" w:rsidRDefault="005F2397" w:rsidP="005F2397">
            <w:pPr>
              <w:rPr>
                <w:rFonts w:ascii="Calibri" w:hAnsi="Calibri"/>
              </w:rPr>
            </w:pPr>
          </w:p>
        </w:tc>
      </w:tr>
      <w:tr w:rsidR="005F2397" w:rsidRPr="008568A7" w14:paraId="2041E6DE"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6837BDF8"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3D7FC4AF" w14:textId="77777777" w:rsidR="005F2397" w:rsidRPr="008568A7" w:rsidRDefault="005F2397" w:rsidP="005F2397">
            <w:pPr>
              <w:rPr>
                <w:rFonts w:ascii="Calibri" w:hAnsi="Calibri"/>
              </w:rPr>
            </w:pPr>
          </w:p>
        </w:tc>
        <w:tc>
          <w:tcPr>
            <w:tcW w:w="3285" w:type="dxa"/>
            <w:gridSpan w:val="2"/>
            <w:tcBorders>
              <w:bottom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69A9557F" w14:textId="77777777" w:rsidR="005F2397" w:rsidRPr="008568A7" w:rsidRDefault="005F2397" w:rsidP="005F2397">
            <w:pPr>
              <w:rPr>
                <w:rFonts w:ascii="Calibri" w:hAnsi="Calibri"/>
              </w:rPr>
            </w:pPr>
            <w:r w:rsidRPr="008568A7">
              <w:rPr>
                <w:rFonts w:ascii="Calibri" w:hAnsi="Calibri"/>
              </w:rPr>
              <w:t>December Stock Price</w:t>
            </w:r>
          </w:p>
        </w:tc>
      </w:tr>
      <w:tr w:rsidR="005F2397" w:rsidRPr="008568A7" w14:paraId="7CB03EC8"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1B42A48C" w14:textId="77777777" w:rsidR="005F2397" w:rsidRPr="008568A7" w:rsidRDefault="005F2397" w:rsidP="005F2397">
            <w:pPr>
              <w:rPr>
                <w:rFonts w:ascii="Calibri" w:hAnsi="Calibri"/>
              </w:rPr>
            </w:pPr>
            <w:r w:rsidRPr="008568A7">
              <w:rPr>
                <w:rFonts w:ascii="Calibri" w:hAnsi="Calibri"/>
              </w:rPr>
              <w:t>Payoff</w:t>
            </w:r>
          </w:p>
        </w:tc>
        <w:tc>
          <w:tcPr>
            <w:tcW w:w="1931" w:type="dxa"/>
            <w:shd w:val="clear" w:color="auto" w:fill="auto"/>
            <w:tcMar>
              <w:top w:w="15" w:type="dxa"/>
              <w:left w:w="15" w:type="dxa"/>
              <w:bottom w:w="0" w:type="dxa"/>
              <w:right w:w="15" w:type="dxa"/>
            </w:tcMar>
            <w:vAlign w:val="center"/>
            <w:hideMark/>
          </w:tcPr>
          <w:p w14:paraId="66AF56CA" w14:textId="77777777" w:rsidR="005F2397" w:rsidRPr="008568A7" w:rsidRDefault="005F2397" w:rsidP="005F2397">
            <w:pPr>
              <w:rPr>
                <w:rFonts w:ascii="Calibri" w:hAnsi="Calibri"/>
              </w:rPr>
            </w:pPr>
          </w:p>
        </w:tc>
        <w:tc>
          <w:tcPr>
            <w:tcW w:w="1395" w:type="dxa"/>
            <w:tcBorders>
              <w:top w:val="single" w:sz="4" w:space="0" w:color="auto"/>
            </w:tcBorders>
            <w:shd w:val="clear" w:color="auto" w:fill="auto"/>
            <w:tcMar>
              <w:top w:w="15" w:type="dxa"/>
              <w:left w:w="15" w:type="dxa"/>
              <w:bottom w:w="0" w:type="dxa"/>
              <w:right w:w="15" w:type="dxa"/>
            </w:tcMar>
            <w:vAlign w:val="center"/>
            <w:hideMark/>
          </w:tcPr>
          <w:p w14:paraId="6FA16B9B" w14:textId="77777777" w:rsidR="005F2397" w:rsidRPr="008568A7" w:rsidRDefault="005F2397" w:rsidP="005F2397">
            <w:pPr>
              <w:rPr>
                <w:rFonts w:ascii="Calibri" w:hAnsi="Calibri"/>
              </w:rPr>
            </w:pPr>
            <w:r w:rsidRPr="008568A7">
              <w:rPr>
                <w:rFonts w:ascii="Calibri" w:hAnsi="Calibri"/>
              </w:rPr>
              <w:t xml:space="preserve">$15 </w:t>
            </w:r>
          </w:p>
        </w:tc>
        <w:tc>
          <w:tcPr>
            <w:tcW w:w="1890" w:type="dxa"/>
            <w:tcBorders>
              <w:top w:val="single" w:sz="4" w:space="0" w:color="auto"/>
              <w:right w:val="single" w:sz="8" w:space="0" w:color="000000" w:themeColor="text1"/>
            </w:tcBorders>
            <w:shd w:val="clear" w:color="auto" w:fill="auto"/>
            <w:tcMar>
              <w:top w:w="15" w:type="dxa"/>
              <w:left w:w="15" w:type="dxa"/>
              <w:bottom w:w="0" w:type="dxa"/>
              <w:right w:w="15" w:type="dxa"/>
            </w:tcMar>
            <w:vAlign w:val="center"/>
            <w:hideMark/>
          </w:tcPr>
          <w:p w14:paraId="1EAA0C8D" w14:textId="77777777" w:rsidR="005F2397" w:rsidRPr="008568A7" w:rsidRDefault="005F2397" w:rsidP="005F2397">
            <w:pPr>
              <w:rPr>
                <w:rFonts w:ascii="Calibri" w:hAnsi="Calibri"/>
              </w:rPr>
            </w:pPr>
            <w:r w:rsidRPr="008568A7">
              <w:rPr>
                <w:rFonts w:ascii="Calibri" w:hAnsi="Calibri"/>
              </w:rPr>
              <w:t xml:space="preserve">$27 </w:t>
            </w:r>
          </w:p>
        </w:tc>
      </w:tr>
      <w:tr w:rsidR="005F2397" w:rsidRPr="008568A7" w14:paraId="424F12FD"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10657C64"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2061B403" w14:textId="77777777" w:rsidR="005F2397" w:rsidRPr="008568A7" w:rsidRDefault="005F2397" w:rsidP="005F2397">
            <w:pPr>
              <w:rPr>
                <w:rFonts w:ascii="Calibri" w:hAnsi="Calibri"/>
              </w:rPr>
            </w:pPr>
            <w:r w:rsidRPr="008568A7">
              <w:rPr>
                <w:rFonts w:ascii="Calibri" w:hAnsi="Calibri"/>
              </w:rPr>
              <w:t xml:space="preserve">$1,500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5F43ACF5" w14:textId="77777777" w:rsidR="005F2397" w:rsidRPr="008568A7" w:rsidRDefault="005F2397" w:rsidP="005F2397">
            <w:pPr>
              <w:rPr>
                <w:rFonts w:ascii="Calibri" w:hAnsi="Calibri"/>
              </w:rPr>
            </w:pPr>
            <w:r w:rsidRPr="008568A7">
              <w:rPr>
                <w:rFonts w:ascii="Calibri" w:hAnsi="Calibri"/>
              </w:rPr>
              <w:t xml:space="preserve">$2,700 </w:t>
            </w:r>
          </w:p>
        </w:tc>
      </w:tr>
      <w:tr w:rsidR="005F2397" w:rsidRPr="008568A7" w14:paraId="77908F2B"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6E984189" w14:textId="77777777" w:rsidR="005F2397" w:rsidRPr="008568A7" w:rsidRDefault="005F2397" w:rsidP="005F2397">
            <w:pPr>
              <w:rPr>
                <w:rFonts w:ascii="Calibri" w:hAnsi="Calibri"/>
              </w:rPr>
            </w:pPr>
            <w:r w:rsidRPr="008568A7">
              <w:rPr>
                <w:rFonts w:ascii="Calibri" w:hAnsi="Calibri"/>
              </w:rPr>
              <w:t>Buy 2,000 Call Options</w:t>
            </w:r>
          </w:p>
        </w:tc>
        <w:tc>
          <w:tcPr>
            <w:tcW w:w="1395" w:type="dxa"/>
            <w:shd w:val="clear" w:color="auto" w:fill="auto"/>
            <w:tcMar>
              <w:top w:w="15" w:type="dxa"/>
              <w:left w:w="15" w:type="dxa"/>
              <w:bottom w:w="0" w:type="dxa"/>
              <w:right w:w="15" w:type="dxa"/>
            </w:tcMar>
            <w:vAlign w:val="center"/>
            <w:hideMark/>
          </w:tcPr>
          <w:p w14:paraId="62170580" w14:textId="77777777" w:rsidR="005F2397" w:rsidRPr="008568A7" w:rsidRDefault="005F2397" w:rsidP="005F2397">
            <w:pPr>
              <w:rPr>
                <w:rFonts w:ascii="Calibri" w:hAnsi="Calibri"/>
              </w:rPr>
            </w:pPr>
            <w:r w:rsidRPr="008568A7">
              <w:rPr>
                <w:rFonts w:ascii="Calibri" w:hAnsi="Calibri"/>
              </w:rPr>
              <w:t xml:space="preserve">$0 </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283AEC86" w14:textId="77777777" w:rsidR="005F2397" w:rsidRPr="008568A7" w:rsidRDefault="005F2397" w:rsidP="005F2397">
            <w:pPr>
              <w:rPr>
                <w:rFonts w:ascii="Calibri" w:hAnsi="Calibri"/>
              </w:rPr>
            </w:pPr>
            <w:r w:rsidRPr="008568A7">
              <w:rPr>
                <w:rFonts w:ascii="Calibri" w:hAnsi="Calibri"/>
              </w:rPr>
              <w:t xml:space="preserve">$9,000 </w:t>
            </w:r>
          </w:p>
        </w:tc>
      </w:tr>
      <w:tr w:rsidR="005F2397" w:rsidRPr="008568A7" w14:paraId="2EAED361" w14:textId="77777777" w:rsidTr="00295423">
        <w:trPr>
          <w:trHeight w:val="284"/>
          <w:jc w:val="center"/>
        </w:trPr>
        <w:tc>
          <w:tcPr>
            <w:tcW w:w="1931" w:type="dxa"/>
            <w:tcBorders>
              <w:left w:val="single" w:sz="8" w:space="0" w:color="000000" w:themeColor="text1"/>
            </w:tcBorders>
            <w:shd w:val="clear" w:color="auto" w:fill="auto"/>
            <w:tcMar>
              <w:top w:w="15" w:type="dxa"/>
              <w:left w:w="15" w:type="dxa"/>
              <w:bottom w:w="0" w:type="dxa"/>
              <w:right w:w="15" w:type="dxa"/>
            </w:tcMar>
            <w:vAlign w:val="center"/>
            <w:hideMark/>
          </w:tcPr>
          <w:p w14:paraId="7FD15130" w14:textId="77777777" w:rsidR="005F2397" w:rsidRPr="008568A7" w:rsidRDefault="005F2397" w:rsidP="005F2397">
            <w:pPr>
              <w:rPr>
                <w:rFonts w:ascii="Calibri" w:hAnsi="Calibri"/>
              </w:rPr>
            </w:pPr>
          </w:p>
        </w:tc>
        <w:tc>
          <w:tcPr>
            <w:tcW w:w="1931" w:type="dxa"/>
            <w:shd w:val="clear" w:color="auto" w:fill="auto"/>
            <w:tcMar>
              <w:top w:w="15" w:type="dxa"/>
              <w:left w:w="15" w:type="dxa"/>
              <w:bottom w:w="0" w:type="dxa"/>
              <w:right w:w="15" w:type="dxa"/>
            </w:tcMar>
            <w:vAlign w:val="center"/>
            <w:hideMark/>
          </w:tcPr>
          <w:p w14:paraId="1C24A649"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450BFE22"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821405B" w14:textId="77777777" w:rsidR="005F2397" w:rsidRPr="008568A7" w:rsidRDefault="005F2397" w:rsidP="005F2397">
            <w:pPr>
              <w:rPr>
                <w:rFonts w:ascii="Calibri" w:hAnsi="Calibri"/>
              </w:rPr>
            </w:pPr>
          </w:p>
        </w:tc>
      </w:tr>
      <w:tr w:rsidR="005F2397" w:rsidRPr="008568A7" w14:paraId="10A4FD3D" w14:textId="77777777" w:rsidTr="00295423">
        <w:trPr>
          <w:trHeight w:val="284"/>
          <w:jc w:val="center"/>
        </w:trPr>
        <w:tc>
          <w:tcPr>
            <w:tcW w:w="1931" w:type="dxa"/>
            <w:tcBorders>
              <w:left w:val="single" w:sz="8" w:space="0" w:color="000000" w:themeColor="text1"/>
            </w:tcBorders>
            <w:shd w:val="clear" w:color="auto" w:fill="B1C2A3"/>
            <w:tcMar>
              <w:top w:w="15" w:type="dxa"/>
              <w:left w:w="15" w:type="dxa"/>
              <w:bottom w:w="0" w:type="dxa"/>
              <w:right w:w="15" w:type="dxa"/>
            </w:tcMar>
            <w:vAlign w:val="center"/>
            <w:hideMark/>
          </w:tcPr>
          <w:p w14:paraId="03EFEE82" w14:textId="77777777" w:rsidR="005F2397" w:rsidRPr="008568A7" w:rsidRDefault="005F2397" w:rsidP="005F2397">
            <w:pPr>
              <w:rPr>
                <w:rFonts w:ascii="Calibri" w:hAnsi="Calibri"/>
              </w:rPr>
            </w:pPr>
            <w:r w:rsidRPr="008568A7">
              <w:rPr>
                <w:rFonts w:ascii="Calibri" w:hAnsi="Calibri"/>
              </w:rPr>
              <w:t>Profit</w:t>
            </w:r>
          </w:p>
        </w:tc>
        <w:tc>
          <w:tcPr>
            <w:tcW w:w="1931" w:type="dxa"/>
            <w:shd w:val="clear" w:color="auto" w:fill="auto"/>
            <w:tcMar>
              <w:top w:w="15" w:type="dxa"/>
              <w:left w:w="15" w:type="dxa"/>
              <w:bottom w:w="0" w:type="dxa"/>
              <w:right w:w="15" w:type="dxa"/>
            </w:tcMar>
            <w:vAlign w:val="center"/>
            <w:hideMark/>
          </w:tcPr>
          <w:p w14:paraId="269DA288" w14:textId="77777777" w:rsidR="005F2397" w:rsidRPr="008568A7" w:rsidRDefault="005F2397" w:rsidP="005F2397">
            <w:pPr>
              <w:rPr>
                <w:rFonts w:ascii="Calibri" w:hAnsi="Calibri"/>
              </w:rPr>
            </w:pPr>
          </w:p>
        </w:tc>
        <w:tc>
          <w:tcPr>
            <w:tcW w:w="1395" w:type="dxa"/>
            <w:shd w:val="clear" w:color="auto" w:fill="auto"/>
            <w:tcMar>
              <w:top w:w="15" w:type="dxa"/>
              <w:left w:w="15" w:type="dxa"/>
              <w:bottom w:w="0" w:type="dxa"/>
              <w:right w:w="15" w:type="dxa"/>
            </w:tcMar>
            <w:vAlign w:val="center"/>
            <w:hideMark/>
          </w:tcPr>
          <w:p w14:paraId="087102D1" w14:textId="77777777" w:rsidR="005F2397" w:rsidRPr="008568A7" w:rsidRDefault="005F2397" w:rsidP="005F2397">
            <w:pPr>
              <w:rPr>
                <w:rFonts w:ascii="Calibri" w:hAnsi="Calibri"/>
              </w:rPr>
            </w:pP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7285C35F" w14:textId="77777777" w:rsidR="005F2397" w:rsidRPr="008568A7" w:rsidRDefault="005F2397" w:rsidP="005F2397">
            <w:pPr>
              <w:rPr>
                <w:rFonts w:ascii="Calibri" w:hAnsi="Calibri"/>
              </w:rPr>
            </w:pPr>
          </w:p>
        </w:tc>
      </w:tr>
      <w:tr w:rsidR="005F2397" w:rsidRPr="008568A7" w14:paraId="5B37F59A" w14:textId="77777777" w:rsidTr="00FA197D">
        <w:trPr>
          <w:trHeight w:val="284"/>
          <w:jc w:val="center"/>
        </w:trPr>
        <w:tc>
          <w:tcPr>
            <w:tcW w:w="3862" w:type="dxa"/>
            <w:gridSpan w:val="2"/>
            <w:tcBorders>
              <w:left w:val="single" w:sz="8" w:space="0" w:color="000000" w:themeColor="text1"/>
            </w:tcBorders>
            <w:shd w:val="clear" w:color="auto" w:fill="auto"/>
            <w:tcMar>
              <w:top w:w="15" w:type="dxa"/>
              <w:left w:w="15" w:type="dxa"/>
              <w:bottom w:w="0" w:type="dxa"/>
              <w:right w:w="15" w:type="dxa"/>
            </w:tcMar>
            <w:vAlign w:val="center"/>
            <w:hideMark/>
          </w:tcPr>
          <w:p w14:paraId="2493CC07" w14:textId="77777777" w:rsidR="005F2397" w:rsidRPr="008568A7" w:rsidRDefault="005F2397" w:rsidP="005F2397">
            <w:pPr>
              <w:rPr>
                <w:rFonts w:ascii="Calibri" w:hAnsi="Calibri"/>
              </w:rPr>
            </w:pPr>
            <w:r w:rsidRPr="008568A7">
              <w:rPr>
                <w:rFonts w:ascii="Calibri" w:hAnsi="Calibri"/>
              </w:rPr>
              <w:t>Buy 100 Shares</w:t>
            </w:r>
          </w:p>
        </w:tc>
        <w:tc>
          <w:tcPr>
            <w:tcW w:w="1395" w:type="dxa"/>
            <w:shd w:val="clear" w:color="auto" w:fill="auto"/>
            <w:tcMar>
              <w:top w:w="15" w:type="dxa"/>
              <w:left w:w="15" w:type="dxa"/>
              <w:bottom w:w="0" w:type="dxa"/>
              <w:right w:w="15" w:type="dxa"/>
            </w:tcMar>
            <w:vAlign w:val="center"/>
            <w:hideMark/>
          </w:tcPr>
          <w:p w14:paraId="5506EB3A" w14:textId="77777777" w:rsidR="005F2397" w:rsidRPr="008568A7" w:rsidRDefault="005F2397" w:rsidP="005F2397">
            <w:pPr>
              <w:rPr>
                <w:rFonts w:ascii="Calibri" w:hAnsi="Calibri"/>
              </w:rPr>
            </w:pPr>
            <w:r w:rsidRPr="008568A7">
              <w:rPr>
                <w:rFonts w:ascii="Calibri" w:hAnsi="Calibri"/>
              </w:rPr>
              <w:t>($500)</w:t>
            </w:r>
          </w:p>
        </w:tc>
        <w:tc>
          <w:tcPr>
            <w:tcW w:w="1890" w:type="dxa"/>
            <w:tcBorders>
              <w:right w:val="single" w:sz="8" w:space="0" w:color="000000" w:themeColor="text1"/>
            </w:tcBorders>
            <w:shd w:val="clear" w:color="auto" w:fill="auto"/>
            <w:tcMar>
              <w:top w:w="15" w:type="dxa"/>
              <w:left w:w="15" w:type="dxa"/>
              <w:bottom w:w="0" w:type="dxa"/>
              <w:right w:w="15" w:type="dxa"/>
            </w:tcMar>
            <w:vAlign w:val="center"/>
            <w:hideMark/>
          </w:tcPr>
          <w:p w14:paraId="057B033D" w14:textId="77777777" w:rsidR="005F2397" w:rsidRPr="008568A7" w:rsidRDefault="005F2397" w:rsidP="005F2397">
            <w:pPr>
              <w:rPr>
                <w:rFonts w:ascii="Calibri" w:hAnsi="Calibri"/>
              </w:rPr>
            </w:pPr>
            <w:r w:rsidRPr="008568A7">
              <w:rPr>
                <w:rFonts w:ascii="Calibri" w:hAnsi="Calibri"/>
              </w:rPr>
              <w:t xml:space="preserve">$700 </w:t>
            </w:r>
          </w:p>
        </w:tc>
      </w:tr>
      <w:tr w:rsidR="005F2397" w:rsidRPr="008568A7" w14:paraId="704FF416" w14:textId="77777777" w:rsidTr="00FA197D">
        <w:trPr>
          <w:trHeight w:val="284"/>
          <w:jc w:val="center"/>
        </w:trPr>
        <w:tc>
          <w:tcPr>
            <w:tcW w:w="3862" w:type="dxa"/>
            <w:gridSpan w:val="2"/>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center"/>
            <w:hideMark/>
          </w:tcPr>
          <w:p w14:paraId="0CD608DD" w14:textId="77777777" w:rsidR="005F2397" w:rsidRPr="008568A7" w:rsidRDefault="005F2397" w:rsidP="005F2397">
            <w:pPr>
              <w:rPr>
                <w:rFonts w:ascii="Calibri" w:hAnsi="Calibri"/>
              </w:rPr>
            </w:pPr>
            <w:r w:rsidRPr="008568A7">
              <w:rPr>
                <w:rFonts w:ascii="Calibri" w:hAnsi="Calibri"/>
              </w:rPr>
              <w:t>Buy 2,000 Call Options</w:t>
            </w:r>
          </w:p>
        </w:tc>
        <w:tc>
          <w:tcPr>
            <w:tcW w:w="1395" w:type="dxa"/>
            <w:tcBorders>
              <w:bottom w:val="single" w:sz="8" w:space="0" w:color="000000" w:themeColor="text1"/>
            </w:tcBorders>
            <w:shd w:val="clear" w:color="auto" w:fill="auto"/>
            <w:tcMar>
              <w:top w:w="15" w:type="dxa"/>
              <w:left w:w="15" w:type="dxa"/>
              <w:bottom w:w="0" w:type="dxa"/>
              <w:right w:w="15" w:type="dxa"/>
            </w:tcMar>
            <w:vAlign w:val="center"/>
            <w:hideMark/>
          </w:tcPr>
          <w:p w14:paraId="0A1EB9B1" w14:textId="77777777" w:rsidR="005F2397" w:rsidRPr="008568A7" w:rsidRDefault="005F2397" w:rsidP="005F2397">
            <w:pPr>
              <w:rPr>
                <w:rFonts w:ascii="Calibri" w:hAnsi="Calibri"/>
              </w:rPr>
            </w:pPr>
            <w:r w:rsidRPr="008568A7">
              <w:rPr>
                <w:rFonts w:ascii="Calibri" w:hAnsi="Calibri"/>
              </w:rPr>
              <w:t>($2,000)</w:t>
            </w:r>
          </w:p>
        </w:tc>
        <w:tc>
          <w:tcPr>
            <w:tcW w:w="1890" w:type="dxa"/>
            <w:tcBorders>
              <w:bottom w:val="single" w:sz="8" w:space="0" w:color="000000" w:themeColor="text1"/>
              <w:right w:val="single" w:sz="8" w:space="0" w:color="000000" w:themeColor="text1"/>
            </w:tcBorders>
            <w:shd w:val="clear" w:color="auto" w:fill="auto"/>
            <w:tcMar>
              <w:top w:w="15" w:type="dxa"/>
              <w:left w:w="15" w:type="dxa"/>
              <w:bottom w:w="0" w:type="dxa"/>
              <w:right w:w="15" w:type="dxa"/>
            </w:tcMar>
            <w:vAlign w:val="center"/>
            <w:hideMark/>
          </w:tcPr>
          <w:p w14:paraId="57C65FA4" w14:textId="77777777" w:rsidR="005F2397" w:rsidRPr="008568A7" w:rsidRDefault="005F2397" w:rsidP="005F2397">
            <w:pPr>
              <w:rPr>
                <w:rFonts w:ascii="Calibri" w:hAnsi="Calibri"/>
              </w:rPr>
            </w:pPr>
            <w:r w:rsidRPr="008568A7">
              <w:rPr>
                <w:rFonts w:ascii="Calibri" w:hAnsi="Calibri"/>
              </w:rPr>
              <w:t xml:space="preserve">$7,000 </w:t>
            </w:r>
          </w:p>
        </w:tc>
      </w:tr>
    </w:tbl>
    <w:p w14:paraId="4653E435" w14:textId="77777777" w:rsidR="0054528E" w:rsidRPr="008568A7" w:rsidRDefault="0054528E" w:rsidP="005F2397">
      <w:pPr>
        <w:rPr>
          <w:rFonts w:ascii="Calibri" w:hAnsi="Calibri"/>
        </w:rPr>
      </w:pPr>
    </w:p>
    <w:p w14:paraId="1B66949B" w14:textId="77777777" w:rsidR="0054528E" w:rsidRPr="008568A7" w:rsidRDefault="005F2397" w:rsidP="007140DE">
      <w:pPr>
        <w:pStyle w:val="Heading2"/>
      </w:pPr>
      <w:bookmarkStart w:id="27" w:name="_Toc221518897"/>
      <w:bookmarkStart w:id="28" w:name="_Toc221895175"/>
      <w:r w:rsidRPr="008568A7">
        <w:t>Calculate an arbitrage payoff &amp; ephemeral arbitrage opportunities</w:t>
      </w:r>
      <w:bookmarkEnd w:id="27"/>
      <w:bookmarkEnd w:id="28"/>
      <w:r w:rsidRPr="008568A7">
        <w:t xml:space="preserve"> </w:t>
      </w:r>
      <w:r w:rsidR="0054528E" w:rsidRPr="008568A7">
        <w:br/>
      </w:r>
    </w:p>
    <w:p w14:paraId="495FBF7F" w14:textId="77777777" w:rsidR="005F2397" w:rsidRPr="008568A7" w:rsidRDefault="005F2397" w:rsidP="005F2397">
      <w:pPr>
        <w:rPr>
          <w:rFonts w:ascii="Calibri" w:hAnsi="Calibri"/>
        </w:rPr>
      </w:pPr>
      <w:r w:rsidRPr="008568A7">
        <w:rPr>
          <w:rFonts w:ascii="Calibri" w:hAnsi="Calibri"/>
        </w:rPr>
        <w:t>Consider the following assumptions:</w:t>
      </w:r>
    </w:p>
    <w:p w14:paraId="79424606"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spot price of gold,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8568A7">
        <w:rPr>
          <w:rFonts w:ascii="Calibri" w:hAnsi="Calibri"/>
        </w:rPr>
        <w:t>is $900.00</w:t>
      </w:r>
    </w:p>
    <w:p w14:paraId="7E853AAE" w14:textId="77777777" w:rsidR="00AF1DE8" w:rsidRPr="008568A7" w:rsidRDefault="005F2397" w:rsidP="001A3067">
      <w:pPr>
        <w:pStyle w:val="ListParagraph"/>
        <w:numPr>
          <w:ilvl w:val="0"/>
          <w:numId w:val="14"/>
        </w:numPr>
        <w:rPr>
          <w:rFonts w:ascii="Calibri" w:hAnsi="Calibri"/>
        </w:rPr>
      </w:pPr>
      <w:r w:rsidRPr="008568A7">
        <w:rPr>
          <w:rFonts w:ascii="Calibri" w:hAnsi="Calibri"/>
        </w:rPr>
        <w:t xml:space="preserve">The </w:t>
      </w:r>
      <w:r w:rsidR="00AF1DE8" w:rsidRPr="008568A7">
        <w:rPr>
          <w:rFonts w:ascii="Calibri" w:hAnsi="Calibri"/>
        </w:rPr>
        <w:t>risk-free</w:t>
      </w:r>
      <w:r w:rsidRPr="008568A7">
        <w:rPr>
          <w:rFonts w:ascii="Calibri" w:hAnsi="Calibri"/>
        </w:rPr>
        <w:t xml:space="preserve"> interest rate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155B01" w:rsidRPr="008568A7">
        <w:rPr>
          <w:rFonts w:ascii="Calibri" w:hAnsi="Calibri"/>
        </w:rPr>
        <w:t xml:space="preserve"> </w:t>
      </w:r>
      <w:r w:rsidRPr="008568A7">
        <w:rPr>
          <w:rFonts w:ascii="Calibri" w:hAnsi="Calibri"/>
        </w:rPr>
        <w:t>is 10.0%</w:t>
      </w:r>
    </w:p>
    <w:p w14:paraId="582911A2" w14:textId="77777777" w:rsidR="0018594D" w:rsidRPr="008568A7" w:rsidRDefault="00AF1DE8" w:rsidP="001A3067">
      <w:pPr>
        <w:pStyle w:val="ListParagraph"/>
        <w:numPr>
          <w:ilvl w:val="0"/>
          <w:numId w:val="14"/>
        </w:numPr>
        <w:rPr>
          <w:rFonts w:ascii="Calibri" w:hAnsi="Calibri"/>
        </w:rPr>
      </w:pPr>
      <w:r w:rsidRPr="008568A7">
        <w:rPr>
          <w:rFonts w:ascii="Calibri" w:hAnsi="Calibri"/>
        </w:rPr>
        <w:t>Assume no transaction costs</w:t>
      </w:r>
      <w:r w:rsidRPr="008568A7">
        <w:rPr>
          <w:rStyle w:val="FootnoteReference"/>
          <w:rFonts w:ascii="Calibri" w:hAnsi="Calibri"/>
        </w:rPr>
        <w:footnoteReference w:id="1"/>
      </w:r>
    </w:p>
    <w:p w14:paraId="3A964766" w14:textId="77777777" w:rsidR="0018594D" w:rsidRPr="008568A7" w:rsidRDefault="005F2397" w:rsidP="001A3067">
      <w:pPr>
        <w:pStyle w:val="ListParagraph"/>
        <w:numPr>
          <w:ilvl w:val="0"/>
          <w:numId w:val="14"/>
        </w:numPr>
        <w:rPr>
          <w:rFonts w:ascii="Calibri" w:hAnsi="Calibri"/>
        </w:rPr>
      </w:pPr>
      <w:r w:rsidRPr="008568A7">
        <w:rPr>
          <w:rFonts w:ascii="Calibri" w:hAnsi="Calibri"/>
        </w:rPr>
        <w:t xml:space="preserve">Assume zero storage cost, zero convenience </w:t>
      </w:r>
      <w:proofErr w:type="gramStart"/>
      <w:r w:rsidRPr="008568A7">
        <w:rPr>
          <w:rFonts w:ascii="Calibri" w:hAnsi="Calibri"/>
        </w:rPr>
        <w:t>yield</w:t>
      </w:r>
      <w:proofErr w:type="gramEnd"/>
      <w:r w:rsidRPr="008568A7">
        <w:rPr>
          <w:rFonts w:ascii="Calibri" w:hAnsi="Calibri"/>
        </w:rPr>
        <w:t xml:space="preserve">, and no lease rate. </w:t>
      </w:r>
    </w:p>
    <w:p w14:paraId="323DDBD6" w14:textId="77777777" w:rsidR="0018594D" w:rsidRPr="008568A7" w:rsidRDefault="0018594D" w:rsidP="0018594D">
      <w:pPr>
        <w:rPr>
          <w:rFonts w:ascii="Calibri" w:hAnsi="Calibri"/>
        </w:rPr>
      </w:pPr>
    </w:p>
    <w:p w14:paraId="0A277B09" w14:textId="77777777" w:rsidR="005F2397" w:rsidRPr="008568A7" w:rsidRDefault="005F2397" w:rsidP="005F2397">
      <w:pPr>
        <w:rPr>
          <w:rFonts w:ascii="Calibri" w:hAnsi="Calibri"/>
        </w:rPr>
      </w:pPr>
      <w:r w:rsidRPr="008568A7">
        <w:rPr>
          <w:rFonts w:ascii="Calibri" w:hAnsi="Calibri"/>
        </w:rPr>
        <w:t xml:space="preserve">These add </w:t>
      </w:r>
      <w:r w:rsidR="00CF5088" w:rsidRPr="008568A7">
        <w:rPr>
          <w:rFonts w:ascii="Calibri" w:hAnsi="Calibri"/>
        </w:rPr>
        <w:t xml:space="preserve">a sense of </w:t>
      </w:r>
      <w:r w:rsidRPr="008568A7">
        <w:rPr>
          <w:rFonts w:ascii="Calibri" w:hAnsi="Calibri"/>
        </w:rPr>
        <w:t>reality to our cost of carry mode</w:t>
      </w:r>
      <w:r w:rsidR="00CF5088" w:rsidRPr="008568A7">
        <w:rPr>
          <w:rFonts w:ascii="Calibri" w:hAnsi="Calibri"/>
        </w:rPr>
        <w:t xml:space="preserve">l, however; our </w:t>
      </w:r>
      <w:r w:rsidRPr="008568A7">
        <w:rPr>
          <w:rFonts w:ascii="Calibri" w:hAnsi="Calibri"/>
        </w:rPr>
        <w:t>carry model is si</w:t>
      </w:r>
      <w:r w:rsidR="0054528E" w:rsidRPr="008568A7">
        <w:rPr>
          <w:rFonts w:ascii="Calibri" w:hAnsi="Calibri"/>
        </w:rPr>
        <w:t>mple</w:t>
      </w:r>
      <w:r w:rsidR="00CF5088" w:rsidRPr="008568A7">
        <w:rPr>
          <w:rFonts w:ascii="Calibri" w:hAnsi="Calibri"/>
        </w:rPr>
        <w:t xml:space="preserve"> so</w:t>
      </w:r>
      <w:r w:rsidR="0054528E" w:rsidRPr="008568A7">
        <w:rPr>
          <w:rFonts w:ascii="Calibri" w:hAnsi="Calibri"/>
        </w:rPr>
        <w:t xml:space="preserve"> we do not expect accuracy.</w:t>
      </w:r>
      <w:r w:rsidR="0018594D" w:rsidRPr="008568A7">
        <w:rPr>
          <w:rFonts w:ascii="Calibri" w:hAnsi="Calibri"/>
        </w:rPr>
        <w:t xml:space="preserve"> </w:t>
      </w:r>
      <w:r w:rsidRPr="008568A7">
        <w:rPr>
          <w:rFonts w:ascii="Calibri" w:hAnsi="Calibri"/>
        </w:rPr>
        <w:t xml:space="preserve">Our cost of carry model returns a “model forward price” of $990; i.e., our model “predicts a forward price,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Pr="008568A7">
        <w:rPr>
          <w:rFonts w:ascii="Calibri" w:hAnsi="Calibri"/>
        </w:rPr>
        <w:t>of $990. Then we “analyze” two scenarios:</w:t>
      </w:r>
    </w:p>
    <w:p w14:paraId="27A7B707" w14:textId="77777777" w:rsidR="0018594D" w:rsidRPr="008568A7" w:rsidRDefault="0018594D" w:rsidP="001A3067">
      <w:pPr>
        <w:pStyle w:val="ListParagraph"/>
        <w:numPr>
          <w:ilvl w:val="0"/>
          <w:numId w:val="15"/>
        </w:numPr>
        <w:rPr>
          <w:rFonts w:ascii="Calibri" w:hAnsi="Calibri"/>
        </w:rPr>
      </w:pPr>
      <w:r w:rsidRPr="008568A7">
        <w:rPr>
          <w:rFonts w:ascii="Calibri" w:hAnsi="Calibri"/>
        </w:rPr>
        <w:t>T</w:t>
      </w:r>
      <w:r w:rsidR="005F2397" w:rsidRPr="008568A7">
        <w:rPr>
          <w:rFonts w:ascii="Calibri" w:hAnsi="Calibri"/>
        </w:rPr>
        <w:t>he 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$1,000. In this case, the forward is “</w:t>
      </w:r>
      <w:r w:rsidR="005F2397" w:rsidRPr="008568A7">
        <w:rPr>
          <w:rFonts w:ascii="Calibri" w:hAnsi="Calibri"/>
          <w:i/>
        </w:rPr>
        <w:t>trading rich</w:t>
      </w:r>
      <w:r w:rsidRPr="008568A7">
        <w:rPr>
          <w:rFonts w:ascii="Calibri" w:hAnsi="Calibri"/>
        </w:rPr>
        <w:t>” as the observed [trading]</w:t>
      </w:r>
      <w:r w:rsidR="005F2397" w:rsidRPr="008568A7">
        <w:rPr>
          <w:rFonts w:ascii="Calibri" w:hAnsi="Calibri"/>
        </w:rPr>
        <w:t xml:space="preserve"> price of $1,000 is greater than the model price of $990.</w:t>
      </w:r>
    </w:p>
    <w:p w14:paraId="68254834" w14:textId="77777777" w:rsidR="005F2397" w:rsidRDefault="0018594D" w:rsidP="001A3067">
      <w:pPr>
        <w:pStyle w:val="ListParagraph"/>
        <w:numPr>
          <w:ilvl w:val="0"/>
          <w:numId w:val="15"/>
        </w:numPr>
        <w:rPr>
          <w:rFonts w:ascii="Calibri" w:hAnsi="Calibri"/>
        </w:rPr>
      </w:pPr>
      <w:r w:rsidRPr="008568A7">
        <w:rPr>
          <w:rFonts w:ascii="Calibri" w:hAnsi="Calibri"/>
        </w:rPr>
        <w:t xml:space="preserve">The </w:t>
      </w:r>
      <w:r w:rsidR="005F2397" w:rsidRPr="008568A7">
        <w:rPr>
          <w:rFonts w:ascii="Calibri" w:hAnsi="Calibri"/>
        </w:rPr>
        <w:t>observed one-year forward price</w:t>
      </w:r>
      <w:r w:rsidR="00155B01"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is $980.00. In this case, the forward is “</w:t>
      </w:r>
      <w:r w:rsidR="005F2397" w:rsidRPr="008568A7">
        <w:rPr>
          <w:rFonts w:ascii="Calibri" w:hAnsi="Calibri"/>
          <w:i/>
        </w:rPr>
        <w:t>trading cheap</w:t>
      </w:r>
      <w:r w:rsidRPr="008568A7">
        <w:rPr>
          <w:rFonts w:ascii="Calibri" w:hAnsi="Calibri"/>
        </w:rPr>
        <w:t>” as the observed [trading]</w:t>
      </w:r>
      <w:r w:rsidR="005F2397" w:rsidRPr="008568A7">
        <w:rPr>
          <w:rFonts w:ascii="Calibri" w:hAnsi="Calibri"/>
        </w:rPr>
        <w:t xml:space="preserve"> price of $1,000 is less than the model price of $990.</w:t>
      </w:r>
      <w:r w:rsidR="005F2397" w:rsidRPr="008568A7">
        <w:rPr>
          <w:rFonts w:ascii="Calibri" w:hAnsi="Calibri"/>
        </w:rPr>
        <w:br/>
      </w:r>
    </w:p>
    <w:p w14:paraId="255606B4" w14:textId="77777777" w:rsidR="00052AE0" w:rsidRDefault="00052AE0" w:rsidP="00052AE0">
      <w:pPr>
        <w:rPr>
          <w:rFonts w:ascii="Calibri" w:hAnsi="Calibri"/>
        </w:rPr>
      </w:pPr>
    </w:p>
    <w:tbl>
      <w:tblPr>
        <w:tblW w:w="8960" w:type="dxa"/>
        <w:tblInd w:w="93" w:type="dxa"/>
        <w:tblLook w:val="04A0" w:firstRow="1" w:lastRow="0" w:firstColumn="1" w:lastColumn="0" w:noHBand="0" w:noVBand="1"/>
      </w:tblPr>
      <w:tblGrid>
        <w:gridCol w:w="1960"/>
        <w:gridCol w:w="1300"/>
        <w:gridCol w:w="2520"/>
        <w:gridCol w:w="1060"/>
        <w:gridCol w:w="1060"/>
        <w:gridCol w:w="1060"/>
      </w:tblGrid>
      <w:tr w:rsidR="00052AE0" w:rsidRPr="00052AE0" w14:paraId="20CE7301" w14:textId="77777777" w:rsidTr="00052AE0">
        <w:trPr>
          <w:trHeight w:val="300"/>
        </w:trPr>
        <w:tc>
          <w:tcPr>
            <w:tcW w:w="8960" w:type="dxa"/>
            <w:gridSpan w:val="6"/>
            <w:tcBorders>
              <w:top w:val="single" w:sz="8" w:space="0" w:color="auto"/>
              <w:left w:val="single" w:sz="8" w:space="0" w:color="auto"/>
              <w:bottom w:val="single" w:sz="4" w:space="0" w:color="auto"/>
              <w:right w:val="single" w:sz="8" w:space="0" w:color="000000"/>
            </w:tcBorders>
            <w:shd w:val="clear" w:color="000000" w:fill="B1C2A3"/>
            <w:vAlign w:val="center"/>
            <w:hideMark/>
          </w:tcPr>
          <w:p w14:paraId="547B7F4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trades rich: profit with cash and carry</w:t>
            </w:r>
          </w:p>
        </w:tc>
      </w:tr>
      <w:tr w:rsidR="00052AE0" w:rsidRPr="00052AE0" w14:paraId="012AFA87"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B1EA74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price of gold:</w:t>
            </w:r>
          </w:p>
        </w:tc>
        <w:tc>
          <w:tcPr>
            <w:tcW w:w="1300" w:type="dxa"/>
            <w:tcBorders>
              <w:top w:val="nil"/>
              <w:left w:val="nil"/>
              <w:bottom w:val="nil"/>
              <w:right w:val="nil"/>
            </w:tcBorders>
            <w:shd w:val="clear" w:color="000000" w:fill="FFFFFF"/>
            <w:vAlign w:val="center"/>
            <w:hideMark/>
          </w:tcPr>
          <w:p w14:paraId="52045EA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$900.00 </w:t>
            </w:r>
          </w:p>
        </w:tc>
        <w:tc>
          <w:tcPr>
            <w:tcW w:w="2520" w:type="dxa"/>
            <w:tcBorders>
              <w:top w:val="nil"/>
              <w:left w:val="nil"/>
              <w:bottom w:val="nil"/>
              <w:right w:val="nil"/>
            </w:tcBorders>
            <w:shd w:val="clear" w:color="000000" w:fill="FFFFFF"/>
            <w:vAlign w:val="bottom"/>
            <w:hideMark/>
          </w:tcPr>
          <w:p w14:paraId="0CB023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C46493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0F7478F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02513A01"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A7A3C3A"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68D9CF6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Interest rate:</w:t>
            </w:r>
          </w:p>
        </w:tc>
        <w:tc>
          <w:tcPr>
            <w:tcW w:w="1300" w:type="dxa"/>
            <w:tcBorders>
              <w:top w:val="nil"/>
              <w:left w:val="nil"/>
              <w:bottom w:val="nil"/>
              <w:right w:val="nil"/>
            </w:tcBorders>
            <w:shd w:val="clear" w:color="000000" w:fill="FFFFFF"/>
            <w:vAlign w:val="center"/>
            <w:hideMark/>
          </w:tcPr>
          <w:p w14:paraId="06F79D4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10%</w:t>
            </w:r>
          </w:p>
        </w:tc>
        <w:tc>
          <w:tcPr>
            <w:tcW w:w="2520" w:type="dxa"/>
            <w:tcBorders>
              <w:top w:val="nil"/>
              <w:left w:val="nil"/>
              <w:bottom w:val="nil"/>
              <w:right w:val="nil"/>
            </w:tcBorders>
            <w:shd w:val="clear" w:color="000000" w:fill="FFFFFF"/>
            <w:vAlign w:val="bottom"/>
            <w:hideMark/>
          </w:tcPr>
          <w:p w14:paraId="6458755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309B7E2D"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84454D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6D94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903D99"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3E65693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300" w:type="dxa"/>
            <w:tcBorders>
              <w:top w:val="nil"/>
              <w:left w:val="nil"/>
              <w:bottom w:val="nil"/>
              <w:right w:val="nil"/>
            </w:tcBorders>
            <w:shd w:val="clear" w:color="000000" w:fill="FFFFFF"/>
            <w:vAlign w:val="center"/>
            <w:hideMark/>
          </w:tcPr>
          <w:p w14:paraId="53815AD6"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0%</w:t>
            </w:r>
          </w:p>
        </w:tc>
        <w:tc>
          <w:tcPr>
            <w:tcW w:w="2520" w:type="dxa"/>
            <w:tcBorders>
              <w:top w:val="nil"/>
              <w:left w:val="nil"/>
              <w:bottom w:val="nil"/>
              <w:right w:val="nil"/>
            </w:tcBorders>
            <w:shd w:val="clear" w:color="000000" w:fill="FFFFFF"/>
            <w:vAlign w:val="bottom"/>
            <w:hideMark/>
          </w:tcPr>
          <w:p w14:paraId="24869C0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B1BD18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nil"/>
            </w:tcBorders>
            <w:shd w:val="clear" w:color="000000" w:fill="FFFFFF"/>
            <w:vAlign w:val="bottom"/>
            <w:hideMark/>
          </w:tcPr>
          <w:p w14:paraId="5541982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nil"/>
              <w:right w:val="single" w:sz="8" w:space="0" w:color="auto"/>
            </w:tcBorders>
            <w:shd w:val="clear" w:color="000000" w:fill="FFFFFF"/>
            <w:vAlign w:val="bottom"/>
            <w:hideMark/>
          </w:tcPr>
          <w:p w14:paraId="5077234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FD7BD60" w14:textId="77777777" w:rsidTr="00052AE0">
        <w:trPr>
          <w:trHeight w:val="600"/>
        </w:trPr>
        <w:tc>
          <w:tcPr>
            <w:tcW w:w="1960" w:type="dxa"/>
            <w:tcBorders>
              <w:top w:val="nil"/>
              <w:left w:val="single" w:sz="8" w:space="0" w:color="auto"/>
              <w:bottom w:val="nil"/>
              <w:right w:val="nil"/>
            </w:tcBorders>
            <w:shd w:val="clear" w:color="000000" w:fill="FFFFFF"/>
            <w:vAlign w:val="center"/>
            <w:hideMark/>
          </w:tcPr>
          <w:p w14:paraId="0997C6E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Model (carry) price:</w:t>
            </w:r>
          </w:p>
        </w:tc>
        <w:tc>
          <w:tcPr>
            <w:tcW w:w="1300" w:type="dxa"/>
            <w:tcBorders>
              <w:top w:val="nil"/>
              <w:left w:val="nil"/>
              <w:bottom w:val="nil"/>
              <w:right w:val="nil"/>
            </w:tcBorders>
            <w:shd w:val="clear" w:color="000000" w:fill="FFFFFF"/>
            <w:vAlign w:val="center"/>
            <w:hideMark/>
          </w:tcPr>
          <w:p w14:paraId="1EB6B88E"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$990.00 </w:t>
            </w:r>
          </w:p>
        </w:tc>
        <w:tc>
          <w:tcPr>
            <w:tcW w:w="5700" w:type="dxa"/>
            <w:gridSpan w:val="4"/>
            <w:tcBorders>
              <w:top w:val="nil"/>
              <w:left w:val="nil"/>
              <w:bottom w:val="nil"/>
              <w:right w:val="single" w:sz="8" w:space="0" w:color="000000"/>
            </w:tcBorders>
            <w:shd w:val="clear" w:color="000000" w:fill="FFFFFF"/>
            <w:vAlign w:val="center"/>
            <w:hideMark/>
          </w:tcPr>
          <w:p w14:paraId="62D2E63E"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No lower/upper bound since transaction cost = 0</w:t>
            </w:r>
          </w:p>
        </w:tc>
      </w:tr>
      <w:tr w:rsidR="00052AE0" w:rsidRPr="00052AE0" w14:paraId="18AC02F2" w14:textId="77777777" w:rsidTr="00052AE0">
        <w:trPr>
          <w:trHeight w:val="300"/>
        </w:trPr>
        <w:tc>
          <w:tcPr>
            <w:tcW w:w="1960" w:type="dxa"/>
            <w:tcBorders>
              <w:top w:val="nil"/>
              <w:left w:val="single" w:sz="8" w:space="0" w:color="auto"/>
              <w:bottom w:val="nil"/>
              <w:right w:val="nil"/>
            </w:tcBorders>
            <w:shd w:val="clear" w:color="000000" w:fill="FFFFFF"/>
            <w:vAlign w:val="center"/>
            <w:hideMark/>
          </w:tcPr>
          <w:p w14:paraId="2288F873"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Forward price:</w:t>
            </w:r>
          </w:p>
        </w:tc>
        <w:tc>
          <w:tcPr>
            <w:tcW w:w="1300" w:type="dxa"/>
            <w:tcBorders>
              <w:top w:val="nil"/>
              <w:left w:val="nil"/>
              <w:bottom w:val="nil"/>
              <w:right w:val="nil"/>
            </w:tcBorders>
            <w:shd w:val="clear" w:color="000000" w:fill="FFFFFF"/>
            <w:vAlign w:val="center"/>
            <w:hideMark/>
          </w:tcPr>
          <w:p w14:paraId="7BB00ED1"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$1,000.00 </w:t>
            </w:r>
          </w:p>
        </w:tc>
        <w:tc>
          <w:tcPr>
            <w:tcW w:w="5700" w:type="dxa"/>
            <w:gridSpan w:val="4"/>
            <w:tcBorders>
              <w:top w:val="nil"/>
              <w:left w:val="nil"/>
              <w:bottom w:val="nil"/>
              <w:right w:val="single" w:sz="8" w:space="0" w:color="000000"/>
            </w:tcBorders>
            <w:shd w:val="clear" w:color="000000" w:fill="FFFFFF"/>
            <w:vAlign w:val="center"/>
            <w:hideMark/>
          </w:tcPr>
          <w:p w14:paraId="2C356D3A"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xml:space="preserve"> “Trades rich” as 1,000 &gt; 990</w:t>
            </w:r>
          </w:p>
        </w:tc>
      </w:tr>
      <w:tr w:rsidR="00052AE0" w:rsidRPr="00052AE0" w14:paraId="1A50C3ED" w14:textId="77777777" w:rsidTr="00052AE0">
        <w:trPr>
          <w:trHeight w:val="300"/>
        </w:trPr>
        <w:tc>
          <w:tcPr>
            <w:tcW w:w="8960" w:type="dxa"/>
            <w:gridSpan w:val="6"/>
            <w:tcBorders>
              <w:top w:val="nil"/>
              <w:left w:val="single" w:sz="8" w:space="0" w:color="auto"/>
              <w:bottom w:val="nil"/>
              <w:right w:val="single" w:sz="8" w:space="0" w:color="000000"/>
            </w:tcBorders>
            <w:shd w:val="clear" w:color="000000" w:fill="FFFFFF"/>
            <w:vAlign w:val="center"/>
            <w:hideMark/>
          </w:tcPr>
          <w:p w14:paraId="19F9AC3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41B89018" w14:textId="77777777" w:rsidTr="00052AE0">
        <w:trPr>
          <w:trHeight w:val="300"/>
        </w:trPr>
        <w:tc>
          <w:tcPr>
            <w:tcW w:w="5780" w:type="dxa"/>
            <w:gridSpan w:val="3"/>
            <w:tcBorders>
              <w:top w:val="nil"/>
              <w:left w:val="single" w:sz="8" w:space="0" w:color="auto"/>
              <w:bottom w:val="nil"/>
              <w:right w:val="nil"/>
            </w:tcBorders>
            <w:shd w:val="clear" w:color="000000" w:fill="FFFFFF"/>
            <w:vAlign w:val="center"/>
            <w:hideMark/>
          </w:tcPr>
          <w:p w14:paraId="27791DE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 &amp; carry: Short forward, borrow to buy spot</w:t>
            </w:r>
          </w:p>
        </w:tc>
        <w:tc>
          <w:tcPr>
            <w:tcW w:w="1060" w:type="dxa"/>
            <w:tcBorders>
              <w:top w:val="nil"/>
              <w:left w:val="nil"/>
              <w:bottom w:val="nil"/>
              <w:right w:val="nil"/>
            </w:tcBorders>
            <w:shd w:val="clear" w:color="000000" w:fill="FFFFFF"/>
            <w:vAlign w:val="center"/>
            <w:hideMark/>
          </w:tcPr>
          <w:p w14:paraId="6C7E348F"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nil"/>
            </w:tcBorders>
            <w:shd w:val="clear" w:color="000000" w:fill="FFFFFF"/>
            <w:vAlign w:val="center"/>
            <w:hideMark/>
          </w:tcPr>
          <w:p w14:paraId="40B350E1"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c>
          <w:tcPr>
            <w:tcW w:w="1060" w:type="dxa"/>
            <w:tcBorders>
              <w:top w:val="nil"/>
              <w:left w:val="nil"/>
              <w:bottom w:val="nil"/>
              <w:right w:val="single" w:sz="8" w:space="0" w:color="auto"/>
            </w:tcBorders>
            <w:shd w:val="clear" w:color="000000" w:fill="FFFFFF"/>
            <w:vAlign w:val="center"/>
            <w:hideMark/>
          </w:tcPr>
          <w:p w14:paraId="3A329630"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 </w:t>
            </w:r>
          </w:p>
        </w:tc>
      </w:tr>
      <w:tr w:rsidR="00052AE0" w:rsidRPr="00052AE0" w14:paraId="3E0FA504"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07CCEB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F1264A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bottom"/>
            <w:hideMark/>
          </w:tcPr>
          <w:p w14:paraId="6FACE47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060" w:type="dxa"/>
            <w:tcBorders>
              <w:top w:val="nil"/>
              <w:left w:val="nil"/>
              <w:bottom w:val="single" w:sz="12" w:space="0" w:color="000000"/>
              <w:right w:val="nil"/>
            </w:tcBorders>
            <w:shd w:val="clear" w:color="000000" w:fill="FFFFFF"/>
            <w:vAlign w:val="center"/>
            <w:hideMark/>
          </w:tcPr>
          <w:p w14:paraId="56C4813D"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T0</w:t>
            </w:r>
          </w:p>
        </w:tc>
        <w:tc>
          <w:tcPr>
            <w:tcW w:w="1060" w:type="dxa"/>
            <w:tcBorders>
              <w:top w:val="nil"/>
              <w:left w:val="nil"/>
              <w:bottom w:val="single" w:sz="12" w:space="0" w:color="000000"/>
              <w:right w:val="nil"/>
            </w:tcBorders>
            <w:shd w:val="clear" w:color="000000" w:fill="FFFFFF"/>
            <w:vAlign w:val="center"/>
            <w:hideMark/>
          </w:tcPr>
          <w:p w14:paraId="4B9EF85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T1</w:t>
            </w:r>
          </w:p>
        </w:tc>
        <w:tc>
          <w:tcPr>
            <w:tcW w:w="1060" w:type="dxa"/>
            <w:tcBorders>
              <w:top w:val="nil"/>
              <w:left w:val="nil"/>
              <w:bottom w:val="single" w:sz="12" w:space="0" w:color="000000"/>
              <w:right w:val="single" w:sz="8" w:space="0" w:color="auto"/>
            </w:tcBorders>
            <w:shd w:val="clear" w:color="000000" w:fill="FFFFFF"/>
            <w:vAlign w:val="center"/>
            <w:hideMark/>
          </w:tcPr>
          <w:p w14:paraId="2CAB2DF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Net</w:t>
            </w:r>
          </w:p>
        </w:tc>
      </w:tr>
      <w:tr w:rsidR="00052AE0" w:rsidRPr="00052AE0" w14:paraId="04E93569"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793A5215"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4D6BE25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3ED72768"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Spot commodity market</w:t>
            </w:r>
          </w:p>
        </w:tc>
        <w:tc>
          <w:tcPr>
            <w:tcW w:w="1060" w:type="dxa"/>
            <w:tcBorders>
              <w:top w:val="nil"/>
              <w:left w:val="nil"/>
              <w:bottom w:val="nil"/>
              <w:right w:val="nil"/>
            </w:tcBorders>
            <w:shd w:val="clear" w:color="000000" w:fill="FFFFFF"/>
            <w:vAlign w:val="center"/>
            <w:hideMark/>
          </w:tcPr>
          <w:p w14:paraId="5F0F87A9" w14:textId="77777777" w:rsidR="00052AE0" w:rsidRPr="00052AE0" w:rsidRDefault="00052AE0" w:rsidP="00052AE0">
            <w:pPr>
              <w:jc w:val="right"/>
              <w:rPr>
                <w:rFonts w:ascii="Calibri" w:hAnsi="Calibri"/>
              </w:rPr>
            </w:pPr>
            <w:r w:rsidRPr="00052AE0">
              <w:rPr>
                <w:rFonts w:ascii="Calibri" w:hAnsi="Calibri"/>
              </w:rPr>
              <w:t>($900)</w:t>
            </w:r>
          </w:p>
        </w:tc>
        <w:tc>
          <w:tcPr>
            <w:tcW w:w="1060" w:type="dxa"/>
            <w:tcBorders>
              <w:top w:val="nil"/>
              <w:left w:val="nil"/>
              <w:bottom w:val="nil"/>
              <w:right w:val="nil"/>
            </w:tcBorders>
            <w:shd w:val="clear" w:color="000000" w:fill="FFFFFF"/>
            <w:vAlign w:val="bottom"/>
            <w:hideMark/>
          </w:tcPr>
          <w:p w14:paraId="71D45826"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A46B05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415704CB"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01B2AB3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3E5F9EBF"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7559D496"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Transaction</w:t>
            </w:r>
          </w:p>
        </w:tc>
        <w:tc>
          <w:tcPr>
            <w:tcW w:w="1060" w:type="dxa"/>
            <w:tcBorders>
              <w:top w:val="nil"/>
              <w:left w:val="nil"/>
              <w:bottom w:val="nil"/>
              <w:right w:val="nil"/>
            </w:tcBorders>
            <w:shd w:val="clear" w:color="000000" w:fill="FFFFFF"/>
            <w:vAlign w:val="center"/>
            <w:hideMark/>
          </w:tcPr>
          <w:p w14:paraId="123D6F1D" w14:textId="77777777" w:rsidR="00052AE0" w:rsidRPr="00052AE0" w:rsidRDefault="00052AE0" w:rsidP="00052AE0">
            <w:pPr>
              <w:jc w:val="right"/>
              <w:rPr>
                <w:rFonts w:ascii="Calibri" w:hAnsi="Calibri"/>
              </w:rPr>
            </w:pPr>
            <w:r w:rsidRPr="00052AE0">
              <w:rPr>
                <w:rFonts w:ascii="Calibri" w:hAnsi="Calibri"/>
              </w:rPr>
              <w:t xml:space="preserve">$0 </w:t>
            </w:r>
          </w:p>
        </w:tc>
        <w:tc>
          <w:tcPr>
            <w:tcW w:w="1060" w:type="dxa"/>
            <w:tcBorders>
              <w:top w:val="nil"/>
              <w:left w:val="nil"/>
              <w:bottom w:val="nil"/>
              <w:right w:val="nil"/>
            </w:tcBorders>
            <w:shd w:val="clear" w:color="000000" w:fill="FFFFFF"/>
            <w:vAlign w:val="bottom"/>
            <w:hideMark/>
          </w:tcPr>
          <w:p w14:paraId="59DC5F4F" w14:textId="77777777" w:rsidR="00052AE0" w:rsidRPr="00052AE0" w:rsidRDefault="00052AE0" w:rsidP="00052AE0">
            <w:pPr>
              <w:rPr>
                <w:rFonts w:ascii="Calibri" w:hAnsi="Calibri"/>
              </w:rPr>
            </w:pPr>
            <w:r w:rsidRPr="00052AE0">
              <w:rPr>
                <w:rFonts w:ascii="Calibri" w:hAnsi="Calibri"/>
              </w:rPr>
              <w:t> </w:t>
            </w:r>
          </w:p>
        </w:tc>
        <w:tc>
          <w:tcPr>
            <w:tcW w:w="1060" w:type="dxa"/>
            <w:tcBorders>
              <w:top w:val="nil"/>
              <w:left w:val="nil"/>
              <w:bottom w:val="nil"/>
              <w:right w:val="single" w:sz="8" w:space="0" w:color="auto"/>
            </w:tcBorders>
            <w:shd w:val="clear" w:color="000000" w:fill="FFFFFF"/>
            <w:vAlign w:val="bottom"/>
            <w:hideMark/>
          </w:tcPr>
          <w:p w14:paraId="7641473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7753C365" w14:textId="77777777" w:rsidTr="00052AE0">
        <w:trPr>
          <w:trHeight w:val="300"/>
        </w:trPr>
        <w:tc>
          <w:tcPr>
            <w:tcW w:w="1960" w:type="dxa"/>
            <w:tcBorders>
              <w:top w:val="nil"/>
              <w:left w:val="single" w:sz="8" w:space="0" w:color="auto"/>
              <w:bottom w:val="nil"/>
              <w:right w:val="nil"/>
            </w:tcBorders>
            <w:shd w:val="clear" w:color="000000" w:fill="FFFFFF"/>
            <w:vAlign w:val="bottom"/>
            <w:hideMark/>
          </w:tcPr>
          <w:p w14:paraId="425FAF8B"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6BDE527E"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nil"/>
              <w:right w:val="nil"/>
            </w:tcBorders>
            <w:shd w:val="clear" w:color="000000" w:fill="FFFFFF"/>
            <w:vAlign w:val="center"/>
            <w:hideMark/>
          </w:tcPr>
          <w:p w14:paraId="4B0F944C"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Cash</w:t>
            </w:r>
          </w:p>
        </w:tc>
        <w:tc>
          <w:tcPr>
            <w:tcW w:w="1060" w:type="dxa"/>
            <w:tcBorders>
              <w:top w:val="nil"/>
              <w:left w:val="nil"/>
              <w:bottom w:val="nil"/>
              <w:right w:val="nil"/>
            </w:tcBorders>
            <w:shd w:val="clear" w:color="000000" w:fill="FFFFFF"/>
            <w:vAlign w:val="center"/>
            <w:hideMark/>
          </w:tcPr>
          <w:p w14:paraId="2FB9106F" w14:textId="77777777" w:rsidR="00052AE0" w:rsidRPr="00052AE0" w:rsidRDefault="00052AE0" w:rsidP="00052AE0">
            <w:pPr>
              <w:jc w:val="right"/>
              <w:rPr>
                <w:rFonts w:ascii="Calibri" w:hAnsi="Calibri"/>
              </w:rPr>
            </w:pPr>
            <w:r w:rsidRPr="00052AE0">
              <w:rPr>
                <w:rFonts w:ascii="Calibri" w:hAnsi="Calibri"/>
              </w:rPr>
              <w:t xml:space="preserve">$900 </w:t>
            </w:r>
          </w:p>
        </w:tc>
        <w:tc>
          <w:tcPr>
            <w:tcW w:w="1060" w:type="dxa"/>
            <w:tcBorders>
              <w:top w:val="nil"/>
              <w:left w:val="nil"/>
              <w:bottom w:val="nil"/>
              <w:right w:val="nil"/>
            </w:tcBorders>
            <w:shd w:val="clear" w:color="000000" w:fill="FFFFFF"/>
            <w:vAlign w:val="center"/>
            <w:hideMark/>
          </w:tcPr>
          <w:p w14:paraId="69B85095" w14:textId="77777777" w:rsidR="00052AE0" w:rsidRPr="00052AE0" w:rsidRDefault="00052AE0" w:rsidP="00052AE0">
            <w:pPr>
              <w:jc w:val="right"/>
              <w:rPr>
                <w:rFonts w:ascii="Calibri" w:hAnsi="Calibri"/>
              </w:rPr>
            </w:pPr>
            <w:r w:rsidRPr="00052AE0">
              <w:rPr>
                <w:rFonts w:ascii="Calibri" w:hAnsi="Calibri"/>
              </w:rPr>
              <w:t>($990)</w:t>
            </w:r>
          </w:p>
        </w:tc>
        <w:tc>
          <w:tcPr>
            <w:tcW w:w="1060" w:type="dxa"/>
            <w:tcBorders>
              <w:top w:val="nil"/>
              <w:left w:val="nil"/>
              <w:bottom w:val="nil"/>
              <w:right w:val="single" w:sz="8" w:space="0" w:color="auto"/>
            </w:tcBorders>
            <w:shd w:val="clear" w:color="000000" w:fill="FFFFFF"/>
            <w:vAlign w:val="bottom"/>
            <w:hideMark/>
          </w:tcPr>
          <w:p w14:paraId="5EF8514C"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5B0D825" w14:textId="77777777" w:rsidTr="00052AE0">
        <w:trPr>
          <w:trHeight w:val="320"/>
        </w:trPr>
        <w:tc>
          <w:tcPr>
            <w:tcW w:w="1960" w:type="dxa"/>
            <w:tcBorders>
              <w:top w:val="nil"/>
              <w:left w:val="single" w:sz="8" w:space="0" w:color="auto"/>
              <w:bottom w:val="nil"/>
              <w:right w:val="nil"/>
            </w:tcBorders>
            <w:shd w:val="clear" w:color="000000" w:fill="FFFFFF"/>
            <w:vAlign w:val="bottom"/>
            <w:hideMark/>
          </w:tcPr>
          <w:p w14:paraId="637C0462"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nil"/>
              <w:right w:val="nil"/>
            </w:tcBorders>
            <w:shd w:val="clear" w:color="000000" w:fill="FFFFFF"/>
            <w:vAlign w:val="bottom"/>
            <w:hideMark/>
          </w:tcPr>
          <w:p w14:paraId="27C105D6"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12" w:space="0" w:color="000000"/>
              <w:right w:val="nil"/>
            </w:tcBorders>
            <w:shd w:val="clear" w:color="000000" w:fill="FFFFFF"/>
            <w:vAlign w:val="center"/>
            <w:hideMark/>
          </w:tcPr>
          <w:p w14:paraId="33099B3D"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Futures contract</w:t>
            </w:r>
          </w:p>
        </w:tc>
        <w:tc>
          <w:tcPr>
            <w:tcW w:w="1060" w:type="dxa"/>
            <w:tcBorders>
              <w:top w:val="nil"/>
              <w:left w:val="nil"/>
              <w:bottom w:val="single" w:sz="12" w:space="0" w:color="000000"/>
              <w:right w:val="nil"/>
            </w:tcBorders>
            <w:shd w:val="clear" w:color="000000" w:fill="FFFFFF"/>
            <w:vAlign w:val="bottom"/>
            <w:hideMark/>
          </w:tcPr>
          <w:p w14:paraId="12954B5B" w14:textId="77777777" w:rsidR="00052AE0" w:rsidRPr="00052AE0" w:rsidRDefault="00052AE0" w:rsidP="00052AE0">
            <w:pPr>
              <w:jc w:val="right"/>
              <w:rPr>
                <w:rFonts w:ascii="Calibri" w:hAnsi="Calibri"/>
              </w:rPr>
            </w:pPr>
            <w:r w:rsidRPr="00052AE0">
              <w:rPr>
                <w:rFonts w:ascii="Calibri" w:hAnsi="Calibri"/>
              </w:rPr>
              <w:t> </w:t>
            </w:r>
          </w:p>
        </w:tc>
        <w:tc>
          <w:tcPr>
            <w:tcW w:w="1060" w:type="dxa"/>
            <w:tcBorders>
              <w:top w:val="nil"/>
              <w:left w:val="nil"/>
              <w:bottom w:val="single" w:sz="12" w:space="0" w:color="000000"/>
              <w:right w:val="nil"/>
            </w:tcBorders>
            <w:shd w:val="clear" w:color="000000" w:fill="FFFFFF"/>
            <w:vAlign w:val="center"/>
            <w:hideMark/>
          </w:tcPr>
          <w:p w14:paraId="04788D85" w14:textId="77777777" w:rsidR="00052AE0" w:rsidRPr="00052AE0" w:rsidRDefault="00052AE0" w:rsidP="00052AE0">
            <w:pPr>
              <w:jc w:val="right"/>
              <w:rPr>
                <w:rFonts w:ascii="Calibri" w:hAnsi="Calibri"/>
              </w:rPr>
            </w:pPr>
            <w:r w:rsidRPr="00052AE0">
              <w:rPr>
                <w:rFonts w:ascii="Calibri" w:hAnsi="Calibri"/>
              </w:rPr>
              <w:t xml:space="preserve">$1,000 </w:t>
            </w:r>
          </w:p>
        </w:tc>
        <w:tc>
          <w:tcPr>
            <w:tcW w:w="1060" w:type="dxa"/>
            <w:tcBorders>
              <w:top w:val="nil"/>
              <w:left w:val="nil"/>
              <w:bottom w:val="single" w:sz="12" w:space="0" w:color="000000"/>
              <w:right w:val="single" w:sz="8" w:space="0" w:color="auto"/>
            </w:tcBorders>
            <w:shd w:val="clear" w:color="000000" w:fill="FFFFFF"/>
            <w:vAlign w:val="bottom"/>
            <w:hideMark/>
          </w:tcPr>
          <w:p w14:paraId="1FD9E848"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r>
      <w:tr w:rsidR="00052AE0" w:rsidRPr="00052AE0" w14:paraId="0D901993" w14:textId="77777777" w:rsidTr="00052AE0">
        <w:trPr>
          <w:trHeight w:val="340"/>
        </w:trPr>
        <w:tc>
          <w:tcPr>
            <w:tcW w:w="1960" w:type="dxa"/>
            <w:tcBorders>
              <w:top w:val="nil"/>
              <w:left w:val="single" w:sz="8" w:space="0" w:color="auto"/>
              <w:bottom w:val="single" w:sz="8" w:space="0" w:color="auto"/>
              <w:right w:val="nil"/>
            </w:tcBorders>
            <w:shd w:val="clear" w:color="000000" w:fill="FFFFFF"/>
            <w:vAlign w:val="bottom"/>
            <w:hideMark/>
          </w:tcPr>
          <w:p w14:paraId="6C60A994"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1300" w:type="dxa"/>
            <w:tcBorders>
              <w:top w:val="nil"/>
              <w:left w:val="nil"/>
              <w:bottom w:val="single" w:sz="8" w:space="0" w:color="auto"/>
              <w:right w:val="nil"/>
            </w:tcBorders>
            <w:shd w:val="clear" w:color="000000" w:fill="FFFFFF"/>
            <w:vAlign w:val="bottom"/>
            <w:hideMark/>
          </w:tcPr>
          <w:p w14:paraId="53567E10" w14:textId="77777777" w:rsidR="00052AE0" w:rsidRPr="00052AE0" w:rsidRDefault="00052AE0" w:rsidP="00052AE0">
            <w:pPr>
              <w:rPr>
                <w:rFonts w:ascii="Cambria" w:eastAsia="Times New Roman" w:hAnsi="Cambria" w:cs="Times New Roman"/>
                <w:color w:val="000000"/>
              </w:rPr>
            </w:pPr>
            <w:r w:rsidRPr="00052AE0">
              <w:rPr>
                <w:rFonts w:ascii="Cambria" w:eastAsia="Times New Roman" w:hAnsi="Cambria" w:cs="Times New Roman"/>
                <w:color w:val="000000"/>
              </w:rPr>
              <w:t> </w:t>
            </w:r>
          </w:p>
        </w:tc>
        <w:tc>
          <w:tcPr>
            <w:tcW w:w="2520" w:type="dxa"/>
            <w:tcBorders>
              <w:top w:val="nil"/>
              <w:left w:val="nil"/>
              <w:bottom w:val="single" w:sz="8" w:space="0" w:color="auto"/>
              <w:right w:val="nil"/>
            </w:tcBorders>
            <w:shd w:val="clear" w:color="000000" w:fill="FFFFFF"/>
            <w:vAlign w:val="center"/>
            <w:hideMark/>
          </w:tcPr>
          <w:p w14:paraId="382F09D9" w14:textId="77777777" w:rsidR="00052AE0" w:rsidRPr="00052AE0" w:rsidRDefault="00052AE0" w:rsidP="00052AE0">
            <w:pPr>
              <w:rPr>
                <w:rFonts w:ascii="Calibri" w:eastAsia="Times New Roman" w:hAnsi="Calibri" w:cs="Times New Roman"/>
                <w:color w:val="000000"/>
              </w:rPr>
            </w:pPr>
            <w:r w:rsidRPr="00052AE0">
              <w:rPr>
                <w:rFonts w:ascii="Calibri" w:eastAsia="Times New Roman" w:hAnsi="Calibri" w:cs="Times New Roman"/>
                <w:color w:val="000000"/>
              </w:rPr>
              <w:t>Net Cash Flow</w:t>
            </w:r>
          </w:p>
        </w:tc>
        <w:tc>
          <w:tcPr>
            <w:tcW w:w="1060" w:type="dxa"/>
            <w:tcBorders>
              <w:top w:val="nil"/>
              <w:left w:val="nil"/>
              <w:bottom w:val="single" w:sz="8" w:space="0" w:color="auto"/>
              <w:right w:val="nil"/>
            </w:tcBorders>
            <w:shd w:val="clear" w:color="000000" w:fill="FFFFFF"/>
            <w:vAlign w:val="center"/>
            <w:hideMark/>
          </w:tcPr>
          <w:p w14:paraId="7F99A218"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$0 </w:t>
            </w:r>
          </w:p>
        </w:tc>
        <w:tc>
          <w:tcPr>
            <w:tcW w:w="1060" w:type="dxa"/>
            <w:tcBorders>
              <w:top w:val="nil"/>
              <w:left w:val="nil"/>
              <w:bottom w:val="single" w:sz="8" w:space="0" w:color="auto"/>
              <w:right w:val="nil"/>
            </w:tcBorders>
            <w:shd w:val="clear" w:color="000000" w:fill="FFFFFF"/>
            <w:vAlign w:val="center"/>
            <w:hideMark/>
          </w:tcPr>
          <w:p w14:paraId="43EC71DF"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c>
          <w:tcPr>
            <w:tcW w:w="1060" w:type="dxa"/>
            <w:tcBorders>
              <w:top w:val="nil"/>
              <w:left w:val="nil"/>
              <w:bottom w:val="single" w:sz="8" w:space="0" w:color="auto"/>
              <w:right w:val="single" w:sz="8" w:space="0" w:color="auto"/>
            </w:tcBorders>
            <w:shd w:val="clear" w:color="000000" w:fill="FFFFFF"/>
            <w:vAlign w:val="center"/>
            <w:hideMark/>
          </w:tcPr>
          <w:p w14:paraId="60D95B4A" w14:textId="77777777" w:rsidR="00052AE0" w:rsidRPr="00052AE0" w:rsidRDefault="00052AE0" w:rsidP="00052AE0">
            <w:pPr>
              <w:jc w:val="right"/>
              <w:rPr>
                <w:rFonts w:ascii="Calibri" w:eastAsia="Times New Roman" w:hAnsi="Calibri" w:cs="Times New Roman"/>
                <w:color w:val="000000"/>
              </w:rPr>
            </w:pPr>
            <w:r w:rsidRPr="00052AE0">
              <w:rPr>
                <w:rFonts w:ascii="Calibri" w:eastAsia="Times New Roman" w:hAnsi="Calibri" w:cs="Times New Roman"/>
                <w:color w:val="000000"/>
              </w:rPr>
              <w:t xml:space="preserve">$10 </w:t>
            </w:r>
          </w:p>
        </w:tc>
      </w:tr>
    </w:tbl>
    <w:p w14:paraId="35BB3AAF" w14:textId="77777777" w:rsidR="00052AE0" w:rsidRPr="00052AE0" w:rsidRDefault="005E5744" w:rsidP="00052AE0">
      <w:pPr>
        <w:rPr>
          <w:rFonts w:ascii="Calibri" w:hAnsi="Calibri"/>
        </w:rPr>
      </w:pPr>
      <w:r w:rsidRPr="00052AE0">
        <w:rPr>
          <w:rFonts w:ascii="Calibri" w:hAnsi="Calibri"/>
        </w:rPr>
        <w:br w:type="textWrapping" w:clear="all"/>
      </w:r>
    </w:p>
    <w:p w14:paraId="49945C8F" w14:textId="77777777" w:rsidR="005F2397" w:rsidRPr="008568A7" w:rsidRDefault="00155B01" w:rsidP="005F2397">
      <w:pPr>
        <w:rPr>
          <w:rFonts w:ascii="Calibri" w:hAnsi="Calibri"/>
        </w:rPr>
      </w:pPr>
      <w:r w:rsidRPr="008568A7">
        <w:rPr>
          <w:rFonts w:ascii="Calibri" w:hAnsi="Calibri"/>
        </w:rPr>
        <w:t>In the first case</w:t>
      </w:r>
      <w:r w:rsidR="005F2397" w:rsidRPr="008568A7">
        <w:rPr>
          <w:rFonts w:ascii="Calibri" w:hAnsi="Calibri"/>
        </w:rPr>
        <w:t xml:space="preserve">, because the </w:t>
      </w:r>
      <w:r w:rsidRPr="008568A7">
        <w:rPr>
          <w:rFonts w:ascii="Calibri" w:hAnsi="Calibri"/>
        </w:rPr>
        <w:t>forward</w:t>
      </w:r>
      <w:r w:rsidR="005F2397" w:rsidRPr="008568A7">
        <w:rPr>
          <w:rFonts w:ascii="Calibri" w:hAnsi="Calibri"/>
        </w:rPr>
        <w:t xml:space="preserve"> price “trades rich”—i.e., observed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 ex</w:t>
      </w:r>
      <w:r w:rsidR="00CA11ED" w:rsidRPr="008568A7">
        <w:rPr>
          <w:rFonts w:ascii="Calibri" w:hAnsi="Calibri"/>
        </w:rPr>
        <w:t xml:space="preserve">ceeds the model’s predicted </w:t>
      </w:r>
      <m:oMath>
        <m:sSub>
          <m:sSubPr>
            <m:ctrlPr>
              <w:rPr>
                <w:rFonts w:ascii="Cambria Math" w:hAnsi="Cambria Math"/>
                <w:i/>
              </w:rPr>
            </m:ctrlPr>
          </m:sSubPr>
          <m:e>
            <m:r>
              <w:rPr>
                <w:rFonts w:ascii="Cambria Math" w:hAnsi="Cambria Math"/>
              </w:rPr>
              <m:t>F</m:t>
            </m:r>
          </m:e>
          <m:sub>
            <m:r>
              <w:rPr>
                <w:rFonts w:ascii="Cambria Math" w:hAnsi="Cambria Math"/>
              </w:rPr>
              <m:t>0,1</m:t>
            </m:r>
          </m:sub>
        </m:sSub>
      </m:oMath>
      <w:r w:rsidR="005F2397" w:rsidRPr="008568A7">
        <w:rPr>
          <w:rFonts w:ascii="Calibri" w:hAnsi="Calibri"/>
        </w:rPr>
        <w:t xml:space="preserve"> price—the correct arbitrage is a cash and carry: short the forward, and borrow to buy the spot. In the second case, the </w:t>
      </w:r>
      <w:r w:rsidRPr="008568A7">
        <w:rPr>
          <w:rFonts w:ascii="Calibri" w:hAnsi="Calibri"/>
        </w:rPr>
        <w:t>forward</w:t>
      </w:r>
      <w:r w:rsidR="005F2397" w:rsidRPr="008568A7">
        <w:rPr>
          <w:rFonts w:ascii="Calibri" w:hAnsi="Calibri"/>
        </w:rPr>
        <w:t xml:space="preserve"> price “trades cheap” and the arbitrageur should conduct a reverse cash and carry trade: long forward and lend the cash received from shorting the spot.</w:t>
      </w:r>
    </w:p>
    <w:p w14:paraId="5BAFBD14" w14:textId="77777777" w:rsidR="005F2397" w:rsidRPr="008568A7" w:rsidRDefault="005F2397" w:rsidP="005F2397">
      <w:pPr>
        <w:rPr>
          <w:rFonts w:ascii="Calibri" w:hAnsi="Calibri"/>
        </w:rPr>
      </w:pPr>
      <w:r w:rsidRPr="008568A7">
        <w:rPr>
          <w:rFonts w:ascii="Calibri" w:hAnsi="Calibri"/>
        </w:rPr>
        <w:br w:type="page"/>
      </w:r>
    </w:p>
    <w:p w14:paraId="7FF58E04" w14:textId="77777777" w:rsidR="005F2397" w:rsidRPr="008568A7" w:rsidRDefault="005F2397" w:rsidP="005F2397">
      <w:pPr>
        <w:rPr>
          <w:rFonts w:ascii="Calibri" w:hAnsi="Calibri"/>
        </w:rPr>
      </w:pPr>
    </w:p>
    <w:tbl>
      <w:tblPr>
        <w:tblW w:w="8465" w:type="dxa"/>
        <w:tblLayout w:type="fixed"/>
        <w:tblCellMar>
          <w:left w:w="0" w:type="dxa"/>
          <w:right w:w="0" w:type="dxa"/>
        </w:tblCellMar>
        <w:tblLook w:val="04A0" w:firstRow="1" w:lastRow="0" w:firstColumn="1" w:lastColumn="0" w:noHBand="0" w:noVBand="1"/>
      </w:tblPr>
      <w:tblGrid>
        <w:gridCol w:w="2259"/>
        <w:gridCol w:w="996"/>
        <w:gridCol w:w="126"/>
        <w:gridCol w:w="2574"/>
        <w:gridCol w:w="1226"/>
        <w:gridCol w:w="690"/>
        <w:gridCol w:w="594"/>
      </w:tblGrid>
      <w:tr w:rsidR="005F2397" w:rsidRPr="008568A7" w14:paraId="258667C4" w14:textId="77777777" w:rsidTr="00295423">
        <w:trPr>
          <w:trHeight w:hRule="exact" w:val="362"/>
        </w:trPr>
        <w:tc>
          <w:tcPr>
            <w:tcW w:w="8465" w:type="dxa"/>
            <w:gridSpan w:val="7"/>
            <w:tcBorders>
              <w:top w:val="single" w:sz="8" w:space="0" w:color="000000" w:themeColor="text1"/>
              <w:left w:val="single" w:sz="8" w:space="0" w:color="000000" w:themeColor="text1"/>
              <w:right w:val="single" w:sz="8" w:space="0" w:color="000000" w:themeColor="text1"/>
            </w:tcBorders>
            <w:shd w:val="clear" w:color="auto" w:fill="B1C2A3"/>
            <w:tcMar>
              <w:top w:w="15" w:type="dxa"/>
              <w:left w:w="15" w:type="dxa"/>
              <w:bottom w:w="0" w:type="dxa"/>
              <w:right w:w="15" w:type="dxa"/>
            </w:tcMar>
            <w:vAlign w:val="bottom"/>
            <w:hideMark/>
          </w:tcPr>
          <w:p w14:paraId="0A5622EC" w14:textId="77777777" w:rsidR="005F2397" w:rsidRPr="008568A7" w:rsidRDefault="00155B01" w:rsidP="005F2397">
            <w:pPr>
              <w:rPr>
                <w:rFonts w:ascii="Calibri" w:hAnsi="Calibri"/>
              </w:rPr>
            </w:pPr>
            <w:r w:rsidRPr="008568A7">
              <w:rPr>
                <w:rFonts w:ascii="Calibri" w:hAnsi="Calibri"/>
              </w:rPr>
              <w:t>F</w:t>
            </w:r>
            <w:r w:rsidR="005F2397" w:rsidRPr="008568A7">
              <w:rPr>
                <w:rFonts w:ascii="Calibri" w:hAnsi="Calibri"/>
              </w:rPr>
              <w:t>utures trades cheap: profit with REVERSE cash and carry</w:t>
            </w:r>
          </w:p>
        </w:tc>
      </w:tr>
      <w:tr w:rsidR="005F2397" w:rsidRPr="008568A7" w14:paraId="2D3B9060" w14:textId="77777777" w:rsidTr="00407015">
        <w:trPr>
          <w:trHeight w:hRule="exact" w:val="49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0478E3D" w14:textId="77777777" w:rsidR="005F2397" w:rsidRPr="008568A7" w:rsidRDefault="005F2397" w:rsidP="005F2397">
            <w:pPr>
              <w:rPr>
                <w:rFonts w:ascii="Calibri" w:hAnsi="Calibri"/>
              </w:rPr>
            </w:pPr>
            <w:r w:rsidRPr="008568A7">
              <w:rPr>
                <w:rFonts w:ascii="Calibri" w:hAnsi="Calibri"/>
              </w:rPr>
              <w:t>Spot price of gold</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4428914D" w14:textId="77777777" w:rsidR="005F2397" w:rsidRPr="008568A7" w:rsidRDefault="005F2397" w:rsidP="005F2397">
            <w:pPr>
              <w:rPr>
                <w:rFonts w:ascii="Calibri" w:hAnsi="Calibri"/>
              </w:rPr>
            </w:pPr>
            <w:r w:rsidRPr="008568A7">
              <w:rPr>
                <w:rFonts w:ascii="Calibri" w:hAnsi="Calibri"/>
              </w:rPr>
              <w:t xml:space="preserve">$900.00 </w:t>
            </w:r>
          </w:p>
        </w:tc>
        <w:tc>
          <w:tcPr>
            <w:tcW w:w="2700" w:type="dxa"/>
            <w:gridSpan w:val="2"/>
            <w:shd w:val="clear" w:color="auto" w:fill="auto"/>
            <w:tcMar>
              <w:top w:w="15" w:type="dxa"/>
              <w:left w:w="15" w:type="dxa"/>
              <w:bottom w:w="0" w:type="dxa"/>
              <w:right w:w="15" w:type="dxa"/>
            </w:tcMar>
            <w:vAlign w:val="bottom"/>
            <w:hideMark/>
          </w:tcPr>
          <w:p w14:paraId="635B1A53"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390DDCD0"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63DCD84C"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A62D96A" w14:textId="77777777" w:rsidR="005F2397" w:rsidRPr="008568A7" w:rsidRDefault="005F2397" w:rsidP="005F2397">
            <w:pPr>
              <w:rPr>
                <w:rFonts w:ascii="Calibri" w:hAnsi="Calibri"/>
              </w:rPr>
            </w:pPr>
          </w:p>
        </w:tc>
      </w:tr>
      <w:tr w:rsidR="005F2397" w:rsidRPr="008568A7" w14:paraId="0F61C8B6" w14:textId="77777777" w:rsidTr="00407015">
        <w:trPr>
          <w:trHeight w:hRule="exact" w:val="317"/>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11E76AF" w14:textId="77777777" w:rsidR="005F2397" w:rsidRPr="008568A7" w:rsidRDefault="005F2397" w:rsidP="005F2397">
            <w:pPr>
              <w:rPr>
                <w:rFonts w:ascii="Calibri" w:hAnsi="Calibri"/>
              </w:rPr>
            </w:pPr>
            <w:r w:rsidRPr="008568A7">
              <w:rPr>
                <w:rFonts w:ascii="Calibri" w:hAnsi="Calibri"/>
              </w:rPr>
              <w:t>Interest rate</w:t>
            </w:r>
            <w:r w:rsidR="00155B01" w:rsidRPr="008568A7">
              <w:rPr>
                <w:rFonts w:ascii="Calibri" w:hAnsi="Calibri"/>
              </w:rPr>
              <w:t>:</w:t>
            </w:r>
          </w:p>
        </w:tc>
        <w:tc>
          <w:tcPr>
            <w:tcW w:w="996" w:type="dxa"/>
            <w:shd w:val="clear" w:color="auto" w:fill="auto"/>
            <w:tcMar>
              <w:top w:w="15" w:type="dxa"/>
              <w:left w:w="15" w:type="dxa"/>
              <w:bottom w:w="0" w:type="dxa"/>
              <w:right w:w="15" w:type="dxa"/>
            </w:tcMar>
            <w:vAlign w:val="bottom"/>
            <w:hideMark/>
          </w:tcPr>
          <w:p w14:paraId="68BC002C" w14:textId="77777777" w:rsidR="005F2397" w:rsidRPr="008568A7" w:rsidRDefault="005F2397" w:rsidP="005F2397">
            <w:pPr>
              <w:rPr>
                <w:rFonts w:ascii="Calibri" w:hAnsi="Calibri"/>
              </w:rPr>
            </w:pPr>
            <w:r w:rsidRPr="008568A7">
              <w:rPr>
                <w:rFonts w:ascii="Calibri" w:hAnsi="Calibri"/>
              </w:rPr>
              <w:t>10%</w:t>
            </w:r>
          </w:p>
        </w:tc>
        <w:tc>
          <w:tcPr>
            <w:tcW w:w="2700" w:type="dxa"/>
            <w:gridSpan w:val="2"/>
            <w:shd w:val="clear" w:color="auto" w:fill="auto"/>
            <w:tcMar>
              <w:top w:w="15" w:type="dxa"/>
              <w:left w:w="15" w:type="dxa"/>
              <w:bottom w:w="0" w:type="dxa"/>
              <w:right w:w="15" w:type="dxa"/>
            </w:tcMar>
            <w:vAlign w:val="bottom"/>
            <w:hideMark/>
          </w:tcPr>
          <w:p w14:paraId="0F5F87B5" w14:textId="77777777" w:rsidR="005F2397" w:rsidRPr="008568A7" w:rsidRDefault="005F2397" w:rsidP="005F2397">
            <w:pPr>
              <w:rPr>
                <w:rFonts w:ascii="Calibri" w:hAnsi="Calibri"/>
              </w:rPr>
            </w:pPr>
          </w:p>
        </w:tc>
        <w:tc>
          <w:tcPr>
            <w:tcW w:w="1226" w:type="dxa"/>
            <w:shd w:val="clear" w:color="auto" w:fill="auto"/>
            <w:tcMar>
              <w:top w:w="15" w:type="dxa"/>
              <w:left w:w="15" w:type="dxa"/>
              <w:bottom w:w="0" w:type="dxa"/>
              <w:right w:w="15" w:type="dxa"/>
            </w:tcMar>
            <w:vAlign w:val="bottom"/>
            <w:hideMark/>
          </w:tcPr>
          <w:p w14:paraId="5EE5D78F" w14:textId="77777777" w:rsidR="005F2397" w:rsidRPr="008568A7" w:rsidRDefault="005F2397" w:rsidP="005F2397">
            <w:pPr>
              <w:rPr>
                <w:rFonts w:ascii="Calibri" w:hAnsi="Calibri"/>
              </w:rPr>
            </w:pPr>
          </w:p>
        </w:tc>
        <w:tc>
          <w:tcPr>
            <w:tcW w:w="690" w:type="dxa"/>
            <w:shd w:val="clear" w:color="auto" w:fill="auto"/>
            <w:tcMar>
              <w:top w:w="15" w:type="dxa"/>
              <w:left w:w="15" w:type="dxa"/>
              <w:bottom w:w="0" w:type="dxa"/>
              <w:right w:w="15" w:type="dxa"/>
            </w:tcMar>
            <w:vAlign w:val="bottom"/>
            <w:hideMark/>
          </w:tcPr>
          <w:p w14:paraId="328B7A9E" w14:textId="77777777" w:rsidR="005F2397" w:rsidRPr="008568A7" w:rsidRDefault="005F2397" w:rsidP="005F2397">
            <w:pPr>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2BEBC7EE" w14:textId="77777777" w:rsidR="005F2397" w:rsidRPr="008568A7" w:rsidRDefault="005F2397" w:rsidP="005F2397">
            <w:pPr>
              <w:rPr>
                <w:rFonts w:ascii="Calibri" w:hAnsi="Calibri"/>
              </w:rPr>
            </w:pPr>
          </w:p>
        </w:tc>
      </w:tr>
      <w:tr w:rsidR="0093429A" w:rsidRPr="008568A7" w14:paraId="0A6C7F18"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355D9A07" w14:textId="77777777" w:rsidR="0093429A" w:rsidRPr="008568A7" w:rsidRDefault="0093429A" w:rsidP="005F2397">
            <w:pPr>
              <w:rPr>
                <w:rFonts w:ascii="Calibri" w:hAnsi="Calibri"/>
              </w:rPr>
            </w:pPr>
            <w:r w:rsidRPr="008568A7">
              <w:rPr>
                <w:rFonts w:ascii="Calibri" w:hAnsi="Calibri"/>
              </w:rPr>
              <w:t>Transaction:</w:t>
            </w:r>
          </w:p>
        </w:tc>
        <w:tc>
          <w:tcPr>
            <w:tcW w:w="996" w:type="dxa"/>
            <w:shd w:val="clear" w:color="auto" w:fill="auto"/>
            <w:tcMar>
              <w:top w:w="15" w:type="dxa"/>
              <w:left w:w="15" w:type="dxa"/>
              <w:bottom w:w="0" w:type="dxa"/>
              <w:right w:w="15" w:type="dxa"/>
            </w:tcMar>
            <w:vAlign w:val="bottom"/>
            <w:hideMark/>
          </w:tcPr>
          <w:p w14:paraId="62EAC2F3" w14:textId="77777777" w:rsidR="0093429A" w:rsidRPr="008568A7" w:rsidRDefault="0093429A" w:rsidP="005F2397">
            <w:pPr>
              <w:rPr>
                <w:rFonts w:ascii="Calibri" w:hAnsi="Calibri"/>
              </w:rPr>
            </w:pPr>
            <w:r w:rsidRPr="008568A7">
              <w:rPr>
                <w:rFonts w:ascii="Calibri" w:hAnsi="Calibri"/>
              </w:rPr>
              <w:t>0%</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6345DE42" w14:textId="77777777" w:rsidR="0093429A" w:rsidRPr="008568A7" w:rsidRDefault="0093429A" w:rsidP="005F2397">
            <w:pPr>
              <w:rPr>
                <w:rFonts w:ascii="Calibri" w:hAnsi="Calibri"/>
              </w:rPr>
            </w:pPr>
          </w:p>
        </w:tc>
      </w:tr>
      <w:tr w:rsidR="0093429A" w:rsidRPr="008568A7" w14:paraId="264FFD84" w14:textId="77777777" w:rsidTr="00407015">
        <w:trPr>
          <w:trHeight w:hRule="exact" w:val="389"/>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F546B85" w14:textId="77777777" w:rsidR="0093429A" w:rsidRPr="008568A7" w:rsidRDefault="0093429A" w:rsidP="005F2397">
            <w:pPr>
              <w:rPr>
                <w:rFonts w:ascii="Calibri" w:hAnsi="Calibri"/>
              </w:rPr>
            </w:pPr>
            <w:r w:rsidRPr="008568A7">
              <w:rPr>
                <w:rFonts w:ascii="Calibri" w:hAnsi="Calibri"/>
              </w:rPr>
              <w:t>Model (carry) price:</w:t>
            </w:r>
          </w:p>
        </w:tc>
        <w:tc>
          <w:tcPr>
            <w:tcW w:w="996" w:type="dxa"/>
            <w:shd w:val="clear" w:color="auto" w:fill="auto"/>
            <w:tcMar>
              <w:top w:w="15" w:type="dxa"/>
              <w:left w:w="15" w:type="dxa"/>
              <w:bottom w:w="0" w:type="dxa"/>
              <w:right w:w="15" w:type="dxa"/>
            </w:tcMar>
            <w:vAlign w:val="bottom"/>
            <w:hideMark/>
          </w:tcPr>
          <w:p w14:paraId="64ADC92C" w14:textId="77777777" w:rsidR="0093429A" w:rsidRPr="008568A7" w:rsidRDefault="0093429A" w:rsidP="005F2397">
            <w:pPr>
              <w:rPr>
                <w:rFonts w:ascii="Calibri" w:hAnsi="Calibri"/>
              </w:rPr>
            </w:pPr>
            <w:r w:rsidRPr="008568A7">
              <w:rPr>
                <w:rFonts w:ascii="Calibri" w:hAnsi="Calibri"/>
              </w:rPr>
              <w:t xml:space="preserve">$990.00 </w:t>
            </w:r>
          </w:p>
        </w:tc>
        <w:tc>
          <w:tcPr>
            <w:tcW w:w="5210" w:type="dxa"/>
            <w:gridSpan w:val="5"/>
            <w:tcBorders>
              <w:right w:val="single" w:sz="8" w:space="0" w:color="000000" w:themeColor="text1"/>
            </w:tcBorders>
            <w:shd w:val="clear" w:color="auto" w:fill="auto"/>
            <w:tcMar>
              <w:top w:w="15" w:type="dxa"/>
              <w:left w:w="15" w:type="dxa"/>
              <w:bottom w:w="0" w:type="dxa"/>
              <w:right w:w="15" w:type="dxa"/>
            </w:tcMar>
            <w:vAlign w:val="bottom"/>
          </w:tcPr>
          <w:p w14:paraId="7A0B8090" w14:textId="77777777" w:rsidR="0093429A" w:rsidRPr="008568A7" w:rsidRDefault="0093429A" w:rsidP="005F2397">
            <w:pPr>
              <w:rPr>
                <w:rFonts w:ascii="Calibri" w:hAnsi="Calibri"/>
              </w:rPr>
            </w:pPr>
            <w:r w:rsidRPr="008568A7">
              <w:rPr>
                <w:rFonts w:ascii="Calibri" w:hAnsi="Calibri"/>
              </w:rPr>
              <w:t xml:space="preserve"> No lower/upper bound since transaction cost  = 0 </w:t>
            </w:r>
          </w:p>
        </w:tc>
      </w:tr>
      <w:tr w:rsidR="0093429A" w:rsidRPr="008568A7" w14:paraId="5F93E42E"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5BD6553" w14:textId="77777777" w:rsidR="0093429A" w:rsidRPr="008568A7" w:rsidRDefault="0093429A" w:rsidP="0093429A">
            <w:pPr>
              <w:rPr>
                <w:rFonts w:ascii="Calibri" w:hAnsi="Calibri"/>
              </w:rPr>
            </w:pPr>
            <w:r w:rsidRPr="008568A7">
              <w:rPr>
                <w:rFonts w:ascii="Calibri" w:hAnsi="Calibri"/>
              </w:rPr>
              <w:t>Forward price:</w:t>
            </w:r>
          </w:p>
        </w:tc>
        <w:tc>
          <w:tcPr>
            <w:tcW w:w="996" w:type="dxa"/>
            <w:shd w:val="clear" w:color="auto" w:fill="auto"/>
            <w:tcMar>
              <w:top w:w="15" w:type="dxa"/>
              <w:left w:w="15" w:type="dxa"/>
              <w:bottom w:w="0" w:type="dxa"/>
              <w:right w:w="15" w:type="dxa"/>
            </w:tcMar>
            <w:vAlign w:val="bottom"/>
            <w:hideMark/>
          </w:tcPr>
          <w:p w14:paraId="2DE52015" w14:textId="77777777" w:rsidR="0093429A" w:rsidRPr="008568A7" w:rsidRDefault="0093429A" w:rsidP="005F2397">
            <w:pPr>
              <w:rPr>
                <w:rFonts w:ascii="Calibri" w:hAnsi="Calibri"/>
              </w:rPr>
            </w:pPr>
            <w:r w:rsidRPr="008568A7">
              <w:rPr>
                <w:rFonts w:ascii="Calibri" w:hAnsi="Calibri"/>
              </w:rPr>
              <w:t xml:space="preserve">$980.00 </w:t>
            </w:r>
          </w:p>
        </w:tc>
        <w:tc>
          <w:tcPr>
            <w:tcW w:w="5210" w:type="dxa"/>
            <w:gridSpan w:val="5"/>
            <w:tcBorders>
              <w:right w:val="single" w:sz="8" w:space="0" w:color="000000" w:themeColor="text1"/>
            </w:tcBorders>
            <w:shd w:val="clear" w:color="auto" w:fill="auto"/>
            <w:tcMar>
              <w:top w:w="15" w:type="dxa"/>
              <w:left w:w="15" w:type="dxa"/>
              <w:bottom w:w="0" w:type="dxa"/>
              <w:right w:w="15" w:type="dxa"/>
            </w:tcMar>
          </w:tcPr>
          <w:p w14:paraId="4A0C93EE" w14:textId="77777777" w:rsidR="0093429A" w:rsidRPr="008568A7" w:rsidRDefault="0093429A" w:rsidP="005F2397">
            <w:pPr>
              <w:rPr>
                <w:rFonts w:ascii="Calibri" w:hAnsi="Calibri"/>
              </w:rPr>
            </w:pPr>
            <w:r w:rsidRPr="008568A7">
              <w:rPr>
                <w:rFonts w:ascii="Calibri" w:hAnsi="Calibri"/>
              </w:rPr>
              <w:t xml:space="preserve"> </w:t>
            </w:r>
            <w:r w:rsidRPr="008568A7">
              <w:rPr>
                <w:rFonts w:ascii="Calibri" w:hAnsi="Calibri"/>
              </w:rPr>
              <w:sym w:font="Symbol" w:char="F0AC"/>
            </w:r>
            <w:r w:rsidRPr="008568A7">
              <w:rPr>
                <w:rFonts w:ascii="Calibri" w:hAnsi="Calibri"/>
              </w:rPr>
              <w:t xml:space="preserve"> “Trades cheap” as 980 &lt; 990</w:t>
            </w:r>
          </w:p>
        </w:tc>
      </w:tr>
      <w:tr w:rsidR="00407015" w:rsidRPr="008568A7" w14:paraId="3901D9B8" w14:textId="77777777" w:rsidTr="00407015">
        <w:trPr>
          <w:gridAfter w:val="3"/>
          <w:wAfter w:w="2510" w:type="dxa"/>
          <w:trHeight w:hRule="exact" w:val="18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7A5A6EE" w14:textId="77777777" w:rsidR="00407015" w:rsidRPr="008568A7" w:rsidRDefault="00407015" w:rsidP="005F2397">
            <w:pPr>
              <w:rPr>
                <w:rFonts w:ascii="Calibri" w:hAnsi="Calibri"/>
              </w:rPr>
            </w:pPr>
          </w:p>
        </w:tc>
      </w:tr>
      <w:tr w:rsidR="00407015" w:rsidRPr="008568A7" w14:paraId="1EC1442B" w14:textId="77777777" w:rsidTr="00407015">
        <w:trPr>
          <w:gridAfter w:val="3"/>
          <w:wAfter w:w="2510" w:type="dxa"/>
          <w:trHeight w:hRule="exact" w:val="362"/>
        </w:trPr>
        <w:tc>
          <w:tcPr>
            <w:tcW w:w="5955" w:type="dxa"/>
            <w:gridSpan w:val="4"/>
            <w:tcBorders>
              <w:left w:val="single" w:sz="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170A38D8" w14:textId="77777777" w:rsidR="00407015" w:rsidRPr="008568A7" w:rsidRDefault="00407015" w:rsidP="005F2397">
            <w:pPr>
              <w:rPr>
                <w:rFonts w:ascii="Calibri" w:hAnsi="Calibri"/>
              </w:rPr>
            </w:pPr>
            <w:r w:rsidRPr="008568A7">
              <w:rPr>
                <w:rFonts w:ascii="Calibri" w:hAnsi="Calibri"/>
              </w:rPr>
              <w:t xml:space="preserve">Reverse cash &amp; carry: short spot, lend cash, long forward                                     </w:t>
            </w:r>
          </w:p>
          <w:p w14:paraId="7E337781" w14:textId="77777777" w:rsidR="00407015" w:rsidRPr="008568A7" w:rsidRDefault="00407015" w:rsidP="005F2397">
            <w:pPr>
              <w:rPr>
                <w:rFonts w:ascii="Calibri" w:hAnsi="Calibri"/>
              </w:rPr>
            </w:pPr>
          </w:p>
          <w:p w14:paraId="177C832E" w14:textId="77777777" w:rsidR="00407015" w:rsidRPr="008568A7" w:rsidRDefault="00407015" w:rsidP="005F2397">
            <w:pPr>
              <w:rPr>
                <w:rFonts w:ascii="Calibri" w:hAnsi="Calibri"/>
              </w:rPr>
            </w:pPr>
            <w:r w:rsidRPr="008568A7">
              <w:rPr>
                <w:rFonts w:ascii="Calibri" w:hAnsi="Calibri"/>
              </w:rPr>
              <w:t xml:space="preserve">  </w:t>
            </w:r>
            <w:proofErr w:type="gramStart"/>
            <w:r w:rsidRPr="008568A7">
              <w:rPr>
                <w:rFonts w:ascii="Calibri" w:hAnsi="Calibri"/>
              </w:rPr>
              <w:t>reverse</w:t>
            </w:r>
            <w:proofErr w:type="gramEnd"/>
            <w:r w:rsidRPr="008568A7">
              <w:rPr>
                <w:rFonts w:ascii="Calibri" w:hAnsi="Calibri"/>
              </w:rPr>
              <w:t xml:space="preserve"> cash &amp; carry </w:t>
            </w:r>
          </w:p>
        </w:tc>
      </w:tr>
      <w:tr w:rsidR="0093429A" w:rsidRPr="008568A7" w14:paraId="651ED62E" w14:textId="77777777" w:rsidTr="00407015">
        <w:trPr>
          <w:trHeight w:hRule="exact" w:val="353"/>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7760F1E5" w14:textId="77777777" w:rsidR="0093429A" w:rsidRPr="008568A7" w:rsidRDefault="00407015" w:rsidP="005F2397">
            <w:pPr>
              <w:rPr>
                <w:rFonts w:ascii="Calibri" w:hAnsi="Calibri"/>
              </w:rPr>
            </w:pPr>
            <w:r w:rsidRPr="008568A7">
              <w:rPr>
                <w:rFonts w:ascii="Calibri" w:hAnsi="Calibri"/>
              </w:rPr>
              <w:t xml:space="preserve"> </w:t>
            </w:r>
          </w:p>
        </w:tc>
        <w:tc>
          <w:tcPr>
            <w:tcW w:w="1122" w:type="dxa"/>
            <w:gridSpan w:val="2"/>
            <w:shd w:val="clear" w:color="auto" w:fill="auto"/>
            <w:tcMar>
              <w:top w:w="15" w:type="dxa"/>
              <w:left w:w="15" w:type="dxa"/>
              <w:bottom w:w="0" w:type="dxa"/>
              <w:right w:w="15" w:type="dxa"/>
            </w:tcMar>
            <w:vAlign w:val="bottom"/>
            <w:hideMark/>
          </w:tcPr>
          <w:p w14:paraId="5D2CDAF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1CD86064" w14:textId="77777777" w:rsidR="0093429A" w:rsidRPr="008568A7" w:rsidRDefault="0093429A" w:rsidP="0093429A">
            <w:pPr>
              <w:jc w:val="right"/>
              <w:rPr>
                <w:rFonts w:ascii="Calibri" w:hAnsi="Calibri"/>
              </w:rPr>
            </w:pPr>
          </w:p>
        </w:tc>
        <w:tc>
          <w:tcPr>
            <w:tcW w:w="1226" w:type="dxa"/>
            <w:tcBorders>
              <w:bottom w:val="single" w:sz="18" w:space="0" w:color="000000" w:themeColor="text1"/>
            </w:tcBorders>
            <w:shd w:val="clear" w:color="auto" w:fill="auto"/>
            <w:tcMar>
              <w:top w:w="15" w:type="dxa"/>
              <w:left w:w="15" w:type="dxa"/>
              <w:bottom w:w="0" w:type="dxa"/>
              <w:right w:w="15" w:type="dxa"/>
            </w:tcMar>
            <w:vAlign w:val="bottom"/>
            <w:hideMark/>
          </w:tcPr>
          <w:p w14:paraId="33F69413" w14:textId="77777777" w:rsidR="0093429A" w:rsidRPr="008568A7" w:rsidRDefault="0093429A" w:rsidP="0093429A">
            <w:pPr>
              <w:jc w:val="right"/>
              <w:rPr>
                <w:rFonts w:ascii="Calibri" w:hAnsi="Calibri"/>
              </w:rPr>
            </w:pPr>
            <w:r w:rsidRPr="008568A7">
              <w:rPr>
                <w:rFonts w:ascii="Calibri" w:hAnsi="Calibri"/>
              </w:rPr>
              <w:t>T0</w:t>
            </w:r>
          </w:p>
        </w:tc>
        <w:tc>
          <w:tcPr>
            <w:tcW w:w="690" w:type="dxa"/>
            <w:tcBorders>
              <w:bottom w:val="single" w:sz="18" w:space="0" w:color="000000" w:themeColor="text1"/>
            </w:tcBorders>
            <w:shd w:val="clear" w:color="auto" w:fill="auto"/>
            <w:tcMar>
              <w:top w:w="15" w:type="dxa"/>
              <w:left w:w="15" w:type="dxa"/>
              <w:bottom w:w="0" w:type="dxa"/>
              <w:right w:w="15" w:type="dxa"/>
            </w:tcMar>
            <w:vAlign w:val="bottom"/>
            <w:hideMark/>
          </w:tcPr>
          <w:p w14:paraId="159B7C24" w14:textId="77777777" w:rsidR="0093429A" w:rsidRPr="008568A7" w:rsidRDefault="0093429A" w:rsidP="0093429A">
            <w:pPr>
              <w:jc w:val="right"/>
              <w:rPr>
                <w:rFonts w:ascii="Calibri" w:hAnsi="Calibri"/>
              </w:rPr>
            </w:pPr>
            <w:r w:rsidRPr="008568A7">
              <w:rPr>
                <w:rFonts w:ascii="Calibri" w:hAnsi="Calibri"/>
              </w:rPr>
              <w:t>T1</w:t>
            </w:r>
          </w:p>
        </w:tc>
        <w:tc>
          <w:tcPr>
            <w:tcW w:w="594" w:type="dxa"/>
            <w:tcBorders>
              <w:bottom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08F61F63" w14:textId="77777777" w:rsidR="0093429A" w:rsidRPr="008568A7" w:rsidRDefault="0093429A" w:rsidP="0093429A">
            <w:pPr>
              <w:jc w:val="right"/>
              <w:rPr>
                <w:rFonts w:ascii="Calibri" w:hAnsi="Calibri"/>
              </w:rPr>
            </w:pPr>
            <w:r w:rsidRPr="008568A7">
              <w:rPr>
                <w:rFonts w:ascii="Calibri" w:hAnsi="Calibri"/>
              </w:rPr>
              <w:t>Net</w:t>
            </w:r>
          </w:p>
        </w:tc>
      </w:tr>
      <w:tr w:rsidR="0093429A" w:rsidRPr="008568A7" w14:paraId="1CA4790D" w14:textId="77777777" w:rsidTr="00407015">
        <w:trPr>
          <w:trHeight w:hRule="exact" w:val="524"/>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B0B8BE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35034462"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59633C3E" w14:textId="77777777" w:rsidR="0093429A" w:rsidRPr="008568A7" w:rsidRDefault="0093429A" w:rsidP="005F2397">
            <w:pPr>
              <w:rPr>
                <w:rFonts w:ascii="Calibri" w:hAnsi="Calibri"/>
              </w:rPr>
            </w:pPr>
            <w:r w:rsidRPr="008568A7">
              <w:rPr>
                <w:rFonts w:ascii="Calibri" w:hAnsi="Calibri"/>
              </w:rPr>
              <w:t>Spot commodity market</w:t>
            </w:r>
          </w:p>
        </w:tc>
        <w:tc>
          <w:tcPr>
            <w:tcW w:w="1226" w:type="dxa"/>
            <w:tcBorders>
              <w:top w:val="single" w:sz="18" w:space="0" w:color="000000" w:themeColor="text1"/>
            </w:tcBorders>
            <w:shd w:val="clear" w:color="auto" w:fill="auto"/>
            <w:tcMar>
              <w:top w:w="15" w:type="dxa"/>
              <w:left w:w="15" w:type="dxa"/>
              <w:bottom w:w="0" w:type="dxa"/>
              <w:right w:w="15" w:type="dxa"/>
            </w:tcMar>
            <w:vAlign w:val="bottom"/>
            <w:hideMark/>
          </w:tcPr>
          <w:p w14:paraId="4F0AEBCB" w14:textId="77777777" w:rsidR="0093429A" w:rsidRPr="008568A7" w:rsidRDefault="0093429A" w:rsidP="0093429A">
            <w:pPr>
              <w:jc w:val="right"/>
              <w:rPr>
                <w:rFonts w:ascii="Calibri" w:hAnsi="Calibri"/>
              </w:rPr>
            </w:pPr>
            <w:r w:rsidRPr="008568A7">
              <w:rPr>
                <w:rFonts w:ascii="Calibri" w:hAnsi="Calibri"/>
              </w:rPr>
              <w:t>$900</w:t>
            </w:r>
          </w:p>
        </w:tc>
        <w:tc>
          <w:tcPr>
            <w:tcW w:w="690" w:type="dxa"/>
            <w:tcBorders>
              <w:top w:val="single" w:sz="18" w:space="0" w:color="000000" w:themeColor="text1"/>
            </w:tcBorders>
            <w:shd w:val="clear" w:color="auto" w:fill="auto"/>
            <w:tcMar>
              <w:top w:w="15" w:type="dxa"/>
              <w:left w:w="15" w:type="dxa"/>
              <w:bottom w:w="0" w:type="dxa"/>
              <w:right w:w="15" w:type="dxa"/>
            </w:tcMar>
            <w:vAlign w:val="bottom"/>
            <w:hideMark/>
          </w:tcPr>
          <w:p w14:paraId="71049958" w14:textId="77777777" w:rsidR="0093429A" w:rsidRPr="008568A7" w:rsidRDefault="0093429A" w:rsidP="0093429A">
            <w:pPr>
              <w:jc w:val="right"/>
              <w:rPr>
                <w:rFonts w:ascii="Calibri" w:hAnsi="Calibri"/>
              </w:rPr>
            </w:pPr>
          </w:p>
        </w:tc>
        <w:tc>
          <w:tcPr>
            <w:tcW w:w="594" w:type="dxa"/>
            <w:tcBorders>
              <w:top w:val="single" w:sz="18" w:space="0" w:color="000000" w:themeColor="text1"/>
              <w:right w:val="single" w:sz="8" w:space="0" w:color="000000" w:themeColor="text1"/>
            </w:tcBorders>
            <w:shd w:val="clear" w:color="auto" w:fill="auto"/>
            <w:tcMar>
              <w:top w:w="15" w:type="dxa"/>
              <w:left w:w="15" w:type="dxa"/>
              <w:bottom w:w="0" w:type="dxa"/>
              <w:right w:w="15" w:type="dxa"/>
            </w:tcMar>
            <w:vAlign w:val="bottom"/>
            <w:hideMark/>
          </w:tcPr>
          <w:p w14:paraId="587BB390" w14:textId="77777777" w:rsidR="0093429A" w:rsidRPr="008568A7" w:rsidRDefault="0093429A" w:rsidP="0093429A">
            <w:pPr>
              <w:jc w:val="right"/>
              <w:rPr>
                <w:rFonts w:ascii="Calibri" w:hAnsi="Calibri"/>
              </w:rPr>
            </w:pPr>
          </w:p>
        </w:tc>
      </w:tr>
      <w:tr w:rsidR="0093429A" w:rsidRPr="008568A7" w14:paraId="0BE4C9FB" w14:textId="77777777" w:rsidTr="00407015">
        <w:trPr>
          <w:trHeight w:hRule="exact" w:val="326"/>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CC4A41D"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ED8D5CF"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F8F47FA" w14:textId="77777777" w:rsidR="0093429A" w:rsidRPr="008568A7" w:rsidRDefault="0093429A" w:rsidP="005F2397">
            <w:pPr>
              <w:rPr>
                <w:rFonts w:ascii="Calibri" w:hAnsi="Calibri"/>
              </w:rPr>
            </w:pPr>
            <w:r w:rsidRPr="008568A7">
              <w:rPr>
                <w:rFonts w:ascii="Calibri" w:hAnsi="Calibri"/>
              </w:rPr>
              <w:t>Transaction</w:t>
            </w:r>
          </w:p>
        </w:tc>
        <w:tc>
          <w:tcPr>
            <w:tcW w:w="1226" w:type="dxa"/>
            <w:shd w:val="clear" w:color="auto" w:fill="auto"/>
            <w:tcMar>
              <w:top w:w="15" w:type="dxa"/>
              <w:left w:w="15" w:type="dxa"/>
              <w:bottom w:w="0" w:type="dxa"/>
              <w:right w:w="15" w:type="dxa"/>
            </w:tcMar>
            <w:vAlign w:val="bottom"/>
            <w:hideMark/>
          </w:tcPr>
          <w:p w14:paraId="66C94398" w14:textId="77777777" w:rsidR="0093429A" w:rsidRPr="008568A7" w:rsidRDefault="0093429A" w:rsidP="0093429A">
            <w:pPr>
              <w:jc w:val="right"/>
              <w:rPr>
                <w:rFonts w:ascii="Calibri" w:hAnsi="Calibri"/>
              </w:rPr>
            </w:pPr>
            <w:r w:rsidRPr="008568A7">
              <w:rPr>
                <w:rFonts w:ascii="Calibri" w:hAnsi="Calibri"/>
              </w:rPr>
              <w:t>$0</w:t>
            </w:r>
          </w:p>
        </w:tc>
        <w:tc>
          <w:tcPr>
            <w:tcW w:w="690" w:type="dxa"/>
            <w:shd w:val="clear" w:color="auto" w:fill="auto"/>
            <w:tcMar>
              <w:top w:w="15" w:type="dxa"/>
              <w:left w:w="15" w:type="dxa"/>
              <w:bottom w:w="0" w:type="dxa"/>
              <w:right w:w="15" w:type="dxa"/>
            </w:tcMar>
            <w:vAlign w:val="bottom"/>
            <w:hideMark/>
          </w:tcPr>
          <w:p w14:paraId="52330F23" w14:textId="77777777" w:rsidR="0093429A" w:rsidRPr="008568A7" w:rsidRDefault="0093429A" w:rsidP="0093429A">
            <w:pPr>
              <w:jc w:val="right"/>
              <w:rPr>
                <w:rFonts w:ascii="Calibri" w:hAnsi="Calibri"/>
              </w:rPr>
            </w:pP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0BD8814B" w14:textId="77777777" w:rsidR="0093429A" w:rsidRPr="008568A7" w:rsidRDefault="0093429A" w:rsidP="0093429A">
            <w:pPr>
              <w:jc w:val="right"/>
              <w:rPr>
                <w:rFonts w:ascii="Calibri" w:hAnsi="Calibri"/>
              </w:rPr>
            </w:pPr>
          </w:p>
        </w:tc>
      </w:tr>
      <w:tr w:rsidR="0093429A" w:rsidRPr="008568A7" w14:paraId="43A15E6D"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3254A5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A1F999"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68F11E13" w14:textId="77777777" w:rsidR="0093429A" w:rsidRPr="008568A7" w:rsidRDefault="0093429A" w:rsidP="005F2397">
            <w:pPr>
              <w:rPr>
                <w:rFonts w:ascii="Calibri" w:hAnsi="Calibri"/>
              </w:rPr>
            </w:pPr>
            <w:r w:rsidRPr="008568A7">
              <w:rPr>
                <w:rFonts w:ascii="Calibri" w:hAnsi="Calibri"/>
              </w:rPr>
              <w:t>Cash</w:t>
            </w:r>
          </w:p>
        </w:tc>
        <w:tc>
          <w:tcPr>
            <w:tcW w:w="1226" w:type="dxa"/>
            <w:shd w:val="clear" w:color="auto" w:fill="auto"/>
            <w:tcMar>
              <w:top w:w="15" w:type="dxa"/>
              <w:left w:w="15" w:type="dxa"/>
              <w:bottom w:w="0" w:type="dxa"/>
              <w:right w:w="15" w:type="dxa"/>
            </w:tcMar>
            <w:vAlign w:val="bottom"/>
            <w:hideMark/>
          </w:tcPr>
          <w:p w14:paraId="051BA14A" w14:textId="77777777" w:rsidR="0093429A" w:rsidRPr="008568A7" w:rsidRDefault="0093429A" w:rsidP="0093429A">
            <w:pPr>
              <w:jc w:val="right"/>
              <w:rPr>
                <w:rFonts w:ascii="Calibri" w:hAnsi="Calibri"/>
              </w:rPr>
            </w:pPr>
            <w:r w:rsidRPr="008568A7">
              <w:rPr>
                <w:rFonts w:ascii="Calibri" w:hAnsi="Calibri"/>
              </w:rPr>
              <w:t>-$900</w:t>
            </w:r>
          </w:p>
        </w:tc>
        <w:tc>
          <w:tcPr>
            <w:tcW w:w="690" w:type="dxa"/>
            <w:shd w:val="clear" w:color="auto" w:fill="auto"/>
            <w:tcMar>
              <w:top w:w="15" w:type="dxa"/>
              <w:left w:w="15" w:type="dxa"/>
              <w:bottom w:w="0" w:type="dxa"/>
              <w:right w:w="15" w:type="dxa"/>
            </w:tcMar>
            <w:vAlign w:val="bottom"/>
            <w:hideMark/>
          </w:tcPr>
          <w:p w14:paraId="100733F5" w14:textId="77777777" w:rsidR="0093429A" w:rsidRPr="008568A7" w:rsidRDefault="0093429A" w:rsidP="0093429A">
            <w:pPr>
              <w:jc w:val="right"/>
              <w:rPr>
                <w:rFonts w:ascii="Calibri" w:hAnsi="Calibri"/>
              </w:rPr>
            </w:pPr>
            <w:r w:rsidRPr="008568A7">
              <w:rPr>
                <w:rFonts w:ascii="Calibri" w:hAnsi="Calibri"/>
              </w:rPr>
              <w:t>$990</w:t>
            </w:r>
          </w:p>
        </w:tc>
        <w:tc>
          <w:tcPr>
            <w:tcW w:w="594" w:type="dxa"/>
            <w:tcBorders>
              <w:right w:val="single" w:sz="8" w:space="0" w:color="000000" w:themeColor="text1"/>
            </w:tcBorders>
            <w:shd w:val="clear" w:color="auto" w:fill="auto"/>
            <w:tcMar>
              <w:top w:w="15" w:type="dxa"/>
              <w:left w:w="15" w:type="dxa"/>
              <w:bottom w:w="0" w:type="dxa"/>
              <w:right w:w="15" w:type="dxa"/>
            </w:tcMar>
            <w:vAlign w:val="bottom"/>
            <w:hideMark/>
          </w:tcPr>
          <w:p w14:paraId="7F60E796" w14:textId="77777777" w:rsidR="0093429A" w:rsidRPr="008568A7" w:rsidRDefault="0093429A" w:rsidP="0093429A">
            <w:pPr>
              <w:jc w:val="right"/>
              <w:rPr>
                <w:rFonts w:ascii="Calibri" w:hAnsi="Calibri"/>
              </w:rPr>
            </w:pPr>
          </w:p>
        </w:tc>
      </w:tr>
      <w:tr w:rsidR="0093429A" w:rsidRPr="008568A7" w14:paraId="14C86DEE" w14:textId="77777777" w:rsidTr="00407015">
        <w:trPr>
          <w:trHeight w:hRule="exact" w:val="290"/>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20B05C08"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28C76FFB" w14:textId="77777777" w:rsidR="0093429A" w:rsidRPr="008568A7" w:rsidRDefault="0093429A" w:rsidP="005F2397">
            <w:pPr>
              <w:rPr>
                <w:rFonts w:ascii="Calibri" w:hAnsi="Calibri"/>
              </w:rPr>
            </w:pPr>
          </w:p>
        </w:tc>
        <w:tc>
          <w:tcPr>
            <w:tcW w:w="2574" w:type="dxa"/>
            <w:shd w:val="clear" w:color="auto" w:fill="auto"/>
            <w:tcMar>
              <w:top w:w="15" w:type="dxa"/>
              <w:left w:w="15" w:type="dxa"/>
              <w:bottom w:w="0" w:type="dxa"/>
              <w:right w:w="15" w:type="dxa"/>
            </w:tcMar>
            <w:vAlign w:val="bottom"/>
            <w:hideMark/>
          </w:tcPr>
          <w:p w14:paraId="061FB832" w14:textId="77777777" w:rsidR="0093429A" w:rsidRPr="008568A7" w:rsidRDefault="0093429A" w:rsidP="005F2397">
            <w:pPr>
              <w:rPr>
                <w:rFonts w:ascii="Calibri" w:hAnsi="Calibri"/>
              </w:rPr>
            </w:pPr>
            <w:r w:rsidRPr="008568A7">
              <w:rPr>
                <w:rFonts w:ascii="Calibri" w:hAnsi="Calibri"/>
              </w:rPr>
              <w:t>Futures contract</w:t>
            </w:r>
          </w:p>
        </w:tc>
        <w:tc>
          <w:tcPr>
            <w:tcW w:w="1226" w:type="dxa"/>
            <w:shd w:val="clear" w:color="auto" w:fill="auto"/>
            <w:tcMar>
              <w:top w:w="15" w:type="dxa"/>
              <w:left w:w="15" w:type="dxa"/>
              <w:bottom w:w="0" w:type="dxa"/>
              <w:right w:w="15" w:type="dxa"/>
            </w:tcMar>
            <w:vAlign w:val="bottom"/>
            <w:hideMark/>
          </w:tcPr>
          <w:p w14:paraId="09E9F8A2" w14:textId="77777777" w:rsidR="0093429A" w:rsidRPr="008568A7" w:rsidRDefault="0093429A" w:rsidP="0093429A">
            <w:pPr>
              <w:jc w:val="right"/>
              <w:rPr>
                <w:rFonts w:ascii="Calibri" w:hAnsi="Calibri"/>
              </w:rPr>
            </w:pPr>
          </w:p>
        </w:tc>
        <w:tc>
          <w:tcPr>
            <w:tcW w:w="690" w:type="dxa"/>
            <w:tcBorders>
              <w:bottom w:val="single" w:sz="12" w:space="0" w:color="000000" w:themeColor="text1"/>
            </w:tcBorders>
            <w:shd w:val="clear" w:color="auto" w:fill="auto"/>
            <w:tcMar>
              <w:top w:w="15" w:type="dxa"/>
              <w:left w:w="15" w:type="dxa"/>
              <w:bottom w:w="0" w:type="dxa"/>
              <w:right w:w="15" w:type="dxa"/>
            </w:tcMar>
            <w:vAlign w:val="bottom"/>
            <w:hideMark/>
          </w:tcPr>
          <w:p w14:paraId="6FF4279B" w14:textId="77777777" w:rsidR="0093429A" w:rsidRPr="008568A7" w:rsidRDefault="0093429A" w:rsidP="0093429A">
            <w:pPr>
              <w:jc w:val="right"/>
              <w:rPr>
                <w:rFonts w:ascii="Calibri" w:hAnsi="Calibri"/>
              </w:rPr>
            </w:pPr>
            <w:r w:rsidRPr="008568A7">
              <w:rPr>
                <w:rFonts w:ascii="Calibri" w:hAnsi="Calibri"/>
              </w:rPr>
              <w:t>-$980</w:t>
            </w:r>
          </w:p>
        </w:tc>
        <w:tc>
          <w:tcPr>
            <w:tcW w:w="594" w:type="dxa"/>
            <w:tcBorders>
              <w:bottom w:val="single" w:sz="12" w:space="0" w:color="000000" w:themeColor="text1"/>
              <w:right w:val="single" w:sz="8" w:space="0" w:color="000000" w:themeColor="text1"/>
            </w:tcBorders>
            <w:tcMar>
              <w:top w:w="15" w:type="dxa"/>
              <w:left w:w="15" w:type="dxa"/>
              <w:bottom w:w="0" w:type="dxa"/>
              <w:right w:w="15" w:type="dxa"/>
            </w:tcMar>
            <w:hideMark/>
          </w:tcPr>
          <w:p w14:paraId="04A04D76" w14:textId="77777777" w:rsidR="0093429A" w:rsidRPr="008568A7" w:rsidRDefault="0093429A" w:rsidP="0093429A">
            <w:pPr>
              <w:jc w:val="right"/>
              <w:rPr>
                <w:rFonts w:ascii="Calibri" w:hAnsi="Calibri"/>
              </w:rPr>
            </w:pPr>
          </w:p>
        </w:tc>
      </w:tr>
      <w:tr w:rsidR="0093429A" w:rsidRPr="008568A7" w14:paraId="5DC5184B" w14:textId="77777777" w:rsidTr="00407015">
        <w:trPr>
          <w:trHeight w:hRule="exact" w:val="365"/>
        </w:trPr>
        <w:tc>
          <w:tcPr>
            <w:tcW w:w="2259" w:type="dxa"/>
            <w:tcBorders>
              <w:left w:val="single" w:sz="8" w:space="0" w:color="000000" w:themeColor="text1"/>
            </w:tcBorders>
            <w:shd w:val="clear" w:color="auto" w:fill="auto"/>
            <w:tcMar>
              <w:top w:w="15" w:type="dxa"/>
              <w:left w:w="15" w:type="dxa"/>
              <w:bottom w:w="0" w:type="dxa"/>
              <w:right w:w="15" w:type="dxa"/>
            </w:tcMar>
            <w:vAlign w:val="bottom"/>
            <w:hideMark/>
          </w:tcPr>
          <w:p w14:paraId="682DF091" w14:textId="77777777" w:rsidR="0093429A" w:rsidRPr="008568A7" w:rsidRDefault="0093429A" w:rsidP="005F2397">
            <w:pPr>
              <w:rPr>
                <w:rFonts w:ascii="Calibri" w:hAnsi="Calibri"/>
              </w:rPr>
            </w:pPr>
          </w:p>
        </w:tc>
        <w:tc>
          <w:tcPr>
            <w:tcW w:w="1122" w:type="dxa"/>
            <w:gridSpan w:val="2"/>
            <w:shd w:val="clear" w:color="auto" w:fill="auto"/>
            <w:tcMar>
              <w:top w:w="15" w:type="dxa"/>
              <w:left w:w="15" w:type="dxa"/>
              <w:bottom w:w="0" w:type="dxa"/>
              <w:right w:w="15" w:type="dxa"/>
            </w:tcMar>
            <w:vAlign w:val="bottom"/>
            <w:hideMark/>
          </w:tcPr>
          <w:p w14:paraId="4572D1DA" w14:textId="77777777" w:rsidR="0093429A" w:rsidRPr="008568A7" w:rsidRDefault="0093429A" w:rsidP="005F2397">
            <w:pPr>
              <w:rPr>
                <w:rFonts w:ascii="Calibri" w:hAnsi="Calibri"/>
              </w:rPr>
            </w:pPr>
          </w:p>
        </w:tc>
        <w:tc>
          <w:tcPr>
            <w:tcW w:w="2574" w:type="dxa"/>
            <w:tcBorders>
              <w:top w:val="single" w:sz="12" w:space="0" w:color="000000" w:themeColor="text1"/>
            </w:tcBorders>
            <w:shd w:val="clear" w:color="auto" w:fill="auto"/>
            <w:tcMar>
              <w:top w:w="15" w:type="dxa"/>
              <w:left w:w="15" w:type="dxa"/>
              <w:bottom w:w="0" w:type="dxa"/>
              <w:right w:w="15" w:type="dxa"/>
            </w:tcMar>
            <w:vAlign w:val="bottom"/>
            <w:hideMark/>
          </w:tcPr>
          <w:p w14:paraId="60E9769A" w14:textId="77777777" w:rsidR="0093429A" w:rsidRPr="008568A7" w:rsidRDefault="0093429A" w:rsidP="005F2397">
            <w:pPr>
              <w:rPr>
                <w:rFonts w:ascii="Calibri" w:hAnsi="Calibri"/>
              </w:rPr>
            </w:pPr>
            <w:r w:rsidRPr="008568A7">
              <w:rPr>
                <w:rFonts w:ascii="Calibri" w:hAnsi="Calibri"/>
              </w:rPr>
              <w:t>Net Cash Flow</w:t>
            </w:r>
          </w:p>
        </w:tc>
        <w:tc>
          <w:tcPr>
            <w:tcW w:w="1226" w:type="dxa"/>
            <w:tcBorders>
              <w:top w:val="single" w:sz="12" w:space="0" w:color="000000" w:themeColor="text1"/>
            </w:tcBorders>
            <w:shd w:val="clear" w:color="auto" w:fill="auto"/>
            <w:tcMar>
              <w:top w:w="15" w:type="dxa"/>
              <w:left w:w="15" w:type="dxa"/>
              <w:bottom w:w="0" w:type="dxa"/>
              <w:right w:w="15" w:type="dxa"/>
            </w:tcMar>
            <w:vAlign w:val="bottom"/>
            <w:hideMark/>
          </w:tcPr>
          <w:p w14:paraId="7777ED0D" w14:textId="77777777" w:rsidR="0093429A" w:rsidRPr="008568A7" w:rsidRDefault="0093429A" w:rsidP="0093429A">
            <w:pPr>
              <w:jc w:val="right"/>
              <w:rPr>
                <w:rFonts w:ascii="Calibri" w:hAnsi="Calibri"/>
              </w:rPr>
            </w:pPr>
            <w:r w:rsidRPr="008568A7">
              <w:rPr>
                <w:rFonts w:ascii="Calibri" w:hAnsi="Calibri"/>
              </w:rPr>
              <w:t>$0</w:t>
            </w:r>
          </w:p>
        </w:tc>
        <w:tc>
          <w:tcPr>
            <w:tcW w:w="690" w:type="dxa"/>
            <w:tcBorders>
              <w:top w:val="single" w:sz="12" w:space="0" w:color="000000" w:themeColor="text1"/>
              <w:bottom w:val="single" w:sz="12" w:space="0" w:color="000000" w:themeColor="text1"/>
            </w:tcBorders>
            <w:shd w:val="clear" w:color="auto" w:fill="auto"/>
            <w:tcMar>
              <w:top w:w="15" w:type="dxa"/>
              <w:left w:w="15" w:type="dxa"/>
              <w:bottom w:w="0" w:type="dxa"/>
              <w:right w:w="15" w:type="dxa"/>
            </w:tcMar>
            <w:vAlign w:val="bottom"/>
            <w:hideMark/>
          </w:tcPr>
          <w:p w14:paraId="4ECDF645" w14:textId="77777777" w:rsidR="0093429A" w:rsidRPr="008568A7" w:rsidRDefault="0093429A" w:rsidP="0093429A">
            <w:pPr>
              <w:jc w:val="right"/>
              <w:rPr>
                <w:rFonts w:ascii="Calibri" w:hAnsi="Calibri"/>
              </w:rPr>
            </w:pPr>
            <w:r w:rsidRPr="008568A7">
              <w:rPr>
                <w:rFonts w:ascii="Calibri" w:hAnsi="Calibri"/>
              </w:rPr>
              <w:t>$10</w:t>
            </w:r>
          </w:p>
        </w:tc>
        <w:tc>
          <w:tcPr>
            <w:tcW w:w="594" w:type="dxa"/>
            <w:tcBorders>
              <w:top w:val="single" w:sz="12" w:space="0" w:color="000000" w:themeColor="text1"/>
              <w:bottom w:val="single" w:sz="12" w:space="0" w:color="000000" w:themeColor="text1"/>
              <w:right w:val="single" w:sz="8" w:space="0" w:color="000000" w:themeColor="text1"/>
            </w:tcBorders>
            <w:shd w:val="clear" w:color="auto" w:fill="auto"/>
            <w:vAlign w:val="bottom"/>
          </w:tcPr>
          <w:p w14:paraId="4E6D9A4B" w14:textId="77777777" w:rsidR="0093429A" w:rsidRPr="008568A7" w:rsidRDefault="0093429A" w:rsidP="0093429A">
            <w:pPr>
              <w:jc w:val="right"/>
              <w:rPr>
                <w:rFonts w:ascii="Calibri" w:hAnsi="Calibri"/>
              </w:rPr>
            </w:pPr>
            <w:r w:rsidRPr="008568A7">
              <w:rPr>
                <w:rFonts w:ascii="Calibri" w:hAnsi="Calibri"/>
              </w:rPr>
              <w:t>+$10</w:t>
            </w:r>
          </w:p>
        </w:tc>
      </w:tr>
      <w:tr w:rsidR="0093429A" w:rsidRPr="008568A7" w14:paraId="6F58B578" w14:textId="77777777" w:rsidTr="00407015">
        <w:trPr>
          <w:trHeight w:hRule="exact" w:val="499"/>
        </w:trPr>
        <w:tc>
          <w:tcPr>
            <w:tcW w:w="2259" w:type="dxa"/>
            <w:tcBorders>
              <w:left w:val="single" w:sz="8"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6D41E869" w14:textId="77777777" w:rsidR="0093429A" w:rsidRPr="008568A7" w:rsidRDefault="0093429A" w:rsidP="005F2397">
            <w:pPr>
              <w:rPr>
                <w:rFonts w:ascii="Calibri" w:hAnsi="Calibri"/>
              </w:rPr>
            </w:pPr>
          </w:p>
        </w:tc>
        <w:tc>
          <w:tcPr>
            <w:tcW w:w="1122" w:type="dxa"/>
            <w:gridSpan w:val="2"/>
            <w:tcBorders>
              <w:bottom w:val="single" w:sz="8" w:space="0" w:color="000000" w:themeColor="text1"/>
            </w:tcBorders>
            <w:shd w:val="clear" w:color="auto" w:fill="auto"/>
            <w:tcMar>
              <w:top w:w="15" w:type="dxa"/>
              <w:left w:w="15" w:type="dxa"/>
              <w:bottom w:w="0" w:type="dxa"/>
              <w:right w:w="15" w:type="dxa"/>
            </w:tcMar>
            <w:vAlign w:val="bottom"/>
          </w:tcPr>
          <w:p w14:paraId="147DE4F4" w14:textId="77777777" w:rsidR="0093429A" w:rsidRPr="008568A7" w:rsidRDefault="0093429A" w:rsidP="005F2397">
            <w:pPr>
              <w:rPr>
                <w:rFonts w:ascii="Calibri" w:hAnsi="Calibri"/>
              </w:rPr>
            </w:pPr>
          </w:p>
        </w:tc>
        <w:tc>
          <w:tcPr>
            <w:tcW w:w="2574"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3CC53231" w14:textId="77777777" w:rsidR="0093429A" w:rsidRPr="008568A7" w:rsidRDefault="0093429A" w:rsidP="005F2397">
            <w:pPr>
              <w:rPr>
                <w:rFonts w:ascii="Calibri" w:hAnsi="Calibri"/>
              </w:rPr>
            </w:pPr>
          </w:p>
        </w:tc>
        <w:tc>
          <w:tcPr>
            <w:tcW w:w="1226"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74235B90" w14:textId="77777777" w:rsidR="0093429A" w:rsidRPr="008568A7" w:rsidRDefault="0093429A" w:rsidP="005F2397">
            <w:pPr>
              <w:rPr>
                <w:rFonts w:ascii="Calibri" w:hAnsi="Calibri"/>
              </w:rPr>
            </w:pPr>
          </w:p>
        </w:tc>
        <w:tc>
          <w:tcPr>
            <w:tcW w:w="690" w:type="dxa"/>
            <w:tcBorders>
              <w:top w:val="single" w:sz="12" w:space="0" w:color="000000" w:themeColor="text1"/>
              <w:bottom w:val="single" w:sz="8" w:space="0" w:color="000000" w:themeColor="text1"/>
            </w:tcBorders>
            <w:shd w:val="clear" w:color="auto" w:fill="auto"/>
            <w:tcMar>
              <w:top w:w="15" w:type="dxa"/>
              <w:left w:w="15" w:type="dxa"/>
              <w:bottom w:w="0" w:type="dxa"/>
              <w:right w:w="15" w:type="dxa"/>
            </w:tcMar>
            <w:vAlign w:val="bottom"/>
          </w:tcPr>
          <w:p w14:paraId="0B7C9462" w14:textId="77777777" w:rsidR="0093429A" w:rsidRPr="008568A7" w:rsidRDefault="0093429A" w:rsidP="005F2397">
            <w:pPr>
              <w:rPr>
                <w:rFonts w:ascii="Calibri" w:hAnsi="Calibri"/>
              </w:rPr>
            </w:pPr>
          </w:p>
        </w:tc>
        <w:tc>
          <w:tcPr>
            <w:tcW w:w="594" w:type="dxa"/>
            <w:tcBorders>
              <w:top w:val="single" w:sz="12" w:space="0" w:color="000000" w:themeColor="text1"/>
              <w:bottom w:val="single" w:sz="8" w:space="0" w:color="000000" w:themeColor="text1"/>
              <w:right w:val="single" w:sz="8" w:space="0" w:color="000000" w:themeColor="text1"/>
            </w:tcBorders>
            <w:shd w:val="clear" w:color="auto" w:fill="auto"/>
            <w:tcMar>
              <w:top w:w="15" w:type="dxa"/>
              <w:left w:w="15" w:type="dxa"/>
              <w:bottom w:w="0" w:type="dxa"/>
              <w:right w:w="15" w:type="dxa"/>
            </w:tcMar>
            <w:vAlign w:val="bottom"/>
          </w:tcPr>
          <w:p w14:paraId="45552AD3" w14:textId="77777777" w:rsidR="0093429A" w:rsidRPr="008568A7" w:rsidRDefault="0093429A" w:rsidP="005F2397">
            <w:pPr>
              <w:rPr>
                <w:rFonts w:ascii="Calibri" w:hAnsi="Calibri"/>
              </w:rPr>
            </w:pPr>
          </w:p>
        </w:tc>
      </w:tr>
    </w:tbl>
    <w:p w14:paraId="3936AE1C" w14:textId="77777777" w:rsidR="005F2397" w:rsidRPr="008568A7" w:rsidRDefault="005F2397" w:rsidP="005F2397">
      <w:pPr>
        <w:rPr>
          <w:rFonts w:ascii="Calibri" w:hAnsi="Calibri"/>
        </w:rPr>
      </w:pPr>
    </w:p>
    <w:p w14:paraId="01C24935" w14:textId="77777777" w:rsidR="005F2397" w:rsidRPr="008568A7" w:rsidRDefault="005F2397" w:rsidP="005F2397">
      <w:pPr>
        <w:rPr>
          <w:rFonts w:ascii="Calibri" w:hAnsi="Calibri"/>
        </w:rPr>
      </w:pP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w:t>
      </w:r>
      <w:r w:rsidRPr="008568A7">
        <w:rPr>
          <w:rFonts w:ascii="Calibri" w:hAnsi="Calibri"/>
          <w:i/>
        </w:rPr>
        <w:t>trading rich</w:t>
      </w:r>
      <w:r w:rsidRPr="008568A7">
        <w:rPr>
          <w:rFonts w:ascii="Calibri" w:hAnsi="Calibri"/>
        </w:rPr>
        <w:t xml:space="preserve">,” the arbitrage trade is cash and carry: borrow to buy the spot asset (buy the cheap thing) and short the forward (sell the expensive thing). If the </w:t>
      </w:r>
      <w:r w:rsidR="00972464" w:rsidRPr="008568A7">
        <w:rPr>
          <w:rFonts w:ascii="Calibri" w:hAnsi="Calibri"/>
        </w:rPr>
        <w:t>Futures</w:t>
      </w:r>
      <w:r w:rsidRPr="008568A7">
        <w:rPr>
          <w:rFonts w:ascii="Calibri" w:hAnsi="Calibri"/>
        </w:rPr>
        <w:t xml:space="preserve"> price is “trading cheap,” the arbitrage trade is reverse cash and carry: sell short the spot asset &amp; lend the cash (sell the expensive thing) and go long the forward (buy the cheap thing). </w:t>
      </w:r>
    </w:p>
    <w:p w14:paraId="157F3259" w14:textId="77777777" w:rsidR="005F2397" w:rsidRPr="008568A7" w:rsidRDefault="005F2397" w:rsidP="007140DE">
      <w:pPr>
        <w:pStyle w:val="Heading2"/>
      </w:pPr>
      <w:bookmarkStart w:id="29" w:name="_Toc221518898"/>
      <w:bookmarkStart w:id="30" w:name="_Toc221895176"/>
      <w:r w:rsidRPr="008568A7">
        <w:t>Describe some of the risks that can arise from the use of derivatives</w:t>
      </w:r>
      <w:bookmarkEnd w:id="29"/>
      <w:bookmarkEnd w:id="30"/>
      <w:r w:rsidR="0054528E" w:rsidRPr="008568A7">
        <w:br/>
      </w:r>
    </w:p>
    <w:p w14:paraId="4BBB4DBC" w14:textId="77777777" w:rsidR="000E52F4" w:rsidRPr="008568A7" w:rsidRDefault="005F2397" w:rsidP="005F2397">
      <w:pPr>
        <w:rPr>
          <w:rFonts w:ascii="Calibri" w:hAnsi="Calibri"/>
        </w:rPr>
      </w:pPr>
      <w:r w:rsidRPr="008568A7">
        <w:rPr>
          <w:rFonts w:ascii="Calibri" w:hAnsi="Calibri"/>
        </w:rPr>
        <w:t>There are three primary derivative uses:</w:t>
      </w:r>
    </w:p>
    <w:p w14:paraId="6BA20820" w14:textId="77777777" w:rsidR="000E52F4" w:rsidRPr="008568A7" w:rsidRDefault="005F2397" w:rsidP="001A3067">
      <w:pPr>
        <w:pStyle w:val="ListParagraph"/>
        <w:numPr>
          <w:ilvl w:val="0"/>
          <w:numId w:val="12"/>
        </w:numPr>
        <w:rPr>
          <w:rFonts w:ascii="Calibri" w:hAnsi="Calibri"/>
        </w:rPr>
      </w:pPr>
      <w:r w:rsidRPr="008568A7">
        <w:rPr>
          <w:rFonts w:ascii="Calibri" w:hAnsi="Calibri"/>
        </w:rPr>
        <w:t>Hedging</w:t>
      </w:r>
    </w:p>
    <w:p w14:paraId="421EA3DE" w14:textId="77777777" w:rsidR="000E52F4" w:rsidRPr="008568A7" w:rsidRDefault="005F2397" w:rsidP="001A3067">
      <w:pPr>
        <w:pStyle w:val="ListParagraph"/>
        <w:numPr>
          <w:ilvl w:val="0"/>
          <w:numId w:val="12"/>
        </w:numPr>
        <w:rPr>
          <w:rFonts w:ascii="Calibri" w:hAnsi="Calibri"/>
        </w:rPr>
      </w:pPr>
      <w:r w:rsidRPr="008568A7">
        <w:rPr>
          <w:rFonts w:ascii="Calibri" w:hAnsi="Calibri"/>
        </w:rPr>
        <w:t>Speculation</w:t>
      </w:r>
    </w:p>
    <w:p w14:paraId="2C815963" w14:textId="77777777" w:rsidR="005F2397" w:rsidRPr="008568A7" w:rsidRDefault="005F2397" w:rsidP="001A3067">
      <w:pPr>
        <w:pStyle w:val="ListParagraph"/>
        <w:numPr>
          <w:ilvl w:val="0"/>
          <w:numId w:val="12"/>
        </w:numPr>
        <w:rPr>
          <w:rFonts w:ascii="Calibri" w:hAnsi="Calibri"/>
        </w:rPr>
      </w:pPr>
      <w:r w:rsidRPr="008568A7">
        <w:rPr>
          <w:rFonts w:ascii="Calibri" w:hAnsi="Calibri"/>
        </w:rPr>
        <w:t>Arbitrage</w:t>
      </w:r>
    </w:p>
    <w:p w14:paraId="794EE75B" w14:textId="77777777" w:rsidR="005F2397" w:rsidRPr="008568A7" w:rsidRDefault="005F2397" w:rsidP="005F2397">
      <w:pPr>
        <w:rPr>
          <w:rFonts w:ascii="Calibri" w:hAnsi="Calibri"/>
        </w:rPr>
      </w:pPr>
      <w:r w:rsidRPr="008568A7">
        <w:rPr>
          <w:rFonts w:ascii="Calibri" w:hAnsi="Calibri"/>
        </w:rPr>
        <w:t>The key risk (danger) is that traders with mandates to hedge (or arbitrage) become speculators.</w:t>
      </w:r>
    </w:p>
    <w:p w14:paraId="630E7755" w14:textId="77777777" w:rsidR="000E52F4" w:rsidRPr="008568A7" w:rsidRDefault="000E52F4" w:rsidP="008568A7">
      <w:pPr>
        <w:pStyle w:val="Heading3SubGTNI"/>
      </w:pPr>
      <w:bookmarkStart w:id="31" w:name="_Toc221518899"/>
      <w:bookmarkStart w:id="32" w:name="_Toc221895177"/>
      <w:r w:rsidRPr="008568A7">
        <w:t>Lessons for Financial Institutions (Unassigned Hull, Chapter 34):</w:t>
      </w:r>
      <w:bookmarkEnd w:id="31"/>
      <w:bookmarkEnd w:id="32"/>
    </w:p>
    <w:p w14:paraId="3D04D9A9" w14:textId="77777777" w:rsidR="000E52F4" w:rsidRPr="008568A7" w:rsidRDefault="000E52F4" w:rsidP="000E52F4">
      <w:pPr>
        <w:rPr>
          <w:rFonts w:ascii="Calibri" w:hAnsi="Calibri"/>
        </w:rPr>
      </w:pPr>
      <w:r w:rsidRPr="008568A7">
        <w:rPr>
          <w:rFonts w:ascii="Calibri" w:hAnsi="Calibri"/>
        </w:rPr>
        <w:t>A bucket list of important points:</w:t>
      </w:r>
    </w:p>
    <w:p w14:paraId="7E1F03CE" w14:textId="77777777" w:rsidR="005F2397" w:rsidRPr="008568A7" w:rsidRDefault="005F2397" w:rsidP="001A3067">
      <w:pPr>
        <w:pStyle w:val="ListParagraph"/>
        <w:numPr>
          <w:ilvl w:val="0"/>
          <w:numId w:val="13"/>
        </w:numPr>
        <w:rPr>
          <w:rFonts w:ascii="Calibri" w:hAnsi="Calibri"/>
        </w:rPr>
      </w:pPr>
      <w:r w:rsidRPr="008568A7">
        <w:rPr>
          <w:rFonts w:ascii="Calibri" w:hAnsi="Calibri"/>
        </w:rPr>
        <w:t>Risk must be quantified and risk limits defined</w:t>
      </w:r>
    </w:p>
    <w:p w14:paraId="06E1E6C2" w14:textId="77777777" w:rsidR="005F2397" w:rsidRPr="008568A7" w:rsidRDefault="005F2397" w:rsidP="001A3067">
      <w:pPr>
        <w:pStyle w:val="ListParagraph"/>
        <w:numPr>
          <w:ilvl w:val="0"/>
          <w:numId w:val="13"/>
        </w:numPr>
        <w:rPr>
          <w:rFonts w:ascii="Calibri" w:hAnsi="Calibri"/>
        </w:rPr>
      </w:pPr>
      <w:r w:rsidRPr="008568A7">
        <w:rPr>
          <w:rFonts w:ascii="Calibri" w:hAnsi="Calibri"/>
        </w:rPr>
        <w:t xml:space="preserve">Exceeding risk limits not acceptable even when profits </w:t>
      </w:r>
      <w:proofErr w:type="gramStart"/>
      <w:r w:rsidRPr="008568A7">
        <w:rPr>
          <w:rFonts w:ascii="Calibri" w:hAnsi="Calibri"/>
        </w:rPr>
        <w:t>result</w:t>
      </w:r>
      <w:proofErr w:type="gramEnd"/>
      <w:r w:rsidR="000E52F4" w:rsidRPr="008568A7">
        <w:rPr>
          <w:rFonts w:ascii="Calibri" w:hAnsi="Calibri"/>
        </w:rPr>
        <w:t xml:space="preserve"> as this is unknown ex-ante.</w:t>
      </w:r>
    </w:p>
    <w:p w14:paraId="235E49C4"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assume that a trader with a good track record will always be right</w:t>
      </w:r>
    </w:p>
    <w:p w14:paraId="73409AE6"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diversified</w:t>
      </w:r>
    </w:p>
    <w:p w14:paraId="10835A53" w14:textId="77777777" w:rsidR="000E52F4" w:rsidRPr="008568A7" w:rsidRDefault="005F2397" w:rsidP="001A3067">
      <w:pPr>
        <w:pStyle w:val="ListParagraph"/>
        <w:numPr>
          <w:ilvl w:val="0"/>
          <w:numId w:val="13"/>
        </w:numPr>
        <w:rPr>
          <w:rFonts w:ascii="Calibri" w:hAnsi="Calibri"/>
        </w:rPr>
      </w:pPr>
      <w:r w:rsidRPr="008568A7">
        <w:rPr>
          <w:rFonts w:ascii="Calibri" w:hAnsi="Calibri"/>
        </w:rPr>
        <w:t>Scenario analysis and stress testing is important</w:t>
      </w:r>
    </w:p>
    <w:p w14:paraId="1A2CE3DE"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give too much independence to star traders</w:t>
      </w:r>
    </w:p>
    <w:p w14:paraId="472E7A97" w14:textId="77777777" w:rsidR="000E52F4" w:rsidRPr="008568A7" w:rsidRDefault="005F2397" w:rsidP="001A3067">
      <w:pPr>
        <w:pStyle w:val="ListParagraph"/>
        <w:numPr>
          <w:ilvl w:val="0"/>
          <w:numId w:val="13"/>
        </w:numPr>
        <w:rPr>
          <w:rFonts w:ascii="Calibri" w:hAnsi="Calibri"/>
        </w:rPr>
      </w:pPr>
      <w:r w:rsidRPr="008568A7">
        <w:rPr>
          <w:rFonts w:ascii="Calibri" w:hAnsi="Calibri"/>
        </w:rPr>
        <w:t>Separate the front middle and back office</w:t>
      </w:r>
    </w:p>
    <w:p w14:paraId="5D21BC82" w14:textId="77777777" w:rsidR="000E52F4" w:rsidRPr="008568A7" w:rsidRDefault="005F2397" w:rsidP="001A3067">
      <w:pPr>
        <w:pStyle w:val="ListParagraph"/>
        <w:numPr>
          <w:ilvl w:val="0"/>
          <w:numId w:val="13"/>
        </w:numPr>
        <w:rPr>
          <w:rFonts w:ascii="Calibri" w:hAnsi="Calibri"/>
        </w:rPr>
      </w:pPr>
      <w:r w:rsidRPr="008568A7">
        <w:rPr>
          <w:rFonts w:ascii="Calibri" w:hAnsi="Calibri"/>
        </w:rPr>
        <w:t>Models can be wrong</w:t>
      </w:r>
    </w:p>
    <w:p w14:paraId="7249B644"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 conservative in recognizing inception profits</w:t>
      </w:r>
    </w:p>
    <w:p w14:paraId="10E25640"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sell clients inappropriate products</w:t>
      </w:r>
    </w:p>
    <w:p w14:paraId="56139F5A" w14:textId="77777777" w:rsidR="000E52F4" w:rsidRPr="008568A7" w:rsidRDefault="005F2397" w:rsidP="001A3067">
      <w:pPr>
        <w:pStyle w:val="ListParagraph"/>
        <w:numPr>
          <w:ilvl w:val="0"/>
          <w:numId w:val="13"/>
        </w:numPr>
        <w:rPr>
          <w:rFonts w:ascii="Calibri" w:hAnsi="Calibri"/>
        </w:rPr>
      </w:pPr>
      <w:r w:rsidRPr="008568A7">
        <w:rPr>
          <w:rFonts w:ascii="Calibri" w:hAnsi="Calibri"/>
        </w:rPr>
        <w:t>Liquidity risk is very important</w:t>
      </w:r>
    </w:p>
    <w:p w14:paraId="49D5322F" w14:textId="77777777" w:rsidR="000E52F4" w:rsidRPr="008568A7" w:rsidRDefault="005F2397" w:rsidP="001A3067">
      <w:pPr>
        <w:pStyle w:val="ListParagraph"/>
        <w:numPr>
          <w:ilvl w:val="0"/>
          <w:numId w:val="13"/>
        </w:numPr>
        <w:rPr>
          <w:rFonts w:ascii="Calibri" w:hAnsi="Calibri"/>
        </w:rPr>
      </w:pPr>
      <w:r w:rsidRPr="008568A7">
        <w:rPr>
          <w:rFonts w:ascii="Calibri" w:hAnsi="Calibri"/>
        </w:rPr>
        <w:t>There are dangers when many are following the same strategy</w:t>
      </w:r>
    </w:p>
    <w:p w14:paraId="12F323E5" w14:textId="77777777" w:rsidR="000E52F4" w:rsidRPr="008568A7" w:rsidRDefault="005F2397" w:rsidP="001A3067">
      <w:pPr>
        <w:pStyle w:val="ListParagraph"/>
        <w:numPr>
          <w:ilvl w:val="0"/>
          <w:numId w:val="13"/>
        </w:numPr>
        <w:rPr>
          <w:rFonts w:ascii="Calibri" w:hAnsi="Calibri"/>
        </w:rPr>
      </w:pPr>
      <w:r w:rsidRPr="008568A7">
        <w:rPr>
          <w:rFonts w:ascii="Calibri" w:hAnsi="Calibri"/>
        </w:rPr>
        <w:t>Do not finance long-term assets with short-term liabilities</w:t>
      </w:r>
    </w:p>
    <w:p w14:paraId="14B4D479" w14:textId="77777777" w:rsidR="000E52F4" w:rsidRPr="008568A7" w:rsidRDefault="005F2397" w:rsidP="001A3067">
      <w:pPr>
        <w:pStyle w:val="ListParagraph"/>
        <w:numPr>
          <w:ilvl w:val="0"/>
          <w:numId w:val="13"/>
        </w:numPr>
        <w:rPr>
          <w:rFonts w:ascii="Calibri" w:hAnsi="Calibri"/>
        </w:rPr>
      </w:pPr>
      <w:r w:rsidRPr="008568A7">
        <w:rPr>
          <w:rFonts w:ascii="Calibri" w:hAnsi="Calibri"/>
        </w:rPr>
        <w:t>Market transparency is important</w:t>
      </w:r>
    </w:p>
    <w:p w14:paraId="7847D5FC" w14:textId="77777777" w:rsidR="000E52F4" w:rsidRPr="008568A7" w:rsidRDefault="005F2397" w:rsidP="001A3067">
      <w:pPr>
        <w:pStyle w:val="ListParagraph"/>
        <w:numPr>
          <w:ilvl w:val="0"/>
          <w:numId w:val="13"/>
        </w:numPr>
        <w:rPr>
          <w:rFonts w:ascii="Calibri" w:hAnsi="Calibri"/>
        </w:rPr>
      </w:pPr>
      <w:r w:rsidRPr="008568A7">
        <w:rPr>
          <w:rFonts w:ascii="Calibri" w:hAnsi="Calibri"/>
        </w:rPr>
        <w:t>It is important to fully understand the products you trade</w:t>
      </w:r>
    </w:p>
    <w:p w14:paraId="76E90EF1" w14:textId="77777777" w:rsidR="000E52F4" w:rsidRPr="008568A7" w:rsidRDefault="005F2397" w:rsidP="001A3067">
      <w:pPr>
        <w:pStyle w:val="ListParagraph"/>
        <w:numPr>
          <w:ilvl w:val="0"/>
          <w:numId w:val="13"/>
        </w:numPr>
        <w:rPr>
          <w:rFonts w:ascii="Calibri" w:hAnsi="Calibri"/>
        </w:rPr>
      </w:pPr>
      <w:r w:rsidRPr="008568A7">
        <w:rPr>
          <w:rFonts w:ascii="Calibri" w:hAnsi="Calibri"/>
        </w:rPr>
        <w:t>Beware of hedgers becoming speculators</w:t>
      </w:r>
    </w:p>
    <w:p w14:paraId="65EF310E" w14:textId="77777777" w:rsidR="005F2397" w:rsidRPr="008568A7" w:rsidRDefault="005F2397" w:rsidP="001A3067">
      <w:pPr>
        <w:pStyle w:val="ListParagraph"/>
        <w:numPr>
          <w:ilvl w:val="0"/>
          <w:numId w:val="13"/>
        </w:numPr>
        <w:rPr>
          <w:rFonts w:ascii="Calibri" w:hAnsi="Calibri"/>
        </w:rPr>
      </w:pPr>
      <w:r w:rsidRPr="008568A7">
        <w:rPr>
          <w:rFonts w:ascii="Calibri" w:hAnsi="Calibri"/>
        </w:rPr>
        <w:t>It can be dangerous to make the Treasurer’s department a profit center</w:t>
      </w:r>
    </w:p>
    <w:p w14:paraId="2439C985" w14:textId="77777777" w:rsidR="00CF5088" w:rsidRPr="008568A7" w:rsidRDefault="00CF5088" w:rsidP="005F2397">
      <w:pPr>
        <w:rPr>
          <w:rFonts w:ascii="Calibri" w:hAnsi="Calibri"/>
        </w:rPr>
      </w:pPr>
      <w:bookmarkStart w:id="33" w:name="_Toc254797383"/>
    </w:p>
    <w:p w14:paraId="2C16DD10" w14:textId="77777777" w:rsidR="00007DCE" w:rsidRDefault="00007DCE">
      <w:pPr>
        <w:rPr>
          <w:rFonts w:ascii="Calibri" w:hAnsi="Calibri"/>
        </w:rPr>
      </w:pPr>
      <w:r>
        <w:rPr>
          <w:rFonts w:ascii="Calibri" w:hAnsi="Calibri"/>
        </w:rPr>
        <w:br w:type="page"/>
      </w:r>
    </w:p>
    <w:p w14:paraId="042B7B78" w14:textId="429FAC9F" w:rsidR="00007DCE" w:rsidRPr="008568A7" w:rsidRDefault="00E47E2D" w:rsidP="00007DCE">
      <w:pPr>
        <w:pStyle w:val="Heading2"/>
      </w:pPr>
      <w:bookmarkStart w:id="34" w:name="_Toc221895178"/>
      <w:r>
        <w:t>1</w:t>
      </w:r>
      <w:r w:rsidR="00007DCE" w:rsidRPr="008568A7">
        <w:t xml:space="preserve"> </w:t>
      </w:r>
      <w:r w:rsidR="00007DCE">
        <w:t>Questions &amp; A</w:t>
      </w:r>
      <w:r w:rsidR="00007DCE" w:rsidRPr="008568A7">
        <w:t>nswers</w:t>
      </w:r>
      <w:bookmarkEnd w:id="34"/>
      <w:r w:rsidR="00007DCE" w:rsidRPr="008568A7">
        <w:t xml:space="preserve">  </w:t>
      </w:r>
    </w:p>
    <w:p w14:paraId="132C571B" w14:textId="77777777" w:rsidR="00007DCE" w:rsidRPr="008568A7" w:rsidRDefault="00007DCE" w:rsidP="00007DCE">
      <w:pPr>
        <w:rPr>
          <w:rFonts w:ascii="Calibri" w:hAnsi="Calibri"/>
        </w:rPr>
      </w:pPr>
    </w:p>
    <w:p w14:paraId="2716563D" w14:textId="02AE300D" w:rsidR="00007DCE" w:rsidRDefault="00007DCE" w:rsidP="00007DCE">
      <w:pPr>
        <w:pStyle w:val="Heading3"/>
      </w:pPr>
      <w:bookmarkStart w:id="35" w:name="_Toc221895179"/>
      <w:r w:rsidRPr="008568A7">
        <w:t>Questions</w:t>
      </w:r>
      <w:bookmarkEnd w:id="35"/>
      <w:r w:rsidRPr="008568A7">
        <w:t xml:space="preserve">  </w:t>
      </w:r>
    </w:p>
    <w:p w14:paraId="629EB9A6" w14:textId="4B2ADD0A" w:rsidR="004A43A8" w:rsidRPr="002A0BB1" w:rsidRDefault="002A0BB1" w:rsidP="004A43A8">
      <w:pPr>
        <w:pStyle w:val="Paragraph"/>
        <w:spacing w:before="0" w:after="0" w:line="240" w:lineRule="auto"/>
        <w:rPr>
          <w:rFonts w:ascii="Calibri" w:hAnsi="Calibri"/>
        </w:rPr>
      </w:pPr>
      <w:r>
        <w:rPr>
          <w:rFonts w:ascii="Calibri" w:hAnsi="Calibri"/>
        </w:rPr>
        <w:br/>
      </w:r>
      <w:r w:rsidR="004A43A8" w:rsidRPr="002A0BB1">
        <w:rPr>
          <w:rFonts w:ascii="Calibri" w:hAnsi="Calibri"/>
        </w:rPr>
        <w:t>1.1 Which of the following is LEAST likely to trade in an open outcry system?</w:t>
      </w:r>
      <w:r w:rsidR="004A43A8" w:rsidRPr="002A0BB1">
        <w:rPr>
          <w:rFonts w:ascii="Calibri" w:hAnsi="Calibri"/>
        </w:rPr>
        <w:br/>
      </w:r>
    </w:p>
    <w:p w14:paraId="7E44F2E3"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investment commodity</w:t>
      </w:r>
    </w:p>
    <w:p w14:paraId="3626E9A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Futures contract on consumption commodity</w:t>
      </w:r>
    </w:p>
    <w:p w14:paraId="0DDE5076"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Exchange-traded call option on publicly traded stock</w:t>
      </w:r>
    </w:p>
    <w:p w14:paraId="24C17977" w14:textId="77777777" w:rsidR="004A43A8" w:rsidRPr="002A0BB1" w:rsidRDefault="004A43A8" w:rsidP="006A2DE2">
      <w:pPr>
        <w:pStyle w:val="Paragraph"/>
        <w:numPr>
          <w:ilvl w:val="0"/>
          <w:numId w:val="28"/>
        </w:numPr>
        <w:spacing w:before="0" w:after="0" w:line="240" w:lineRule="auto"/>
        <w:rPr>
          <w:rFonts w:ascii="Calibri" w:hAnsi="Calibri"/>
        </w:rPr>
      </w:pPr>
      <w:r w:rsidRPr="002A0BB1">
        <w:rPr>
          <w:rFonts w:ascii="Calibri" w:hAnsi="Calibri"/>
        </w:rPr>
        <w:t>Over-the-counter (OTC) forward contract on consumption commodity</w:t>
      </w:r>
    </w:p>
    <w:p w14:paraId="0B131C0B" w14:textId="3145A876" w:rsidR="002A0BB1" w:rsidRDefault="002A0BB1" w:rsidP="002A0BB1">
      <w:pPr>
        <w:pStyle w:val="Paragraph"/>
        <w:spacing w:before="0" w:after="0" w:line="240" w:lineRule="auto"/>
      </w:pPr>
      <w:r>
        <w:rPr>
          <w:rFonts w:ascii="Calibri" w:hAnsi="Calibri"/>
        </w:rPr>
        <w:br/>
      </w:r>
      <w:r w:rsidR="00D049C3">
        <w:t xml:space="preserve">1.2 </w:t>
      </w:r>
      <w:r>
        <w:t>What is the chief advantage of a derivatives trade, that intends to hedge an exposure, on the OTC market over a similar trade on an exchange?</w:t>
      </w:r>
      <w:r>
        <w:br/>
      </w:r>
    </w:p>
    <w:p w14:paraId="77277728" w14:textId="77777777" w:rsidR="002A0BB1" w:rsidRDefault="002A0BB1" w:rsidP="006A2DE2">
      <w:pPr>
        <w:pStyle w:val="Paragraph"/>
        <w:numPr>
          <w:ilvl w:val="0"/>
          <w:numId w:val="32"/>
        </w:numPr>
        <w:spacing w:before="0" w:after="0" w:line="240" w:lineRule="auto"/>
      </w:pPr>
      <w:r>
        <w:t>Greater liquidity</w:t>
      </w:r>
    </w:p>
    <w:p w14:paraId="40133D55" w14:textId="77777777" w:rsidR="002A0BB1" w:rsidRDefault="002A0BB1" w:rsidP="006A2DE2">
      <w:pPr>
        <w:pStyle w:val="Paragraph"/>
        <w:numPr>
          <w:ilvl w:val="0"/>
          <w:numId w:val="32"/>
        </w:numPr>
        <w:spacing w:before="0" w:after="0" w:line="240" w:lineRule="auto"/>
      </w:pPr>
      <w:r>
        <w:t>Lower counterparty risk</w:t>
      </w:r>
    </w:p>
    <w:p w14:paraId="3D24ACD6" w14:textId="77777777" w:rsidR="002A0BB1" w:rsidRDefault="002A0BB1" w:rsidP="006A2DE2">
      <w:pPr>
        <w:pStyle w:val="Paragraph"/>
        <w:numPr>
          <w:ilvl w:val="0"/>
          <w:numId w:val="32"/>
        </w:numPr>
        <w:spacing w:before="0" w:after="0" w:line="240" w:lineRule="auto"/>
      </w:pPr>
      <w:r>
        <w:t>Lower basis risk</w:t>
      </w:r>
    </w:p>
    <w:p w14:paraId="4307681B" w14:textId="77777777" w:rsidR="002A0BB1" w:rsidRDefault="002A0BB1" w:rsidP="006A2DE2">
      <w:pPr>
        <w:pStyle w:val="Paragraph"/>
        <w:numPr>
          <w:ilvl w:val="0"/>
          <w:numId w:val="32"/>
        </w:numPr>
        <w:spacing w:before="0" w:after="0" w:line="240" w:lineRule="auto"/>
      </w:pPr>
      <w:r>
        <w:t>Ability to trade an option instead of a futures contract</w:t>
      </w:r>
    </w:p>
    <w:p w14:paraId="75A68D4A" w14:textId="77777777" w:rsidR="002A0BB1" w:rsidRDefault="002A0BB1" w:rsidP="002A0BB1">
      <w:pPr>
        <w:pStyle w:val="Paragraph"/>
        <w:spacing w:before="0" w:after="0" w:line="240" w:lineRule="auto"/>
        <w:rPr>
          <w:rFonts w:ascii="Calibri" w:hAnsi="Calibri"/>
        </w:rPr>
      </w:pPr>
    </w:p>
    <w:p w14:paraId="35403B44" w14:textId="7AA05E44" w:rsidR="002A0BB1" w:rsidRPr="002A0BB1" w:rsidRDefault="002A0BB1" w:rsidP="002A0BB1">
      <w:pPr>
        <w:pStyle w:val="Paragraph"/>
        <w:spacing w:before="0" w:after="0" w:line="240" w:lineRule="auto"/>
        <w:rPr>
          <w:rFonts w:ascii="Calibri" w:hAnsi="Calibri"/>
        </w:rPr>
      </w:pPr>
      <w:r w:rsidRPr="002A0BB1">
        <w:rPr>
          <w:rFonts w:ascii="Calibri" w:hAnsi="Calibri"/>
        </w:rPr>
        <w:t>1.</w:t>
      </w:r>
      <w:r w:rsidR="00D049C3">
        <w:rPr>
          <w:rFonts w:ascii="Calibri" w:hAnsi="Calibri"/>
        </w:rPr>
        <w:t>3</w:t>
      </w:r>
      <w:r w:rsidRPr="002A0BB1">
        <w:rPr>
          <w:rFonts w:ascii="Calibri" w:hAnsi="Calibri"/>
        </w:rPr>
        <w:t xml:space="preserve"> A US-based importer knows it will need to pay EUR 10 million (Euros) to a European supplier in exactly three months. To hedge, the importer buys Euros in the three-month currency forward market. Which of the following is true?</w:t>
      </w:r>
      <w:r w:rsidRPr="002A0BB1">
        <w:rPr>
          <w:rFonts w:ascii="Calibri" w:hAnsi="Calibri"/>
        </w:rPr>
        <w:br/>
      </w:r>
    </w:p>
    <w:p w14:paraId="7C2E742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must be better than the un-hedged outcome</w:t>
      </w:r>
    </w:p>
    <w:p w14:paraId="1D2AA47B"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hedged outcome could be worse than the un-hedged outcome</w:t>
      </w:r>
    </w:p>
    <w:p w14:paraId="07F4D209"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The payoff with currency forwards is identical to the payoff with currency options</w:t>
      </w:r>
    </w:p>
    <w:p w14:paraId="562A6475" w14:textId="77777777" w:rsidR="002A0BB1" w:rsidRPr="002A0BB1" w:rsidRDefault="002A0BB1" w:rsidP="006A2DE2">
      <w:pPr>
        <w:pStyle w:val="Paragraph"/>
        <w:numPr>
          <w:ilvl w:val="0"/>
          <w:numId w:val="29"/>
        </w:numPr>
        <w:spacing w:before="0" w:after="0" w:line="240" w:lineRule="auto"/>
        <w:rPr>
          <w:rFonts w:ascii="Calibri" w:hAnsi="Calibri"/>
        </w:rPr>
      </w:pPr>
      <w:r w:rsidRPr="002A0BB1">
        <w:rPr>
          <w:rFonts w:ascii="Calibri" w:hAnsi="Calibri"/>
        </w:rPr>
        <w:t>If markets are efficient, there is no logical reason to use the forward contract</w:t>
      </w:r>
    </w:p>
    <w:p w14:paraId="64E47981" w14:textId="5A108976" w:rsidR="002A0BB1" w:rsidRDefault="002A0BB1" w:rsidP="002A0BB1">
      <w:pPr>
        <w:pStyle w:val="Paragraph"/>
        <w:spacing w:before="0" w:after="0" w:line="240" w:lineRule="auto"/>
      </w:pPr>
      <w:r>
        <w:rPr>
          <w:rFonts w:ascii="Calibri" w:hAnsi="Calibri"/>
        </w:rPr>
        <w:br/>
      </w:r>
      <w:r>
        <w:t>1.</w:t>
      </w:r>
      <w:r w:rsidR="00D049C3">
        <w:t>4</w:t>
      </w:r>
      <w:r>
        <w:t xml:space="preserve"> A long (plain vanilla) </w:t>
      </w:r>
      <w:r w:rsidRPr="008B67C6">
        <w:t>call option and a long futures</w:t>
      </w:r>
      <w:r>
        <w:t xml:space="preserve"> position, both on the same underlying publicly traded stock, are similar in EACH of the following ways EXCEPT for:</w:t>
      </w:r>
      <w:r>
        <w:br/>
      </w:r>
    </w:p>
    <w:p w14:paraId="2C163C6E" w14:textId="77777777" w:rsidR="002A0BB1" w:rsidRDefault="002A0BB1" w:rsidP="006A2DE2">
      <w:pPr>
        <w:pStyle w:val="Paragraph"/>
        <w:numPr>
          <w:ilvl w:val="0"/>
          <w:numId w:val="31"/>
        </w:numPr>
        <w:spacing w:before="0" w:after="0" w:line="240" w:lineRule="auto"/>
      </w:pPr>
      <w:r>
        <w:t>Both can be priced analytically</w:t>
      </w:r>
    </w:p>
    <w:p w14:paraId="6C191762" w14:textId="77777777" w:rsidR="002A0BB1" w:rsidRDefault="002A0BB1" w:rsidP="006A2DE2">
      <w:pPr>
        <w:pStyle w:val="Paragraph"/>
        <w:numPr>
          <w:ilvl w:val="0"/>
          <w:numId w:val="31"/>
        </w:numPr>
        <w:spacing w:before="0" w:after="0" w:line="240" w:lineRule="auto"/>
      </w:pPr>
      <w:r>
        <w:t>Both have unlimited upside but a limited downside capped by the initial investment</w:t>
      </w:r>
    </w:p>
    <w:p w14:paraId="19A2F920" w14:textId="77777777" w:rsidR="002A0BB1" w:rsidRDefault="002A0BB1" w:rsidP="006A2DE2">
      <w:pPr>
        <w:pStyle w:val="Paragraph"/>
        <w:numPr>
          <w:ilvl w:val="0"/>
          <w:numId w:val="31"/>
        </w:numPr>
        <w:spacing w:before="0" w:after="0" w:line="240" w:lineRule="auto"/>
      </w:pPr>
      <w:r>
        <w:t>Both forgo interim dividends</w:t>
      </w:r>
    </w:p>
    <w:p w14:paraId="1C3BF11B" w14:textId="77777777" w:rsidR="002A0BB1" w:rsidRDefault="002A0BB1" w:rsidP="006A2DE2">
      <w:pPr>
        <w:pStyle w:val="Paragraph"/>
        <w:numPr>
          <w:ilvl w:val="0"/>
          <w:numId w:val="31"/>
        </w:numPr>
        <w:spacing w:before="0" w:after="0" w:line="240" w:lineRule="auto"/>
      </w:pPr>
      <w:r>
        <w:t>Both are leveraged relative to the corresponding cash (spot) position</w:t>
      </w:r>
    </w:p>
    <w:p w14:paraId="30A0451A" w14:textId="77777777" w:rsidR="002A0BB1" w:rsidRDefault="002A0BB1" w:rsidP="002A0BB1">
      <w:pPr>
        <w:pStyle w:val="Paragraph"/>
        <w:spacing w:before="0" w:after="0" w:line="240" w:lineRule="auto"/>
        <w:rPr>
          <w:rFonts w:ascii="Calibri" w:hAnsi="Calibri"/>
        </w:rPr>
      </w:pPr>
    </w:p>
    <w:p w14:paraId="3DEBDE0E" w14:textId="47766C5A" w:rsidR="002A0BB1" w:rsidRPr="002A0BB1" w:rsidRDefault="002A0BB1" w:rsidP="002A0BB1">
      <w:pPr>
        <w:pStyle w:val="Paragraph"/>
        <w:spacing w:before="0" w:after="0" w:line="240" w:lineRule="auto"/>
        <w:rPr>
          <w:rFonts w:ascii="Calibri" w:hAnsi="Calibri"/>
        </w:rPr>
      </w:pPr>
      <w:r>
        <w:rPr>
          <w:rFonts w:ascii="Calibri" w:hAnsi="Calibri"/>
        </w:rPr>
        <w:t>1.5</w:t>
      </w:r>
      <w:r w:rsidR="00D049C3">
        <w:rPr>
          <w:rFonts w:ascii="Calibri" w:hAnsi="Calibri"/>
        </w:rPr>
        <w:t xml:space="preserve"> </w:t>
      </w:r>
      <w:r w:rsidRPr="002A0BB1">
        <w:rPr>
          <w:rFonts w:ascii="Calibri" w:hAnsi="Calibri"/>
        </w:rPr>
        <w:t>Which BEST summarizes Hull’s explanation for the ephemeral (short-lived) existence of arbitrage opportunities?</w:t>
      </w:r>
      <w:r w:rsidRPr="002A0BB1">
        <w:rPr>
          <w:rFonts w:ascii="Calibri" w:hAnsi="Calibri"/>
        </w:rPr>
        <w:br/>
      </w:r>
    </w:p>
    <w:p w14:paraId="1CB297BB"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Efficient markets</w:t>
      </w:r>
    </w:p>
    <w:p w14:paraId="0A738FD8"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Arbitrageurs conducting arbitrage</w:t>
      </w:r>
    </w:p>
    <w:p w14:paraId="0E61F9B5"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Transaction costs</w:t>
      </w:r>
    </w:p>
    <w:p w14:paraId="5FB55CFC" w14:textId="77777777" w:rsidR="002A0BB1" w:rsidRPr="002A0BB1" w:rsidRDefault="002A0BB1" w:rsidP="006A2DE2">
      <w:pPr>
        <w:pStyle w:val="Paragraph"/>
        <w:numPr>
          <w:ilvl w:val="0"/>
          <w:numId w:val="30"/>
        </w:numPr>
        <w:spacing w:before="0" w:after="0" w:line="240" w:lineRule="auto"/>
        <w:rPr>
          <w:rFonts w:ascii="Calibri" w:hAnsi="Calibri"/>
        </w:rPr>
      </w:pPr>
      <w:r w:rsidRPr="002A0BB1">
        <w:rPr>
          <w:rFonts w:ascii="Calibri" w:hAnsi="Calibri"/>
        </w:rPr>
        <w:t>Information technology</w:t>
      </w:r>
    </w:p>
    <w:p w14:paraId="0DA5FF19" w14:textId="77777777" w:rsidR="00007DCE" w:rsidRPr="002A0BB1" w:rsidRDefault="00007DCE" w:rsidP="00007DCE">
      <w:pPr>
        <w:pStyle w:val="Paragraph"/>
        <w:rPr>
          <w:rFonts w:ascii="Calibri" w:hAnsi="Calibri"/>
        </w:rPr>
      </w:pPr>
    </w:p>
    <w:p w14:paraId="34381C14" w14:textId="77777777" w:rsidR="00007DCE" w:rsidRPr="002A0BB1" w:rsidRDefault="00007DCE" w:rsidP="00007DCE">
      <w:pPr>
        <w:pStyle w:val="Paragraph"/>
        <w:rPr>
          <w:rFonts w:ascii="Calibri" w:hAnsi="Calibri"/>
        </w:rPr>
      </w:pPr>
    </w:p>
    <w:p w14:paraId="6799F55E" w14:textId="77777777" w:rsidR="00007DCE" w:rsidRPr="002A0BB1" w:rsidRDefault="00007DCE" w:rsidP="00007DCE">
      <w:pPr>
        <w:pStyle w:val="Paragraph"/>
        <w:rPr>
          <w:rFonts w:ascii="Calibri" w:hAnsi="Calibri"/>
        </w:rPr>
      </w:pPr>
    </w:p>
    <w:p w14:paraId="2A3A9059" w14:textId="6F76167F" w:rsidR="004A43A8" w:rsidRDefault="00007DCE" w:rsidP="00007DCE">
      <w:pPr>
        <w:pStyle w:val="Heading3"/>
      </w:pPr>
      <w:bookmarkStart w:id="36" w:name="_Toc221895180"/>
      <w:r>
        <w:t>Answers</w:t>
      </w:r>
      <w:bookmarkEnd w:id="36"/>
      <w:r w:rsidRPr="008568A7">
        <w:t xml:space="preserve"> </w:t>
      </w:r>
    </w:p>
    <w:p w14:paraId="2A4CD1CE" w14:textId="77777777" w:rsidR="004A43A8" w:rsidRDefault="004A43A8" w:rsidP="00007DCE">
      <w:pPr>
        <w:pStyle w:val="Heading3"/>
      </w:pPr>
    </w:p>
    <w:p w14:paraId="167CA17D" w14:textId="6E8402CF" w:rsidR="00007DCE" w:rsidRPr="002A0BB1" w:rsidRDefault="004A43A8" w:rsidP="004A43A8">
      <w:pPr>
        <w:rPr>
          <w:rFonts w:ascii="Calibri" w:hAnsi="Calibri"/>
        </w:rPr>
      </w:pPr>
      <w:r w:rsidRPr="002A0BB1">
        <w:rPr>
          <w:rFonts w:ascii="Calibri" w:hAnsi="Calibri"/>
        </w:rPr>
        <w:t>1.1 D. Open outcry occurs on the floor of an exchange; OTC markets are not standardize and do not utilize open outcry</w:t>
      </w:r>
      <w:r w:rsidR="00007DCE" w:rsidRPr="002A0BB1">
        <w:rPr>
          <w:rFonts w:ascii="Calibri" w:hAnsi="Calibri"/>
        </w:rPr>
        <w:t xml:space="preserve"> </w:t>
      </w:r>
    </w:p>
    <w:p w14:paraId="464BE6DE" w14:textId="77777777" w:rsidR="00007DCE" w:rsidRPr="002A0BB1" w:rsidRDefault="00007DCE" w:rsidP="00007DCE">
      <w:pPr>
        <w:rPr>
          <w:rFonts w:ascii="Calibri" w:hAnsi="Calibri"/>
        </w:rPr>
      </w:pPr>
    </w:p>
    <w:p w14:paraId="6123DAEE" w14:textId="4E0E91BB" w:rsidR="002A0BB1" w:rsidRDefault="002A0BB1" w:rsidP="002A0BB1">
      <w:pPr>
        <w:pStyle w:val="Paragraph"/>
        <w:spacing w:before="0" w:after="0" w:line="240" w:lineRule="auto"/>
      </w:pPr>
      <w:r>
        <w:t>1.2 C. Lower basis risk</w:t>
      </w:r>
      <w:r>
        <w:br/>
        <w:t>Lower basis risk is the key hedging advantage afforded to the CUSTOMIZATION (or “tailoring”) of the instrument to the underlying exposure; the exchange-traded instrument is standardized.</w:t>
      </w:r>
      <w:r>
        <w:br/>
        <w:t xml:space="preserve">In regard to (A) and (B), please note these are decidedly false: an exchange-traded market generally offers superior liquidity and lower counterparty risk. </w:t>
      </w:r>
    </w:p>
    <w:p w14:paraId="2335C719" w14:textId="77777777" w:rsidR="002A0BB1" w:rsidRDefault="002A0BB1" w:rsidP="002A0BB1">
      <w:pPr>
        <w:pStyle w:val="Paragraph"/>
        <w:spacing w:before="0" w:after="0" w:line="240" w:lineRule="auto"/>
        <w:rPr>
          <w:rFonts w:ascii="Calibri" w:hAnsi="Calibri"/>
          <w:sz w:val="24"/>
          <w:szCs w:val="24"/>
        </w:rPr>
      </w:pPr>
    </w:p>
    <w:p w14:paraId="5E25EE28" w14:textId="45BC8108"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3</w:t>
      </w:r>
      <w:r w:rsidRPr="002A0BB1">
        <w:rPr>
          <w:rFonts w:ascii="Calibri" w:hAnsi="Calibri"/>
          <w:sz w:val="24"/>
          <w:szCs w:val="24"/>
        </w:rPr>
        <w:t xml:space="preserve"> B. The hedged outcome could be worse than the un-hedged outcome</w:t>
      </w:r>
      <w:r w:rsidRPr="002A0BB1">
        <w:rPr>
          <w:rFonts w:ascii="Calibri" w:hAnsi="Calibri"/>
          <w:sz w:val="24"/>
          <w:szCs w:val="24"/>
        </w:rPr>
        <w:br/>
        <w:t>If the Euro depreciates in the next three months, the un-hedged cost will be less: locking in forward cost cuts in both directions (Hull: “the purpose of hedging is to reduce risk. There is no guarantee that the outcome with hedging will be better than the outcome without hedging.”)</w:t>
      </w:r>
      <w:r w:rsidRPr="002A0BB1">
        <w:rPr>
          <w:rFonts w:ascii="Calibri" w:hAnsi="Calibri"/>
          <w:sz w:val="24"/>
          <w:szCs w:val="24"/>
        </w:rPr>
        <w:br/>
        <w:t>In regard to (C), this is false: the option incurs a premium cost, and limits the downside, but unlike the forward allows the buyer to enjoy upside. Insurance has a totally different profile!</w:t>
      </w:r>
      <w:r w:rsidRPr="002A0BB1">
        <w:rPr>
          <w:rFonts w:ascii="Calibri" w:hAnsi="Calibri"/>
          <w:sz w:val="24"/>
          <w:szCs w:val="24"/>
        </w:rPr>
        <w:br/>
        <w:t xml:space="preserve">In regard to (D), this is false: the forward minimizes </w:t>
      </w:r>
      <w:proofErr w:type="spellStart"/>
      <w:r w:rsidRPr="002A0BB1">
        <w:rPr>
          <w:rFonts w:ascii="Calibri" w:hAnsi="Calibri"/>
          <w:sz w:val="24"/>
          <w:szCs w:val="24"/>
        </w:rPr>
        <w:t>forex</w:t>
      </w:r>
      <w:proofErr w:type="spellEnd"/>
      <w:r w:rsidRPr="002A0BB1">
        <w:rPr>
          <w:rFonts w:ascii="Calibri" w:hAnsi="Calibri"/>
          <w:sz w:val="24"/>
          <w:szCs w:val="24"/>
        </w:rPr>
        <w:t xml:space="preserve"> risk, even if the expected returns are identical. </w:t>
      </w:r>
    </w:p>
    <w:p w14:paraId="335984EB" w14:textId="77777777" w:rsidR="002A0BB1" w:rsidRPr="002A0BB1" w:rsidRDefault="002A0BB1" w:rsidP="005F2397">
      <w:pPr>
        <w:rPr>
          <w:rFonts w:ascii="Calibri" w:hAnsi="Calibri"/>
        </w:rPr>
      </w:pPr>
    </w:p>
    <w:p w14:paraId="3BD194D1" w14:textId="2DDD31FF"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4</w:t>
      </w:r>
      <w:r w:rsidRPr="002A0BB1">
        <w:rPr>
          <w:rFonts w:ascii="Calibri" w:hAnsi="Calibri"/>
          <w:sz w:val="24"/>
          <w:szCs w:val="24"/>
        </w:rPr>
        <w:t xml:space="preserve"> B. The long futures contract has payoff = </w:t>
      </w:r>
      <w:proofErr w:type="gramStart"/>
      <w:r w:rsidRPr="002A0BB1">
        <w:rPr>
          <w:rFonts w:ascii="Calibri" w:hAnsi="Calibri"/>
          <w:sz w:val="24"/>
          <w:szCs w:val="24"/>
        </w:rPr>
        <w:t>S(</w:t>
      </w:r>
      <w:proofErr w:type="gramEnd"/>
      <w:r w:rsidRPr="002A0BB1">
        <w:rPr>
          <w:rFonts w:ascii="Calibri" w:hAnsi="Calibri"/>
          <w:sz w:val="24"/>
          <w:szCs w:val="24"/>
        </w:rPr>
        <w:t>t) - K, such that while not uncapped on the downside, potential loss is (K). But as worst, the long option holder losses the premium.</w:t>
      </w:r>
      <w:r w:rsidRPr="002A0BB1">
        <w:rPr>
          <w:rFonts w:ascii="Calibri" w:hAnsi="Calibri"/>
          <w:sz w:val="24"/>
          <w:szCs w:val="24"/>
        </w:rPr>
        <w:br/>
        <w:t>In regard to (A), (C), and (D), please note these are TRUE of both options and futures.</w:t>
      </w:r>
    </w:p>
    <w:p w14:paraId="439B672A" w14:textId="77777777" w:rsidR="002A0BB1" w:rsidRPr="002A0BB1" w:rsidRDefault="002A0BB1" w:rsidP="005F2397">
      <w:pPr>
        <w:rPr>
          <w:rFonts w:ascii="Calibri" w:hAnsi="Calibri"/>
        </w:rPr>
      </w:pPr>
    </w:p>
    <w:p w14:paraId="0C4D0D15" w14:textId="6B441846"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1.</w:t>
      </w:r>
      <w:r>
        <w:rPr>
          <w:rFonts w:ascii="Calibri" w:hAnsi="Calibri"/>
          <w:sz w:val="24"/>
          <w:szCs w:val="24"/>
        </w:rPr>
        <w:t>5</w:t>
      </w:r>
      <w:r w:rsidRPr="002A0BB1">
        <w:rPr>
          <w:rFonts w:ascii="Calibri" w:hAnsi="Calibri"/>
          <w:sz w:val="24"/>
          <w:szCs w:val="24"/>
        </w:rPr>
        <w:t xml:space="preserve"> B. Arbitrageurs conducting arbitrage</w:t>
      </w:r>
      <w:r w:rsidRPr="002A0BB1">
        <w:rPr>
          <w:rFonts w:ascii="Calibri" w:hAnsi="Calibri"/>
          <w:sz w:val="24"/>
          <w:szCs w:val="24"/>
        </w:rPr>
        <w:br/>
        <w:t xml:space="preserve">In regard to (A), this is tempting and an argument can be made. But EMH asserts the prices impound (incorporate) information; Hull makes a narrower argument that does not require EMH! He only requires the practice of arbitrage and supply/demand. Please notice this is related to the CAPM, which requires several restrictive assumptions, and the APT, which is less restrictive because it depends on no-arbitrage conditions. </w:t>
      </w:r>
    </w:p>
    <w:p w14:paraId="02FB8CB7" w14:textId="77777777" w:rsidR="002A0BB1" w:rsidRPr="002A0BB1" w:rsidRDefault="002A0BB1" w:rsidP="002A0BB1">
      <w:pPr>
        <w:pStyle w:val="Paragraph"/>
        <w:spacing w:before="0" w:after="0" w:line="240" w:lineRule="auto"/>
        <w:rPr>
          <w:rFonts w:ascii="Calibri" w:hAnsi="Calibri"/>
          <w:sz w:val="24"/>
          <w:szCs w:val="24"/>
        </w:rPr>
      </w:pPr>
      <w:r w:rsidRPr="002A0BB1">
        <w:rPr>
          <w:rFonts w:ascii="Calibri" w:hAnsi="Calibri"/>
          <w:sz w:val="24"/>
          <w:szCs w:val="24"/>
        </w:rPr>
        <w:t xml:space="preserve">Hull: “Arbitrage opportunities such as the one just described cannot last for long. As arbitrageurs buy the stock in New York, the forces of supply and demand will cause the dollar price to rise. Similarly, as they sell the stock in London, the sterling price will be driven down. Very quickly the two prices will become equivalent at the current exchange rate. Indeed, the existence of profit-hungry arbitrageurs makes it unlikely that a major disparity between the sterling price and the dollar price could ever exist in the first place. Generalizing from this example, we can say that </w:t>
      </w:r>
      <w:r w:rsidRPr="002A0BB1">
        <w:rPr>
          <w:rFonts w:ascii="Calibri" w:hAnsi="Calibri"/>
          <w:b/>
          <w:bCs/>
          <w:sz w:val="24"/>
          <w:szCs w:val="24"/>
        </w:rPr>
        <w:t>the very existence of arbitrageurs means that in practice only very small arbitrage opportunities are observed in the prices that are quoted in most financial markets.</w:t>
      </w:r>
      <w:r w:rsidRPr="002A0BB1">
        <w:rPr>
          <w:rFonts w:ascii="Calibri" w:hAnsi="Calibri"/>
          <w:sz w:val="24"/>
          <w:szCs w:val="24"/>
        </w:rPr>
        <w:t xml:space="preserve"> In this book most of the arguments concerning futures prices, forward prices, and the values of option contracts will be based on the assumption that no arbitrage opportunities exist.” </w:t>
      </w:r>
    </w:p>
    <w:p w14:paraId="57F4A837" w14:textId="6C524B12" w:rsidR="005F2397" w:rsidRPr="008568A7" w:rsidRDefault="005F2397" w:rsidP="005F2397">
      <w:pPr>
        <w:rPr>
          <w:rFonts w:ascii="Calibri" w:hAnsi="Calibri"/>
        </w:rPr>
      </w:pPr>
      <w:r w:rsidRPr="008568A7">
        <w:rPr>
          <w:rFonts w:ascii="Calibri" w:hAnsi="Calibri"/>
        </w:rPr>
        <w:br w:type="page"/>
      </w:r>
    </w:p>
    <w:p w14:paraId="5FE628F6" w14:textId="77777777" w:rsidR="005F2397" w:rsidRPr="008568A7" w:rsidRDefault="005F2397" w:rsidP="00CE2DB3">
      <w:pPr>
        <w:pStyle w:val="Heading1"/>
        <w:rPr>
          <w:rFonts w:ascii="Calibri" w:hAnsi="Calibri"/>
        </w:rPr>
      </w:pPr>
      <w:bookmarkStart w:id="37" w:name="_Toc221518900"/>
      <w:bookmarkStart w:id="38" w:name="_Toc221895181"/>
      <w:r w:rsidRPr="008568A7">
        <w:rPr>
          <w:rFonts w:ascii="Calibri" w:hAnsi="Calibri"/>
        </w:rPr>
        <w:t>Hull, Chapter 2: Mechanics of Futures Markets</w:t>
      </w:r>
      <w:bookmarkEnd w:id="33"/>
      <w:bookmarkEnd w:id="37"/>
      <w:bookmarkEnd w:id="38"/>
    </w:p>
    <w:p w14:paraId="1BBE3D30" w14:textId="77777777" w:rsidR="00CF5088" w:rsidRPr="008568A7" w:rsidRDefault="00CF5088" w:rsidP="005F2397">
      <w:pPr>
        <w:rPr>
          <w:rFonts w:ascii="Calibri" w:hAnsi="Calibri"/>
          <w:sz w:val="16"/>
          <w:szCs w:val="16"/>
        </w:rPr>
      </w:pPr>
    </w:p>
    <w:p w14:paraId="6C3E096A" w14:textId="77777777" w:rsidR="00CF5088" w:rsidRPr="008568A7" w:rsidRDefault="00CF5088" w:rsidP="005F2397">
      <w:pPr>
        <w:rPr>
          <w:rFonts w:ascii="Calibri" w:hAnsi="Calibri"/>
          <w:sz w:val="16"/>
          <w:szCs w:val="16"/>
        </w:rPr>
      </w:pPr>
      <w:r w:rsidRPr="008568A7">
        <w:rPr>
          <w:rFonts w:ascii="Calibri" w:hAnsi="Calibri"/>
          <w:noProof/>
        </w:rPr>
        <mc:AlternateContent>
          <mc:Choice Requires="wps">
            <w:drawing>
              <wp:anchor distT="0" distB="0" distL="114300" distR="114300" simplePos="0" relativeHeight="251688448" behindDoc="0" locked="0" layoutInCell="1" allowOverlap="1" wp14:anchorId="0C63AC13" wp14:editId="730D7409">
                <wp:simplePos x="0" y="0"/>
                <wp:positionH relativeFrom="column">
                  <wp:posOffset>-42545</wp:posOffset>
                </wp:positionH>
                <wp:positionV relativeFrom="paragraph">
                  <wp:posOffset>99695</wp:posOffset>
                </wp:positionV>
                <wp:extent cx="5772150" cy="381190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772150" cy="3811905"/>
                        </a:xfrm>
                        <a:prstGeom prst="rect">
                          <a:avLst/>
                        </a:prstGeom>
                        <a:solidFill>
                          <a:srgbClr val="B1C2A3"/>
                        </a:solidFill>
                        <a:ln>
                          <a:noFill/>
                        </a:ln>
                        <a:effectLst/>
                        <a:extLst>
                          <a:ext uri="{C572A759-6A51-4108-AA02-DFA0A04FC94B}">
                            <ma14:wrappingTextBoxFlag xmlns:ma14="http://schemas.microsoft.com/office/mac/drawingml/2011/main"/>
                          </a:ext>
                        </a:extLst>
                      </wps:spPr>
                      <wps:txbx>
                        <w:txbxContent>
                          <w:p w14:paraId="25D26ECD" w14:textId="77777777" w:rsidR="00CF6FDD" w:rsidRPr="00CF5088" w:rsidRDefault="00CF6FDD" w:rsidP="005F2397">
                            <w:pPr>
                              <w:rPr>
                                <w:b/>
                              </w:rPr>
                            </w:pPr>
                            <w:r w:rsidRPr="00CF5088">
                              <w:rPr>
                                <w:b/>
                              </w:rPr>
                              <w:t>Learning Outcomes:</w:t>
                            </w:r>
                          </w:p>
                          <w:p w14:paraId="14F18205" w14:textId="77777777" w:rsidR="00CF6FDD" w:rsidRPr="00CF5088" w:rsidRDefault="00CF6FDD" w:rsidP="005F2397">
                            <w:pPr>
                              <w:rPr>
                                <w:sz w:val="16"/>
                                <w:szCs w:val="16"/>
                              </w:rPr>
                            </w:pPr>
                          </w:p>
                          <w:p w14:paraId="1015C19A" w14:textId="77777777" w:rsidR="00CF6FDD" w:rsidRDefault="00CF6FDD"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CF6FDD" w:rsidRPr="00CF5088" w:rsidRDefault="00CF6FDD" w:rsidP="005F2397">
                            <w:pPr>
                              <w:rPr>
                                <w:sz w:val="16"/>
                                <w:szCs w:val="16"/>
                              </w:rPr>
                            </w:pPr>
                          </w:p>
                          <w:p w14:paraId="76491421" w14:textId="77777777" w:rsidR="00CF6FDD" w:rsidRDefault="00CF6FDD" w:rsidP="005F2397">
                            <w:r w:rsidRPr="00CF5088">
                              <w:rPr>
                                <w:b/>
                              </w:rPr>
                              <w:t>Explain</w:t>
                            </w:r>
                            <w:r w:rsidRPr="005368C2">
                              <w:t xml:space="preserve"> the convergence of </w:t>
                            </w:r>
                            <w:r>
                              <w:t>Futures</w:t>
                            </w:r>
                            <w:r w:rsidRPr="005368C2">
                              <w:t xml:space="preserve"> and spot prices. </w:t>
                            </w:r>
                          </w:p>
                          <w:p w14:paraId="6C961D03" w14:textId="77777777" w:rsidR="00CF6FDD" w:rsidRPr="00CF5088" w:rsidRDefault="00CF6FDD" w:rsidP="005F2397">
                            <w:pPr>
                              <w:rPr>
                                <w:sz w:val="16"/>
                                <w:szCs w:val="16"/>
                              </w:rPr>
                            </w:pPr>
                          </w:p>
                          <w:p w14:paraId="55E3F300" w14:textId="77777777" w:rsidR="00CF6FDD" w:rsidRDefault="00CF6FDD" w:rsidP="005F2397">
                            <w:r w:rsidRPr="00CF5088">
                              <w:rPr>
                                <w:b/>
                              </w:rPr>
                              <w:t>Describe</w:t>
                            </w:r>
                            <w:r w:rsidRPr="005368C2">
                              <w:t xml:space="preserve"> the rationale for margin requirements and explain how they work.</w:t>
                            </w:r>
                          </w:p>
                          <w:p w14:paraId="24EE2B08" w14:textId="77777777" w:rsidR="00CF6FDD" w:rsidRPr="00CF5088" w:rsidRDefault="00CF6FDD" w:rsidP="005F2397">
                            <w:pPr>
                              <w:rPr>
                                <w:sz w:val="16"/>
                                <w:szCs w:val="16"/>
                              </w:rPr>
                            </w:pPr>
                          </w:p>
                          <w:p w14:paraId="5FF59830" w14:textId="77777777" w:rsidR="00CF6FDD" w:rsidRDefault="00CF6FDD" w:rsidP="005F2397">
                            <w:r w:rsidRPr="00CF5088">
                              <w:rPr>
                                <w:b/>
                              </w:rPr>
                              <w:t>Describe</w:t>
                            </w:r>
                            <w:r w:rsidRPr="005368C2">
                              <w:t xml:space="preserve"> the role of a clearinghouse in </w:t>
                            </w:r>
                            <w:r>
                              <w:t>Futures</w:t>
                            </w:r>
                            <w:r w:rsidRPr="005368C2">
                              <w:t xml:space="preserve"> transactions. </w:t>
                            </w:r>
                          </w:p>
                          <w:p w14:paraId="6BDC51CF" w14:textId="77777777" w:rsidR="00CF6FDD" w:rsidRPr="00CF5088" w:rsidRDefault="00CF6FDD" w:rsidP="005F2397">
                            <w:pPr>
                              <w:rPr>
                                <w:sz w:val="16"/>
                                <w:szCs w:val="16"/>
                              </w:rPr>
                            </w:pPr>
                          </w:p>
                          <w:p w14:paraId="7E3B735F" w14:textId="77777777" w:rsidR="00CF6FDD" w:rsidRDefault="00CF6FDD"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CF6FDD" w:rsidRPr="00CF5088" w:rsidRDefault="00CF6FDD" w:rsidP="005F2397">
                            <w:pPr>
                              <w:rPr>
                                <w:sz w:val="16"/>
                                <w:szCs w:val="16"/>
                              </w:rPr>
                            </w:pPr>
                          </w:p>
                          <w:p w14:paraId="4D63CB66" w14:textId="77777777" w:rsidR="00CF6FDD" w:rsidRDefault="00CF6FDD"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CF6FDD" w:rsidRPr="00CF5088" w:rsidRDefault="00CF6FDD" w:rsidP="005F2397">
                            <w:pPr>
                              <w:rPr>
                                <w:sz w:val="16"/>
                                <w:szCs w:val="16"/>
                              </w:rPr>
                            </w:pPr>
                            <w:r w:rsidRPr="005368C2">
                              <w:t xml:space="preserve"> </w:t>
                            </w:r>
                          </w:p>
                          <w:p w14:paraId="06B57F7B" w14:textId="77777777" w:rsidR="00CF6FDD" w:rsidRDefault="00CF6FDD" w:rsidP="005F2397">
                            <w:r w:rsidRPr="00CF5088">
                              <w:rPr>
                                <w:b/>
                              </w:rPr>
                              <w:t>Describe</w:t>
                            </w:r>
                            <w:r w:rsidRPr="005368C2">
                              <w:t xml:space="preserve"> the mechanics of the delivery process and contrast it with cash settlement. </w:t>
                            </w:r>
                          </w:p>
                          <w:p w14:paraId="7BE83858" w14:textId="77777777" w:rsidR="00CF6FDD" w:rsidRPr="00CF5088" w:rsidRDefault="00CF6FDD" w:rsidP="005F2397">
                            <w:pPr>
                              <w:rPr>
                                <w:sz w:val="16"/>
                                <w:szCs w:val="16"/>
                              </w:rPr>
                            </w:pPr>
                          </w:p>
                          <w:p w14:paraId="16C67DAF" w14:textId="77777777" w:rsidR="00CF6FDD" w:rsidRDefault="00CF6FDD"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CF6FDD" w:rsidRPr="00CF5088" w:rsidRDefault="00CF6FDD" w:rsidP="005F2397">
                            <w:pPr>
                              <w:rPr>
                                <w:sz w:val="16"/>
                                <w:szCs w:val="16"/>
                              </w:rPr>
                            </w:pPr>
                          </w:p>
                          <w:p w14:paraId="7092EA99" w14:textId="77777777" w:rsidR="00CF6FDD" w:rsidRDefault="00CF6FDD">
                            <w:r w:rsidRPr="00CF5088">
                              <w:rPr>
                                <w:b/>
                              </w:rPr>
                              <w:t>Compare and contrast</w:t>
                            </w:r>
                            <w:r w:rsidRPr="005368C2">
                              <w:t xml:space="preserve"> forward and </w:t>
                            </w:r>
                            <w:r>
                              <w:t>Futures</w:t>
                            </w:r>
                            <w:r w:rsidRPr="005368C2">
                              <w:t xml:space="preserve"> contracts.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margin-left:-3.3pt;margin-top:7.85pt;width:454.5pt;height:300.15pt;z-index:251688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" fillcolor="#b1c2a3" stroked="f">
                <v:textbox style="mso-fit-shape-to-text:t">
                  <w:txbxContent>
                    <w:p w14:paraId="25D26ECD" w14:textId="77777777" w:rsidR="00C452A5" w:rsidRPr="00CF5088" w:rsidRDefault="00C452A5" w:rsidP="005F2397">
                      <w:pPr>
                        <w:rPr>
                          <w:b/>
                        </w:rPr>
                      </w:pPr>
                      <w:r w:rsidRPr="00CF5088">
                        <w:rPr>
                          <w:b/>
                        </w:rPr>
                        <w:t>Learning Outcomes:</w:t>
                      </w:r>
                    </w:p>
                    <w:p w14:paraId="14F18205" w14:textId="77777777" w:rsidR="00C452A5" w:rsidRPr="00CF5088" w:rsidRDefault="00C452A5" w:rsidP="005F2397">
                      <w:pPr>
                        <w:rPr>
                          <w:sz w:val="16"/>
                          <w:szCs w:val="16"/>
                        </w:rPr>
                      </w:pPr>
                    </w:p>
                    <w:p w14:paraId="1015C19A" w14:textId="77777777" w:rsidR="00C452A5" w:rsidRDefault="00C452A5" w:rsidP="005F2397">
                      <w:r w:rsidRPr="00CF5088">
                        <w:rPr>
                          <w:b/>
                        </w:rPr>
                        <w:t>Define</w:t>
                      </w:r>
                      <w:r w:rsidRPr="005368C2">
                        <w:t xml:space="preserve"> and describe the key features of a </w:t>
                      </w:r>
                      <w:r>
                        <w:t>Futures</w:t>
                      </w:r>
                      <w:r w:rsidRPr="005368C2">
                        <w:t xml:space="preserve"> contract including the asset, the contract price and size, delivery and limits.</w:t>
                      </w:r>
                    </w:p>
                    <w:p w14:paraId="2DB0E4DF" w14:textId="77777777" w:rsidR="00C452A5" w:rsidRPr="00CF5088" w:rsidRDefault="00C452A5" w:rsidP="005F2397">
                      <w:pPr>
                        <w:rPr>
                          <w:sz w:val="16"/>
                          <w:szCs w:val="16"/>
                        </w:rPr>
                      </w:pPr>
                    </w:p>
                    <w:p w14:paraId="76491421" w14:textId="77777777" w:rsidR="00C452A5" w:rsidRDefault="00C452A5" w:rsidP="005F2397">
                      <w:r w:rsidRPr="00CF5088">
                        <w:rPr>
                          <w:b/>
                        </w:rPr>
                        <w:t>Explain</w:t>
                      </w:r>
                      <w:r w:rsidRPr="005368C2">
                        <w:t xml:space="preserve"> the convergence of </w:t>
                      </w:r>
                      <w:r>
                        <w:t>Futures</w:t>
                      </w:r>
                      <w:r w:rsidRPr="005368C2">
                        <w:t xml:space="preserve"> and spot prices. </w:t>
                      </w:r>
                    </w:p>
                    <w:p w14:paraId="6C961D03" w14:textId="77777777" w:rsidR="00C452A5" w:rsidRPr="00CF5088" w:rsidRDefault="00C452A5" w:rsidP="005F2397">
                      <w:pPr>
                        <w:rPr>
                          <w:sz w:val="16"/>
                          <w:szCs w:val="16"/>
                        </w:rPr>
                      </w:pPr>
                    </w:p>
                    <w:p w14:paraId="55E3F300" w14:textId="77777777" w:rsidR="00C452A5" w:rsidRDefault="00C452A5" w:rsidP="005F2397">
                      <w:r w:rsidRPr="00CF5088">
                        <w:rPr>
                          <w:b/>
                        </w:rPr>
                        <w:t>Describe</w:t>
                      </w:r>
                      <w:r w:rsidRPr="005368C2">
                        <w:t xml:space="preserve"> the rationale for margin requirements and explain how they work.</w:t>
                      </w:r>
                    </w:p>
                    <w:p w14:paraId="24EE2B08" w14:textId="77777777" w:rsidR="00C452A5" w:rsidRPr="00CF5088" w:rsidRDefault="00C452A5" w:rsidP="005F2397">
                      <w:pPr>
                        <w:rPr>
                          <w:sz w:val="16"/>
                          <w:szCs w:val="16"/>
                        </w:rPr>
                      </w:pPr>
                    </w:p>
                    <w:p w14:paraId="5FF59830" w14:textId="77777777" w:rsidR="00C452A5" w:rsidRDefault="00C452A5" w:rsidP="005F2397">
                      <w:r w:rsidRPr="00CF5088">
                        <w:rPr>
                          <w:b/>
                        </w:rPr>
                        <w:t>Describe</w:t>
                      </w:r>
                      <w:r w:rsidRPr="005368C2">
                        <w:t xml:space="preserve"> the role of a clearinghouse in </w:t>
                      </w:r>
                      <w:r>
                        <w:t>Futures</w:t>
                      </w:r>
                      <w:r w:rsidRPr="005368C2">
                        <w:t xml:space="preserve"> transactions. </w:t>
                      </w:r>
                    </w:p>
                    <w:p w14:paraId="6BDC51CF" w14:textId="77777777" w:rsidR="00C452A5" w:rsidRPr="00CF5088" w:rsidRDefault="00C452A5" w:rsidP="005F2397">
                      <w:pPr>
                        <w:rPr>
                          <w:sz w:val="16"/>
                          <w:szCs w:val="16"/>
                        </w:rPr>
                      </w:pPr>
                    </w:p>
                    <w:p w14:paraId="7E3B735F" w14:textId="77777777" w:rsidR="00C452A5" w:rsidRDefault="00C452A5" w:rsidP="005F2397">
                      <w:r w:rsidRPr="00CF5088">
                        <w:rPr>
                          <w:b/>
                        </w:rPr>
                        <w:t>Describe</w:t>
                      </w:r>
                      <w:r w:rsidRPr="005368C2">
                        <w:t xml:space="preserve"> the role of collateralization in the over</w:t>
                      </w:r>
                      <w:r w:rsidRPr="005368C2">
                        <w:rPr>
                          <w:rFonts w:cs="Monaco"/>
                        </w:rPr>
                        <w:t>‐</w:t>
                      </w:r>
                      <w:r w:rsidRPr="005368C2">
                        <w:t>the</w:t>
                      </w:r>
                      <w:r w:rsidRPr="005368C2">
                        <w:rPr>
                          <w:rFonts w:cs="Monaco"/>
                        </w:rPr>
                        <w:t>‐</w:t>
                      </w:r>
                      <w:r w:rsidRPr="005368C2">
                        <w:t xml:space="preserve">counter market and compare it to the margining system. </w:t>
                      </w:r>
                    </w:p>
                    <w:p w14:paraId="49C60969" w14:textId="77777777" w:rsidR="00C452A5" w:rsidRPr="00CF5088" w:rsidRDefault="00C452A5" w:rsidP="005F2397">
                      <w:pPr>
                        <w:rPr>
                          <w:sz w:val="16"/>
                          <w:szCs w:val="16"/>
                        </w:rPr>
                      </w:pPr>
                    </w:p>
                    <w:p w14:paraId="4D63CB66" w14:textId="77777777" w:rsidR="00C452A5" w:rsidRDefault="00C452A5" w:rsidP="005F2397">
                      <w:r w:rsidRPr="00CF5088">
                        <w:rPr>
                          <w:b/>
                        </w:rPr>
                        <w:t>Identify and describe</w:t>
                      </w:r>
                      <w:r w:rsidRPr="005368C2">
                        <w:t xml:space="preserve"> the differences between a normal and inverted </w:t>
                      </w:r>
                      <w:r>
                        <w:t>Futures</w:t>
                      </w:r>
                      <w:r w:rsidRPr="005368C2">
                        <w:t xml:space="preserve"> market.</w:t>
                      </w:r>
                    </w:p>
                    <w:p w14:paraId="087EE21F" w14:textId="77777777" w:rsidR="00C452A5" w:rsidRPr="00CF5088" w:rsidRDefault="00C452A5" w:rsidP="005F2397">
                      <w:pPr>
                        <w:rPr>
                          <w:sz w:val="16"/>
                          <w:szCs w:val="16"/>
                        </w:rPr>
                      </w:pPr>
                      <w:r w:rsidRPr="005368C2">
                        <w:t xml:space="preserve"> </w:t>
                      </w:r>
                    </w:p>
                    <w:p w14:paraId="06B57F7B" w14:textId="77777777" w:rsidR="00C452A5" w:rsidRDefault="00C452A5" w:rsidP="005F2397">
                      <w:r w:rsidRPr="00CF5088">
                        <w:rPr>
                          <w:b/>
                        </w:rPr>
                        <w:t>Describe</w:t>
                      </w:r>
                      <w:r w:rsidRPr="005368C2">
                        <w:t xml:space="preserve"> the mechanics of the delivery process and contrast it with cash settlement. </w:t>
                      </w:r>
                    </w:p>
                    <w:p w14:paraId="7BE83858" w14:textId="77777777" w:rsidR="00C452A5" w:rsidRPr="00CF5088" w:rsidRDefault="00C452A5" w:rsidP="005F2397">
                      <w:pPr>
                        <w:rPr>
                          <w:sz w:val="16"/>
                          <w:szCs w:val="16"/>
                        </w:rPr>
                      </w:pPr>
                    </w:p>
                    <w:p w14:paraId="16C67DAF" w14:textId="77777777" w:rsidR="00C452A5" w:rsidRDefault="00C452A5" w:rsidP="005F2397">
                      <w:r w:rsidRPr="00CF5088">
                        <w:rPr>
                          <w:b/>
                        </w:rPr>
                        <w:t>Define and demonstrate</w:t>
                      </w:r>
                      <w:r w:rsidRPr="005368C2">
                        <w:t xml:space="preserve"> an understanding of the impact of different order types, including: market, limit, stop</w:t>
                      </w:r>
                      <w:r w:rsidRPr="005368C2">
                        <w:rPr>
                          <w:rFonts w:cs="Monaco"/>
                        </w:rPr>
                        <w:t>‐</w:t>
                      </w:r>
                      <w:r w:rsidRPr="005368C2">
                        <w:t>loss, stop</w:t>
                      </w:r>
                      <w:r w:rsidRPr="005368C2">
                        <w:rPr>
                          <w:rFonts w:cs="Monaco"/>
                        </w:rPr>
                        <w:t>‐</w:t>
                      </w:r>
                      <w:r w:rsidRPr="005368C2">
                        <w:t>limit, market</w:t>
                      </w:r>
                      <w:r w:rsidRPr="005368C2">
                        <w:rPr>
                          <w:rFonts w:cs="Monaco"/>
                        </w:rPr>
                        <w:t>‐</w:t>
                      </w:r>
                      <w:r w:rsidRPr="005368C2">
                        <w:t>if</w:t>
                      </w:r>
                      <w:r w:rsidRPr="005368C2">
                        <w:rPr>
                          <w:rFonts w:cs="Monaco"/>
                        </w:rPr>
                        <w:t>‐</w:t>
                      </w:r>
                      <w:r w:rsidRPr="005368C2">
                        <w:t>touched, discretionary, time</w:t>
                      </w:r>
                      <w:r w:rsidRPr="005368C2">
                        <w:rPr>
                          <w:rFonts w:cs="Monaco"/>
                        </w:rPr>
                        <w:t>‐</w:t>
                      </w:r>
                      <w:r w:rsidRPr="005368C2">
                        <w:t>of</w:t>
                      </w:r>
                      <w:r w:rsidRPr="005368C2">
                        <w:rPr>
                          <w:rFonts w:cs="Monaco"/>
                        </w:rPr>
                        <w:t>‐</w:t>
                      </w:r>
                      <w:r w:rsidRPr="005368C2">
                        <w:t>day, open, and fill</w:t>
                      </w:r>
                      <w:r w:rsidRPr="005368C2">
                        <w:rPr>
                          <w:rFonts w:cs="Monaco"/>
                        </w:rPr>
                        <w:t>‐</w:t>
                      </w:r>
                      <w:r w:rsidRPr="005368C2">
                        <w:t>or</w:t>
                      </w:r>
                      <w:r w:rsidRPr="005368C2">
                        <w:rPr>
                          <w:rFonts w:cs="Monaco"/>
                        </w:rPr>
                        <w:t>‐</w:t>
                      </w:r>
                      <w:r>
                        <w:t>kill.</w:t>
                      </w:r>
                    </w:p>
                    <w:p w14:paraId="57D063D6" w14:textId="77777777" w:rsidR="00C452A5" w:rsidRPr="00CF5088" w:rsidRDefault="00C452A5" w:rsidP="005F2397">
                      <w:pPr>
                        <w:rPr>
                          <w:sz w:val="16"/>
                          <w:szCs w:val="16"/>
                        </w:rPr>
                      </w:pPr>
                    </w:p>
                    <w:p w14:paraId="7092EA99" w14:textId="77777777" w:rsidR="00C452A5" w:rsidRDefault="00C452A5">
                      <w:r w:rsidRPr="00CF5088">
                        <w:rPr>
                          <w:b/>
                        </w:rPr>
                        <w:t>Compare and contrast</w:t>
                      </w:r>
                      <w:r w:rsidRPr="005368C2">
                        <w:t xml:space="preserve"> forward and </w:t>
                      </w:r>
                      <w:r>
                        <w:t>Futures</w:t>
                      </w:r>
                      <w:r w:rsidRPr="005368C2">
                        <w:t xml:space="preserve"> contracts. </w:t>
                      </w:r>
                    </w:p>
                  </w:txbxContent>
                </v:textbox>
                <w10:wrap type="square"/>
              </v:shape>
            </w:pict>
          </mc:Fallback>
        </mc:AlternateContent>
      </w:r>
    </w:p>
    <w:p w14:paraId="22FC2371" w14:textId="77777777" w:rsidR="00CF5088" w:rsidRPr="008568A7" w:rsidRDefault="00CF5088" w:rsidP="007140DE">
      <w:pPr>
        <w:pStyle w:val="Heading2"/>
      </w:pPr>
      <w:bookmarkStart w:id="39" w:name="_Toc221895182"/>
      <w:r w:rsidRPr="008568A7">
        <w:t xml:space="preserve">Define and describe the key features of a </w:t>
      </w:r>
      <w:r w:rsidR="00972464" w:rsidRPr="008568A7">
        <w:t>Futures</w:t>
      </w:r>
      <w:r w:rsidRPr="008568A7">
        <w:t xml:space="preserve"> contract including the asset, the contract price and size, delivery and limits.</w:t>
      </w:r>
      <w:bookmarkEnd w:id="39"/>
      <w:r w:rsidRPr="008568A7">
        <w:br/>
      </w:r>
    </w:p>
    <w:p w14:paraId="3DE86A50" w14:textId="77777777" w:rsidR="00CF5088" w:rsidRPr="008568A7" w:rsidRDefault="00CF5088" w:rsidP="005F2397">
      <w:pPr>
        <w:rPr>
          <w:rFonts w:ascii="Calibri" w:hAnsi="Calibri"/>
        </w:rPr>
      </w:pPr>
      <w:r w:rsidRPr="008568A7">
        <w:rPr>
          <w:rFonts w:ascii="Calibri" w:hAnsi="Calibri"/>
        </w:rPr>
        <w:t xml:space="preserve">A </w:t>
      </w:r>
      <w:r w:rsidR="00972464" w:rsidRPr="008568A7">
        <w:rPr>
          <w:rFonts w:ascii="Calibri" w:hAnsi="Calibri"/>
        </w:rPr>
        <w:t>Futures</w:t>
      </w:r>
      <w:r w:rsidRPr="008568A7">
        <w:rPr>
          <w:rFonts w:ascii="Calibri" w:hAnsi="Calibri"/>
        </w:rPr>
        <w:t xml:space="preserve"> contract is a standardized contract that trades on a </w:t>
      </w:r>
      <w:r w:rsidR="00972464" w:rsidRPr="008568A7">
        <w:rPr>
          <w:rFonts w:ascii="Calibri" w:hAnsi="Calibri"/>
        </w:rPr>
        <w:t>Futures</w:t>
      </w:r>
      <w:r w:rsidRPr="008568A7">
        <w:rPr>
          <w:rFonts w:ascii="Calibri" w:hAnsi="Calibri"/>
        </w:rPr>
        <w:t xml:space="preserve"> exchange to buy or </w:t>
      </w:r>
    </w:p>
    <w:p w14:paraId="184344C0" w14:textId="77777777" w:rsidR="005F2397" w:rsidRPr="008568A7" w:rsidRDefault="00CF5088" w:rsidP="005F2397">
      <w:pPr>
        <w:rPr>
          <w:rFonts w:ascii="Calibri" w:hAnsi="Calibri"/>
        </w:rPr>
      </w:pPr>
      <w:proofErr w:type="gramStart"/>
      <w:r w:rsidRPr="008568A7">
        <w:rPr>
          <w:rFonts w:ascii="Calibri" w:hAnsi="Calibri"/>
        </w:rPr>
        <w:t>to</w:t>
      </w:r>
      <w:proofErr w:type="gramEnd"/>
      <w:r w:rsidRPr="008568A7">
        <w:rPr>
          <w:rFonts w:ascii="Calibri" w:hAnsi="Calibri"/>
        </w:rPr>
        <w:t xml:space="preserve"> </w:t>
      </w:r>
      <w:r w:rsidR="005F2397" w:rsidRPr="008568A7">
        <w:rPr>
          <w:rFonts w:ascii="Calibri" w:hAnsi="Calibri"/>
        </w:rPr>
        <w:t xml:space="preserve">sell an underlying asset at a delivery date at a pre-set </w:t>
      </w:r>
      <w:r w:rsidR="00972464" w:rsidRPr="008568A7">
        <w:rPr>
          <w:rFonts w:ascii="Calibri" w:hAnsi="Calibri"/>
        </w:rPr>
        <w:t>Futures</w:t>
      </w:r>
      <w:r w:rsidR="005F2397" w:rsidRPr="008568A7">
        <w:rPr>
          <w:rFonts w:ascii="Calibri" w:hAnsi="Calibri"/>
        </w:rPr>
        <w:t xml:space="preserve"> price. The specifications of a </w:t>
      </w:r>
      <w:r w:rsidR="00972464" w:rsidRPr="008568A7">
        <w:rPr>
          <w:rFonts w:ascii="Calibri" w:hAnsi="Calibri"/>
        </w:rPr>
        <w:t>Futures</w:t>
      </w:r>
      <w:r w:rsidR="005F2397" w:rsidRPr="008568A7">
        <w:rPr>
          <w:rFonts w:ascii="Calibri" w:hAnsi="Calibri"/>
        </w:rPr>
        <w:t xml:space="preserve"> contract include, but are not limited to:</w:t>
      </w:r>
    </w:p>
    <w:p w14:paraId="67B12A60" w14:textId="77777777" w:rsidR="005F2397" w:rsidRPr="008568A7" w:rsidRDefault="005F2397" w:rsidP="001A3067">
      <w:pPr>
        <w:pStyle w:val="ListParagraph"/>
        <w:numPr>
          <w:ilvl w:val="0"/>
          <w:numId w:val="16"/>
        </w:numPr>
        <w:rPr>
          <w:rFonts w:ascii="Calibri" w:hAnsi="Calibri"/>
        </w:rPr>
      </w:pPr>
      <w:r w:rsidRPr="008568A7">
        <w:rPr>
          <w:rFonts w:ascii="Calibri" w:hAnsi="Calibri"/>
        </w:rPr>
        <w:t>Asset</w:t>
      </w:r>
    </w:p>
    <w:p w14:paraId="12B3A0A9" w14:textId="77777777" w:rsidR="005F2397" w:rsidRPr="008568A7" w:rsidRDefault="005F2397" w:rsidP="001A3067">
      <w:pPr>
        <w:pStyle w:val="ListParagraph"/>
        <w:numPr>
          <w:ilvl w:val="0"/>
          <w:numId w:val="16"/>
        </w:numPr>
        <w:rPr>
          <w:rFonts w:ascii="Calibri" w:hAnsi="Calibri"/>
        </w:rPr>
      </w:pPr>
      <w:r w:rsidRPr="008568A7">
        <w:rPr>
          <w:rFonts w:ascii="Calibri" w:hAnsi="Calibri"/>
        </w:rPr>
        <w:t>Contract Size</w:t>
      </w:r>
    </w:p>
    <w:p w14:paraId="10272992"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Arrangement</w:t>
      </w:r>
    </w:p>
    <w:p w14:paraId="497286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Delivery Months</w:t>
      </w:r>
    </w:p>
    <w:p w14:paraId="498C9907"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Quotes</w:t>
      </w:r>
    </w:p>
    <w:p w14:paraId="31D77D42" w14:textId="77777777" w:rsidR="005F2397" w:rsidRPr="008568A7" w:rsidRDefault="005F2397" w:rsidP="001A3067">
      <w:pPr>
        <w:pStyle w:val="ListParagraph"/>
        <w:numPr>
          <w:ilvl w:val="0"/>
          <w:numId w:val="16"/>
        </w:numPr>
        <w:rPr>
          <w:rFonts w:ascii="Calibri" w:hAnsi="Calibri"/>
        </w:rPr>
      </w:pPr>
      <w:r w:rsidRPr="008568A7">
        <w:rPr>
          <w:rFonts w:ascii="Calibri" w:hAnsi="Calibri"/>
        </w:rPr>
        <w:t>Price limits and position limits</w:t>
      </w:r>
    </w:p>
    <w:p w14:paraId="32ED0D0B" w14:textId="77777777" w:rsidR="00CF5088" w:rsidRPr="008568A7" w:rsidRDefault="00CF5088" w:rsidP="00CF5088">
      <w:pPr>
        <w:pStyle w:val="ListParagraph"/>
        <w:rPr>
          <w:rFonts w:ascii="Calibri" w:hAnsi="Calibri"/>
        </w:rPr>
      </w:pPr>
    </w:p>
    <w:p w14:paraId="4B1A1E16" w14:textId="77777777" w:rsidR="005F2397" w:rsidRPr="008568A7" w:rsidRDefault="005F2397" w:rsidP="005F2397">
      <w:pPr>
        <w:rPr>
          <w:rFonts w:ascii="Calibri" w:hAnsi="Calibri"/>
        </w:rPr>
      </w:pPr>
      <w:r w:rsidRPr="008568A7">
        <w:rPr>
          <w:rFonts w:ascii="Calibri" w:hAnsi="Calibri"/>
        </w:rPr>
        <w:t>For example, consider the underlying asset in the case of a Treasury bond/note:</w:t>
      </w:r>
    </w:p>
    <w:p w14:paraId="44010995" w14:textId="77777777" w:rsidR="005F2397" w:rsidRPr="008568A7" w:rsidRDefault="005F2397" w:rsidP="005F2397">
      <w:pPr>
        <w:rPr>
          <w:rFonts w:ascii="Calibri" w:hAnsi="Calibri"/>
        </w:rPr>
      </w:pPr>
      <w:r w:rsidRPr="008568A7">
        <w:rPr>
          <w:rFonts w:ascii="Calibri" w:hAnsi="Calibri"/>
        </w:rPr>
        <w:t xml:space="preserve">A Treasury bond </w:t>
      </w:r>
      <w:r w:rsidR="00972464" w:rsidRPr="008568A7">
        <w:rPr>
          <w:rFonts w:ascii="Calibri" w:hAnsi="Calibri"/>
        </w:rPr>
        <w:t>Futures</w:t>
      </w:r>
      <w:r w:rsidRPr="008568A7">
        <w:rPr>
          <w:rFonts w:ascii="Calibri" w:hAnsi="Calibri"/>
        </w:rPr>
        <w:t xml:space="preserve"> contract is made on the underlying U.S. Treasury with maturity of at least 15 years and not callable within 15 years (15 years ≤ T bond).</w:t>
      </w:r>
    </w:p>
    <w:p w14:paraId="76D97FED" w14:textId="77777777" w:rsidR="005F2397" w:rsidRPr="008568A7" w:rsidRDefault="005F2397" w:rsidP="005F2397">
      <w:pPr>
        <w:rPr>
          <w:rFonts w:ascii="Calibri" w:hAnsi="Calibri"/>
        </w:rPr>
      </w:pPr>
      <w:r w:rsidRPr="008568A7">
        <w:rPr>
          <w:rFonts w:ascii="Calibri" w:hAnsi="Calibri"/>
        </w:rPr>
        <w:t xml:space="preserve">A Treasury note </w:t>
      </w:r>
      <w:r w:rsidR="00972464" w:rsidRPr="008568A7">
        <w:rPr>
          <w:rFonts w:ascii="Calibri" w:hAnsi="Calibri"/>
        </w:rPr>
        <w:t>Futures</w:t>
      </w:r>
      <w:r w:rsidRPr="008568A7">
        <w:rPr>
          <w:rFonts w:ascii="Calibri" w:hAnsi="Calibri"/>
        </w:rPr>
        <w:t xml:space="preserve"> contract is made on the underlying U.S. Treasury with maturity of at least 6.5 years but not greater than 10 years (6.5 ≤ T note ≤ 10 years).</w:t>
      </w:r>
    </w:p>
    <w:p w14:paraId="110DAF65" w14:textId="77777777" w:rsidR="005F2397" w:rsidRPr="008568A7" w:rsidRDefault="005F2397" w:rsidP="005F2397">
      <w:pPr>
        <w:rPr>
          <w:rFonts w:ascii="Calibri" w:hAnsi="Calibri"/>
        </w:rPr>
      </w:pPr>
      <w:r w:rsidRPr="008568A7">
        <w:rPr>
          <w:rFonts w:ascii="Calibri" w:hAnsi="Calibri"/>
        </w:rPr>
        <w:t>When the asset is a commodity (e.g., cotton, orange juice), the exchange specifies a grade (quality).</w:t>
      </w:r>
    </w:p>
    <w:p w14:paraId="550E78C0" w14:textId="77777777" w:rsidR="005F2397" w:rsidRPr="008568A7" w:rsidRDefault="005F2397" w:rsidP="005F2397">
      <w:pPr>
        <w:rPr>
          <w:rFonts w:ascii="Calibri" w:hAnsi="Calibri"/>
        </w:rPr>
      </w:pPr>
      <w:r w:rsidRPr="008568A7">
        <w:rPr>
          <w:rFonts w:ascii="Calibri" w:hAnsi="Calibri"/>
        </w:rPr>
        <w:t>Contract Size</w:t>
      </w:r>
    </w:p>
    <w:p w14:paraId="273B4D65" w14:textId="77777777" w:rsidR="005F2397" w:rsidRPr="008568A7" w:rsidRDefault="005F2397" w:rsidP="00937BFA">
      <w:pPr>
        <w:rPr>
          <w:rFonts w:ascii="Calibri" w:hAnsi="Calibri"/>
        </w:rPr>
      </w:pPr>
      <w:r w:rsidRPr="008568A7">
        <w:rPr>
          <w:rFonts w:ascii="Calibri" w:hAnsi="Calibri"/>
        </w:rPr>
        <w:t xml:space="preserve">Contract size varies by the type of </w:t>
      </w:r>
      <w:r w:rsidR="00972464" w:rsidRPr="008568A7">
        <w:rPr>
          <w:rFonts w:ascii="Calibri" w:hAnsi="Calibri"/>
        </w:rPr>
        <w:t>Futures</w:t>
      </w:r>
      <w:r w:rsidRPr="008568A7">
        <w:rPr>
          <w:rFonts w:ascii="Calibri" w:hAnsi="Calibri"/>
        </w:rPr>
        <w:t xml:space="preserve"> contract:</w:t>
      </w:r>
    </w:p>
    <w:p w14:paraId="2914E7E5" w14:textId="77777777" w:rsidR="00CF5088" w:rsidRPr="008568A7" w:rsidRDefault="00CF5088" w:rsidP="005F2397">
      <w:pPr>
        <w:rPr>
          <w:rFonts w:ascii="Calibri" w:hAnsi="Calibri"/>
        </w:rPr>
      </w:pPr>
    </w:p>
    <w:p w14:paraId="22110B9E" w14:textId="77777777" w:rsidR="005F2397" w:rsidRPr="008568A7" w:rsidRDefault="005F2397" w:rsidP="005F2397">
      <w:pPr>
        <w:rPr>
          <w:rFonts w:ascii="Calibri" w:hAnsi="Calibri"/>
        </w:rPr>
      </w:pPr>
      <w:r w:rsidRPr="008568A7">
        <w:rPr>
          <w:rFonts w:ascii="Calibri" w:hAnsi="Calibri"/>
        </w:rPr>
        <w:t xml:space="preserve">Treasury bond </w:t>
      </w:r>
      <w:r w:rsidR="00972464" w:rsidRPr="008568A7">
        <w:rPr>
          <w:rFonts w:ascii="Calibri" w:hAnsi="Calibri"/>
        </w:rPr>
        <w:t>Futures</w:t>
      </w:r>
      <w:r w:rsidRPr="008568A7">
        <w:rPr>
          <w:rFonts w:ascii="Calibri" w:hAnsi="Calibri"/>
        </w:rPr>
        <w:t>: contract size is a face value of $100,000</w:t>
      </w:r>
    </w:p>
    <w:p w14:paraId="02F7748F" w14:textId="77777777" w:rsidR="005F2397" w:rsidRPr="008568A7" w:rsidRDefault="005F2397" w:rsidP="005F2397">
      <w:pPr>
        <w:rPr>
          <w:rFonts w:ascii="Calibri" w:hAnsi="Calibri"/>
        </w:rPr>
      </w:pPr>
      <w:r w:rsidRPr="008568A7">
        <w:rPr>
          <w:rFonts w:ascii="Calibri" w:hAnsi="Calibri"/>
        </w:rPr>
        <w:t xml:space="preserve">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$250 (multiplier of 250X)</w:t>
      </w:r>
    </w:p>
    <w:p w14:paraId="6A3F425A" w14:textId="77777777" w:rsidR="005F2397" w:rsidRPr="008568A7" w:rsidRDefault="005F2397" w:rsidP="005F2397">
      <w:pPr>
        <w:rPr>
          <w:rFonts w:ascii="Calibri" w:hAnsi="Calibri"/>
        </w:rPr>
      </w:pPr>
      <w:r w:rsidRPr="008568A7">
        <w:rPr>
          <w:rFonts w:ascii="Calibri" w:hAnsi="Calibri"/>
        </w:rPr>
        <w:t xml:space="preserve">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F0B4"/>
      </w:r>
      <w:r w:rsidRPr="008568A7">
        <w:rPr>
          <w:rFonts w:ascii="Calibri" w:hAnsi="Calibri"/>
        </w:rPr>
        <w:t xml:space="preserve"> $100 (multiplier of 100X)</w:t>
      </w:r>
    </w:p>
    <w:p w14:paraId="17E15D94" w14:textId="77777777" w:rsidR="005F2397" w:rsidRPr="008568A7" w:rsidRDefault="005F2397" w:rsidP="005F2397">
      <w:pPr>
        <w:rPr>
          <w:rFonts w:ascii="Calibri" w:hAnsi="Calibri"/>
        </w:rPr>
      </w:pPr>
      <w:r w:rsidRPr="008568A7">
        <w:rPr>
          <w:rFonts w:ascii="Calibri" w:hAnsi="Calibri"/>
        </w:rPr>
        <w:t>Recently, “mini contracts” have been introduced: These have multipliers of 50X for the S&amp;P and 20X for the NASDAQ. In other words, each contract is one-fifth the price in order to attract smaller investors.</w:t>
      </w:r>
    </w:p>
    <w:p w14:paraId="3BCFA9F1" w14:textId="77777777" w:rsidR="00F10177" w:rsidRPr="008568A7" w:rsidRDefault="00F10177" w:rsidP="005F2397">
      <w:pPr>
        <w:rPr>
          <w:rFonts w:ascii="Calibri" w:hAnsi="Calibri"/>
        </w:rPr>
      </w:pPr>
    </w:p>
    <w:p w14:paraId="28B75EB7" w14:textId="77777777" w:rsidR="005F2397" w:rsidRPr="008568A7" w:rsidRDefault="005F2397" w:rsidP="005F2397">
      <w:pPr>
        <w:rPr>
          <w:rFonts w:ascii="Calibri" w:hAnsi="Calibri"/>
        </w:rPr>
      </w:pPr>
      <w:r w:rsidRPr="008568A7">
        <w:rPr>
          <w:rFonts w:ascii="Calibri" w:hAnsi="Calibri"/>
        </w:rPr>
        <w:t xml:space="preserve">A common test question involves S&amp;P 500 Index </w:t>
      </w:r>
      <w:r w:rsidR="00972464" w:rsidRPr="008568A7">
        <w:rPr>
          <w:rFonts w:ascii="Calibri" w:hAnsi="Calibri"/>
        </w:rPr>
        <w:t>Futures</w:t>
      </w:r>
      <w:r w:rsidRPr="008568A7">
        <w:rPr>
          <w:rFonts w:ascii="Calibri" w:hAnsi="Calibri"/>
        </w:rPr>
        <w:t xml:space="preserve"> contract. Please note the multiple for the S&amp;P 500 contract is $250; e.g., if the index value is 1400, then one contract is worth $350,00</w:t>
      </w:r>
    </w:p>
    <w:p w14:paraId="1DB955FE" w14:textId="77777777" w:rsidR="00F10177" w:rsidRPr="008568A7" w:rsidRDefault="00F10177" w:rsidP="005F2397">
      <w:pPr>
        <w:rPr>
          <w:rFonts w:ascii="Calibri" w:hAnsi="Calibri"/>
        </w:rPr>
      </w:pPr>
    </w:p>
    <w:p w14:paraId="6A24BDFF" w14:textId="77777777" w:rsidR="005F2397" w:rsidRPr="008568A7" w:rsidRDefault="005F2397" w:rsidP="008568A7">
      <w:pPr>
        <w:pStyle w:val="Heading3"/>
      </w:pPr>
      <w:bookmarkStart w:id="40" w:name="_Toc221895183"/>
      <w:r w:rsidRPr="008568A7">
        <w:t>Delivery Arrangement</w:t>
      </w:r>
      <w:bookmarkEnd w:id="40"/>
      <w:r w:rsidR="00F10177" w:rsidRPr="008568A7">
        <w:br/>
      </w:r>
    </w:p>
    <w:p w14:paraId="1E99DFD7" w14:textId="77777777" w:rsidR="005F2397" w:rsidRPr="008568A7" w:rsidRDefault="005F2397" w:rsidP="005F2397">
      <w:pPr>
        <w:rPr>
          <w:rFonts w:ascii="Calibri" w:hAnsi="Calibri"/>
        </w:rPr>
      </w:pPr>
      <w:r w:rsidRPr="008568A7">
        <w:rPr>
          <w:rFonts w:ascii="Calibri" w:hAnsi="Calibri"/>
        </w:rPr>
        <w:t>The exchange specifies delivery location. The exchange must specify the delivery month; this can be the entire month or a sub-period of the month.</w:t>
      </w:r>
    </w:p>
    <w:p w14:paraId="102D0CC8" w14:textId="77777777" w:rsidR="005F2397" w:rsidRPr="008568A7" w:rsidRDefault="005F2397" w:rsidP="005F2397">
      <w:pPr>
        <w:rPr>
          <w:rFonts w:ascii="Calibri" w:hAnsi="Calibri"/>
        </w:rPr>
      </w:pPr>
      <w:r w:rsidRPr="008568A7">
        <w:rPr>
          <w:rFonts w:ascii="Calibri" w:hAnsi="Calibri"/>
        </w:rPr>
        <w:t>Delivery Months</w:t>
      </w:r>
    </w:p>
    <w:p w14:paraId="2B5007AF" w14:textId="77777777" w:rsidR="005F2397" w:rsidRPr="008568A7" w:rsidRDefault="005F2397" w:rsidP="005F2397">
      <w:pPr>
        <w:rPr>
          <w:rFonts w:ascii="Calibri" w:hAnsi="Calibri"/>
        </w:rPr>
      </w:pPr>
      <w:r w:rsidRPr="008568A7">
        <w:rPr>
          <w:rFonts w:ascii="Calibri" w:hAnsi="Calibri"/>
        </w:rPr>
        <w:t xml:space="preserve">The exchange must specify the precise period during the month when delivery can be made. For many </w:t>
      </w:r>
      <w:r w:rsidR="00972464" w:rsidRPr="008568A7">
        <w:rPr>
          <w:rFonts w:ascii="Calibri" w:hAnsi="Calibri"/>
        </w:rPr>
        <w:t>Futures</w:t>
      </w:r>
      <w:r w:rsidRPr="008568A7">
        <w:rPr>
          <w:rFonts w:ascii="Calibri" w:hAnsi="Calibri"/>
        </w:rPr>
        <w:t xml:space="preserve"> contracts, the delivery period is the whole month.</w:t>
      </w:r>
    </w:p>
    <w:p w14:paraId="384392CD" w14:textId="77777777" w:rsidR="005F2397" w:rsidRPr="008568A7" w:rsidRDefault="005F2397" w:rsidP="005F2397">
      <w:pPr>
        <w:rPr>
          <w:rFonts w:ascii="Calibri" w:hAnsi="Calibri"/>
        </w:rPr>
      </w:pPr>
      <w:r w:rsidRPr="008568A7">
        <w:rPr>
          <w:rFonts w:ascii="Calibri" w:hAnsi="Calibri"/>
        </w:rPr>
        <w:t>Price Quotes</w:t>
      </w:r>
    </w:p>
    <w:p w14:paraId="13638E3A" w14:textId="77777777" w:rsidR="005F2397" w:rsidRPr="008568A7" w:rsidRDefault="005F2397" w:rsidP="005F2397">
      <w:pPr>
        <w:rPr>
          <w:rFonts w:ascii="Calibri" w:hAnsi="Calibri"/>
        </w:rPr>
      </w:pPr>
      <w:r w:rsidRPr="008568A7">
        <w:rPr>
          <w:rFonts w:ascii="Calibri" w:hAnsi="Calibri"/>
        </w:rPr>
        <w:t>The exchange defines how prices are quoted; e.g., crude oil is quoted in dollars and cents</w:t>
      </w:r>
    </w:p>
    <w:p w14:paraId="6D54130C" w14:textId="77777777" w:rsidR="005F2397" w:rsidRPr="008568A7" w:rsidRDefault="005F2397" w:rsidP="008568A7">
      <w:pPr>
        <w:pStyle w:val="Heading3SubGTNI"/>
      </w:pPr>
      <w:bookmarkStart w:id="41" w:name="_Toc221895184"/>
      <w:r w:rsidRPr="008568A7">
        <w:t>Price limits and position limits</w:t>
      </w:r>
      <w:bookmarkEnd w:id="41"/>
      <w:r w:rsidR="00F10177" w:rsidRPr="008568A7">
        <w:br/>
      </w:r>
    </w:p>
    <w:p w14:paraId="4D6B943E" w14:textId="77777777" w:rsidR="005F2397" w:rsidRPr="008568A7" w:rsidRDefault="005F2397" w:rsidP="005F2397">
      <w:pPr>
        <w:rPr>
          <w:rFonts w:ascii="Calibri" w:hAnsi="Calibri"/>
        </w:rPr>
      </w:pPr>
      <w:r w:rsidRPr="008568A7">
        <w:rPr>
          <w:rFonts w:ascii="Calibri" w:hAnsi="Calibri"/>
        </w:rPr>
        <w:t xml:space="preserve">For most contracts, daily price move limits </w:t>
      </w:r>
      <w:proofErr w:type="gramStart"/>
      <w:r w:rsidRPr="008568A7">
        <w:rPr>
          <w:rFonts w:ascii="Calibri" w:hAnsi="Calibri"/>
        </w:rPr>
        <w:t>are</w:t>
      </w:r>
      <w:proofErr w:type="gramEnd"/>
      <w:r w:rsidRPr="008568A7">
        <w:rPr>
          <w:rFonts w:ascii="Calibri" w:hAnsi="Calibri"/>
        </w:rPr>
        <w:t xml:space="preserve"> specified by the exchange. Normally, if the limit is breached, trading stops for the day. Position limits are the maximum number of contracts that a speculator made hold (the purpose is to prevent speculators from an undue influence on the overall market for the commodity).</w:t>
      </w:r>
    </w:p>
    <w:p w14:paraId="3322E31E" w14:textId="77777777" w:rsidR="00CF5088" w:rsidRPr="008568A7" w:rsidRDefault="00CF5088" w:rsidP="005F2397">
      <w:pPr>
        <w:rPr>
          <w:rFonts w:ascii="Calibri" w:hAnsi="Calibri"/>
        </w:rPr>
      </w:pPr>
    </w:p>
    <w:p w14:paraId="5C6FD282" w14:textId="77777777" w:rsidR="005F2397" w:rsidRPr="008568A7" w:rsidRDefault="005F2397" w:rsidP="005F2397">
      <w:pPr>
        <w:rPr>
          <w:rFonts w:ascii="Calibri" w:hAnsi="Calibri"/>
          <w:b/>
        </w:rPr>
      </w:pPr>
      <w:r w:rsidRPr="008568A7">
        <w:rPr>
          <w:rFonts w:ascii="Calibri" w:hAnsi="Calibri"/>
          <w:b/>
        </w:rPr>
        <w:t>Example I: Futures Contract on Light Sweet Crude Oil</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2999"/>
        <w:gridCol w:w="6307"/>
      </w:tblGrid>
      <w:tr w:rsidR="005F2397" w:rsidRPr="008568A7" w14:paraId="0D7689CC" w14:textId="77777777" w:rsidTr="00791D26">
        <w:trPr>
          <w:trHeight w:hRule="exact" w:val="340"/>
        </w:trPr>
        <w:tc>
          <w:tcPr>
            <w:tcW w:w="3003" w:type="dxa"/>
            <w:tcBorders>
              <w:top w:val="single" w:sz="8" w:space="0" w:color="000000" w:themeColor="text1"/>
              <w:bottom w:val="nil"/>
            </w:tcBorders>
            <w:shd w:val="clear" w:color="auto" w:fill="A2B593"/>
            <w:vAlign w:val="center"/>
          </w:tcPr>
          <w:p w14:paraId="48EBB28C" w14:textId="77777777" w:rsidR="005F2397" w:rsidRPr="008568A7" w:rsidRDefault="005F2397" w:rsidP="005F2397">
            <w:pPr>
              <w:rPr>
                <w:rFonts w:ascii="Calibri" w:hAnsi="Calibri"/>
              </w:rPr>
            </w:pPr>
            <w:r w:rsidRPr="008568A7">
              <w:rPr>
                <w:rFonts w:ascii="Calibri" w:hAnsi="Calibri"/>
              </w:rPr>
              <w:t>Asset</w:t>
            </w:r>
          </w:p>
        </w:tc>
        <w:tc>
          <w:tcPr>
            <w:tcW w:w="6319" w:type="dxa"/>
            <w:tcBorders>
              <w:top w:val="single" w:sz="8" w:space="0" w:color="000000" w:themeColor="text1"/>
              <w:bottom w:val="nil"/>
            </w:tcBorders>
            <w:shd w:val="clear" w:color="auto" w:fill="A2B593"/>
            <w:vAlign w:val="center"/>
          </w:tcPr>
          <w:p w14:paraId="152D7F3A" w14:textId="77777777" w:rsidR="005F2397" w:rsidRPr="008568A7" w:rsidRDefault="005F2397" w:rsidP="005F2397">
            <w:pPr>
              <w:rPr>
                <w:rFonts w:ascii="Calibri" w:hAnsi="Calibri"/>
              </w:rPr>
            </w:pPr>
            <w:r w:rsidRPr="008568A7">
              <w:rPr>
                <w:rFonts w:ascii="Calibri" w:hAnsi="Calibri"/>
              </w:rPr>
              <w:t>Light, Sweet, Crude Oil</w:t>
            </w:r>
          </w:p>
        </w:tc>
      </w:tr>
      <w:tr w:rsidR="005F2397" w:rsidRPr="008568A7" w14:paraId="5EB8A76A" w14:textId="77777777" w:rsidTr="00791D26">
        <w:trPr>
          <w:trHeight w:val="283"/>
        </w:trPr>
        <w:tc>
          <w:tcPr>
            <w:tcW w:w="3003" w:type="dxa"/>
            <w:tcBorders>
              <w:top w:val="nil"/>
            </w:tcBorders>
            <w:vAlign w:val="center"/>
          </w:tcPr>
          <w:p w14:paraId="179113A7" w14:textId="77777777" w:rsidR="005F2397" w:rsidRPr="008568A7" w:rsidRDefault="005F2397" w:rsidP="005F2397">
            <w:pPr>
              <w:rPr>
                <w:rFonts w:ascii="Calibri" w:hAnsi="Calibri"/>
              </w:rPr>
            </w:pPr>
            <w:r w:rsidRPr="008568A7">
              <w:rPr>
                <w:rFonts w:ascii="Calibri" w:hAnsi="Calibri"/>
              </w:rPr>
              <w:t>Contract Size</w:t>
            </w:r>
          </w:p>
        </w:tc>
        <w:tc>
          <w:tcPr>
            <w:tcW w:w="6319" w:type="dxa"/>
            <w:tcBorders>
              <w:top w:val="nil"/>
            </w:tcBorders>
            <w:vAlign w:val="center"/>
          </w:tcPr>
          <w:p w14:paraId="33ABBE84" w14:textId="77777777" w:rsidR="005F2397" w:rsidRPr="008568A7" w:rsidRDefault="005F2397" w:rsidP="005F2397">
            <w:pPr>
              <w:rPr>
                <w:rFonts w:ascii="Calibri" w:hAnsi="Calibri"/>
              </w:rPr>
            </w:pPr>
            <w:r w:rsidRPr="008568A7">
              <w:rPr>
                <w:rFonts w:ascii="Calibri" w:hAnsi="Calibri"/>
              </w:rPr>
              <w:t>1,000 barrels (42K gallons)</w:t>
            </w:r>
          </w:p>
        </w:tc>
      </w:tr>
      <w:tr w:rsidR="005F2397" w:rsidRPr="008568A7" w14:paraId="32B2898D" w14:textId="77777777" w:rsidTr="00407015">
        <w:trPr>
          <w:trHeight w:val="283"/>
        </w:trPr>
        <w:tc>
          <w:tcPr>
            <w:tcW w:w="3003" w:type="dxa"/>
            <w:vAlign w:val="center"/>
          </w:tcPr>
          <w:p w14:paraId="6CFB8910" w14:textId="77777777" w:rsidR="005F2397" w:rsidRPr="008568A7" w:rsidRDefault="005F2397" w:rsidP="005F2397">
            <w:pPr>
              <w:rPr>
                <w:rFonts w:ascii="Calibri" w:hAnsi="Calibri"/>
              </w:rPr>
            </w:pPr>
            <w:r w:rsidRPr="008568A7">
              <w:rPr>
                <w:rFonts w:ascii="Calibri" w:hAnsi="Calibri"/>
              </w:rPr>
              <w:t>Delivery Arrangement</w:t>
            </w:r>
          </w:p>
        </w:tc>
        <w:tc>
          <w:tcPr>
            <w:tcW w:w="6319" w:type="dxa"/>
            <w:vAlign w:val="center"/>
          </w:tcPr>
          <w:p w14:paraId="08C618D0" w14:textId="77777777" w:rsidR="005F2397" w:rsidRPr="008568A7" w:rsidRDefault="005F2397" w:rsidP="005F2397">
            <w:pPr>
              <w:rPr>
                <w:rFonts w:ascii="Calibri" w:hAnsi="Calibri"/>
              </w:rPr>
            </w:pPr>
            <w:r w:rsidRPr="008568A7">
              <w:rPr>
                <w:rFonts w:ascii="Calibri" w:hAnsi="Calibri"/>
              </w:rPr>
              <w:t>FOB Seller’s Facility</w:t>
            </w:r>
          </w:p>
        </w:tc>
      </w:tr>
      <w:tr w:rsidR="005F2397" w:rsidRPr="008568A7" w14:paraId="7D3F9A4B" w14:textId="77777777" w:rsidTr="00407015">
        <w:trPr>
          <w:trHeight w:val="283"/>
        </w:trPr>
        <w:tc>
          <w:tcPr>
            <w:tcW w:w="3003" w:type="dxa"/>
            <w:vAlign w:val="center"/>
          </w:tcPr>
          <w:p w14:paraId="0653C396" w14:textId="77777777" w:rsidR="005F2397" w:rsidRPr="008568A7" w:rsidRDefault="005F2397" w:rsidP="005F2397">
            <w:pPr>
              <w:rPr>
                <w:rFonts w:ascii="Calibri" w:hAnsi="Calibri"/>
              </w:rPr>
            </w:pPr>
            <w:r w:rsidRPr="008568A7">
              <w:rPr>
                <w:rFonts w:ascii="Calibri" w:hAnsi="Calibri"/>
              </w:rPr>
              <w:t>Delivery Months</w:t>
            </w:r>
          </w:p>
        </w:tc>
        <w:tc>
          <w:tcPr>
            <w:tcW w:w="6319" w:type="dxa"/>
            <w:vAlign w:val="center"/>
          </w:tcPr>
          <w:p w14:paraId="56831168" w14:textId="77777777" w:rsidR="005F2397" w:rsidRPr="008568A7" w:rsidRDefault="005F2397" w:rsidP="005F2397">
            <w:pPr>
              <w:rPr>
                <w:rFonts w:ascii="Calibri" w:hAnsi="Calibri"/>
              </w:rPr>
            </w:pPr>
            <w:r w:rsidRPr="008568A7">
              <w:rPr>
                <w:rFonts w:ascii="Calibri" w:hAnsi="Calibri"/>
              </w:rPr>
              <w:t>Ratable over month</w:t>
            </w:r>
          </w:p>
        </w:tc>
      </w:tr>
      <w:tr w:rsidR="005F2397" w:rsidRPr="008568A7" w14:paraId="1F99AC4B" w14:textId="77777777" w:rsidTr="00407015">
        <w:trPr>
          <w:trHeight w:val="283"/>
        </w:trPr>
        <w:tc>
          <w:tcPr>
            <w:tcW w:w="3003" w:type="dxa"/>
            <w:vAlign w:val="center"/>
          </w:tcPr>
          <w:p w14:paraId="0C0F3572" w14:textId="77777777" w:rsidR="005F2397" w:rsidRPr="008568A7" w:rsidRDefault="005F2397" w:rsidP="005F2397">
            <w:pPr>
              <w:rPr>
                <w:rFonts w:ascii="Calibri" w:hAnsi="Calibri"/>
              </w:rPr>
            </w:pPr>
            <w:r w:rsidRPr="008568A7">
              <w:rPr>
                <w:rFonts w:ascii="Calibri" w:hAnsi="Calibri"/>
              </w:rPr>
              <w:t>Price Quotes</w:t>
            </w:r>
          </w:p>
        </w:tc>
        <w:tc>
          <w:tcPr>
            <w:tcW w:w="6319" w:type="dxa"/>
            <w:vAlign w:val="center"/>
          </w:tcPr>
          <w:p w14:paraId="3E82162E" w14:textId="77777777" w:rsidR="005F2397" w:rsidRPr="008568A7" w:rsidRDefault="005F2397" w:rsidP="005F2397">
            <w:pPr>
              <w:rPr>
                <w:rFonts w:ascii="Calibri" w:hAnsi="Calibri"/>
              </w:rPr>
            </w:pPr>
            <w:r w:rsidRPr="008568A7">
              <w:rPr>
                <w:rFonts w:ascii="Calibri" w:hAnsi="Calibri"/>
              </w:rPr>
              <w:t>U.S. dollars &amp; cents</w:t>
            </w:r>
          </w:p>
        </w:tc>
      </w:tr>
      <w:tr w:rsidR="005F2397" w:rsidRPr="008568A7" w14:paraId="4803165B" w14:textId="77777777" w:rsidTr="00407015">
        <w:tc>
          <w:tcPr>
            <w:tcW w:w="3003" w:type="dxa"/>
            <w:vAlign w:val="center"/>
          </w:tcPr>
          <w:p w14:paraId="65737AF5" w14:textId="77777777" w:rsidR="005F2397" w:rsidRPr="008568A7" w:rsidRDefault="005F2397" w:rsidP="005F2397">
            <w:pPr>
              <w:rPr>
                <w:rFonts w:ascii="Calibri" w:hAnsi="Calibri"/>
              </w:rPr>
            </w:pPr>
            <w:r w:rsidRPr="008568A7">
              <w:rPr>
                <w:rFonts w:ascii="Calibri" w:hAnsi="Calibri"/>
              </w:rPr>
              <w:t>Price limits and position limits</w:t>
            </w:r>
          </w:p>
        </w:tc>
        <w:tc>
          <w:tcPr>
            <w:tcW w:w="6319" w:type="dxa"/>
            <w:vAlign w:val="center"/>
          </w:tcPr>
          <w:p w14:paraId="1A40EE4F" w14:textId="77777777" w:rsidR="005F2397" w:rsidRPr="008568A7" w:rsidRDefault="005F2397" w:rsidP="005F2397">
            <w:pPr>
              <w:rPr>
                <w:rFonts w:ascii="Calibri" w:hAnsi="Calibri"/>
              </w:rPr>
            </w:pPr>
            <w:r w:rsidRPr="008568A7">
              <w:rPr>
                <w:rFonts w:ascii="Calibri" w:hAnsi="Calibri"/>
              </w:rPr>
              <w:t xml:space="preserve">Any </w:t>
            </w:r>
            <w:r w:rsidR="00CF5088" w:rsidRPr="008568A7">
              <w:rPr>
                <w:rFonts w:ascii="Calibri" w:hAnsi="Calibri"/>
              </w:rPr>
              <w:t>one-month</w:t>
            </w:r>
            <w:r w:rsidRPr="008568A7">
              <w:rPr>
                <w:rFonts w:ascii="Calibri" w:hAnsi="Calibri"/>
              </w:rPr>
              <w:t xml:space="preserve"> - 10,000 net </w:t>
            </w:r>
            <w:r w:rsidR="00972464" w:rsidRPr="008568A7">
              <w:rPr>
                <w:rFonts w:ascii="Calibri" w:hAnsi="Calibri"/>
              </w:rPr>
              <w:t>Futures</w:t>
            </w:r>
            <w:r w:rsidRPr="008568A7">
              <w:rPr>
                <w:rFonts w:ascii="Calibri" w:hAnsi="Calibri"/>
              </w:rPr>
              <w:t xml:space="preserve">; all months - 20,000 net </w:t>
            </w:r>
            <w:r w:rsidR="00972464" w:rsidRPr="008568A7">
              <w:rPr>
                <w:rFonts w:ascii="Calibri" w:hAnsi="Calibri"/>
              </w:rPr>
              <w:t>Futures</w:t>
            </w:r>
            <w:proofErr w:type="gramStart"/>
            <w:r w:rsidRPr="008568A7">
              <w:rPr>
                <w:rFonts w:ascii="Calibri" w:hAnsi="Calibri"/>
              </w:rPr>
              <w:t>;</w:t>
            </w:r>
            <w:proofErr w:type="gramEnd"/>
            <w:r w:rsidRPr="008568A7">
              <w:rPr>
                <w:rFonts w:ascii="Calibri" w:hAnsi="Calibri"/>
              </w:rPr>
              <w:t xml:space="preserve"> but not to exceed 3,000 contracts in the last three days of trading in the spot month.</w:t>
            </w:r>
          </w:p>
        </w:tc>
      </w:tr>
    </w:tbl>
    <w:p w14:paraId="397D69BD" w14:textId="77777777" w:rsidR="00407015" w:rsidRPr="008568A7" w:rsidRDefault="00407015" w:rsidP="005F2397">
      <w:pPr>
        <w:rPr>
          <w:rFonts w:ascii="Calibri" w:hAnsi="Calibri"/>
          <w:b/>
        </w:rPr>
      </w:pPr>
    </w:p>
    <w:p w14:paraId="1B4E58D8" w14:textId="77777777" w:rsidR="00407015" w:rsidRPr="008568A7" w:rsidRDefault="00407015" w:rsidP="005F2397">
      <w:pPr>
        <w:rPr>
          <w:rFonts w:ascii="Calibri" w:hAnsi="Calibri"/>
          <w:b/>
        </w:rPr>
      </w:pPr>
    </w:p>
    <w:p w14:paraId="27B32080" w14:textId="77777777" w:rsidR="00407015" w:rsidRPr="008568A7" w:rsidRDefault="00407015" w:rsidP="005F2397">
      <w:pPr>
        <w:rPr>
          <w:rFonts w:ascii="Calibri" w:hAnsi="Calibri"/>
          <w:b/>
        </w:rPr>
      </w:pPr>
    </w:p>
    <w:p w14:paraId="1DF293A9" w14:textId="77777777" w:rsidR="00407015" w:rsidRPr="008568A7" w:rsidRDefault="00407015" w:rsidP="005F2397">
      <w:pPr>
        <w:rPr>
          <w:rFonts w:ascii="Calibri" w:hAnsi="Calibri"/>
          <w:b/>
        </w:rPr>
      </w:pPr>
    </w:p>
    <w:p w14:paraId="7E1786F8" w14:textId="77777777" w:rsidR="00407015" w:rsidRPr="008568A7" w:rsidRDefault="00407015" w:rsidP="005F2397">
      <w:pPr>
        <w:rPr>
          <w:rFonts w:ascii="Calibri" w:hAnsi="Calibri"/>
          <w:b/>
        </w:rPr>
      </w:pPr>
    </w:p>
    <w:p w14:paraId="67A1CA5B" w14:textId="77777777" w:rsidR="00407015" w:rsidRPr="008568A7" w:rsidRDefault="00407015" w:rsidP="005F2397">
      <w:pPr>
        <w:rPr>
          <w:rFonts w:ascii="Calibri" w:hAnsi="Calibri"/>
          <w:b/>
        </w:rPr>
      </w:pPr>
    </w:p>
    <w:p w14:paraId="44DD0569" w14:textId="77777777" w:rsidR="00407015" w:rsidRPr="008568A7" w:rsidRDefault="00407015" w:rsidP="005F2397">
      <w:pPr>
        <w:rPr>
          <w:rFonts w:ascii="Calibri" w:hAnsi="Calibri"/>
          <w:b/>
        </w:rPr>
      </w:pPr>
    </w:p>
    <w:p w14:paraId="6E256CC0" w14:textId="77777777" w:rsidR="005F2397" w:rsidRPr="008568A7" w:rsidRDefault="005F2397" w:rsidP="005F2397">
      <w:pPr>
        <w:rPr>
          <w:rFonts w:ascii="Calibri" w:hAnsi="Calibri"/>
          <w:b/>
        </w:rPr>
      </w:pPr>
      <w:r w:rsidRPr="008568A7">
        <w:rPr>
          <w:rFonts w:ascii="Calibri" w:hAnsi="Calibri"/>
          <w:b/>
        </w:rPr>
        <w:t>Example II: Corn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29"/>
        <w:gridCol w:w="5977"/>
      </w:tblGrid>
      <w:tr w:rsidR="005F2397" w:rsidRPr="008568A7" w14:paraId="65081E01" w14:textId="77777777" w:rsidTr="00791D26">
        <w:trPr>
          <w:trHeight w:hRule="exact" w:val="340"/>
        </w:trPr>
        <w:tc>
          <w:tcPr>
            <w:tcW w:w="3334" w:type="dxa"/>
            <w:tcBorders>
              <w:top w:val="single" w:sz="8" w:space="0" w:color="000000" w:themeColor="text1"/>
              <w:bottom w:val="nil"/>
            </w:tcBorders>
            <w:shd w:val="clear" w:color="auto" w:fill="A2B593"/>
            <w:vAlign w:val="center"/>
          </w:tcPr>
          <w:p w14:paraId="2CC9F943" w14:textId="77777777" w:rsidR="005F2397" w:rsidRPr="008568A7" w:rsidRDefault="005F2397" w:rsidP="005F2397">
            <w:pPr>
              <w:rPr>
                <w:rFonts w:ascii="Calibri" w:hAnsi="Calibri"/>
              </w:rPr>
            </w:pPr>
            <w:r w:rsidRPr="008568A7">
              <w:rPr>
                <w:rFonts w:ascii="Calibri" w:hAnsi="Calibri"/>
              </w:rPr>
              <w:t>Asset</w:t>
            </w:r>
          </w:p>
        </w:tc>
        <w:tc>
          <w:tcPr>
            <w:tcW w:w="5988" w:type="dxa"/>
            <w:tcBorders>
              <w:top w:val="single" w:sz="8" w:space="0" w:color="000000" w:themeColor="text1"/>
              <w:bottom w:val="nil"/>
            </w:tcBorders>
            <w:shd w:val="clear" w:color="auto" w:fill="A2B593"/>
            <w:vAlign w:val="center"/>
          </w:tcPr>
          <w:p w14:paraId="5B6C4E63" w14:textId="77777777" w:rsidR="005F2397" w:rsidRPr="008568A7" w:rsidRDefault="005F2397" w:rsidP="005F2397">
            <w:pPr>
              <w:rPr>
                <w:rFonts w:ascii="Calibri" w:hAnsi="Calibri"/>
              </w:rPr>
            </w:pPr>
            <w:r w:rsidRPr="008568A7">
              <w:rPr>
                <w:rFonts w:ascii="Calibri" w:hAnsi="Calibri"/>
              </w:rPr>
              <w:t>Corn (No. 2 Yellow</w:t>
            </w:r>
            <w:proofErr w:type="gramStart"/>
            <w:r w:rsidRPr="008568A7">
              <w:rPr>
                <w:rFonts w:ascii="Calibri" w:hAnsi="Calibri"/>
              </w:rPr>
              <w:t>..</w:t>
            </w:r>
            <w:proofErr w:type="gramEnd"/>
            <w:r w:rsidRPr="008568A7">
              <w:rPr>
                <w:rFonts w:ascii="Calibri" w:hAnsi="Calibri"/>
              </w:rPr>
              <w:t xml:space="preserve"> )</w:t>
            </w:r>
          </w:p>
        </w:tc>
      </w:tr>
      <w:tr w:rsidR="005F2397" w:rsidRPr="008568A7" w14:paraId="2DF17A1E" w14:textId="77777777" w:rsidTr="00791D26">
        <w:trPr>
          <w:trHeight w:val="283"/>
        </w:trPr>
        <w:tc>
          <w:tcPr>
            <w:tcW w:w="3334" w:type="dxa"/>
            <w:tcBorders>
              <w:top w:val="nil"/>
            </w:tcBorders>
            <w:vAlign w:val="center"/>
          </w:tcPr>
          <w:p w14:paraId="0373F7BD" w14:textId="77777777" w:rsidR="005F2397" w:rsidRPr="008568A7" w:rsidRDefault="005F2397" w:rsidP="005F2397">
            <w:pPr>
              <w:rPr>
                <w:rFonts w:ascii="Calibri" w:hAnsi="Calibri"/>
              </w:rPr>
            </w:pPr>
            <w:r w:rsidRPr="008568A7">
              <w:rPr>
                <w:rFonts w:ascii="Calibri" w:hAnsi="Calibri"/>
              </w:rPr>
              <w:t>Contract Size</w:t>
            </w:r>
          </w:p>
        </w:tc>
        <w:tc>
          <w:tcPr>
            <w:tcW w:w="5988" w:type="dxa"/>
            <w:tcBorders>
              <w:top w:val="nil"/>
            </w:tcBorders>
            <w:vAlign w:val="center"/>
          </w:tcPr>
          <w:p w14:paraId="12F3CC4E" w14:textId="77777777" w:rsidR="005F2397" w:rsidRPr="008568A7" w:rsidRDefault="005F2397" w:rsidP="005F2397">
            <w:pPr>
              <w:rPr>
                <w:rFonts w:ascii="Calibri" w:hAnsi="Calibri"/>
              </w:rPr>
            </w:pPr>
            <w:r w:rsidRPr="008568A7">
              <w:rPr>
                <w:rFonts w:ascii="Calibri" w:hAnsi="Calibri"/>
              </w:rPr>
              <w:t>5000 bushels</w:t>
            </w:r>
          </w:p>
        </w:tc>
      </w:tr>
      <w:tr w:rsidR="005F2397" w:rsidRPr="008568A7" w14:paraId="05876B42" w14:textId="77777777" w:rsidTr="00407015">
        <w:trPr>
          <w:trHeight w:val="283"/>
        </w:trPr>
        <w:tc>
          <w:tcPr>
            <w:tcW w:w="3334" w:type="dxa"/>
            <w:vAlign w:val="center"/>
          </w:tcPr>
          <w:p w14:paraId="23E6AA11" w14:textId="77777777" w:rsidR="005F2397" w:rsidRPr="008568A7" w:rsidRDefault="005F2397" w:rsidP="005F2397">
            <w:pPr>
              <w:rPr>
                <w:rFonts w:ascii="Calibri" w:hAnsi="Calibri"/>
              </w:rPr>
            </w:pPr>
            <w:r w:rsidRPr="008568A7">
              <w:rPr>
                <w:rFonts w:ascii="Calibri" w:hAnsi="Calibri"/>
              </w:rPr>
              <w:t>Delivery Arrangement</w:t>
            </w:r>
          </w:p>
        </w:tc>
        <w:tc>
          <w:tcPr>
            <w:tcW w:w="5988" w:type="dxa"/>
            <w:vAlign w:val="center"/>
          </w:tcPr>
          <w:p w14:paraId="6317077E" w14:textId="77777777" w:rsidR="005F2397" w:rsidRPr="008568A7" w:rsidRDefault="005F2397" w:rsidP="005F2397">
            <w:pPr>
              <w:rPr>
                <w:rFonts w:ascii="Calibri" w:hAnsi="Calibri"/>
              </w:rPr>
            </w:pPr>
            <w:r w:rsidRPr="008568A7">
              <w:rPr>
                <w:rFonts w:ascii="Calibri" w:hAnsi="Calibri"/>
              </w:rPr>
              <w:t>Toledo, St. Louis</w:t>
            </w:r>
          </w:p>
        </w:tc>
      </w:tr>
      <w:tr w:rsidR="005F2397" w:rsidRPr="008568A7" w14:paraId="7D2877D1" w14:textId="77777777" w:rsidTr="00407015">
        <w:trPr>
          <w:trHeight w:val="283"/>
        </w:trPr>
        <w:tc>
          <w:tcPr>
            <w:tcW w:w="3334" w:type="dxa"/>
            <w:tcBorders>
              <w:bottom w:val="nil"/>
            </w:tcBorders>
            <w:vAlign w:val="center"/>
          </w:tcPr>
          <w:p w14:paraId="372A6778" w14:textId="77777777" w:rsidR="005F2397" w:rsidRPr="008568A7" w:rsidRDefault="005F2397" w:rsidP="005F2397">
            <w:pPr>
              <w:rPr>
                <w:rFonts w:ascii="Calibri" w:hAnsi="Calibri"/>
              </w:rPr>
            </w:pPr>
            <w:r w:rsidRPr="008568A7">
              <w:rPr>
                <w:rFonts w:ascii="Calibri" w:hAnsi="Calibri"/>
              </w:rPr>
              <w:t>Delivery Months</w:t>
            </w:r>
          </w:p>
        </w:tc>
        <w:tc>
          <w:tcPr>
            <w:tcW w:w="5988" w:type="dxa"/>
            <w:tcBorders>
              <w:bottom w:val="nil"/>
            </w:tcBorders>
            <w:vAlign w:val="center"/>
          </w:tcPr>
          <w:p w14:paraId="70D02BAD" w14:textId="77777777" w:rsidR="005F2397" w:rsidRPr="008568A7" w:rsidRDefault="005F2397" w:rsidP="005F2397">
            <w:pPr>
              <w:rPr>
                <w:rFonts w:ascii="Calibri" w:hAnsi="Calibri"/>
              </w:rPr>
            </w:pPr>
            <w:r w:rsidRPr="008568A7">
              <w:rPr>
                <w:rFonts w:ascii="Calibri" w:hAnsi="Calibri"/>
              </w:rPr>
              <w:t>Dec, Mar, May, Jul, Sep</w:t>
            </w:r>
          </w:p>
        </w:tc>
      </w:tr>
      <w:tr w:rsidR="005F2397" w:rsidRPr="008568A7" w14:paraId="73E5D2DE" w14:textId="77777777" w:rsidTr="00407015">
        <w:trPr>
          <w:trHeight w:val="283"/>
        </w:trPr>
        <w:tc>
          <w:tcPr>
            <w:tcW w:w="3334" w:type="dxa"/>
            <w:tcBorders>
              <w:top w:val="nil"/>
              <w:bottom w:val="nil"/>
            </w:tcBorders>
            <w:shd w:val="clear" w:color="auto" w:fill="auto"/>
            <w:vAlign w:val="center"/>
          </w:tcPr>
          <w:p w14:paraId="14898364" w14:textId="77777777" w:rsidR="005F2397" w:rsidRPr="008568A7" w:rsidRDefault="005F2397" w:rsidP="005F2397">
            <w:pPr>
              <w:rPr>
                <w:rFonts w:ascii="Calibri" w:hAnsi="Calibri"/>
              </w:rPr>
            </w:pPr>
            <w:r w:rsidRPr="008568A7">
              <w:rPr>
                <w:rFonts w:ascii="Calibri" w:hAnsi="Calibri"/>
              </w:rPr>
              <w:t>Price Quotes</w:t>
            </w:r>
          </w:p>
        </w:tc>
        <w:tc>
          <w:tcPr>
            <w:tcW w:w="5988" w:type="dxa"/>
            <w:tcBorders>
              <w:top w:val="nil"/>
              <w:bottom w:val="nil"/>
            </w:tcBorders>
            <w:shd w:val="clear" w:color="auto" w:fill="auto"/>
            <w:vAlign w:val="center"/>
          </w:tcPr>
          <w:p w14:paraId="7A824D8B" w14:textId="77777777" w:rsidR="005F2397" w:rsidRPr="008568A7" w:rsidRDefault="005F2397" w:rsidP="005F2397">
            <w:pPr>
              <w:rPr>
                <w:rFonts w:ascii="Calibri" w:hAnsi="Calibri"/>
              </w:rPr>
            </w:pPr>
            <w:r w:rsidRPr="008568A7">
              <w:rPr>
                <w:rFonts w:ascii="Calibri" w:hAnsi="Calibri"/>
              </w:rPr>
              <w:t>1/4 cent/bushel ($12.50/contract)</w:t>
            </w:r>
          </w:p>
        </w:tc>
      </w:tr>
      <w:tr w:rsidR="005F2397" w:rsidRPr="008568A7" w14:paraId="747B95F4" w14:textId="77777777" w:rsidTr="00407015">
        <w:tc>
          <w:tcPr>
            <w:tcW w:w="3334" w:type="dxa"/>
            <w:tcBorders>
              <w:top w:val="nil"/>
              <w:bottom w:val="single" w:sz="8" w:space="0" w:color="000000" w:themeColor="text1"/>
            </w:tcBorders>
            <w:shd w:val="clear" w:color="auto" w:fill="auto"/>
            <w:vAlign w:val="center"/>
          </w:tcPr>
          <w:p w14:paraId="52D774C6" w14:textId="77777777" w:rsidR="005F2397" w:rsidRPr="008568A7" w:rsidRDefault="005F2397" w:rsidP="005F2397">
            <w:pPr>
              <w:rPr>
                <w:rFonts w:ascii="Calibri" w:hAnsi="Calibri"/>
              </w:rPr>
            </w:pPr>
            <w:r w:rsidRPr="008568A7">
              <w:rPr>
                <w:rFonts w:ascii="Calibri" w:hAnsi="Calibri"/>
              </w:rPr>
              <w:t>Price limits and position limits</w:t>
            </w:r>
          </w:p>
        </w:tc>
        <w:tc>
          <w:tcPr>
            <w:tcW w:w="5988" w:type="dxa"/>
            <w:tcBorders>
              <w:top w:val="nil"/>
              <w:bottom w:val="single" w:sz="8" w:space="0" w:color="000000" w:themeColor="text1"/>
            </w:tcBorders>
            <w:shd w:val="clear" w:color="auto" w:fill="auto"/>
            <w:vAlign w:val="center"/>
          </w:tcPr>
          <w:p w14:paraId="2EA7BFF3" w14:textId="77777777" w:rsidR="005F2397" w:rsidRPr="008568A7" w:rsidRDefault="005F2397" w:rsidP="005F2397">
            <w:pPr>
              <w:rPr>
                <w:rFonts w:ascii="Calibri" w:hAnsi="Calibri"/>
              </w:rPr>
            </w:pPr>
            <w:r w:rsidRPr="008568A7">
              <w:rPr>
                <w:rFonts w:ascii="Calibri" w:hAnsi="Calibri"/>
              </w:rPr>
              <w:t>Daily Price Limit:  Thirty cent ($0.30) per bushel ($1,500/contract) above or below the previous day's settlement pri</w:t>
            </w:r>
            <w:r w:rsidR="00407015" w:rsidRPr="008568A7">
              <w:rPr>
                <w:rFonts w:ascii="Calibri" w:hAnsi="Calibri"/>
              </w:rPr>
              <w:t>ce. No limit in the spot month</w:t>
            </w:r>
          </w:p>
        </w:tc>
      </w:tr>
    </w:tbl>
    <w:p w14:paraId="4434B930" w14:textId="77777777" w:rsidR="00407015" w:rsidRPr="008568A7" w:rsidRDefault="00407015" w:rsidP="005F2397">
      <w:pPr>
        <w:rPr>
          <w:rFonts w:ascii="Calibri" w:hAnsi="Calibri"/>
          <w:b/>
        </w:rPr>
      </w:pPr>
    </w:p>
    <w:p w14:paraId="35B1308B" w14:textId="77777777" w:rsidR="00407015" w:rsidRPr="008568A7" w:rsidRDefault="00407015" w:rsidP="005F2397">
      <w:pPr>
        <w:rPr>
          <w:rFonts w:ascii="Calibri" w:hAnsi="Calibri"/>
          <w:b/>
        </w:rPr>
      </w:pPr>
    </w:p>
    <w:p w14:paraId="69A0109F" w14:textId="77777777" w:rsidR="005F2397" w:rsidRPr="008568A7" w:rsidRDefault="005F2397" w:rsidP="005F2397">
      <w:pPr>
        <w:rPr>
          <w:rFonts w:ascii="Calibri" w:hAnsi="Calibri"/>
          <w:b/>
        </w:rPr>
      </w:pPr>
      <w:r w:rsidRPr="008568A7">
        <w:rPr>
          <w:rFonts w:ascii="Calibri" w:hAnsi="Calibri"/>
          <w:b/>
        </w:rPr>
        <w:t>Example III: S&amp;P 500 Index Futures</w:t>
      </w:r>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3334"/>
        <w:gridCol w:w="5966"/>
      </w:tblGrid>
      <w:tr w:rsidR="005F2397" w:rsidRPr="008568A7" w14:paraId="2B55AE2D" w14:textId="77777777" w:rsidTr="00791D26">
        <w:trPr>
          <w:trHeight w:val="340"/>
        </w:trPr>
        <w:tc>
          <w:tcPr>
            <w:tcW w:w="3334" w:type="dxa"/>
            <w:tcBorders>
              <w:top w:val="single" w:sz="8" w:space="0" w:color="000000" w:themeColor="text1"/>
              <w:bottom w:val="nil"/>
            </w:tcBorders>
            <w:shd w:val="clear" w:color="auto" w:fill="A2B593"/>
            <w:vAlign w:val="center"/>
          </w:tcPr>
          <w:p w14:paraId="3CAA9295" w14:textId="77777777" w:rsidR="005F2397" w:rsidRPr="008568A7" w:rsidRDefault="005F2397" w:rsidP="005F2397">
            <w:pPr>
              <w:rPr>
                <w:rFonts w:ascii="Calibri" w:hAnsi="Calibri"/>
              </w:rPr>
            </w:pPr>
            <w:r w:rsidRPr="008568A7">
              <w:rPr>
                <w:rFonts w:ascii="Calibri" w:hAnsi="Calibri"/>
              </w:rPr>
              <w:t>Asset</w:t>
            </w:r>
          </w:p>
        </w:tc>
        <w:tc>
          <w:tcPr>
            <w:tcW w:w="5966" w:type="dxa"/>
            <w:tcBorders>
              <w:top w:val="single" w:sz="8" w:space="0" w:color="000000" w:themeColor="text1"/>
              <w:bottom w:val="nil"/>
            </w:tcBorders>
            <w:shd w:val="clear" w:color="auto" w:fill="A2B593"/>
            <w:vAlign w:val="center"/>
          </w:tcPr>
          <w:p w14:paraId="76C62A67" w14:textId="77777777" w:rsidR="005F2397" w:rsidRPr="008568A7" w:rsidRDefault="005F2397" w:rsidP="005F2397">
            <w:pPr>
              <w:rPr>
                <w:rFonts w:ascii="Calibri" w:hAnsi="Calibri"/>
              </w:rPr>
            </w:pPr>
            <w:r w:rsidRPr="008568A7">
              <w:rPr>
                <w:rFonts w:ascii="Calibri" w:hAnsi="Calibri"/>
              </w:rPr>
              <w:t>S&amp;P 500 Index</w:t>
            </w:r>
          </w:p>
        </w:tc>
      </w:tr>
      <w:tr w:rsidR="005F2397" w:rsidRPr="008568A7" w14:paraId="523AEC45" w14:textId="77777777" w:rsidTr="00791D26">
        <w:trPr>
          <w:trHeight w:val="284"/>
        </w:trPr>
        <w:tc>
          <w:tcPr>
            <w:tcW w:w="3334" w:type="dxa"/>
            <w:tcBorders>
              <w:top w:val="nil"/>
            </w:tcBorders>
            <w:vAlign w:val="center"/>
          </w:tcPr>
          <w:p w14:paraId="1107B876" w14:textId="77777777" w:rsidR="005F2397" w:rsidRPr="008568A7" w:rsidRDefault="005F2397" w:rsidP="005F2397">
            <w:pPr>
              <w:rPr>
                <w:rFonts w:ascii="Calibri" w:hAnsi="Calibri"/>
              </w:rPr>
            </w:pPr>
            <w:r w:rsidRPr="008568A7">
              <w:rPr>
                <w:rFonts w:ascii="Calibri" w:hAnsi="Calibri"/>
              </w:rPr>
              <w:t>Contract Size</w:t>
            </w:r>
          </w:p>
        </w:tc>
        <w:tc>
          <w:tcPr>
            <w:tcW w:w="5966" w:type="dxa"/>
            <w:tcBorders>
              <w:top w:val="nil"/>
            </w:tcBorders>
            <w:vAlign w:val="center"/>
          </w:tcPr>
          <w:p w14:paraId="703C3E9C" w14:textId="77777777" w:rsidR="005F2397" w:rsidRPr="008568A7" w:rsidRDefault="00CF5088" w:rsidP="005F2397">
            <w:pPr>
              <w:rPr>
                <w:rFonts w:ascii="Calibri" w:hAnsi="Calibri"/>
              </w:rPr>
            </w:pPr>
            <w:r w:rsidRPr="008568A7">
              <w:rPr>
                <w:rFonts w:ascii="Calibri" w:hAnsi="Calibri"/>
              </w:rPr>
              <w:t xml:space="preserve">$250 x </w:t>
            </w:r>
            <w:r w:rsidR="005F2397" w:rsidRPr="008568A7">
              <w:rPr>
                <w:rFonts w:ascii="Calibri" w:hAnsi="Calibri"/>
              </w:rPr>
              <w:t>S&amp;P 500 Futures Price</w:t>
            </w:r>
          </w:p>
        </w:tc>
      </w:tr>
      <w:tr w:rsidR="005F2397" w:rsidRPr="008568A7" w14:paraId="1C0FB678" w14:textId="77777777" w:rsidTr="00407015">
        <w:trPr>
          <w:trHeight w:val="284"/>
        </w:trPr>
        <w:tc>
          <w:tcPr>
            <w:tcW w:w="3334" w:type="dxa"/>
            <w:vAlign w:val="center"/>
          </w:tcPr>
          <w:p w14:paraId="3986E7D0" w14:textId="77777777" w:rsidR="005F2397" w:rsidRPr="008568A7" w:rsidRDefault="005F2397" w:rsidP="005F2397">
            <w:pPr>
              <w:rPr>
                <w:rFonts w:ascii="Calibri" w:hAnsi="Calibri"/>
              </w:rPr>
            </w:pPr>
            <w:r w:rsidRPr="008568A7">
              <w:rPr>
                <w:rFonts w:ascii="Calibri" w:hAnsi="Calibri"/>
              </w:rPr>
              <w:t>Delivery Arrangement</w:t>
            </w:r>
          </w:p>
        </w:tc>
        <w:tc>
          <w:tcPr>
            <w:tcW w:w="5966" w:type="dxa"/>
            <w:vAlign w:val="center"/>
          </w:tcPr>
          <w:p w14:paraId="0777DAC0" w14:textId="77777777" w:rsidR="005F2397" w:rsidRPr="008568A7" w:rsidRDefault="005F2397" w:rsidP="005F2397">
            <w:pPr>
              <w:rPr>
                <w:rFonts w:ascii="Calibri" w:hAnsi="Calibri"/>
              </w:rPr>
            </w:pPr>
            <w:r w:rsidRPr="008568A7">
              <w:rPr>
                <w:rFonts w:ascii="Calibri" w:hAnsi="Calibri"/>
              </w:rPr>
              <w:t>Cash settlement</w:t>
            </w:r>
          </w:p>
        </w:tc>
      </w:tr>
      <w:tr w:rsidR="005F2397" w:rsidRPr="008568A7" w14:paraId="67C5E225" w14:textId="77777777" w:rsidTr="00407015">
        <w:trPr>
          <w:trHeight w:val="284"/>
        </w:trPr>
        <w:tc>
          <w:tcPr>
            <w:tcW w:w="3334" w:type="dxa"/>
            <w:vAlign w:val="center"/>
          </w:tcPr>
          <w:p w14:paraId="21D7CE58" w14:textId="77777777" w:rsidR="005F2397" w:rsidRPr="008568A7" w:rsidRDefault="005F2397" w:rsidP="005F2397">
            <w:pPr>
              <w:rPr>
                <w:rFonts w:ascii="Calibri" w:hAnsi="Calibri"/>
              </w:rPr>
            </w:pPr>
            <w:r w:rsidRPr="008568A7">
              <w:rPr>
                <w:rFonts w:ascii="Calibri" w:hAnsi="Calibri"/>
              </w:rPr>
              <w:t>Delivery Months</w:t>
            </w:r>
          </w:p>
        </w:tc>
        <w:tc>
          <w:tcPr>
            <w:tcW w:w="5966" w:type="dxa"/>
            <w:vAlign w:val="center"/>
          </w:tcPr>
          <w:p w14:paraId="6F13DB03" w14:textId="77777777" w:rsidR="005F2397" w:rsidRPr="008568A7" w:rsidRDefault="005F2397" w:rsidP="005F2397">
            <w:pPr>
              <w:rPr>
                <w:rFonts w:ascii="Calibri" w:hAnsi="Calibri"/>
              </w:rPr>
            </w:pPr>
            <w:r w:rsidRPr="008568A7">
              <w:rPr>
                <w:rFonts w:ascii="Calibri" w:hAnsi="Calibri"/>
              </w:rPr>
              <w:t>Mar, Jun, Sep, Dec</w:t>
            </w:r>
          </w:p>
        </w:tc>
      </w:tr>
      <w:tr w:rsidR="005F2397" w:rsidRPr="008568A7" w14:paraId="4C514BDC" w14:textId="77777777" w:rsidTr="00407015">
        <w:trPr>
          <w:trHeight w:val="284"/>
        </w:trPr>
        <w:tc>
          <w:tcPr>
            <w:tcW w:w="3334" w:type="dxa"/>
            <w:vAlign w:val="center"/>
          </w:tcPr>
          <w:p w14:paraId="2D81A08D" w14:textId="77777777" w:rsidR="005F2397" w:rsidRPr="008568A7" w:rsidRDefault="005F2397" w:rsidP="005F2397">
            <w:pPr>
              <w:rPr>
                <w:rFonts w:ascii="Calibri" w:hAnsi="Calibri"/>
              </w:rPr>
            </w:pPr>
            <w:r w:rsidRPr="008568A7">
              <w:rPr>
                <w:rFonts w:ascii="Calibri" w:hAnsi="Calibri"/>
              </w:rPr>
              <w:t>Price Quotes</w:t>
            </w:r>
          </w:p>
        </w:tc>
        <w:tc>
          <w:tcPr>
            <w:tcW w:w="5966" w:type="dxa"/>
            <w:vAlign w:val="center"/>
          </w:tcPr>
          <w:p w14:paraId="60F90568" w14:textId="77777777" w:rsidR="005F2397" w:rsidRPr="008568A7" w:rsidRDefault="005F2397" w:rsidP="005F2397">
            <w:pPr>
              <w:rPr>
                <w:rFonts w:ascii="Calibri" w:hAnsi="Calibri"/>
              </w:rPr>
            </w:pPr>
            <w:r w:rsidRPr="008568A7">
              <w:rPr>
                <w:rFonts w:ascii="Calibri" w:hAnsi="Calibri"/>
              </w:rPr>
              <w:t>0.05 index points = $12.50</w:t>
            </w:r>
          </w:p>
        </w:tc>
      </w:tr>
      <w:tr w:rsidR="005F2397" w:rsidRPr="008568A7" w14:paraId="7403B51E" w14:textId="77777777" w:rsidTr="00407015">
        <w:trPr>
          <w:trHeight w:val="284"/>
        </w:trPr>
        <w:tc>
          <w:tcPr>
            <w:tcW w:w="3334" w:type="dxa"/>
            <w:vAlign w:val="center"/>
          </w:tcPr>
          <w:p w14:paraId="65D81208" w14:textId="77777777" w:rsidR="005F2397" w:rsidRPr="008568A7" w:rsidRDefault="005F2397" w:rsidP="005F2397">
            <w:pPr>
              <w:rPr>
                <w:rFonts w:ascii="Calibri" w:hAnsi="Calibri"/>
              </w:rPr>
            </w:pPr>
            <w:r w:rsidRPr="008568A7">
              <w:rPr>
                <w:rFonts w:ascii="Calibri" w:hAnsi="Calibri"/>
              </w:rPr>
              <w:t>Price limits and position limits</w:t>
            </w:r>
          </w:p>
        </w:tc>
        <w:tc>
          <w:tcPr>
            <w:tcW w:w="5966" w:type="dxa"/>
            <w:vAlign w:val="center"/>
          </w:tcPr>
          <w:p w14:paraId="2D38B851" w14:textId="77777777" w:rsidR="005F2397" w:rsidRPr="008568A7" w:rsidRDefault="005F2397" w:rsidP="005F2397">
            <w:pPr>
              <w:rPr>
                <w:rFonts w:ascii="Calibri" w:hAnsi="Calibri"/>
              </w:rPr>
            </w:pPr>
            <w:r w:rsidRPr="008568A7">
              <w:rPr>
                <w:rFonts w:ascii="Calibri" w:hAnsi="Calibri"/>
              </w:rPr>
              <w:t>20,000 net long or short in all contract months combined</w:t>
            </w:r>
          </w:p>
        </w:tc>
      </w:tr>
    </w:tbl>
    <w:p w14:paraId="4D483ADB" w14:textId="77777777" w:rsidR="005E31FD" w:rsidRPr="008568A7" w:rsidRDefault="005E31FD" w:rsidP="005F2397">
      <w:pPr>
        <w:rPr>
          <w:rFonts w:ascii="Calibri" w:hAnsi="Calibri"/>
        </w:rPr>
      </w:pPr>
    </w:p>
    <w:p w14:paraId="6706C03E" w14:textId="77777777" w:rsidR="005F2397" w:rsidRPr="008568A7" w:rsidRDefault="005F2397" w:rsidP="005F2397">
      <w:pPr>
        <w:rPr>
          <w:rFonts w:ascii="Calibri" w:hAnsi="Calibri"/>
        </w:rPr>
      </w:pPr>
      <w:r w:rsidRPr="008568A7">
        <w:rPr>
          <w:rFonts w:ascii="Calibri" w:hAnsi="Calibri"/>
        </w:rPr>
        <w:t>Mini contracts tend to be 1/5th the size</w:t>
      </w:r>
    </w:p>
    <w:p w14:paraId="0909FED1" w14:textId="77777777" w:rsidR="005F2397" w:rsidRPr="008568A7" w:rsidRDefault="005F2397" w:rsidP="005F2397">
      <w:pPr>
        <w:rPr>
          <w:rFonts w:ascii="Calibri" w:hAnsi="Calibri"/>
        </w:rPr>
      </w:pPr>
      <w:r w:rsidRPr="008568A7">
        <w:rPr>
          <w:rFonts w:ascii="Calibri" w:hAnsi="Calibri"/>
        </w:rPr>
        <w:t xml:space="preserve">As the S&amp;P 500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$250 (multiplier of 250X), </w:t>
      </w:r>
      <w:r w:rsidRPr="008568A7">
        <w:rPr>
          <w:rFonts w:ascii="Calibri" w:hAnsi="Calibri"/>
        </w:rPr>
        <w:br/>
        <w:t>the S&amp;P 500 “mini” = $50 x S&amp;P Index</w:t>
      </w:r>
    </w:p>
    <w:p w14:paraId="5F8147CE" w14:textId="77777777" w:rsidR="005F2397" w:rsidRPr="008568A7" w:rsidRDefault="005F2397" w:rsidP="005F2397">
      <w:pPr>
        <w:rPr>
          <w:rFonts w:ascii="Calibri" w:hAnsi="Calibri"/>
        </w:rPr>
      </w:pPr>
      <w:r w:rsidRPr="008568A7">
        <w:rPr>
          <w:rFonts w:ascii="Calibri" w:hAnsi="Calibri"/>
        </w:rPr>
        <w:t xml:space="preserve">As the NASDAQ </w:t>
      </w:r>
      <w:r w:rsidR="00972464" w:rsidRPr="008568A7">
        <w:rPr>
          <w:rFonts w:ascii="Calibri" w:hAnsi="Calibri"/>
        </w:rPr>
        <w:t>Futures</w:t>
      </w:r>
      <w:r w:rsidRPr="008568A7">
        <w:rPr>
          <w:rFonts w:ascii="Calibri" w:hAnsi="Calibri"/>
        </w:rPr>
        <w:t xml:space="preserve"> contract is index </w:t>
      </w:r>
      <w:r w:rsidRPr="008568A7">
        <w:rPr>
          <w:rFonts w:ascii="Calibri" w:hAnsi="Calibri"/>
        </w:rPr>
        <w:sym w:font="Symbol" w:char="00B4"/>
      </w:r>
      <w:r w:rsidRPr="008568A7">
        <w:rPr>
          <w:rFonts w:ascii="Calibri" w:hAnsi="Calibri"/>
        </w:rPr>
        <w:t xml:space="preserve"> $100 (multiplier of 100X), </w:t>
      </w:r>
      <w:r w:rsidRPr="008568A7">
        <w:rPr>
          <w:rFonts w:ascii="Calibri" w:hAnsi="Calibri"/>
        </w:rPr>
        <w:br/>
        <w:t>the NASDAQ “mini” = $20 x NASDQ (each contract is 1/5th price, to attract smaller investors)</w:t>
      </w:r>
      <w:r w:rsidR="005E31FD" w:rsidRPr="008568A7">
        <w:rPr>
          <w:rFonts w:ascii="Calibri" w:hAnsi="Calibri"/>
        </w:rPr>
        <w:t>.</w:t>
      </w:r>
    </w:p>
    <w:p w14:paraId="7DAC864B" w14:textId="77777777" w:rsidR="005E31FD" w:rsidRPr="008568A7" w:rsidRDefault="005E31FD" w:rsidP="005F2397">
      <w:pPr>
        <w:rPr>
          <w:rFonts w:ascii="Calibri" w:hAnsi="Calibri"/>
        </w:rPr>
      </w:pPr>
    </w:p>
    <w:p w14:paraId="5EA8F0FE" w14:textId="77777777" w:rsidR="005F2397" w:rsidRPr="008568A7" w:rsidRDefault="005F2397" w:rsidP="005F2397">
      <w:pPr>
        <w:rPr>
          <w:rFonts w:ascii="Calibri" w:hAnsi="Calibri"/>
        </w:rPr>
      </w:pPr>
      <w:bookmarkStart w:id="42" w:name="_Toc199673674"/>
      <w:r w:rsidRPr="008568A7">
        <w:rPr>
          <w:rFonts w:ascii="Calibri" w:hAnsi="Calibri"/>
        </w:rPr>
        <w:t>Long versus Short Positions</w:t>
      </w:r>
      <w:bookmarkEnd w:id="42"/>
      <w:r w:rsidRPr="008568A7">
        <w:rPr>
          <w:rFonts w:ascii="Calibri" w:hAnsi="Calibri"/>
        </w:rPr>
        <w:t xml:space="preserve">: </w:t>
      </w:r>
    </w:p>
    <w:p w14:paraId="123222F5" w14:textId="77777777" w:rsidR="005F2397" w:rsidRPr="008568A7" w:rsidRDefault="005F2397" w:rsidP="005F2397">
      <w:pPr>
        <w:rPr>
          <w:rFonts w:ascii="Calibri" w:hAnsi="Calibri"/>
        </w:rPr>
      </w:pPr>
      <w:r w:rsidRPr="008568A7">
        <w:rPr>
          <w:rFonts w:ascii="Calibri" w:hAnsi="Calibri"/>
        </w:rPr>
        <w:t xml:space="preserve">A long position agrees to buy in the future and a short position agrees to sell in the future. The price mechanism maintains a balance between buyers and sellers. For example, if there are more buyers than sellers, the price increases until new sellers enter the </w:t>
      </w:r>
      <w:r w:rsidR="00972464" w:rsidRPr="008568A7">
        <w:rPr>
          <w:rFonts w:ascii="Calibri" w:hAnsi="Calibri"/>
        </w:rPr>
        <w:t>Futures</w:t>
      </w:r>
      <w:r w:rsidRPr="008568A7">
        <w:rPr>
          <w:rFonts w:ascii="Calibri" w:hAnsi="Calibri"/>
        </w:rPr>
        <w:t xml:space="preserve"> market.</w:t>
      </w:r>
    </w:p>
    <w:p w14:paraId="2873CCF3" w14:textId="77777777" w:rsidR="008324DC" w:rsidRPr="008568A7" w:rsidRDefault="008324DC" w:rsidP="005F2397">
      <w:pPr>
        <w:rPr>
          <w:rFonts w:ascii="Calibri" w:hAnsi="Calibri"/>
        </w:rPr>
      </w:pPr>
    </w:p>
    <w:p w14:paraId="7D8A45BD"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contracts do not lead to delivery, because most trades “close out” their positions before delivery. Closing out a position means entering into the opposite type of trade from the original.</w:t>
      </w:r>
    </w:p>
    <w:p w14:paraId="3CA25E18" w14:textId="77777777" w:rsidR="008324DC" w:rsidRPr="008568A7" w:rsidRDefault="008324DC" w:rsidP="005F2397">
      <w:pPr>
        <w:rPr>
          <w:rFonts w:ascii="Calibri" w:hAnsi="Calibri"/>
        </w:rPr>
      </w:pPr>
    </w:p>
    <w:p w14:paraId="3C009111" w14:textId="77777777" w:rsidR="005F2397" w:rsidRPr="008568A7" w:rsidRDefault="005F2397" w:rsidP="007140DE">
      <w:pPr>
        <w:pStyle w:val="Heading2"/>
      </w:pPr>
      <w:bookmarkStart w:id="43" w:name="_Toc221895185"/>
      <w:r w:rsidRPr="008568A7">
        <w:t xml:space="preserve">Explain the convergence of </w:t>
      </w:r>
      <w:r w:rsidR="00972464" w:rsidRPr="008568A7">
        <w:t>Futures</w:t>
      </w:r>
      <w:r w:rsidRPr="008568A7">
        <w:t xml:space="preserve"> and spot prices</w:t>
      </w:r>
      <w:bookmarkEnd w:id="43"/>
      <w:r w:rsidRPr="008568A7">
        <w:tab/>
      </w:r>
      <w:r w:rsidR="00CB15DC" w:rsidRPr="008568A7">
        <w:br/>
      </w:r>
    </w:p>
    <w:p w14:paraId="7CCA048D" w14:textId="77777777" w:rsidR="005F2397" w:rsidRPr="008568A7" w:rsidRDefault="005F2397" w:rsidP="005F2397">
      <w:pPr>
        <w:rPr>
          <w:rFonts w:ascii="Calibri" w:hAnsi="Calibri"/>
        </w:rPr>
      </w:pPr>
      <w:r w:rsidRPr="008568A7">
        <w:rPr>
          <w:rFonts w:ascii="Calibri" w:hAnsi="Calibri"/>
        </w:rPr>
        <w:t xml:space="preserve">At the </w:t>
      </w:r>
      <w:r w:rsidR="00972464" w:rsidRPr="008568A7">
        <w:rPr>
          <w:rFonts w:ascii="Calibri" w:hAnsi="Calibri"/>
        </w:rPr>
        <w:t>Futures</w:t>
      </w:r>
      <w:r w:rsidRPr="008568A7">
        <w:rPr>
          <w:rFonts w:ascii="Calibri" w:hAnsi="Calibri"/>
        </w:rPr>
        <w:t xml:space="preserve"> contract approaches maturity, the spot price should converge with the </w:t>
      </w:r>
      <w:r w:rsidR="00972464" w:rsidRPr="008568A7">
        <w:rPr>
          <w:rFonts w:ascii="Calibri" w:hAnsi="Calibri"/>
        </w:rPr>
        <w:t>Futures</w:t>
      </w:r>
      <w:r w:rsidRPr="008568A7">
        <w:rPr>
          <w:rFonts w:ascii="Calibri" w:hAnsi="Calibri"/>
        </w:rPr>
        <w:t xml:space="preserve"> price (at least to a so-called “zone of convergence”). Put another way, the basis (the difference between the spot and </w:t>
      </w:r>
      <w:r w:rsidR="00972464" w:rsidRPr="008568A7">
        <w:rPr>
          <w:rFonts w:ascii="Calibri" w:hAnsi="Calibri"/>
        </w:rPr>
        <w:t>Futures</w:t>
      </w:r>
      <w:r w:rsidRPr="008568A7">
        <w:rPr>
          <w:rFonts w:ascii="Calibri" w:hAnsi="Calibri"/>
        </w:rPr>
        <w:t xml:space="preserve"> price) should converge toward zero as the </w:t>
      </w:r>
      <w:r w:rsidR="00972464" w:rsidRPr="008568A7">
        <w:rPr>
          <w:rFonts w:ascii="Calibri" w:hAnsi="Calibri"/>
        </w:rPr>
        <w:t>Futures</w:t>
      </w:r>
      <w:r w:rsidRPr="008568A7">
        <w:rPr>
          <w:rFonts w:ascii="Calibri" w:hAnsi="Calibri"/>
        </w:rPr>
        <w:t xml:space="preserve"> contract approaches maturity.</w:t>
      </w:r>
    </w:p>
    <w:p w14:paraId="6D1D8B15" w14:textId="63B18EC9" w:rsidR="005F2397" w:rsidRDefault="005F2397" w:rsidP="005F2397">
      <w:pPr>
        <w:rPr>
          <w:rFonts w:ascii="Calibri" w:hAnsi="Calibri"/>
          <w:noProof/>
        </w:rPr>
      </w:pPr>
    </w:p>
    <w:p w14:paraId="2DBF8EA3" w14:textId="4504E5F0" w:rsidR="008727D6" w:rsidRPr="008568A7" w:rsidRDefault="008727D6" w:rsidP="005F2397">
      <w:pPr>
        <w:rPr>
          <w:rFonts w:ascii="Calibri" w:hAnsi="Calibri"/>
        </w:rPr>
      </w:pPr>
      <w:r>
        <w:rPr>
          <w:rFonts w:ascii="Calibri" w:hAnsi="Calibri"/>
          <w:noProof/>
        </w:rPr>
        <w:drawing>
          <wp:inline distT="0" distB="0" distL="0" distR="0" wp14:anchorId="67F5F549" wp14:editId="554BFB5E">
            <wp:extent cx="5252987" cy="3233911"/>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zoneofconvergence.jpg"/>
                    <pic:cNvPicPr/>
                  </pic:nvPicPr>
                  <pic:blipFill>
                    <a:blip r:embed="rId20">
                      <a:extLst>
                        <a:ext uri="{28A0092B-C50C-407E-A947-70E740481C1C}">
                          <a14:useLocalDpi xmlns:a14="http://schemas.microsoft.com/office/drawing/2010/main" val="0"/>
                        </a:ext>
                      </a:extLst>
                    </a:blip>
                    <a:stretch>
                      <a:fillRect/>
                    </a:stretch>
                  </pic:blipFill>
                  <pic:spPr>
                    <a:xfrm>
                      <a:off x="0" y="0"/>
                      <a:ext cx="5254893" cy="3235085"/>
                    </a:xfrm>
                    <a:prstGeom prst="rect">
                      <a:avLst/>
                    </a:prstGeom>
                  </pic:spPr>
                </pic:pic>
              </a:graphicData>
            </a:graphic>
          </wp:inline>
        </w:drawing>
      </w:r>
    </w:p>
    <w:p w14:paraId="216D9A32" w14:textId="77777777" w:rsidR="005F2397" w:rsidRPr="008568A7" w:rsidRDefault="005F2397" w:rsidP="005F2397">
      <w:pPr>
        <w:rPr>
          <w:rFonts w:ascii="Calibri" w:hAnsi="Calibri"/>
        </w:rPr>
      </w:pPr>
    </w:p>
    <w:p w14:paraId="04C1237E" w14:textId="77777777" w:rsidR="005F2397" w:rsidRPr="008568A7" w:rsidRDefault="005F2397" w:rsidP="005F2397">
      <w:pPr>
        <w:rPr>
          <w:rFonts w:ascii="Calibri" w:hAnsi="Calibri"/>
        </w:rPr>
      </w:pPr>
      <w:r w:rsidRPr="008568A7">
        <w:rPr>
          <w:rFonts w:ascii="Calibri" w:hAnsi="Calibri"/>
        </w:rPr>
        <w:t>In an (unrealistic) world where there is no risk premium, we can view this as the forward price representing an estimate of the expected future spot price, on the assumption that, as the maturity of its contract tends toward (shrinks) to zero, the forward price will converge on the spot price:</w:t>
      </w:r>
    </w:p>
    <w:p w14:paraId="007B5C83" w14:textId="77777777" w:rsidR="005F2397" w:rsidRPr="008568A7" w:rsidRDefault="005F2397" w:rsidP="005F2397">
      <w:pPr>
        <w:rPr>
          <w:rFonts w:ascii="Calibri" w:hAnsi="Calibri"/>
        </w:rPr>
      </w:pPr>
      <w:r w:rsidRPr="008568A7">
        <w:rPr>
          <w:rFonts w:ascii="Calibri" w:hAnsi="Calibri"/>
        </w:rPr>
        <w:tab/>
      </w:r>
      <w:r w:rsidR="00EB1946">
        <w:rPr>
          <w:rFonts w:ascii="Calibri" w:hAnsi="Calibri"/>
        </w:rPr>
        <w:pict w14:anchorId="72F39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85pt;height:30.3pt">
            <v:imagedata r:id="rId21" o:title=""/>
          </v:shape>
        </w:pict>
      </w:r>
    </w:p>
    <w:p w14:paraId="1798C8DC" w14:textId="77777777" w:rsidR="005F2397" w:rsidRPr="008568A7" w:rsidRDefault="005F2397" w:rsidP="005F2397">
      <w:pPr>
        <w:rPr>
          <w:rFonts w:ascii="Calibri" w:hAnsi="Calibri"/>
        </w:rPr>
      </w:pPr>
      <w:r w:rsidRPr="008568A7">
        <w:rPr>
          <w:rFonts w:ascii="Calibri" w:hAnsi="Calibri"/>
        </w:rPr>
        <w:br w:type="page"/>
      </w:r>
    </w:p>
    <w:p w14:paraId="5B5E6D66" w14:textId="77777777" w:rsidR="005F2397" w:rsidRPr="008568A7" w:rsidRDefault="005F2397" w:rsidP="007140DE">
      <w:pPr>
        <w:pStyle w:val="Heading2"/>
      </w:pPr>
      <w:bookmarkStart w:id="44" w:name="_Toc221895186"/>
      <w:r w:rsidRPr="008568A7">
        <w:t>Describe the rationale for margin requirements and explain how they work</w:t>
      </w:r>
      <w:bookmarkEnd w:id="44"/>
    </w:p>
    <w:p w14:paraId="5097C05A" w14:textId="77777777" w:rsidR="00506671" w:rsidRPr="008568A7" w:rsidRDefault="00506671" w:rsidP="005F2397">
      <w:pPr>
        <w:rPr>
          <w:rFonts w:ascii="Calibri" w:hAnsi="Calibri"/>
        </w:rPr>
      </w:pPr>
    </w:p>
    <w:p w14:paraId="68BB1A34" w14:textId="77777777" w:rsidR="00506671" w:rsidRPr="008568A7" w:rsidRDefault="00506671" w:rsidP="005F2397">
      <w:pPr>
        <w:rPr>
          <w:rFonts w:ascii="Calibri" w:hAnsi="Calibri"/>
        </w:rPr>
      </w:pPr>
    </w:p>
    <w:p w14:paraId="6CE9311A" w14:textId="77777777" w:rsidR="00506671" w:rsidRPr="008568A7" w:rsidRDefault="00506671" w:rsidP="00506671">
      <w:pPr>
        <w:pStyle w:val="BT-Normal"/>
      </w:pPr>
      <w:r w:rsidRPr="008568A7">
        <w:t>Margin is one kind of credit risk mitigation (CRM)</w:t>
      </w:r>
    </w:p>
    <w:p w14:paraId="490DA815" w14:textId="77777777" w:rsidR="00506671" w:rsidRPr="008568A7" w:rsidRDefault="00506671" w:rsidP="00506671">
      <w:pPr>
        <w:pStyle w:val="BT-Normal"/>
      </w:pPr>
      <w:r w:rsidRPr="008568A7">
        <w:br/>
        <w:t>Other CRM include:</w:t>
      </w:r>
    </w:p>
    <w:p w14:paraId="2BF60E5D" w14:textId="77777777" w:rsidR="00506671" w:rsidRPr="008568A7" w:rsidRDefault="00506671" w:rsidP="001A3067">
      <w:pPr>
        <w:pStyle w:val="BT-Normal"/>
        <w:numPr>
          <w:ilvl w:val="0"/>
          <w:numId w:val="8"/>
        </w:numPr>
      </w:pPr>
      <w:r w:rsidRPr="008568A7">
        <w:t>Netting</w:t>
      </w:r>
    </w:p>
    <w:p w14:paraId="1991CC5F" w14:textId="77777777" w:rsidR="00506671" w:rsidRPr="008568A7" w:rsidRDefault="00506671" w:rsidP="001A3067">
      <w:pPr>
        <w:pStyle w:val="BT-Normal"/>
        <w:numPr>
          <w:ilvl w:val="0"/>
          <w:numId w:val="8"/>
        </w:numPr>
      </w:pPr>
      <w:r w:rsidRPr="008568A7">
        <w:t>Guarantees</w:t>
      </w:r>
    </w:p>
    <w:p w14:paraId="095A100A" w14:textId="77777777" w:rsidR="00506671" w:rsidRPr="008568A7" w:rsidRDefault="00506671" w:rsidP="001A3067">
      <w:pPr>
        <w:pStyle w:val="BT-Normal"/>
        <w:numPr>
          <w:ilvl w:val="0"/>
          <w:numId w:val="8"/>
        </w:numPr>
      </w:pPr>
      <w:r w:rsidRPr="008568A7">
        <w:t>Credit Derivatives</w:t>
      </w:r>
    </w:p>
    <w:p w14:paraId="5F25F399" w14:textId="77777777" w:rsidR="00506671" w:rsidRPr="008568A7" w:rsidRDefault="00506671" w:rsidP="005F2397">
      <w:pPr>
        <w:rPr>
          <w:rFonts w:ascii="Calibri" w:hAnsi="Calibri"/>
        </w:rPr>
      </w:pPr>
    </w:p>
    <w:p w14:paraId="4DFF159D" w14:textId="77777777" w:rsidR="005F2397" w:rsidRPr="008568A7" w:rsidRDefault="005F2397" w:rsidP="005F2397">
      <w:pPr>
        <w:rPr>
          <w:rFonts w:ascii="Calibri" w:hAnsi="Calibri"/>
        </w:rPr>
      </w:pPr>
      <w:r w:rsidRPr="008568A7">
        <w:rPr>
          <w:rFonts w:ascii="Calibri" w:hAnsi="Calibri"/>
        </w:rPr>
        <w:t>A margin is cash or marketable securities deposited by an investor with his or her broker</w:t>
      </w:r>
      <w:r w:rsidR="00CF3AF5" w:rsidRPr="008568A7">
        <w:rPr>
          <w:rFonts w:ascii="Calibri" w:hAnsi="Calibri"/>
        </w:rPr>
        <w:t xml:space="preserve">. </w:t>
      </w:r>
      <w:r w:rsidRPr="008568A7">
        <w:rPr>
          <w:rFonts w:ascii="Calibri" w:hAnsi="Calibri"/>
        </w:rPr>
        <w:t>The balance in the margin account is adjusted to reflect daily settlement</w:t>
      </w:r>
      <w:r w:rsidR="00CF3AF5" w:rsidRPr="008568A7">
        <w:rPr>
          <w:rFonts w:ascii="Calibri" w:hAnsi="Calibri"/>
        </w:rPr>
        <w:t xml:space="preserve">. </w:t>
      </w:r>
      <w:r w:rsidRPr="008568A7">
        <w:rPr>
          <w:rFonts w:ascii="Calibri" w:hAnsi="Calibri"/>
        </w:rPr>
        <w:t>Margins</w:t>
      </w:r>
      <w:r w:rsidR="00CF3AF5" w:rsidRPr="008568A7">
        <w:rPr>
          <w:rFonts w:ascii="Calibri" w:hAnsi="Calibri"/>
        </w:rPr>
        <w:t xml:space="preserve"> thus</w:t>
      </w:r>
      <w:r w:rsidRPr="008568A7">
        <w:rPr>
          <w:rFonts w:ascii="Calibri" w:hAnsi="Calibri"/>
        </w:rPr>
        <w:t xml:space="preserve"> minimize the possibility of a loss through a default on a contract</w:t>
      </w:r>
      <w:r w:rsidR="00CF3AF5" w:rsidRPr="008568A7">
        <w:rPr>
          <w:rFonts w:ascii="Calibri" w:hAnsi="Calibri"/>
        </w:rPr>
        <w:t xml:space="preserve"> because of the daily netting.</w:t>
      </w:r>
    </w:p>
    <w:p w14:paraId="4DED0A7E" w14:textId="77777777" w:rsidR="00CF3AF5" w:rsidRPr="008568A7" w:rsidRDefault="00CF3AF5" w:rsidP="005F2397">
      <w:pPr>
        <w:rPr>
          <w:rFonts w:ascii="Calibri" w:hAnsi="Calibri"/>
        </w:rPr>
      </w:pPr>
      <w:bookmarkStart w:id="45" w:name="_Toc199673675"/>
      <w:bookmarkStart w:id="46" w:name="OLE_LINK1"/>
    </w:p>
    <w:p w14:paraId="19B8512D" w14:textId="77777777" w:rsidR="00CF3AF5" w:rsidRPr="008568A7" w:rsidRDefault="005F2397" w:rsidP="008568A7">
      <w:pPr>
        <w:pStyle w:val="Heading3SubGTNI"/>
      </w:pPr>
      <w:bookmarkStart w:id="47" w:name="_Toc221895187"/>
      <w:r w:rsidRPr="008568A7">
        <w:t>Operations of Margin</w:t>
      </w:r>
      <w:bookmarkEnd w:id="45"/>
      <w:r w:rsidRPr="008568A7">
        <w:t>s:</w:t>
      </w:r>
      <w:bookmarkEnd w:id="47"/>
      <w:r w:rsidRPr="008568A7">
        <w:t xml:space="preserve"> </w:t>
      </w:r>
      <w:r w:rsidR="00CF3AF5" w:rsidRPr="008568A7">
        <w:br/>
      </w:r>
    </w:p>
    <w:p w14:paraId="4F0EF72D" w14:textId="77777777" w:rsidR="00CF3AF5" w:rsidRPr="008568A7" w:rsidRDefault="005F2397" w:rsidP="001A3067">
      <w:pPr>
        <w:pStyle w:val="ListParagraph"/>
        <w:numPr>
          <w:ilvl w:val="0"/>
          <w:numId w:val="17"/>
        </w:numPr>
        <w:rPr>
          <w:rFonts w:ascii="Calibri" w:hAnsi="Calibri"/>
        </w:rPr>
      </w:pPr>
      <w:r w:rsidRPr="008568A7">
        <w:rPr>
          <w:rFonts w:ascii="Calibri" w:hAnsi="Calibri"/>
        </w:rPr>
        <w:t>Describe the marking to market procedure, the initial margin, and the maintenance margin</w:t>
      </w:r>
      <w:r w:rsidR="00CF3AF5" w:rsidRPr="008568A7">
        <w:rPr>
          <w:rFonts w:ascii="Calibri" w:hAnsi="Calibri"/>
        </w:rPr>
        <w:t>.</w:t>
      </w:r>
      <w:r w:rsidRPr="008568A7">
        <w:rPr>
          <w:rFonts w:ascii="Calibri" w:hAnsi="Calibri"/>
        </w:rPr>
        <w:t xml:space="preserve"> </w:t>
      </w:r>
    </w:p>
    <w:p w14:paraId="0C2D4C4C" w14:textId="77777777" w:rsidR="005F2397" w:rsidRPr="008568A7" w:rsidRDefault="005F2397" w:rsidP="001A3067">
      <w:pPr>
        <w:pStyle w:val="ListParagraph"/>
        <w:numPr>
          <w:ilvl w:val="0"/>
          <w:numId w:val="17"/>
        </w:numPr>
        <w:rPr>
          <w:rFonts w:ascii="Calibri" w:hAnsi="Calibri"/>
        </w:rPr>
      </w:pPr>
      <w:r w:rsidRPr="008568A7">
        <w:rPr>
          <w:rFonts w:ascii="Calibri" w:hAnsi="Calibri"/>
        </w:rPr>
        <w:t>Compute the variation margin</w:t>
      </w:r>
      <w:r w:rsidR="00CF3AF5" w:rsidRPr="008568A7">
        <w:rPr>
          <w:rFonts w:ascii="Calibri" w:hAnsi="Calibri"/>
        </w:rPr>
        <w:t>.</w:t>
      </w:r>
    </w:p>
    <w:p w14:paraId="40D4B602" w14:textId="77777777" w:rsidR="00CF3AF5" w:rsidRPr="008568A7" w:rsidRDefault="00CF3AF5" w:rsidP="00CF3AF5">
      <w:pPr>
        <w:rPr>
          <w:rFonts w:ascii="Calibri" w:hAnsi="Calibri"/>
        </w:rPr>
      </w:pPr>
    </w:p>
    <w:bookmarkEnd w:id="46"/>
    <w:p w14:paraId="3B573F9F" w14:textId="77777777" w:rsidR="005F2397" w:rsidRPr="008568A7" w:rsidRDefault="005F2397" w:rsidP="005F2397">
      <w:pPr>
        <w:rPr>
          <w:rFonts w:ascii="Calibri" w:hAnsi="Calibri"/>
        </w:rPr>
      </w:pPr>
      <w:r w:rsidRPr="008568A7">
        <w:rPr>
          <w:rFonts w:ascii="Calibri" w:hAnsi="Calibri"/>
        </w:rPr>
        <w:t xml:space="preserve">When an investor enters into a </w:t>
      </w:r>
      <w:r w:rsidR="00972464" w:rsidRPr="008568A7">
        <w:rPr>
          <w:rFonts w:ascii="Calibri" w:hAnsi="Calibri"/>
        </w:rPr>
        <w:t>Futures</w:t>
      </w:r>
      <w:r w:rsidRPr="008568A7">
        <w:rPr>
          <w:rFonts w:ascii="Calibri" w:hAnsi="Calibri"/>
        </w:rPr>
        <w:t xml:space="preserve"> contract, the broker requires an initial margin deposit into the margin account. At the end of each trading day, the margin account is marked-to-market. If the account balance falls below the maintenance margin (i.e., typically lower than the initial margin), a margin call requires the investors to “top up” the account back to the initial margin amount.</w:t>
      </w:r>
    </w:p>
    <w:p w14:paraId="1D3088E3" w14:textId="77777777" w:rsidR="00CF3AF5" w:rsidRPr="008568A7" w:rsidRDefault="00CF3AF5" w:rsidP="005F2397">
      <w:pPr>
        <w:rPr>
          <w:rFonts w:ascii="Calibri" w:hAnsi="Calibri"/>
        </w:rPr>
      </w:pPr>
    </w:p>
    <w:p w14:paraId="6A0022EF" w14:textId="77777777" w:rsidR="005F2397" w:rsidRPr="008568A7" w:rsidRDefault="005F2397" w:rsidP="005F2397">
      <w:pPr>
        <w:rPr>
          <w:rFonts w:ascii="Calibri" w:hAnsi="Calibri"/>
        </w:rPr>
      </w:pPr>
      <w:r w:rsidRPr="008568A7">
        <w:rPr>
          <w:rFonts w:ascii="Calibri" w:hAnsi="Calibri"/>
        </w:rPr>
        <w:t>Margin account: Broker requires deposit.</w:t>
      </w:r>
    </w:p>
    <w:p w14:paraId="22492D0D" w14:textId="77777777" w:rsidR="00CF3AF5" w:rsidRPr="008568A7" w:rsidRDefault="00CF3AF5" w:rsidP="005F2397">
      <w:pPr>
        <w:rPr>
          <w:rFonts w:ascii="Calibri" w:hAnsi="Calibri"/>
        </w:rPr>
      </w:pPr>
    </w:p>
    <w:p w14:paraId="6C5219B8" w14:textId="77777777" w:rsidR="005F2397" w:rsidRPr="008568A7" w:rsidRDefault="005F2397" w:rsidP="005F2397">
      <w:pPr>
        <w:rPr>
          <w:rFonts w:ascii="Calibri" w:hAnsi="Calibri"/>
        </w:rPr>
      </w:pPr>
      <w:r w:rsidRPr="008568A7">
        <w:rPr>
          <w:rFonts w:ascii="Calibri" w:hAnsi="Calibri"/>
        </w:rPr>
        <w:t>Initial margin: Must be deposited when contract is initiated.</w:t>
      </w:r>
    </w:p>
    <w:p w14:paraId="24B1AB6B" w14:textId="77777777" w:rsidR="00CF3AF5" w:rsidRPr="008568A7" w:rsidRDefault="00CF3AF5" w:rsidP="005F2397">
      <w:pPr>
        <w:rPr>
          <w:rFonts w:ascii="Calibri" w:hAnsi="Calibri"/>
        </w:rPr>
      </w:pPr>
    </w:p>
    <w:p w14:paraId="4F0A0036" w14:textId="77777777" w:rsidR="005F2397" w:rsidRPr="008568A7" w:rsidRDefault="005F2397" w:rsidP="005F2397">
      <w:pPr>
        <w:rPr>
          <w:rFonts w:ascii="Calibri" w:hAnsi="Calibri"/>
        </w:rPr>
      </w:pPr>
      <w:r w:rsidRPr="008568A7">
        <w:rPr>
          <w:rFonts w:ascii="Calibri" w:hAnsi="Calibri"/>
        </w:rPr>
        <w:t>Mark-to-market: At the end of each trading day, margin account is adjusted to reflect gains or losses.</w:t>
      </w:r>
    </w:p>
    <w:p w14:paraId="4DB6F760" w14:textId="77777777" w:rsidR="00CF3AF5" w:rsidRPr="008568A7" w:rsidRDefault="00CF3AF5" w:rsidP="005F2397">
      <w:pPr>
        <w:rPr>
          <w:rFonts w:ascii="Calibri" w:hAnsi="Calibri"/>
        </w:rPr>
      </w:pPr>
    </w:p>
    <w:p w14:paraId="7F3CFCF5" w14:textId="77777777" w:rsidR="005F2397" w:rsidRPr="008568A7" w:rsidRDefault="005F2397" w:rsidP="005F2397">
      <w:pPr>
        <w:rPr>
          <w:rFonts w:ascii="Calibri" w:hAnsi="Calibri"/>
        </w:rPr>
      </w:pPr>
      <w:r w:rsidRPr="008568A7">
        <w:rPr>
          <w:rFonts w:ascii="Calibri" w:hAnsi="Calibri"/>
        </w:rPr>
        <w:t>Maintenance margin: Investor can withdraw funds in the margin account in excess of the initial margin. A maintenance margin guarantees that the balance in the margin account never gets negative (the maintenance margin is lower than the initial margin).</w:t>
      </w:r>
    </w:p>
    <w:p w14:paraId="61C13019" w14:textId="77777777" w:rsidR="00CF3AF5" w:rsidRPr="008568A7" w:rsidRDefault="00CF3AF5" w:rsidP="005F2397">
      <w:pPr>
        <w:rPr>
          <w:rFonts w:ascii="Calibri" w:hAnsi="Calibri"/>
        </w:rPr>
      </w:pPr>
    </w:p>
    <w:p w14:paraId="4B5F1AE7" w14:textId="77777777" w:rsidR="005F2397" w:rsidRPr="008568A7" w:rsidRDefault="005F2397" w:rsidP="005F2397">
      <w:pPr>
        <w:rPr>
          <w:rFonts w:ascii="Calibri" w:hAnsi="Calibri"/>
        </w:rPr>
      </w:pPr>
      <w:r w:rsidRPr="008568A7">
        <w:rPr>
          <w:rFonts w:ascii="Calibri" w:hAnsi="Calibri"/>
        </w:rPr>
        <w:t xml:space="preserve">Margin call: When the balance in the margin account falls below the maintenance margin, broker executes a margin call. The next day, the investor needs to “top up” the margin account back to the initial margin level. </w:t>
      </w:r>
    </w:p>
    <w:p w14:paraId="1A97F85F" w14:textId="77777777" w:rsidR="00CF3AF5" w:rsidRPr="008568A7" w:rsidRDefault="00CF3AF5" w:rsidP="005F2397">
      <w:pPr>
        <w:rPr>
          <w:rFonts w:ascii="Calibri" w:hAnsi="Calibri"/>
        </w:rPr>
      </w:pPr>
    </w:p>
    <w:p w14:paraId="53200FEE" w14:textId="77777777" w:rsidR="005F2397" w:rsidRPr="008568A7" w:rsidRDefault="005F2397" w:rsidP="005F2397">
      <w:pPr>
        <w:rPr>
          <w:rFonts w:ascii="Calibri" w:hAnsi="Calibri"/>
        </w:rPr>
      </w:pPr>
      <w:r w:rsidRPr="008568A7">
        <w:rPr>
          <w:rFonts w:ascii="Calibri" w:hAnsi="Calibri"/>
        </w:rPr>
        <w:t>Variation margin: Extra funds deposited by the investor after receiving a margin call.</w:t>
      </w:r>
    </w:p>
    <w:p w14:paraId="100FF8E0" w14:textId="77777777" w:rsidR="005F2397" w:rsidRPr="008568A7" w:rsidRDefault="005F2397" w:rsidP="005F2397">
      <w:pPr>
        <w:rPr>
          <w:rFonts w:ascii="Calibri" w:hAnsi="Calibri"/>
        </w:rPr>
      </w:pPr>
      <w:r w:rsidRPr="008568A7">
        <w:rPr>
          <w:rFonts w:ascii="Calibri" w:hAnsi="Calibri"/>
        </w:rPr>
        <w:t>There is only a variation margin if and when there is a margin call.</w:t>
      </w:r>
    </w:p>
    <w:p w14:paraId="4FCB73EE" w14:textId="77777777" w:rsidR="005F2397" w:rsidRPr="008568A7" w:rsidRDefault="005F2397" w:rsidP="005F2397">
      <w:pPr>
        <w:rPr>
          <w:rFonts w:ascii="Calibri" w:hAnsi="Calibri"/>
        </w:rPr>
      </w:pPr>
      <w:r w:rsidRPr="008568A7">
        <w:rPr>
          <w:rFonts w:ascii="Calibri" w:hAnsi="Calibri"/>
        </w:rPr>
        <w:t>Variation margin = initial margin – margin account balance</w:t>
      </w:r>
    </w:p>
    <w:p w14:paraId="4B2B4109" w14:textId="77777777" w:rsidR="005F2397" w:rsidRPr="008568A7" w:rsidRDefault="00D069EC" w:rsidP="005F2397">
      <w:pPr>
        <w:rPr>
          <w:rFonts w:ascii="Calibri" w:hAnsi="Calibri"/>
        </w:rPr>
      </w:pPr>
      <w:r w:rsidRPr="008568A7">
        <w:rPr>
          <w:rFonts w:ascii="Calibri" w:hAnsi="Calibri"/>
        </w:rPr>
        <w:t xml:space="preserve"> </w:t>
      </w:r>
    </w:p>
    <w:p w14:paraId="556ACC5C" w14:textId="77777777" w:rsidR="005F2397" w:rsidRPr="008568A7" w:rsidRDefault="005F2397" w:rsidP="005F2397">
      <w:pPr>
        <w:rPr>
          <w:rFonts w:ascii="Calibri" w:hAnsi="Calibri"/>
        </w:rPr>
      </w:pPr>
    </w:p>
    <w:p w14:paraId="7D2EDA4E" w14:textId="77777777" w:rsidR="005F2397" w:rsidRPr="008568A7" w:rsidRDefault="005F2397" w:rsidP="005F2397">
      <w:pPr>
        <w:rPr>
          <w:rFonts w:ascii="Calibri" w:hAnsi="Calibri"/>
        </w:rPr>
      </w:pPr>
      <w:r w:rsidRPr="008568A7">
        <w:rPr>
          <w:rFonts w:ascii="Calibri" w:hAnsi="Calibri"/>
        </w:rPr>
        <w:t>In the following example (Hull</w:t>
      </w:r>
      <w:r w:rsidR="00D069EC" w:rsidRPr="008568A7">
        <w:rPr>
          <w:rFonts w:ascii="Calibri" w:hAnsi="Calibri"/>
        </w:rPr>
        <w:t>, 2012</w:t>
      </w:r>
      <w:r w:rsidRPr="008568A7">
        <w:rPr>
          <w:rFonts w:ascii="Calibri" w:hAnsi="Calibri"/>
        </w:rPr>
        <w:t>), the investor is long two contracts, the initial margin is $4,000 ($2,000 per contract) and the maintenance margin is $3,000 ($1,500 per contract). Note the margin call is triggered when the margin account balance b</w:t>
      </w:r>
      <w:r w:rsidR="00CF4063" w:rsidRPr="008568A7">
        <w:rPr>
          <w:rFonts w:ascii="Calibri" w:hAnsi="Calibri"/>
        </w:rPr>
        <w:t xml:space="preserve">reaches the maintenance margin; </w:t>
      </w:r>
      <w:r w:rsidRPr="008568A7">
        <w:rPr>
          <w:rFonts w:ascii="Calibri" w:hAnsi="Calibri"/>
        </w:rPr>
        <w:t>however, the investor must “top off” the account back to the initial margin</w:t>
      </w:r>
      <w:r w:rsidR="00D069EC" w:rsidRPr="008568A7">
        <w:rPr>
          <w:rFonts w:ascii="Calibri" w:hAnsi="Calibri"/>
        </w:rPr>
        <w:t>, not just to the maintenance margin</w:t>
      </w:r>
      <w:r w:rsidRPr="008568A7">
        <w:rPr>
          <w:rFonts w:ascii="Calibri" w:hAnsi="Calibri"/>
        </w:rPr>
        <w:t>.</w:t>
      </w:r>
    </w:p>
    <w:p w14:paraId="0979F054" w14:textId="77777777" w:rsidR="002A4C41" w:rsidRPr="008568A7" w:rsidRDefault="002A4C41" w:rsidP="005F2397">
      <w:pPr>
        <w:rPr>
          <w:rFonts w:ascii="Calibri" w:hAnsi="Calibri"/>
        </w:rPr>
      </w:pPr>
    </w:p>
    <w:tbl>
      <w:tblPr>
        <w:tblW w:w="3780" w:type="dxa"/>
        <w:tblInd w:w="93" w:type="dxa"/>
        <w:tblLook w:val="04A0" w:firstRow="1" w:lastRow="0" w:firstColumn="1" w:lastColumn="0" w:noHBand="0" w:noVBand="1"/>
      </w:tblPr>
      <w:tblGrid>
        <w:gridCol w:w="1580"/>
        <w:gridCol w:w="1100"/>
        <w:gridCol w:w="1100"/>
      </w:tblGrid>
      <w:tr w:rsidR="002A4C41" w:rsidRPr="008568A7" w14:paraId="3B68877F" w14:textId="77777777" w:rsidTr="00791D26">
        <w:trPr>
          <w:trHeight w:val="300"/>
        </w:trPr>
        <w:tc>
          <w:tcPr>
            <w:tcW w:w="2680" w:type="dxa"/>
            <w:gridSpan w:val="2"/>
            <w:tcBorders>
              <w:top w:val="nil"/>
              <w:left w:val="nil"/>
              <w:bottom w:val="nil"/>
              <w:right w:val="nil"/>
            </w:tcBorders>
            <w:shd w:val="clear" w:color="000000" w:fill="A2B593"/>
            <w:noWrap/>
            <w:vAlign w:val="bottom"/>
            <w:hideMark/>
          </w:tcPr>
          <w:p w14:paraId="26058216"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Contract Specifications:</w:t>
            </w:r>
          </w:p>
        </w:tc>
        <w:tc>
          <w:tcPr>
            <w:tcW w:w="1100" w:type="dxa"/>
            <w:tcBorders>
              <w:top w:val="nil"/>
              <w:left w:val="nil"/>
              <w:bottom w:val="nil"/>
              <w:right w:val="nil"/>
            </w:tcBorders>
            <w:shd w:val="clear" w:color="000000" w:fill="A2B593"/>
            <w:noWrap/>
            <w:vAlign w:val="bottom"/>
            <w:hideMark/>
          </w:tcPr>
          <w:p w14:paraId="3C5C48F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09CCA70D" w14:textId="77777777" w:rsidTr="002A4C41">
        <w:trPr>
          <w:trHeight w:val="300"/>
        </w:trPr>
        <w:tc>
          <w:tcPr>
            <w:tcW w:w="2680" w:type="dxa"/>
            <w:gridSpan w:val="2"/>
            <w:tcBorders>
              <w:top w:val="nil"/>
              <w:left w:val="nil"/>
              <w:bottom w:val="nil"/>
              <w:right w:val="nil"/>
            </w:tcBorders>
            <w:shd w:val="clear" w:color="000000" w:fill="FFFFFF"/>
            <w:vAlign w:val="center"/>
            <w:hideMark/>
          </w:tcPr>
          <w:p w14:paraId="3422E37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Contract Size (ounces)</w:t>
            </w:r>
          </w:p>
        </w:tc>
        <w:tc>
          <w:tcPr>
            <w:tcW w:w="1100" w:type="dxa"/>
            <w:tcBorders>
              <w:top w:val="nil"/>
              <w:left w:val="nil"/>
              <w:bottom w:val="nil"/>
              <w:right w:val="nil"/>
            </w:tcBorders>
            <w:shd w:val="clear" w:color="000000" w:fill="FFFFFF"/>
            <w:vAlign w:val="center"/>
            <w:hideMark/>
          </w:tcPr>
          <w:p w14:paraId="397CF4E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100</w:t>
            </w:r>
          </w:p>
        </w:tc>
      </w:tr>
      <w:tr w:rsidR="002A4C41" w:rsidRPr="008568A7" w14:paraId="68E9BF54" w14:textId="77777777" w:rsidTr="002A4C41">
        <w:trPr>
          <w:trHeight w:val="300"/>
        </w:trPr>
        <w:tc>
          <w:tcPr>
            <w:tcW w:w="2680" w:type="dxa"/>
            <w:gridSpan w:val="2"/>
            <w:tcBorders>
              <w:top w:val="nil"/>
              <w:left w:val="nil"/>
              <w:bottom w:val="nil"/>
              <w:right w:val="nil"/>
            </w:tcBorders>
            <w:shd w:val="clear" w:color="000000" w:fill="FFFFFF"/>
            <w:vAlign w:val="center"/>
            <w:hideMark/>
          </w:tcPr>
          <w:p w14:paraId="0B3162BC"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Contracts</w:t>
            </w:r>
          </w:p>
        </w:tc>
        <w:tc>
          <w:tcPr>
            <w:tcW w:w="1100" w:type="dxa"/>
            <w:tcBorders>
              <w:top w:val="nil"/>
              <w:left w:val="nil"/>
              <w:bottom w:val="nil"/>
              <w:right w:val="nil"/>
            </w:tcBorders>
            <w:shd w:val="clear" w:color="000000" w:fill="FFFFFF"/>
            <w:vAlign w:val="center"/>
            <w:hideMark/>
          </w:tcPr>
          <w:p w14:paraId="00A584F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w:t>
            </w:r>
          </w:p>
        </w:tc>
      </w:tr>
      <w:tr w:rsidR="002A4C41" w:rsidRPr="008568A7" w14:paraId="4480898A" w14:textId="77777777" w:rsidTr="002A4C41">
        <w:trPr>
          <w:trHeight w:val="300"/>
        </w:trPr>
        <w:tc>
          <w:tcPr>
            <w:tcW w:w="2680" w:type="dxa"/>
            <w:gridSpan w:val="2"/>
            <w:tcBorders>
              <w:top w:val="nil"/>
              <w:left w:val="nil"/>
              <w:bottom w:val="nil"/>
              <w:right w:val="nil"/>
            </w:tcBorders>
            <w:shd w:val="clear" w:color="000000" w:fill="FFFFFF"/>
            <w:vAlign w:val="center"/>
            <w:hideMark/>
          </w:tcPr>
          <w:p w14:paraId="6A5DF90B"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Ounces:</w:t>
            </w:r>
          </w:p>
        </w:tc>
        <w:tc>
          <w:tcPr>
            <w:tcW w:w="1100" w:type="dxa"/>
            <w:tcBorders>
              <w:top w:val="nil"/>
              <w:left w:val="nil"/>
              <w:bottom w:val="nil"/>
              <w:right w:val="nil"/>
            </w:tcBorders>
            <w:shd w:val="clear" w:color="000000" w:fill="FFFFFF"/>
            <w:vAlign w:val="center"/>
            <w:hideMark/>
          </w:tcPr>
          <w:p w14:paraId="3228062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200</w:t>
            </w:r>
          </w:p>
        </w:tc>
      </w:tr>
      <w:tr w:rsidR="002A4C41" w:rsidRPr="008568A7" w14:paraId="3757A1A6" w14:textId="77777777" w:rsidTr="002A4C41">
        <w:trPr>
          <w:trHeight w:val="300"/>
        </w:trPr>
        <w:tc>
          <w:tcPr>
            <w:tcW w:w="2680" w:type="dxa"/>
            <w:gridSpan w:val="2"/>
            <w:tcBorders>
              <w:top w:val="nil"/>
              <w:left w:val="nil"/>
              <w:bottom w:val="nil"/>
              <w:right w:val="nil"/>
            </w:tcBorders>
            <w:shd w:val="clear" w:color="000000" w:fill="FFFFFF"/>
            <w:vAlign w:val="center"/>
            <w:hideMark/>
          </w:tcPr>
          <w:p w14:paraId="122953A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Futures</w:t>
            </w:r>
          </w:p>
        </w:tc>
        <w:tc>
          <w:tcPr>
            <w:tcW w:w="1100" w:type="dxa"/>
            <w:tcBorders>
              <w:top w:val="nil"/>
              <w:left w:val="nil"/>
              <w:bottom w:val="nil"/>
              <w:right w:val="nil"/>
            </w:tcBorders>
            <w:shd w:val="clear" w:color="000000" w:fill="FFFFFF"/>
            <w:vAlign w:val="center"/>
            <w:hideMark/>
          </w:tcPr>
          <w:p w14:paraId="567A929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$600 </w:t>
            </w:r>
          </w:p>
        </w:tc>
      </w:tr>
      <w:tr w:rsidR="002A4C41" w:rsidRPr="008568A7" w14:paraId="538F34D3" w14:textId="77777777" w:rsidTr="00791D26">
        <w:trPr>
          <w:trHeight w:val="300"/>
        </w:trPr>
        <w:tc>
          <w:tcPr>
            <w:tcW w:w="3780" w:type="dxa"/>
            <w:gridSpan w:val="3"/>
            <w:tcBorders>
              <w:top w:val="nil"/>
              <w:left w:val="nil"/>
              <w:right w:val="nil"/>
            </w:tcBorders>
            <w:shd w:val="clear" w:color="000000" w:fill="FFFFFF"/>
            <w:vAlign w:val="center"/>
            <w:hideMark/>
          </w:tcPr>
          <w:p w14:paraId="37E1268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14D32908" w14:textId="77777777" w:rsidTr="00791D26">
        <w:trPr>
          <w:trHeight w:val="300"/>
        </w:trPr>
        <w:tc>
          <w:tcPr>
            <w:tcW w:w="1580" w:type="dxa"/>
            <w:tcBorders>
              <w:top w:val="nil"/>
              <w:left w:val="nil"/>
              <w:bottom w:val="nil"/>
              <w:right w:val="nil"/>
            </w:tcBorders>
            <w:shd w:val="clear" w:color="000000" w:fill="A2B593"/>
            <w:vAlign w:val="center"/>
            <w:hideMark/>
          </w:tcPr>
          <w:p w14:paraId="37EA5633"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Margin</w:t>
            </w:r>
          </w:p>
        </w:tc>
        <w:tc>
          <w:tcPr>
            <w:tcW w:w="1100" w:type="dxa"/>
            <w:tcBorders>
              <w:top w:val="nil"/>
              <w:left w:val="nil"/>
              <w:bottom w:val="nil"/>
              <w:right w:val="nil"/>
            </w:tcBorders>
            <w:shd w:val="clear" w:color="000000" w:fill="A2B593"/>
            <w:vAlign w:val="center"/>
            <w:hideMark/>
          </w:tcPr>
          <w:p w14:paraId="33F9AA4F"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Per</w:t>
            </w:r>
          </w:p>
        </w:tc>
        <w:tc>
          <w:tcPr>
            <w:tcW w:w="1100" w:type="dxa"/>
            <w:tcBorders>
              <w:top w:val="nil"/>
              <w:left w:val="nil"/>
              <w:bottom w:val="nil"/>
              <w:right w:val="nil"/>
            </w:tcBorders>
            <w:shd w:val="clear" w:color="000000" w:fill="A2B593"/>
            <w:vAlign w:val="center"/>
            <w:hideMark/>
          </w:tcPr>
          <w:p w14:paraId="0C0772FE" w14:textId="77777777" w:rsidR="002A4C41" w:rsidRPr="008568A7" w:rsidRDefault="002A4C41" w:rsidP="002A4C41">
            <w:pPr>
              <w:rPr>
                <w:rFonts w:ascii="Calibri" w:eastAsia="Times New Roman" w:hAnsi="Calibri" w:cs="Times New Roman"/>
                <w:color w:val="000000" w:themeColor="text1"/>
              </w:rPr>
            </w:pPr>
            <w:r w:rsidRPr="008568A7">
              <w:rPr>
                <w:rFonts w:ascii="Calibri" w:eastAsia="Times New Roman" w:hAnsi="Calibri" w:cs="Times New Roman"/>
                <w:color w:val="000000" w:themeColor="text1"/>
              </w:rPr>
              <w:t>Total</w:t>
            </w:r>
          </w:p>
        </w:tc>
      </w:tr>
      <w:tr w:rsidR="002A4C41" w:rsidRPr="008568A7" w14:paraId="0E8FE834" w14:textId="77777777" w:rsidTr="002A4C41">
        <w:trPr>
          <w:trHeight w:val="300"/>
        </w:trPr>
        <w:tc>
          <w:tcPr>
            <w:tcW w:w="1580" w:type="dxa"/>
            <w:tcBorders>
              <w:top w:val="nil"/>
              <w:left w:val="nil"/>
              <w:bottom w:val="nil"/>
              <w:right w:val="nil"/>
            </w:tcBorders>
            <w:shd w:val="clear" w:color="000000" w:fill="FFFFFF"/>
            <w:vAlign w:val="center"/>
            <w:hideMark/>
          </w:tcPr>
          <w:p w14:paraId="03D9D89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Initial margin</w:t>
            </w:r>
          </w:p>
        </w:tc>
        <w:tc>
          <w:tcPr>
            <w:tcW w:w="1100" w:type="dxa"/>
            <w:tcBorders>
              <w:top w:val="nil"/>
              <w:left w:val="nil"/>
              <w:bottom w:val="nil"/>
              <w:right w:val="nil"/>
            </w:tcBorders>
            <w:shd w:val="clear" w:color="000000" w:fill="FFFFFF"/>
            <w:vAlign w:val="center"/>
            <w:hideMark/>
          </w:tcPr>
          <w:p w14:paraId="575629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$2,000 </w:t>
            </w:r>
          </w:p>
        </w:tc>
        <w:tc>
          <w:tcPr>
            <w:tcW w:w="1100" w:type="dxa"/>
            <w:tcBorders>
              <w:top w:val="nil"/>
              <w:left w:val="nil"/>
              <w:bottom w:val="nil"/>
              <w:right w:val="nil"/>
            </w:tcBorders>
            <w:shd w:val="clear" w:color="000000" w:fill="FFFFFF"/>
            <w:vAlign w:val="center"/>
            <w:hideMark/>
          </w:tcPr>
          <w:p w14:paraId="1F8363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$4,000 </w:t>
            </w:r>
          </w:p>
        </w:tc>
      </w:tr>
      <w:tr w:rsidR="002A4C41" w:rsidRPr="008568A7" w14:paraId="5E57FCE9" w14:textId="77777777" w:rsidTr="002A4C41">
        <w:trPr>
          <w:trHeight w:val="600"/>
        </w:trPr>
        <w:tc>
          <w:tcPr>
            <w:tcW w:w="1580" w:type="dxa"/>
            <w:tcBorders>
              <w:top w:val="nil"/>
              <w:left w:val="nil"/>
              <w:bottom w:val="nil"/>
              <w:right w:val="nil"/>
            </w:tcBorders>
            <w:shd w:val="clear" w:color="000000" w:fill="FFFFFF"/>
            <w:vAlign w:val="center"/>
            <w:hideMark/>
          </w:tcPr>
          <w:p w14:paraId="41CBD8A6"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Maintenance margin</w:t>
            </w:r>
          </w:p>
        </w:tc>
        <w:tc>
          <w:tcPr>
            <w:tcW w:w="1100" w:type="dxa"/>
            <w:tcBorders>
              <w:top w:val="nil"/>
              <w:left w:val="nil"/>
              <w:bottom w:val="nil"/>
              <w:right w:val="nil"/>
            </w:tcBorders>
            <w:shd w:val="clear" w:color="000000" w:fill="FFFFFF"/>
            <w:vAlign w:val="center"/>
            <w:hideMark/>
          </w:tcPr>
          <w:p w14:paraId="444336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$1,500 </w:t>
            </w:r>
          </w:p>
        </w:tc>
        <w:tc>
          <w:tcPr>
            <w:tcW w:w="1100" w:type="dxa"/>
            <w:tcBorders>
              <w:top w:val="nil"/>
              <w:left w:val="nil"/>
              <w:bottom w:val="nil"/>
              <w:right w:val="nil"/>
            </w:tcBorders>
            <w:shd w:val="clear" w:color="000000" w:fill="FFFFFF"/>
            <w:vAlign w:val="center"/>
            <w:hideMark/>
          </w:tcPr>
          <w:p w14:paraId="6185A0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 xml:space="preserve">$3,000 </w:t>
            </w:r>
          </w:p>
        </w:tc>
      </w:tr>
    </w:tbl>
    <w:p w14:paraId="708E5979" w14:textId="77777777" w:rsidR="005F2397" w:rsidRPr="008568A7" w:rsidRDefault="005F2397" w:rsidP="005F2397">
      <w:pPr>
        <w:rPr>
          <w:rFonts w:ascii="Calibri" w:hAnsi="Calibri"/>
        </w:rPr>
      </w:pPr>
    </w:p>
    <w:tbl>
      <w:tblPr>
        <w:tblW w:w="5000" w:type="pct"/>
        <w:tblLook w:val="04A0" w:firstRow="1" w:lastRow="0" w:firstColumn="1" w:lastColumn="0" w:noHBand="0" w:noVBand="1"/>
      </w:tblPr>
      <w:tblGrid>
        <w:gridCol w:w="1551"/>
        <w:gridCol w:w="1551"/>
        <w:gridCol w:w="1551"/>
        <w:gridCol w:w="1551"/>
        <w:gridCol w:w="1551"/>
        <w:gridCol w:w="1551"/>
      </w:tblGrid>
      <w:tr w:rsidR="002A4C41" w:rsidRPr="008568A7" w14:paraId="61314091" w14:textId="77777777" w:rsidTr="00791D26">
        <w:trPr>
          <w:trHeight w:val="300"/>
        </w:trPr>
        <w:tc>
          <w:tcPr>
            <w:tcW w:w="833" w:type="pct"/>
            <w:tcBorders>
              <w:top w:val="nil"/>
              <w:left w:val="nil"/>
              <w:bottom w:val="single" w:sz="12" w:space="0" w:color="FFFFFF"/>
              <w:right w:val="single" w:sz="4" w:space="0" w:color="FFFFFF"/>
            </w:tcBorders>
            <w:shd w:val="clear" w:color="000000" w:fill="A2B593"/>
            <w:noWrap/>
            <w:vAlign w:val="center"/>
            <w:hideMark/>
          </w:tcPr>
          <w:p w14:paraId="200B6734"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Date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7082ED43"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Futures Price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69D50618"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Daily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2C57B025"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Cumulative Gain/loss </w:t>
            </w:r>
          </w:p>
        </w:tc>
        <w:tc>
          <w:tcPr>
            <w:tcW w:w="833" w:type="pct"/>
            <w:tcBorders>
              <w:top w:val="nil"/>
              <w:left w:val="single" w:sz="4" w:space="0" w:color="FFFFFF"/>
              <w:bottom w:val="single" w:sz="12" w:space="0" w:color="FFFFFF"/>
              <w:right w:val="single" w:sz="4" w:space="0" w:color="FFFFFF"/>
            </w:tcBorders>
            <w:shd w:val="clear" w:color="000000" w:fill="A2B593"/>
            <w:vAlign w:val="center"/>
            <w:hideMark/>
          </w:tcPr>
          <w:p w14:paraId="3B0D44B9"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Balance </w:t>
            </w:r>
          </w:p>
        </w:tc>
        <w:tc>
          <w:tcPr>
            <w:tcW w:w="833" w:type="pct"/>
            <w:tcBorders>
              <w:top w:val="nil"/>
              <w:left w:val="single" w:sz="4" w:space="0" w:color="FFFFFF"/>
              <w:bottom w:val="single" w:sz="12" w:space="0" w:color="FFFFFF"/>
              <w:right w:val="nil"/>
            </w:tcBorders>
            <w:shd w:val="clear" w:color="000000" w:fill="A2B593"/>
            <w:vAlign w:val="center"/>
            <w:hideMark/>
          </w:tcPr>
          <w:p w14:paraId="0712396A" w14:textId="77777777" w:rsidR="002A4C41" w:rsidRPr="008568A7" w:rsidRDefault="002A4C41" w:rsidP="002A4C41">
            <w:pPr>
              <w:jc w:val="center"/>
              <w:rPr>
                <w:rFonts w:ascii="Calibri" w:eastAsia="Times New Roman" w:hAnsi="Calibri" w:cs="Times New Roman"/>
                <w:bCs/>
                <w:color w:val="000000" w:themeColor="text1"/>
              </w:rPr>
            </w:pPr>
            <w:r w:rsidRPr="008568A7">
              <w:rPr>
                <w:rFonts w:ascii="Calibri" w:eastAsia="Times New Roman" w:hAnsi="Calibri" w:cs="Times New Roman"/>
                <w:bCs/>
                <w:color w:val="000000" w:themeColor="text1"/>
              </w:rPr>
              <w:t xml:space="preserve"> Margin Call </w:t>
            </w:r>
          </w:p>
        </w:tc>
      </w:tr>
      <w:tr w:rsidR="002A4C41" w:rsidRPr="008568A7" w14:paraId="219C33C5"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3986E932"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7ACF9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1FD0657"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2E8FA25"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ED11C4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737C563" w14:textId="77777777" w:rsidR="002A4C41" w:rsidRPr="008568A7" w:rsidRDefault="002A4C41" w:rsidP="002A4C41">
            <w:pPr>
              <w:rPr>
                <w:rFonts w:ascii="Calibri" w:eastAsia="Times New Roman" w:hAnsi="Calibri" w:cs="Times New Roman"/>
                <w:color w:val="000000"/>
              </w:rPr>
            </w:pPr>
            <w:r w:rsidRPr="008568A7">
              <w:rPr>
                <w:rFonts w:ascii="Calibri" w:eastAsia="Times New Roman" w:hAnsi="Calibri" w:cs="Times New Roman"/>
                <w:color w:val="000000"/>
              </w:rPr>
              <w:t> </w:t>
            </w:r>
          </w:p>
        </w:tc>
      </w:tr>
      <w:tr w:rsidR="002A4C41" w:rsidRPr="008568A7" w14:paraId="670DD75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07AC70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18BA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C6EC5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65C22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0D6E72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F6F975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F2A3D3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190A422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998921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$596</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D29072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03F64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50BC17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F0A74A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3562A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27BBEF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05B302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5540BC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54E4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7DE455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0515EE4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4BA99142"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25F754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82DC5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4C15A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E780E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4492A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$3,420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600E6F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D4DE2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33670A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A8CDB8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8CDFB7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34098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45D39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764B7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1DD3"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5BEB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10-Jun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370977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$595</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16EB0B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7DBD6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-$920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8D74A4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$3,080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7649019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3DFAD0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49B8205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7BE5B2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CBC29C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99AC69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1C1D49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4058C2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$1,340</w:t>
            </w:r>
          </w:p>
        </w:tc>
      </w:tr>
      <w:tr w:rsidR="002A4C41" w:rsidRPr="008568A7" w14:paraId="139935F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6FEE4F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A2299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$594</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721CA6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166002F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C5E236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$4,060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4282162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D54D1E1"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7B8A72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13-Jun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1F1CCF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450664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B6FE5F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ED62C7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$3,700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974B5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510A168F"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6A04955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E29E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$593</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2CDBD1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808FC0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B94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$3,880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6D221EF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EF317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0B10547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C858EB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AC08D0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-$1,140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7EFD04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61672E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$2,740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64422AD"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$1,260</w:t>
            </w:r>
          </w:p>
        </w:tc>
      </w:tr>
      <w:tr w:rsidR="002A4C41" w:rsidRPr="008568A7" w14:paraId="1B2E371B"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ECFA1E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16-Jun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7E8308D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$587</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03F6E59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1D1ADD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406D37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$4,000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24EC6011"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C740C3E"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704D2D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17-Jun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F1A29C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$588</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C1615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6ABFA99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-$2,380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5DA9432"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$4,220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D7429C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69CF63DA"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7B06628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FF34EE"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$589</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F9E5E68"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$120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998B4B7"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-$2,260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259B0C3"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$4,340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55DF1256"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7DE3DF99" w14:textId="77777777" w:rsidTr="002A4C41">
        <w:trPr>
          <w:trHeight w:val="300"/>
        </w:trPr>
        <w:tc>
          <w:tcPr>
            <w:tcW w:w="833" w:type="pct"/>
            <w:tcBorders>
              <w:top w:val="single" w:sz="4" w:space="0" w:color="FFFFFF"/>
              <w:left w:val="nil"/>
              <w:bottom w:val="single" w:sz="4" w:space="0" w:color="FFFFFF"/>
              <w:right w:val="single" w:sz="4" w:space="0" w:color="FFFFFF"/>
            </w:tcBorders>
            <w:shd w:val="clear" w:color="000000" w:fill="FFFFFF"/>
            <w:noWrap/>
            <w:vAlign w:val="bottom"/>
            <w:hideMark/>
          </w:tcPr>
          <w:p w14:paraId="543690A4"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19-Jun</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C57B36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$591</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5B8954D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$460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3E89D789"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-$1,800</w:t>
            </w:r>
          </w:p>
        </w:tc>
        <w:tc>
          <w:tcPr>
            <w:tcW w:w="833" w:type="pct"/>
            <w:tcBorders>
              <w:top w:val="single" w:sz="4" w:space="0" w:color="FFFFFF"/>
              <w:left w:val="single" w:sz="4" w:space="0" w:color="FFFFFF"/>
              <w:bottom w:val="single" w:sz="4" w:space="0" w:color="FFFFFF"/>
              <w:right w:val="single" w:sz="4" w:space="0" w:color="FFFFFF"/>
            </w:tcBorders>
            <w:shd w:val="clear" w:color="000000" w:fill="FFFFFF"/>
            <w:noWrap/>
            <w:vAlign w:val="bottom"/>
            <w:hideMark/>
          </w:tcPr>
          <w:p w14:paraId="491E8B85"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$4,800</w:t>
            </w:r>
          </w:p>
        </w:tc>
        <w:tc>
          <w:tcPr>
            <w:tcW w:w="833" w:type="pct"/>
            <w:tcBorders>
              <w:top w:val="single" w:sz="4" w:space="0" w:color="FFFFFF"/>
              <w:left w:val="single" w:sz="4" w:space="0" w:color="FFFFFF"/>
              <w:bottom w:val="single" w:sz="4" w:space="0" w:color="FFFFFF"/>
              <w:right w:val="nil"/>
            </w:tcBorders>
            <w:shd w:val="clear" w:color="000000" w:fill="FFFFFF"/>
            <w:noWrap/>
            <w:vAlign w:val="bottom"/>
            <w:hideMark/>
          </w:tcPr>
          <w:p w14:paraId="33DB449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r w:rsidR="002A4C41" w:rsidRPr="008568A7" w14:paraId="2FF4025D" w14:textId="77777777" w:rsidTr="002A4C41">
        <w:trPr>
          <w:trHeight w:val="300"/>
        </w:trPr>
        <w:tc>
          <w:tcPr>
            <w:tcW w:w="833" w:type="pct"/>
            <w:tcBorders>
              <w:top w:val="single" w:sz="4" w:space="0" w:color="FFFFFF"/>
              <w:left w:val="nil"/>
              <w:bottom w:val="nil"/>
              <w:right w:val="single" w:sz="4" w:space="0" w:color="FFFFFF"/>
            </w:tcBorders>
            <w:shd w:val="clear" w:color="000000" w:fill="FFFFFF"/>
            <w:noWrap/>
            <w:vAlign w:val="bottom"/>
            <w:hideMark/>
          </w:tcPr>
          <w:p w14:paraId="2A05E30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20-Jun</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EE23890"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$592</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07A0C3AF"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$260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3D7FBC1C"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-$1,540</w:t>
            </w:r>
          </w:p>
        </w:tc>
        <w:tc>
          <w:tcPr>
            <w:tcW w:w="833" w:type="pct"/>
            <w:tcBorders>
              <w:top w:val="single" w:sz="4" w:space="0" w:color="FFFFFF"/>
              <w:left w:val="single" w:sz="4" w:space="0" w:color="FFFFFF"/>
              <w:bottom w:val="nil"/>
              <w:right w:val="single" w:sz="4" w:space="0" w:color="FFFFFF"/>
            </w:tcBorders>
            <w:shd w:val="clear" w:color="000000" w:fill="FFFFFF"/>
            <w:noWrap/>
            <w:vAlign w:val="bottom"/>
            <w:hideMark/>
          </w:tcPr>
          <w:p w14:paraId="6860461A"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$5,060</w:t>
            </w:r>
          </w:p>
        </w:tc>
        <w:tc>
          <w:tcPr>
            <w:tcW w:w="833" w:type="pct"/>
            <w:tcBorders>
              <w:top w:val="single" w:sz="4" w:space="0" w:color="FFFFFF"/>
              <w:left w:val="single" w:sz="4" w:space="0" w:color="FFFFFF"/>
              <w:bottom w:val="nil"/>
              <w:right w:val="nil"/>
            </w:tcBorders>
            <w:shd w:val="clear" w:color="000000" w:fill="FFFFFF"/>
            <w:noWrap/>
            <w:vAlign w:val="bottom"/>
            <w:hideMark/>
          </w:tcPr>
          <w:p w14:paraId="506E3BAB" w14:textId="77777777" w:rsidR="002A4C41" w:rsidRPr="008568A7" w:rsidRDefault="002A4C41" w:rsidP="002A4C41">
            <w:pPr>
              <w:jc w:val="right"/>
              <w:rPr>
                <w:rFonts w:ascii="Calibri" w:eastAsia="Times New Roman" w:hAnsi="Calibri" w:cs="Times New Roman"/>
                <w:color w:val="000000"/>
              </w:rPr>
            </w:pPr>
            <w:r w:rsidRPr="008568A7">
              <w:rPr>
                <w:rFonts w:ascii="Calibri" w:eastAsia="Times New Roman" w:hAnsi="Calibri" w:cs="Times New Roman"/>
                <w:color w:val="000000"/>
              </w:rPr>
              <w:t>$0</w:t>
            </w:r>
          </w:p>
        </w:tc>
      </w:tr>
    </w:tbl>
    <w:p w14:paraId="3F0B6B33" w14:textId="77777777" w:rsidR="005F2397" w:rsidRPr="008568A7" w:rsidRDefault="005F2397" w:rsidP="005F2397">
      <w:pPr>
        <w:rPr>
          <w:rFonts w:ascii="Calibri" w:hAnsi="Calibri"/>
        </w:rPr>
      </w:pPr>
    </w:p>
    <w:p w14:paraId="341C4CF5" w14:textId="77777777" w:rsidR="005F2397" w:rsidRPr="008568A7" w:rsidRDefault="005F2397" w:rsidP="005F2397">
      <w:pPr>
        <w:rPr>
          <w:rFonts w:ascii="Calibri" w:hAnsi="Calibri"/>
        </w:rPr>
      </w:pPr>
      <w:r w:rsidRPr="008568A7">
        <w:rPr>
          <w:rFonts w:ascii="Calibri" w:hAnsi="Calibri"/>
          <w:b/>
        </w:rPr>
        <w:t>June 11th: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$1,340 = $4,000 - $2,660.</w:t>
      </w:r>
    </w:p>
    <w:p w14:paraId="3CC12D25" w14:textId="77777777" w:rsidR="005F2397" w:rsidRPr="008568A7" w:rsidRDefault="005F2397" w:rsidP="005F2397">
      <w:pPr>
        <w:rPr>
          <w:rFonts w:ascii="Calibri" w:hAnsi="Calibri"/>
        </w:rPr>
      </w:pPr>
      <w:r w:rsidRPr="008568A7">
        <w:rPr>
          <w:rFonts w:ascii="Calibri" w:hAnsi="Calibri"/>
          <w:b/>
        </w:rPr>
        <w:t>June 15th</w:t>
      </w:r>
      <w:r w:rsidRPr="008568A7">
        <w:rPr>
          <w:rFonts w:ascii="Calibri" w:hAnsi="Calibri"/>
        </w:rPr>
        <w:t xml:space="preserve">: Because account falls below the maintenance, margin call (to “top </w:t>
      </w:r>
      <w:r w:rsidR="002A4C41" w:rsidRPr="008568A7">
        <w:rPr>
          <w:rFonts w:ascii="Calibri" w:hAnsi="Calibri"/>
        </w:rPr>
        <w:t xml:space="preserve">up” to the initial margin) for </w:t>
      </w:r>
      <w:r w:rsidRPr="008568A7">
        <w:rPr>
          <w:rFonts w:ascii="Calibri" w:hAnsi="Calibri"/>
        </w:rPr>
        <w:t>$1,260 = $4,000 - $2,740.</w:t>
      </w:r>
    </w:p>
    <w:p w14:paraId="59EDAB9F" w14:textId="77777777" w:rsidR="005F2397" w:rsidRPr="008568A7" w:rsidRDefault="002A4C41" w:rsidP="005F2397">
      <w:pPr>
        <w:rPr>
          <w:rFonts w:ascii="Calibri" w:hAnsi="Calibri"/>
        </w:rPr>
      </w:pPr>
      <w:r w:rsidRPr="008568A7">
        <w:rPr>
          <w:rFonts w:ascii="Calibri" w:hAnsi="Calibri"/>
          <w:noProof/>
        </w:rPr>
        <mc:AlternateContent>
          <mc:Choice Requires="wps">
            <w:drawing>
              <wp:anchor distT="0" distB="0" distL="114300" distR="114300" simplePos="0" relativeHeight="251689472" behindDoc="0" locked="0" layoutInCell="1" allowOverlap="1" wp14:anchorId="05132FED" wp14:editId="4D4B3D44">
                <wp:simplePos x="0" y="0"/>
                <wp:positionH relativeFrom="column">
                  <wp:posOffset>-228600</wp:posOffset>
                </wp:positionH>
                <wp:positionV relativeFrom="paragraph">
                  <wp:posOffset>0</wp:posOffset>
                </wp:positionV>
                <wp:extent cx="5486400" cy="1028700"/>
                <wp:effectExtent l="76200" t="76200" r="101600" b="114300"/>
                <wp:wrapSquare wrapText="bothSides"/>
                <wp:docPr id="41" name="Text Box 41"/>
                <wp:cNvGraphicFramePr/>
                <a:graphic xmlns:a="http://schemas.openxmlformats.org/drawingml/2006/main">
                  <a:graphicData uri="http://schemas.microsoft.com/office/word/2010/wordprocessingShape">
                    <wps:wsp>
                      <wps:cNvSpPr txBox="1"/>
                      <wps:spPr>
                        <a:xfrm>
                          <a:off x="0" y="0"/>
                          <a:ext cx="5486400" cy="10287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09B73D" w14:textId="77777777" w:rsidR="00CF6FDD" w:rsidRDefault="00CF6FDD" w:rsidP="00986A9F">
                            <w:pPr>
                              <w:ind w:firstLine="144"/>
                            </w:pPr>
                            <w:r>
                              <w:t>IMPORTANT CONCEPT:</w:t>
                            </w:r>
                          </w:p>
                          <w:p w14:paraId="67C77613" w14:textId="77777777" w:rsidR="00CF6FDD" w:rsidRDefault="00CF6FDD"/>
                          <w:p w14:paraId="6A09ABB7" w14:textId="77777777" w:rsidR="00CF6FDD" w:rsidRDefault="00CF6FDD"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CF6FDD" w:rsidRDefault="00CF6FDD"/>
                          <w:p w14:paraId="6DFA60B1" w14:textId="77777777" w:rsidR="00CF6FDD" w:rsidRDefault="00CF6FDD"/>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margin-left:-17.95pt;margin-top:0;width:6in;height: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" filled="f" strokeweight=".5pt">
                <v:textbox inset="2emu">
                  <w:txbxContent>
                    <w:p w14:paraId="3809B73D" w14:textId="77777777" w:rsidR="00C452A5" w:rsidRDefault="00C452A5" w:rsidP="00986A9F">
                      <w:pPr>
                        <w:ind w:firstLine="144"/>
                      </w:pPr>
                      <w:r>
                        <w:t>IMPORTANT CONCEPT:</w:t>
                      </w:r>
                    </w:p>
                    <w:p w14:paraId="67C77613" w14:textId="77777777" w:rsidR="00C452A5" w:rsidRDefault="00C452A5"/>
                    <w:p w14:paraId="6A09ABB7" w14:textId="77777777" w:rsidR="00C452A5" w:rsidRDefault="00C452A5" w:rsidP="00986A9F">
                      <w:pPr>
                        <w:ind w:left="144"/>
                      </w:pPr>
                      <w:r w:rsidRPr="005368C2">
                        <w:t>The maintenance margin is a trigger level—once triggered, the investor must “top u</w:t>
                      </w:r>
                      <w:r>
                        <w:t>p” to</w:t>
                      </w:r>
                      <w:r w:rsidRPr="00D069EC">
                        <w:t xml:space="preserve"> </w:t>
                      </w:r>
                      <w:r>
                        <w:t xml:space="preserve">the </w:t>
                      </w:r>
                      <w:r w:rsidRPr="00D069EC">
                        <w:rPr>
                          <w:i/>
                        </w:rPr>
                        <w:t>initial margin</w:t>
                      </w:r>
                      <w:r>
                        <w:t xml:space="preserve"> rather than just to </w:t>
                      </w:r>
                      <w:r w:rsidRPr="005368C2">
                        <w:t xml:space="preserve">the </w:t>
                      </w:r>
                      <w:r w:rsidRPr="00D069EC">
                        <w:rPr>
                          <w:i/>
                        </w:rPr>
                        <w:t>maintenance margin</w:t>
                      </w:r>
                      <w:r w:rsidRPr="005368C2">
                        <w:t>.</w:t>
                      </w:r>
                    </w:p>
                    <w:p w14:paraId="100D6C24" w14:textId="77777777" w:rsidR="00C452A5" w:rsidRDefault="00C452A5"/>
                    <w:p w14:paraId="6DFA60B1" w14:textId="77777777" w:rsidR="00C452A5" w:rsidRDefault="00C452A5"/>
                  </w:txbxContent>
                </v:textbox>
                <w10:wrap type="square"/>
              </v:shape>
            </w:pict>
          </mc:Fallback>
        </mc:AlternateContent>
      </w:r>
    </w:p>
    <w:p w14:paraId="0DDDE209" w14:textId="77777777" w:rsidR="00D069EC" w:rsidRPr="008568A7" w:rsidRDefault="00D069EC" w:rsidP="005F2397">
      <w:pPr>
        <w:rPr>
          <w:rFonts w:ascii="Calibri" w:hAnsi="Calibri"/>
        </w:rPr>
      </w:pPr>
    </w:p>
    <w:p w14:paraId="14351CA2" w14:textId="77777777" w:rsidR="00D069EC" w:rsidRPr="008568A7" w:rsidRDefault="00D069EC" w:rsidP="005F2397">
      <w:pPr>
        <w:rPr>
          <w:rFonts w:ascii="Calibri" w:hAnsi="Calibri"/>
        </w:rPr>
      </w:pPr>
    </w:p>
    <w:p w14:paraId="54983084" w14:textId="77777777" w:rsidR="00D069EC" w:rsidRPr="008568A7" w:rsidRDefault="00D069EC" w:rsidP="005F2397">
      <w:pPr>
        <w:rPr>
          <w:rFonts w:ascii="Calibri" w:hAnsi="Calibri"/>
        </w:rPr>
      </w:pPr>
    </w:p>
    <w:p w14:paraId="6D8A2499" w14:textId="77777777" w:rsidR="00D069EC" w:rsidRPr="008568A7" w:rsidRDefault="00D069EC" w:rsidP="005F2397">
      <w:pPr>
        <w:rPr>
          <w:rFonts w:ascii="Calibri" w:hAnsi="Calibri"/>
        </w:rPr>
      </w:pPr>
    </w:p>
    <w:p w14:paraId="67AAE9F4" w14:textId="77777777" w:rsidR="00D069EC" w:rsidRPr="008568A7" w:rsidRDefault="00D069EC" w:rsidP="005F2397">
      <w:pPr>
        <w:rPr>
          <w:rFonts w:ascii="Calibri" w:hAnsi="Calibri"/>
        </w:rPr>
      </w:pPr>
    </w:p>
    <w:p w14:paraId="22DE36E5" w14:textId="77777777" w:rsidR="00D069EC" w:rsidRPr="008568A7" w:rsidRDefault="00D069EC" w:rsidP="005F2397">
      <w:pPr>
        <w:rPr>
          <w:rFonts w:ascii="Calibri" w:hAnsi="Calibri"/>
        </w:rPr>
      </w:pPr>
    </w:p>
    <w:p w14:paraId="41ECAF55" w14:textId="77777777" w:rsidR="00D069EC" w:rsidRPr="008568A7" w:rsidRDefault="005F2397" w:rsidP="007140DE">
      <w:pPr>
        <w:pStyle w:val="Heading2"/>
      </w:pPr>
      <w:bookmarkStart w:id="48" w:name="_Toc221895188"/>
      <w:r w:rsidRPr="008568A7">
        <w:t xml:space="preserve">Describe the role of a clearinghouse in </w:t>
      </w:r>
      <w:r w:rsidR="00972464" w:rsidRPr="008568A7">
        <w:t>Futures</w:t>
      </w:r>
      <w:r w:rsidRPr="008568A7">
        <w:t xml:space="preserve"> transactions</w:t>
      </w:r>
      <w:bookmarkEnd w:id="48"/>
      <w:r w:rsidR="00D069EC" w:rsidRPr="008568A7">
        <w:br/>
      </w:r>
    </w:p>
    <w:p w14:paraId="300F15F0" w14:textId="77777777" w:rsidR="005F2397" w:rsidRPr="008568A7" w:rsidRDefault="005F2397" w:rsidP="005F2397">
      <w:pPr>
        <w:rPr>
          <w:rFonts w:ascii="Calibri" w:hAnsi="Calibri"/>
        </w:rPr>
      </w:pPr>
      <w:r w:rsidRPr="008568A7">
        <w:rPr>
          <w:rFonts w:ascii="Calibri" w:hAnsi="Calibri"/>
        </w:rPr>
        <w:t xml:space="preserve">Clearinghouse acts as an intermediary in </w:t>
      </w:r>
      <w:r w:rsidR="00972464" w:rsidRPr="008568A7">
        <w:rPr>
          <w:rFonts w:ascii="Calibri" w:hAnsi="Calibri"/>
        </w:rPr>
        <w:t>Futures</w:t>
      </w:r>
      <w:r w:rsidRPr="008568A7">
        <w:rPr>
          <w:rFonts w:ascii="Calibri" w:hAnsi="Calibri"/>
        </w:rPr>
        <w:t xml:space="preserve"> transactions. </w:t>
      </w:r>
    </w:p>
    <w:p w14:paraId="4DC96BA8" w14:textId="77777777" w:rsidR="005F2397" w:rsidRPr="008568A7" w:rsidRDefault="005F2397" w:rsidP="005F2397">
      <w:pPr>
        <w:rPr>
          <w:rFonts w:ascii="Calibri" w:hAnsi="Calibri"/>
        </w:rPr>
      </w:pPr>
      <w:r w:rsidRPr="008568A7">
        <w:rPr>
          <w:rFonts w:ascii="Calibri" w:hAnsi="Calibri"/>
        </w:rPr>
        <w:t>Guarantees performance of parties</w:t>
      </w:r>
    </w:p>
    <w:p w14:paraId="4333F335" w14:textId="77777777" w:rsidR="005F2397" w:rsidRPr="008568A7" w:rsidRDefault="005F2397" w:rsidP="005F2397">
      <w:pPr>
        <w:rPr>
          <w:rFonts w:ascii="Calibri" w:hAnsi="Calibri"/>
        </w:rPr>
      </w:pPr>
      <w:r w:rsidRPr="008568A7">
        <w:rPr>
          <w:rFonts w:ascii="Calibri" w:hAnsi="Calibri"/>
        </w:rPr>
        <w:t>Members must post funds with exchange</w:t>
      </w:r>
    </w:p>
    <w:p w14:paraId="3B0616AA" w14:textId="77777777" w:rsidR="005F2397" w:rsidRPr="008568A7" w:rsidRDefault="005F2397" w:rsidP="005F2397">
      <w:pPr>
        <w:rPr>
          <w:rFonts w:ascii="Calibri" w:hAnsi="Calibri"/>
        </w:rPr>
      </w:pPr>
      <w:r w:rsidRPr="008568A7">
        <w:rPr>
          <w:rFonts w:ascii="Calibri" w:hAnsi="Calibri"/>
        </w:rPr>
        <w:t>Main task to keep track of transactions, calculate net position of each member daily</w:t>
      </w:r>
    </w:p>
    <w:p w14:paraId="73A04C80" w14:textId="77777777" w:rsidR="005F2397" w:rsidRPr="008568A7" w:rsidRDefault="005F2397" w:rsidP="005F2397">
      <w:pPr>
        <w:rPr>
          <w:rFonts w:ascii="Calibri" w:hAnsi="Calibri"/>
        </w:rPr>
      </w:pPr>
      <w:r w:rsidRPr="008568A7">
        <w:rPr>
          <w:rFonts w:ascii="Calibri" w:hAnsi="Calibri"/>
        </w:rPr>
        <w:t>The exchange clearinghouse is often a division of the exchange (e.g., the CME Clearing House is a division of the Chicago Mercantile Exchange) or an independent company. The clearinghouse serves as a guarantor, ensuring that the obligations of all trades are met.</w:t>
      </w:r>
    </w:p>
    <w:p w14:paraId="67A3B50C" w14:textId="77777777" w:rsidR="005F2397" w:rsidRPr="008568A7" w:rsidRDefault="005F2397" w:rsidP="005F2397">
      <w:pPr>
        <w:rPr>
          <w:rFonts w:ascii="Calibri" w:hAnsi="Calibri"/>
        </w:rPr>
      </w:pPr>
      <w:r w:rsidRPr="008568A7">
        <w:rPr>
          <w:rFonts w:ascii="Calibri" w:hAnsi="Calibri"/>
        </w:rPr>
        <w:br w:type="page"/>
      </w:r>
    </w:p>
    <w:p w14:paraId="0E657297" w14:textId="77777777" w:rsidR="005F2397" w:rsidRPr="008568A7" w:rsidRDefault="005F2397" w:rsidP="007140DE">
      <w:pPr>
        <w:pStyle w:val="Heading2"/>
      </w:pPr>
      <w:bookmarkStart w:id="49" w:name="_Toc221895189"/>
      <w:r w:rsidRPr="008568A7">
        <w:t>Describe the role of collateralization in the over</w:t>
      </w:r>
      <w:r w:rsidRPr="008568A7">
        <w:rPr>
          <w:rFonts w:cs="Monaco"/>
        </w:rPr>
        <w:t>‐</w:t>
      </w:r>
      <w:r w:rsidRPr="008568A7">
        <w:t>the</w:t>
      </w:r>
      <w:r w:rsidRPr="008568A7">
        <w:rPr>
          <w:rFonts w:cs="Monaco"/>
        </w:rPr>
        <w:t>‐</w:t>
      </w:r>
      <w:r w:rsidRPr="008568A7">
        <w:t>counter market and compare it to the margining system</w:t>
      </w:r>
      <w:bookmarkEnd w:id="49"/>
      <w:r w:rsidR="000A2FD9" w:rsidRPr="008568A7">
        <w:br/>
      </w:r>
    </w:p>
    <w:p w14:paraId="64E9CD8A" w14:textId="77777777" w:rsidR="005F2397" w:rsidRPr="008568A7" w:rsidRDefault="005F2397" w:rsidP="005F2397">
      <w:pPr>
        <w:rPr>
          <w:rFonts w:ascii="Calibri" w:hAnsi="Calibri"/>
        </w:rPr>
      </w:pPr>
      <w:r w:rsidRPr="008568A7">
        <w:rPr>
          <w:rFonts w:ascii="Calibri" w:hAnsi="Calibri"/>
        </w:rPr>
        <w:t>Over-the-counter (OTC) markets traditionally imply significant credit (counterparty) risk</w:t>
      </w:r>
      <w:r w:rsidR="000A2FD9" w:rsidRPr="008568A7">
        <w:rPr>
          <w:rFonts w:ascii="Calibri" w:hAnsi="Calibri"/>
        </w:rPr>
        <w:t xml:space="preserve"> depending on the terms in the </w:t>
      </w:r>
      <w:r w:rsidR="000A2FD9" w:rsidRPr="008568A7">
        <w:rPr>
          <w:rFonts w:ascii="Calibri" w:hAnsi="Calibri"/>
          <w:i/>
        </w:rPr>
        <w:t>credit support annex</w:t>
      </w:r>
      <w:r w:rsidR="000A2FD9" w:rsidRPr="008568A7">
        <w:rPr>
          <w:rFonts w:ascii="Calibri" w:hAnsi="Calibri"/>
        </w:rPr>
        <w:t>.</w:t>
      </w:r>
    </w:p>
    <w:p w14:paraId="787F1A4B" w14:textId="77777777" w:rsidR="000A2FD9" w:rsidRPr="008568A7" w:rsidRDefault="000A2FD9" w:rsidP="005F2397">
      <w:pPr>
        <w:rPr>
          <w:rFonts w:ascii="Calibri" w:hAnsi="Calibri"/>
        </w:rPr>
      </w:pPr>
    </w:p>
    <w:p w14:paraId="3F20B66B" w14:textId="77777777" w:rsidR="005F2397" w:rsidRPr="008568A7" w:rsidRDefault="005F2397" w:rsidP="008568A7">
      <w:pPr>
        <w:pStyle w:val="Heading3SubGTNI"/>
      </w:pPr>
      <w:bookmarkStart w:id="50" w:name="_Toc221895190"/>
      <w:r w:rsidRPr="008568A7">
        <w:t>Collateralization</w:t>
      </w:r>
      <w:bookmarkEnd w:id="50"/>
    </w:p>
    <w:p w14:paraId="6502F46C" w14:textId="77777777" w:rsidR="005F2397" w:rsidRPr="008568A7" w:rsidRDefault="005F2397" w:rsidP="005F2397">
      <w:pPr>
        <w:rPr>
          <w:rFonts w:ascii="Calibri" w:hAnsi="Calibri"/>
        </w:rPr>
      </w:pPr>
      <w:r w:rsidRPr="008568A7">
        <w:rPr>
          <w:rFonts w:ascii="Calibri" w:hAnsi="Calibri"/>
        </w:rPr>
        <w:t>Similar to margining system for exchanges</w:t>
      </w:r>
    </w:p>
    <w:p w14:paraId="3D67AD00" w14:textId="77777777" w:rsidR="005F2397" w:rsidRPr="008568A7" w:rsidRDefault="005F2397" w:rsidP="005F2397">
      <w:pPr>
        <w:rPr>
          <w:rFonts w:ascii="Calibri" w:hAnsi="Calibri"/>
        </w:rPr>
      </w:pPr>
      <w:r w:rsidRPr="008568A7">
        <w:rPr>
          <w:rFonts w:ascii="Calibri" w:hAnsi="Calibri"/>
        </w:rPr>
        <w:t>Value contract each day</w:t>
      </w:r>
    </w:p>
    <w:p w14:paraId="4D64A3B4" w14:textId="77777777" w:rsidR="005F2397" w:rsidRPr="008568A7" w:rsidRDefault="005F2397" w:rsidP="005F2397">
      <w:pPr>
        <w:rPr>
          <w:rFonts w:ascii="Calibri" w:hAnsi="Calibri"/>
        </w:rPr>
      </w:pPr>
      <w:r w:rsidRPr="008568A7">
        <w:rPr>
          <w:rFonts w:ascii="Calibri" w:hAnsi="Calibri"/>
        </w:rPr>
        <w:t xml:space="preserve">OTC contract </w:t>
      </w:r>
      <w:proofErr w:type="gramStart"/>
      <w:r w:rsidRPr="008568A7">
        <w:rPr>
          <w:rFonts w:ascii="Calibri" w:hAnsi="Calibri"/>
        </w:rPr>
        <w:t>between Company A &amp; Company B</w:t>
      </w:r>
      <w:proofErr w:type="gramEnd"/>
    </w:p>
    <w:p w14:paraId="28E90DE7" w14:textId="77777777" w:rsidR="005F2397" w:rsidRPr="008568A7" w:rsidRDefault="005F2397" w:rsidP="005F2397">
      <w:pPr>
        <w:rPr>
          <w:rFonts w:ascii="Calibri" w:hAnsi="Calibri"/>
        </w:rPr>
      </w:pPr>
      <w:r w:rsidRPr="008568A7">
        <w:rPr>
          <w:rFonts w:ascii="Calibri" w:hAnsi="Calibri"/>
        </w:rPr>
        <w:t>If contract value to Company A increases, Company B pay cash equal to the increase</w:t>
      </w:r>
    </w:p>
    <w:p w14:paraId="0FC724C6" w14:textId="77777777" w:rsidR="005F2397" w:rsidRPr="008568A7" w:rsidRDefault="005F2397" w:rsidP="005F2397">
      <w:pPr>
        <w:rPr>
          <w:rFonts w:ascii="Calibri" w:hAnsi="Calibri"/>
        </w:rPr>
      </w:pPr>
      <w:r w:rsidRPr="008568A7">
        <w:rPr>
          <w:rFonts w:ascii="Calibri" w:hAnsi="Calibri"/>
        </w:rPr>
        <w:t>Interest paid on outstanding balances</w:t>
      </w:r>
    </w:p>
    <w:p w14:paraId="65DA68D7" w14:textId="77777777" w:rsidR="000A2FD9" w:rsidRPr="008568A7" w:rsidRDefault="000A2FD9" w:rsidP="005F2397">
      <w:pPr>
        <w:rPr>
          <w:rFonts w:ascii="Calibri" w:hAnsi="Calibri"/>
        </w:rPr>
      </w:pPr>
    </w:p>
    <w:p w14:paraId="06F4E0B1" w14:textId="77777777" w:rsidR="005F2397" w:rsidRPr="008568A7" w:rsidRDefault="005F2397" w:rsidP="005F2397">
      <w:pPr>
        <w:rPr>
          <w:rFonts w:ascii="Calibri" w:hAnsi="Calibri"/>
        </w:rPr>
      </w:pPr>
      <w:r w:rsidRPr="008568A7">
        <w:rPr>
          <w:rFonts w:ascii="Calibri" w:hAnsi="Calibri"/>
        </w:rPr>
        <w:t>“</w:t>
      </w:r>
      <w:r w:rsidRPr="008568A7">
        <w:rPr>
          <w:rFonts w:ascii="Calibri" w:hAnsi="Calibri"/>
          <w:i/>
        </w:rPr>
        <w:t xml:space="preserve">Consider two participants in the over-the-counter market, company A and company B, with an outstanding over-the-counter contract. They could enter into a collateralization agreement where they value the contract each day. If from one day to the next the value of the contract to company </w:t>
      </w:r>
      <w:proofErr w:type="gramStart"/>
      <w:r w:rsidRPr="008568A7">
        <w:rPr>
          <w:rFonts w:ascii="Calibri" w:hAnsi="Calibri"/>
          <w:i/>
        </w:rPr>
        <w:t>A</w:t>
      </w:r>
      <w:proofErr w:type="gramEnd"/>
      <w:r w:rsidRPr="008568A7">
        <w:rPr>
          <w:rFonts w:ascii="Calibri" w:hAnsi="Calibri"/>
          <w:i/>
        </w:rPr>
        <w:t xml:space="preserve"> increases, company B is required to pay company A cash equal to this increase. Similarly, if the value of the contract to company A decreases, company A is required to pay company B cash equal to the decrease. Interest is paid on outstanding cash balances.”</w:t>
      </w:r>
      <w:r w:rsidRPr="008568A7">
        <w:rPr>
          <w:rFonts w:ascii="Calibri" w:hAnsi="Calibri"/>
        </w:rPr>
        <w:t xml:space="preserve"> –Hull </w:t>
      </w:r>
    </w:p>
    <w:p w14:paraId="7B5C9EF1" w14:textId="77777777" w:rsidR="000A2FD9" w:rsidRPr="008568A7" w:rsidRDefault="000A2FD9" w:rsidP="005F2397">
      <w:pPr>
        <w:rPr>
          <w:rFonts w:ascii="Calibri" w:hAnsi="Calibri"/>
        </w:rPr>
      </w:pPr>
    </w:p>
    <w:p w14:paraId="2B4A900B" w14:textId="77777777" w:rsidR="005F2397" w:rsidRPr="008568A7" w:rsidRDefault="005F2397" w:rsidP="007140DE">
      <w:pPr>
        <w:pStyle w:val="Heading2"/>
      </w:pPr>
      <w:bookmarkStart w:id="51" w:name="_Toc221895191"/>
      <w:r w:rsidRPr="008568A7">
        <w:t xml:space="preserve">Identify and describe the differences between a normal and inverted </w:t>
      </w:r>
      <w:r w:rsidR="00972464" w:rsidRPr="008568A7">
        <w:t>Futures</w:t>
      </w:r>
      <w:r w:rsidRPr="008568A7">
        <w:t xml:space="preserve"> market</w:t>
      </w:r>
      <w:bookmarkEnd w:id="51"/>
      <w:r w:rsidR="000A2FD9" w:rsidRPr="008568A7">
        <w:br/>
      </w:r>
    </w:p>
    <w:p w14:paraId="6684BFA6" w14:textId="77777777" w:rsidR="005F2397" w:rsidRPr="008568A7" w:rsidRDefault="005F2397" w:rsidP="005F2397">
      <w:pPr>
        <w:rPr>
          <w:rFonts w:ascii="Calibri" w:hAnsi="Calibri"/>
        </w:rPr>
      </w:pPr>
      <w:r w:rsidRPr="008568A7">
        <w:rPr>
          <w:rFonts w:ascii="Calibri" w:hAnsi="Calibri"/>
        </w:rPr>
        <w:t xml:space="preserve">If the forward price is higher than the spot price (or the distant forward price is higher than </w:t>
      </w:r>
      <w:r w:rsidR="000A2FD9" w:rsidRPr="008568A7">
        <w:rPr>
          <w:rFonts w:ascii="Calibri" w:hAnsi="Calibri"/>
        </w:rPr>
        <w:t>the near forward price) the F</w:t>
      </w:r>
      <w:r w:rsidRPr="008568A7">
        <w:rPr>
          <w:rFonts w:ascii="Calibri" w:hAnsi="Calibri"/>
        </w:rPr>
        <w:t>ut</w:t>
      </w:r>
      <w:r w:rsidR="000A2FD9" w:rsidRPr="008568A7">
        <w:rPr>
          <w:rFonts w:ascii="Calibri" w:hAnsi="Calibri"/>
        </w:rPr>
        <w:t>ures curve is said to be normal, or</w:t>
      </w:r>
      <w:r w:rsidRPr="008568A7">
        <w:rPr>
          <w:rFonts w:ascii="Calibri" w:hAnsi="Calibri"/>
        </w:rPr>
        <w:t xml:space="preserve"> in </w:t>
      </w:r>
      <w:r w:rsidRPr="008568A7">
        <w:rPr>
          <w:rFonts w:ascii="Calibri" w:hAnsi="Calibri"/>
          <w:i/>
        </w:rPr>
        <w:t>Contango</w:t>
      </w:r>
      <w:r w:rsidRPr="008568A7">
        <w:rPr>
          <w:rFonts w:ascii="Calibri" w:hAnsi="Calibri"/>
        </w:rPr>
        <w:t>.</w:t>
      </w:r>
    </w:p>
    <w:p w14:paraId="0DB9325A" w14:textId="77777777" w:rsidR="005F2397" w:rsidRDefault="005F2397" w:rsidP="005F2397">
      <w:pPr>
        <w:rPr>
          <w:rFonts w:ascii="Calibri" w:hAnsi="Calibri"/>
          <w:i/>
        </w:rPr>
      </w:pPr>
      <w:r w:rsidRPr="008568A7">
        <w:rPr>
          <w:rFonts w:ascii="Calibri" w:hAnsi="Calibri"/>
        </w:rPr>
        <w:t>If the forward price is less than the spot price (or the distant forward price is less tha</w:t>
      </w:r>
      <w:r w:rsidR="000A2FD9" w:rsidRPr="008568A7">
        <w:rPr>
          <w:rFonts w:ascii="Calibri" w:hAnsi="Calibri"/>
        </w:rPr>
        <w:t>n the near forward price), the F</w:t>
      </w:r>
      <w:r w:rsidRPr="008568A7">
        <w:rPr>
          <w:rFonts w:ascii="Calibri" w:hAnsi="Calibri"/>
        </w:rPr>
        <w:t>utur</w:t>
      </w:r>
      <w:r w:rsidR="000A2FD9" w:rsidRPr="008568A7">
        <w:rPr>
          <w:rFonts w:ascii="Calibri" w:hAnsi="Calibri"/>
        </w:rPr>
        <w:t>es curve is said to be inverted, or</w:t>
      </w:r>
      <w:r w:rsidRPr="008568A7">
        <w:rPr>
          <w:rFonts w:ascii="Calibri" w:hAnsi="Calibri"/>
        </w:rPr>
        <w:t xml:space="preserve"> in </w:t>
      </w:r>
      <w:r w:rsidRPr="008568A7">
        <w:rPr>
          <w:rFonts w:ascii="Calibri" w:hAnsi="Calibri"/>
          <w:i/>
        </w:rPr>
        <w:t>Backwardation</w:t>
      </w:r>
    </w:p>
    <w:p w14:paraId="777F85C9" w14:textId="106871F6" w:rsidR="001C29A3" w:rsidRPr="008568A7" w:rsidRDefault="001C29A3" w:rsidP="005F2397">
      <w:pPr>
        <w:rPr>
          <w:rFonts w:ascii="Calibri" w:hAnsi="Calibri"/>
        </w:rPr>
      </w:pPr>
      <w:r>
        <w:rPr>
          <w:rFonts w:ascii="Calibri" w:hAnsi="Calibri"/>
          <w:noProof/>
        </w:rPr>
        <w:drawing>
          <wp:inline distT="0" distB="0" distL="0" distR="0" wp14:anchorId="11E8AA49" wp14:editId="58C01871">
            <wp:extent cx="5481587" cy="2975479"/>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jpg"/>
                    <pic:cNvPicPr/>
                  </pic:nvPicPr>
                  <pic:blipFill>
                    <a:blip r:embed="rId22">
                      <a:extLst>
                        <a:ext uri="{28A0092B-C50C-407E-A947-70E740481C1C}">
                          <a14:useLocalDpi xmlns:a14="http://schemas.microsoft.com/office/drawing/2010/main" val="0"/>
                        </a:ext>
                      </a:extLst>
                    </a:blip>
                    <a:stretch>
                      <a:fillRect/>
                    </a:stretch>
                  </pic:blipFill>
                  <pic:spPr>
                    <a:xfrm>
                      <a:off x="0" y="0"/>
                      <a:ext cx="5481936" cy="2975669"/>
                    </a:xfrm>
                    <a:prstGeom prst="rect">
                      <a:avLst/>
                    </a:prstGeom>
                  </pic:spPr>
                </pic:pic>
              </a:graphicData>
            </a:graphic>
          </wp:inline>
        </w:drawing>
      </w:r>
    </w:p>
    <w:p w14:paraId="521D1254" w14:textId="77777777" w:rsidR="005F2397" w:rsidRPr="008568A7" w:rsidRDefault="005F2397" w:rsidP="007140DE">
      <w:pPr>
        <w:pStyle w:val="Heading2"/>
      </w:pPr>
      <w:bookmarkStart w:id="52" w:name="_Toc221895192"/>
      <w:r w:rsidRPr="008568A7">
        <w:t>Describe the mechanics of the delivery process and contrast it with cash settlement</w:t>
      </w:r>
      <w:bookmarkEnd w:id="52"/>
      <w:r w:rsidR="000A2FD9" w:rsidRPr="008568A7">
        <w:br/>
      </w:r>
    </w:p>
    <w:p w14:paraId="405512C8" w14:textId="77777777" w:rsidR="005F2397" w:rsidRPr="008568A7" w:rsidRDefault="000A2FD9" w:rsidP="005F2397">
      <w:pPr>
        <w:rPr>
          <w:rFonts w:ascii="Calibri" w:hAnsi="Calibri"/>
        </w:rPr>
      </w:pPr>
      <w:r w:rsidRPr="008568A7">
        <w:rPr>
          <w:rFonts w:ascii="Calibri" w:hAnsi="Calibri"/>
        </w:rPr>
        <w:t>If a F</w:t>
      </w:r>
      <w:r w:rsidR="005F2397" w:rsidRPr="008568A7">
        <w:rPr>
          <w:rFonts w:ascii="Calibri" w:hAnsi="Calibri"/>
        </w:rPr>
        <w:t xml:space="preserve">utures contract is not closed out before maturity, it is usually settled by delivering the asset underlying the contract. </w:t>
      </w:r>
      <w:r w:rsidRPr="008568A7">
        <w:rPr>
          <w:rFonts w:ascii="Calibri" w:hAnsi="Calibri"/>
        </w:rPr>
        <w:t xml:space="preserve"> </w:t>
      </w:r>
      <w:r w:rsidR="005F2397" w:rsidRPr="008568A7">
        <w:rPr>
          <w:rFonts w:ascii="Calibri" w:hAnsi="Calibri"/>
        </w:rPr>
        <w:t>When there are alternatives about what is delivered, where it is delivered, and when it is delivered, the party with the short position chooses.</w:t>
      </w:r>
    </w:p>
    <w:p w14:paraId="1ABE5C93" w14:textId="77777777" w:rsidR="005F2397" w:rsidRPr="008568A7" w:rsidRDefault="000A2FD9" w:rsidP="005F2397">
      <w:pPr>
        <w:rPr>
          <w:rFonts w:ascii="Calibri" w:hAnsi="Calibri"/>
        </w:rPr>
      </w:pPr>
      <w:r w:rsidRPr="008568A7">
        <w:rPr>
          <w:rFonts w:ascii="Calibri" w:hAnsi="Calibri"/>
        </w:rPr>
        <w:t>Some</w:t>
      </w:r>
      <w:r w:rsidR="005F2397" w:rsidRPr="008568A7">
        <w:rPr>
          <w:rFonts w:ascii="Calibri" w:hAnsi="Calibri"/>
        </w:rPr>
        <w:t xml:space="preserve"> contracts (</w:t>
      </w:r>
      <w:r w:rsidRPr="008568A7">
        <w:rPr>
          <w:rFonts w:ascii="Calibri" w:hAnsi="Calibri"/>
        </w:rPr>
        <w:t>e.g.,</w:t>
      </w:r>
      <w:r w:rsidR="005F2397" w:rsidRPr="008568A7">
        <w:rPr>
          <w:rFonts w:ascii="Calibri" w:hAnsi="Calibri"/>
        </w:rPr>
        <w:t xml:space="preserve"> those </w:t>
      </w:r>
      <w:r w:rsidRPr="008568A7">
        <w:rPr>
          <w:rFonts w:ascii="Calibri" w:hAnsi="Calibri"/>
        </w:rPr>
        <w:t>on stock indices and Eurodollar Futures</w:t>
      </w:r>
      <w:r w:rsidR="005F2397" w:rsidRPr="008568A7">
        <w:rPr>
          <w:rFonts w:ascii="Calibri" w:hAnsi="Calibri"/>
        </w:rPr>
        <w:t>) are settled in cash</w:t>
      </w:r>
      <w:r w:rsidRPr="008568A7">
        <w:rPr>
          <w:rFonts w:ascii="Calibri" w:hAnsi="Calibri"/>
        </w:rPr>
        <w:t>.</w:t>
      </w:r>
    </w:p>
    <w:p w14:paraId="13F225AF" w14:textId="77777777" w:rsidR="000A2FD9" w:rsidRPr="008568A7" w:rsidRDefault="000A2FD9" w:rsidP="005F2397">
      <w:pPr>
        <w:rPr>
          <w:rFonts w:ascii="Calibri" w:hAnsi="Calibri"/>
        </w:rPr>
      </w:pPr>
    </w:p>
    <w:p w14:paraId="4B9C597B" w14:textId="12BC69F2" w:rsidR="005F2397" w:rsidRPr="008568A7" w:rsidRDefault="005F2397" w:rsidP="007140DE">
      <w:pPr>
        <w:pStyle w:val="Heading2"/>
      </w:pPr>
      <w:bookmarkStart w:id="53" w:name="_Toc221895193"/>
      <w:r w:rsidRPr="008568A7">
        <w:t>Define and demonstrate an understanding of the impact of different order types, including: market, limit, stop</w:t>
      </w:r>
      <w:r w:rsidR="00295423" w:rsidRPr="008568A7">
        <w:rPr>
          <w:rFonts w:cs="Monaco"/>
        </w:rPr>
        <w:t>-</w:t>
      </w:r>
      <w:r w:rsidRPr="008568A7">
        <w:t>loss, stop</w:t>
      </w:r>
      <w:r w:rsidR="00295423" w:rsidRPr="008568A7">
        <w:rPr>
          <w:rFonts w:cs="Monaco"/>
        </w:rPr>
        <w:t>-</w:t>
      </w:r>
      <w:r w:rsidRPr="008568A7">
        <w:t>limit, market</w:t>
      </w:r>
      <w:r w:rsidR="00295423" w:rsidRPr="008568A7">
        <w:rPr>
          <w:rFonts w:cs="Monaco"/>
        </w:rPr>
        <w:t>-</w:t>
      </w:r>
      <w:r w:rsidRPr="008568A7">
        <w:t>if</w:t>
      </w:r>
      <w:r w:rsidR="00295423" w:rsidRPr="008568A7">
        <w:rPr>
          <w:rFonts w:cs="Monaco"/>
        </w:rPr>
        <w:t>-</w:t>
      </w:r>
      <w:r w:rsidRPr="008568A7">
        <w:t>touched, discretionary, time</w:t>
      </w:r>
      <w:r w:rsidR="00295423" w:rsidRPr="008568A7">
        <w:rPr>
          <w:rFonts w:cs="Monaco"/>
        </w:rPr>
        <w:t>-</w:t>
      </w:r>
      <w:r w:rsidRPr="008568A7">
        <w:t>of</w:t>
      </w:r>
      <w:r w:rsidR="00295423" w:rsidRPr="008568A7">
        <w:rPr>
          <w:rFonts w:cs="Monaco"/>
        </w:rPr>
        <w:t>-</w:t>
      </w:r>
      <w:r w:rsidRPr="008568A7">
        <w:t>day, open, and fill</w:t>
      </w:r>
      <w:r w:rsidR="00295423" w:rsidRPr="008568A7">
        <w:rPr>
          <w:rFonts w:cs="Monaco"/>
        </w:rPr>
        <w:t>-</w:t>
      </w:r>
      <w:r w:rsidRPr="008568A7">
        <w:t>or</w:t>
      </w:r>
      <w:r w:rsidR="00295423" w:rsidRPr="008568A7">
        <w:rPr>
          <w:rFonts w:cs="Monaco"/>
        </w:rPr>
        <w:t>-</w:t>
      </w:r>
      <w:r w:rsidRPr="008568A7">
        <w:t>kill</w:t>
      </w:r>
      <w:bookmarkEnd w:id="53"/>
      <w:r w:rsidR="000A2FD9" w:rsidRPr="008568A7">
        <w:br/>
      </w:r>
    </w:p>
    <w:p w14:paraId="48219248" w14:textId="77777777" w:rsidR="005F2397" w:rsidRPr="008568A7" w:rsidRDefault="005F2397" w:rsidP="005F2397">
      <w:pPr>
        <w:rPr>
          <w:rFonts w:ascii="Calibri" w:hAnsi="Calibri"/>
        </w:rPr>
      </w:pPr>
      <w:r w:rsidRPr="008568A7">
        <w:rPr>
          <w:rFonts w:ascii="Calibri" w:hAnsi="Calibri"/>
        </w:rPr>
        <w:t>Market order (guarantees the transaction, but not the price): The market order is a simple (the simplest) request to execute the trade immediately at the best availabl</w:t>
      </w:r>
      <w:r w:rsidR="000A2FD9" w:rsidRPr="008568A7">
        <w:rPr>
          <w:rFonts w:ascii="Calibri" w:hAnsi="Calibri"/>
        </w:rPr>
        <w:t>e price.</w:t>
      </w:r>
    </w:p>
    <w:p w14:paraId="4AF5C2C0" w14:textId="77777777" w:rsidR="000A2FD9" w:rsidRPr="008568A7" w:rsidRDefault="000A2FD9" w:rsidP="005F2397">
      <w:pPr>
        <w:rPr>
          <w:rFonts w:ascii="Calibri" w:hAnsi="Calibri"/>
        </w:rPr>
      </w:pPr>
    </w:p>
    <w:p w14:paraId="513D1D7C" w14:textId="77777777" w:rsidR="005F2397" w:rsidRPr="008568A7" w:rsidRDefault="005F2397" w:rsidP="005F2397">
      <w:pPr>
        <w:rPr>
          <w:rFonts w:ascii="Calibri" w:hAnsi="Calibri"/>
        </w:rPr>
      </w:pPr>
      <w:r w:rsidRPr="008568A7">
        <w:rPr>
          <w:rFonts w:ascii="Calibri" w:hAnsi="Calibri"/>
        </w:rPr>
        <w:t>Limit order (guarantees the price, but not the transaction): A limit order specifies a particular price. The order can be executed only at this price or at one more favorable to the investor. If the limit price is $30 for an investor wanting to buy, the order will be executed only at a price of $30: or less. There is no guarantee that the order will be executed at all, because the limit price may never be reached.</w:t>
      </w:r>
    </w:p>
    <w:p w14:paraId="30A100CE" w14:textId="77777777" w:rsidR="000A2FD9" w:rsidRPr="008568A7" w:rsidRDefault="000A2FD9" w:rsidP="005F2397">
      <w:pPr>
        <w:rPr>
          <w:rFonts w:ascii="Calibri" w:hAnsi="Calibri"/>
        </w:rPr>
      </w:pPr>
    </w:p>
    <w:p w14:paraId="2BA8A1C0" w14:textId="77777777" w:rsidR="005F2397" w:rsidRPr="008568A7" w:rsidRDefault="000A2FD9" w:rsidP="005F2397">
      <w:pPr>
        <w:rPr>
          <w:rFonts w:ascii="Calibri" w:hAnsi="Calibri"/>
        </w:rPr>
      </w:pPr>
      <w:r w:rsidRPr="008568A7">
        <w:rPr>
          <w:rFonts w:ascii="Calibri" w:hAnsi="Calibri"/>
        </w:rPr>
        <w:t xml:space="preserve">Stop-loss (if an asset </w:t>
      </w:r>
      <w:r w:rsidR="005F2397" w:rsidRPr="008568A7">
        <w:rPr>
          <w:rFonts w:ascii="Calibri" w:hAnsi="Calibri"/>
        </w:rPr>
        <w:t>reach</w:t>
      </w:r>
      <w:r w:rsidRPr="008568A7">
        <w:rPr>
          <w:rFonts w:ascii="Calibri" w:hAnsi="Calibri"/>
        </w:rPr>
        <w:t>es a specified price</w:t>
      </w:r>
      <w:r w:rsidR="005F2397" w:rsidRPr="008568A7">
        <w:rPr>
          <w:rFonts w:ascii="Calibri" w:hAnsi="Calibri"/>
        </w:rPr>
        <w:t xml:space="preserve"> </w:t>
      </w:r>
      <w:r w:rsidRPr="008568A7">
        <w:rPr>
          <w:rFonts w:ascii="Calibri" w:hAnsi="Calibri"/>
        </w:rPr>
        <w:t>it, in effect,</w:t>
      </w:r>
      <w:r w:rsidR="005F2397" w:rsidRPr="008568A7">
        <w:rPr>
          <w:rFonts w:ascii="Calibri" w:hAnsi="Calibri"/>
        </w:rPr>
        <w:t xml:space="preserve"> become</w:t>
      </w:r>
      <w:r w:rsidR="00217693" w:rsidRPr="008568A7">
        <w:rPr>
          <w:rFonts w:ascii="Calibri" w:hAnsi="Calibri"/>
        </w:rPr>
        <w:t>s a</w:t>
      </w:r>
      <w:r w:rsidR="005F2397" w:rsidRPr="008568A7">
        <w:rPr>
          <w:rFonts w:ascii="Calibri" w:hAnsi="Calibri"/>
        </w:rPr>
        <w:t xml:space="preserve"> market order): The order is executed at the best available price once a bid or offer is made at that particular price or a less-favorable price. </w:t>
      </w:r>
      <w:r w:rsidRPr="008568A7">
        <w:rPr>
          <w:rFonts w:ascii="Calibri" w:hAnsi="Calibri"/>
        </w:rPr>
        <w:t xml:space="preserve"> </w:t>
      </w:r>
      <w:r w:rsidR="00217693" w:rsidRPr="008568A7">
        <w:rPr>
          <w:rFonts w:ascii="Calibri" w:hAnsi="Calibri"/>
        </w:rPr>
        <w:t>Suppose a stop-loss</w:t>
      </w:r>
      <w:r w:rsidR="005F2397" w:rsidRPr="008568A7">
        <w:rPr>
          <w:rFonts w:ascii="Calibri" w:hAnsi="Calibri"/>
        </w:rPr>
        <w:t xml:space="preserve"> order to sell at $30 is issued when the market price is $35. It becomes an order to sell if and when the price falls to $30. The purpose of a stop order is usually to close out a position if unfavorable price movements take place. It limits the loss that can be incurred. </w:t>
      </w:r>
    </w:p>
    <w:p w14:paraId="7F51FE17" w14:textId="77777777" w:rsidR="000A2FD9" w:rsidRPr="008568A7" w:rsidRDefault="000A2FD9" w:rsidP="005F2397">
      <w:pPr>
        <w:rPr>
          <w:rFonts w:ascii="Calibri" w:hAnsi="Calibri"/>
        </w:rPr>
      </w:pPr>
    </w:p>
    <w:p w14:paraId="078DB32B" w14:textId="77777777" w:rsidR="005F2397" w:rsidRPr="008568A7" w:rsidRDefault="005F2397" w:rsidP="005F2397">
      <w:pPr>
        <w:rPr>
          <w:rFonts w:ascii="Calibri" w:hAnsi="Calibri"/>
        </w:rPr>
      </w:pPr>
      <w:r w:rsidRPr="008568A7">
        <w:rPr>
          <w:rFonts w:ascii="Calibri" w:hAnsi="Calibri"/>
        </w:rPr>
        <w:t>Stop-limit (combination of stop and limit: as soon as stop is breached, limit order applies): The order becomes a limit order as soon as a bid or offer is made at a price equal to or less favorable than the stop price. Two prices must be specified in a stop-limit order: the stop price and the limit price. If the stop price and the limit price are the same, the order is sometimes called a stop-and-limit order.</w:t>
      </w:r>
    </w:p>
    <w:p w14:paraId="621F2101" w14:textId="77777777" w:rsidR="005F2397" w:rsidRPr="008568A7" w:rsidRDefault="005F2397" w:rsidP="005F2397">
      <w:pPr>
        <w:rPr>
          <w:rFonts w:ascii="Calibri" w:hAnsi="Calibri"/>
        </w:rPr>
      </w:pPr>
      <w:r w:rsidRPr="008568A7">
        <w:rPr>
          <w:rFonts w:ascii="Calibri" w:hAnsi="Calibri"/>
        </w:rPr>
        <w:t xml:space="preserve">Suppose when the market price is $35, a stop-limit order to buy is issued with a stop price of $40 and a limit price of $41. As soon as there is a bid or offer at $40, the stop-limit becomes a limit order at $41. </w:t>
      </w:r>
    </w:p>
    <w:p w14:paraId="5F421FE4" w14:textId="77777777" w:rsidR="005F2397" w:rsidRPr="008568A7" w:rsidRDefault="005F2397" w:rsidP="005F2397">
      <w:pPr>
        <w:rPr>
          <w:rFonts w:ascii="Calibri" w:hAnsi="Calibri"/>
        </w:rPr>
      </w:pPr>
      <w:r w:rsidRPr="008568A7">
        <w:rPr>
          <w:rFonts w:ascii="Calibri" w:hAnsi="Calibri"/>
        </w:rPr>
        <w:br w:type="page"/>
      </w:r>
    </w:p>
    <w:p w14:paraId="06CE69B0" w14:textId="77777777" w:rsidR="005F2397" w:rsidRPr="008568A7" w:rsidRDefault="005F2397" w:rsidP="005F2397">
      <w:pPr>
        <w:rPr>
          <w:rFonts w:ascii="Calibri" w:hAnsi="Calibri"/>
        </w:rPr>
      </w:pPr>
      <w:r w:rsidRPr="008568A7">
        <w:rPr>
          <w:rFonts w:ascii="Calibri" w:hAnsi="Calibri"/>
        </w:rPr>
        <w:t xml:space="preserve">Market-if-touched (a.k.a., board order): A market-if-touched (MIT)-order is executed at the best available price after a trade occurs at a specified price or at a price more favorable than the specified price. In effect, an MIT becomes a market order once the specified price has been hit. </w:t>
      </w:r>
    </w:p>
    <w:p w14:paraId="37B94214" w14:textId="77777777" w:rsidR="005F2397" w:rsidRPr="008568A7" w:rsidRDefault="005F2397" w:rsidP="005F2397">
      <w:pPr>
        <w:rPr>
          <w:rFonts w:ascii="Calibri" w:hAnsi="Calibri"/>
        </w:rPr>
      </w:pPr>
      <w:r w:rsidRPr="008568A7">
        <w:rPr>
          <w:rFonts w:ascii="Calibri" w:hAnsi="Calibri"/>
        </w:rPr>
        <w:t>Discretionary (a.k.a., market-not-held order): A market order except that execution may be delayed at the broker's discretion in an attempt to get a better price</w:t>
      </w:r>
    </w:p>
    <w:p w14:paraId="5928DB7F" w14:textId="77777777" w:rsidR="005F2397" w:rsidRPr="008568A7" w:rsidRDefault="005F2397" w:rsidP="005F2397">
      <w:pPr>
        <w:rPr>
          <w:rFonts w:ascii="Calibri" w:hAnsi="Calibri"/>
        </w:rPr>
      </w:pPr>
      <w:r w:rsidRPr="008568A7">
        <w:rPr>
          <w:rFonts w:ascii="Calibri" w:hAnsi="Calibri"/>
        </w:rPr>
        <w:t>Time-of-day: specifies a particular period of time during time</w:t>
      </w:r>
    </w:p>
    <w:p w14:paraId="0F797600" w14:textId="77777777" w:rsidR="005F2397" w:rsidRPr="008568A7" w:rsidRDefault="005F2397" w:rsidP="005F2397">
      <w:pPr>
        <w:rPr>
          <w:rFonts w:ascii="Calibri" w:hAnsi="Calibri"/>
        </w:rPr>
      </w:pPr>
      <w:r w:rsidRPr="008568A7">
        <w:rPr>
          <w:rFonts w:ascii="Calibri" w:hAnsi="Calibri"/>
        </w:rPr>
        <w:t>Open: in effect until executed or end of trading in contract</w:t>
      </w:r>
    </w:p>
    <w:p w14:paraId="41B08FD4" w14:textId="77777777" w:rsidR="005F2397" w:rsidRPr="008568A7" w:rsidRDefault="005F2397" w:rsidP="005F2397">
      <w:pPr>
        <w:rPr>
          <w:rFonts w:ascii="Calibri" w:hAnsi="Calibri"/>
        </w:rPr>
      </w:pPr>
      <w:r w:rsidRPr="008568A7">
        <w:rPr>
          <w:rFonts w:ascii="Calibri" w:hAnsi="Calibri"/>
        </w:rPr>
        <w:t>Fill-or-kill: immediately or not at all</w:t>
      </w:r>
    </w:p>
    <w:p w14:paraId="2D8A89D7" w14:textId="77777777" w:rsidR="00192C3F" w:rsidRPr="008568A7" w:rsidRDefault="00192C3F" w:rsidP="005F2397">
      <w:pPr>
        <w:rPr>
          <w:rFonts w:ascii="Calibri" w:hAnsi="Calibri"/>
        </w:rPr>
      </w:pPr>
    </w:p>
    <w:p w14:paraId="36D6BE12" w14:textId="77777777" w:rsidR="005F2397" w:rsidRPr="008568A7" w:rsidRDefault="005F2397" w:rsidP="007140DE">
      <w:pPr>
        <w:pStyle w:val="Heading2"/>
      </w:pPr>
      <w:bookmarkStart w:id="54" w:name="_Toc221895194"/>
      <w:r w:rsidRPr="008568A7">
        <w:t xml:space="preserve">Compare and contrast forward and </w:t>
      </w:r>
      <w:r w:rsidR="00972464" w:rsidRPr="008568A7">
        <w:t>Futures</w:t>
      </w:r>
      <w:r w:rsidRPr="008568A7">
        <w:t xml:space="preserve"> contracts</w:t>
      </w:r>
      <w:bookmarkEnd w:id="54"/>
      <w:r w:rsidR="00192C3F" w:rsidRPr="008568A7">
        <w:br/>
      </w:r>
    </w:p>
    <w:p w14:paraId="67467E85" w14:textId="77777777" w:rsidR="005F2397" w:rsidRPr="008568A7" w:rsidRDefault="005F2397" w:rsidP="005F2397">
      <w:pPr>
        <w:rPr>
          <w:rFonts w:ascii="Calibri" w:hAnsi="Calibri"/>
        </w:rPr>
      </w:pPr>
      <w:r w:rsidRPr="008568A7">
        <w:rPr>
          <w:rFonts w:ascii="Calibri" w:hAnsi="Calibri"/>
        </w:rPr>
        <w:t xml:space="preserve">Key differences between a forward a </w:t>
      </w:r>
      <w:r w:rsidR="00972464" w:rsidRPr="008568A7">
        <w:rPr>
          <w:rFonts w:ascii="Calibri" w:hAnsi="Calibri"/>
        </w:rPr>
        <w:t>Futures</w:t>
      </w:r>
      <w:r w:rsidRPr="008568A7">
        <w:rPr>
          <w:rFonts w:ascii="Calibri" w:hAnsi="Calibri"/>
        </w:rPr>
        <w:t xml:space="preserve"> contract:</w:t>
      </w:r>
      <w:r w:rsidR="00192C3F" w:rsidRPr="008568A7">
        <w:rPr>
          <w:rFonts w:ascii="Calibri" w:hAnsi="Calibri"/>
        </w:rPr>
        <w:br/>
      </w:r>
    </w:p>
    <w:tbl>
      <w:tblPr>
        <w:tblW w:w="0" w:type="auto"/>
        <w:jc w:val="center"/>
        <w:tblInd w:w="347" w:type="dxa"/>
        <w:tblCellMar>
          <w:left w:w="0" w:type="dxa"/>
          <w:right w:w="0" w:type="dxa"/>
        </w:tblCellMar>
        <w:tblLook w:val="04A0" w:firstRow="1" w:lastRow="0" w:firstColumn="1" w:lastColumn="0" w:noHBand="0" w:noVBand="1"/>
      </w:tblPr>
      <w:tblGrid>
        <w:gridCol w:w="4639"/>
        <w:gridCol w:w="4514"/>
      </w:tblGrid>
      <w:tr w:rsidR="005F2397" w:rsidRPr="008568A7" w14:paraId="7ACA7B01" w14:textId="77777777" w:rsidTr="00C003CD">
        <w:trPr>
          <w:trHeight w:val="288"/>
          <w:jc w:val="center"/>
        </w:trPr>
        <w:tc>
          <w:tcPr>
            <w:tcW w:w="0" w:type="auto"/>
            <w:gridSpan w:val="2"/>
            <w:shd w:val="clear" w:color="auto" w:fill="B1C2A3"/>
            <w:tcMar>
              <w:top w:w="19" w:type="dxa"/>
              <w:left w:w="205" w:type="dxa"/>
              <w:bottom w:w="0" w:type="dxa"/>
              <w:right w:w="205" w:type="dxa"/>
            </w:tcMar>
            <w:vAlign w:val="center"/>
            <w:hideMark/>
          </w:tcPr>
          <w:p w14:paraId="1670A72F"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7A465277" w14:textId="77777777" w:rsidTr="005F2397">
        <w:trPr>
          <w:trHeight w:val="288"/>
          <w:jc w:val="center"/>
        </w:trPr>
        <w:tc>
          <w:tcPr>
            <w:tcW w:w="5342" w:type="dxa"/>
            <w:tcBorders>
              <w:bottom w:val="single" w:sz="12" w:space="0" w:color="000000" w:themeColor="text1"/>
            </w:tcBorders>
            <w:shd w:val="clear" w:color="auto" w:fill="auto"/>
            <w:tcMar>
              <w:top w:w="19" w:type="dxa"/>
              <w:left w:w="205" w:type="dxa"/>
              <w:bottom w:w="0" w:type="dxa"/>
              <w:right w:w="205" w:type="dxa"/>
            </w:tcMar>
            <w:vAlign w:val="center"/>
            <w:hideMark/>
          </w:tcPr>
          <w:p w14:paraId="44DDD9C3" w14:textId="77777777" w:rsidR="005F2397" w:rsidRPr="008568A7" w:rsidRDefault="005F2397" w:rsidP="005F2397">
            <w:pPr>
              <w:rPr>
                <w:rFonts w:ascii="Calibri" w:hAnsi="Calibri"/>
              </w:rPr>
            </w:pPr>
            <w:r w:rsidRPr="008568A7">
              <w:rPr>
                <w:rFonts w:ascii="Calibri" w:hAnsi="Calibri"/>
              </w:rPr>
              <w:t>Forward</w:t>
            </w:r>
          </w:p>
        </w:tc>
        <w:tc>
          <w:tcPr>
            <w:tcW w:w="5187" w:type="dxa"/>
            <w:tcBorders>
              <w:bottom w:val="single" w:sz="12" w:space="0" w:color="000000" w:themeColor="text1"/>
            </w:tcBorders>
            <w:shd w:val="clear" w:color="auto" w:fill="auto"/>
            <w:tcMar>
              <w:top w:w="19" w:type="dxa"/>
              <w:left w:w="205" w:type="dxa"/>
              <w:bottom w:w="0" w:type="dxa"/>
              <w:right w:w="205" w:type="dxa"/>
            </w:tcMar>
            <w:vAlign w:val="center"/>
            <w:hideMark/>
          </w:tcPr>
          <w:p w14:paraId="0DF7E62F" w14:textId="77777777" w:rsidR="005F2397" w:rsidRPr="008568A7" w:rsidRDefault="005F2397" w:rsidP="005F2397">
            <w:pPr>
              <w:rPr>
                <w:rFonts w:ascii="Calibri" w:hAnsi="Calibri"/>
              </w:rPr>
            </w:pPr>
            <w:r w:rsidRPr="008568A7">
              <w:rPr>
                <w:rFonts w:ascii="Calibri" w:hAnsi="Calibri"/>
              </w:rPr>
              <w:t>Futures</w:t>
            </w:r>
          </w:p>
        </w:tc>
      </w:tr>
      <w:tr w:rsidR="005F2397" w:rsidRPr="008568A7" w14:paraId="5E218251" w14:textId="77777777" w:rsidTr="005F2397">
        <w:trPr>
          <w:trHeight w:val="288"/>
          <w:jc w:val="center"/>
        </w:trPr>
        <w:tc>
          <w:tcPr>
            <w:tcW w:w="5342" w:type="dxa"/>
            <w:tcBorders>
              <w:top w:val="single" w:sz="12" w:space="0" w:color="000000" w:themeColor="text1"/>
            </w:tcBorders>
            <w:shd w:val="clear" w:color="auto" w:fill="auto"/>
            <w:tcMar>
              <w:top w:w="19" w:type="dxa"/>
              <w:left w:w="205" w:type="dxa"/>
              <w:bottom w:w="0" w:type="dxa"/>
              <w:right w:w="205" w:type="dxa"/>
            </w:tcMar>
            <w:vAlign w:val="center"/>
            <w:hideMark/>
          </w:tcPr>
          <w:p w14:paraId="76D6A4AD" w14:textId="77777777" w:rsidR="005F2397" w:rsidRPr="008568A7" w:rsidRDefault="005F2397" w:rsidP="005F2397">
            <w:pPr>
              <w:rPr>
                <w:rFonts w:ascii="Calibri" w:hAnsi="Calibri"/>
              </w:rPr>
            </w:pPr>
            <w:r w:rsidRPr="008568A7">
              <w:rPr>
                <w:rFonts w:ascii="Calibri" w:hAnsi="Calibri"/>
              </w:rPr>
              <w:t>Trade over-the-counter (OTC)</w:t>
            </w:r>
          </w:p>
        </w:tc>
        <w:tc>
          <w:tcPr>
            <w:tcW w:w="5187" w:type="dxa"/>
            <w:tcBorders>
              <w:top w:val="single" w:sz="12" w:space="0" w:color="000000" w:themeColor="text1"/>
            </w:tcBorders>
            <w:shd w:val="clear" w:color="auto" w:fill="auto"/>
            <w:tcMar>
              <w:top w:w="19" w:type="dxa"/>
              <w:left w:w="205" w:type="dxa"/>
              <w:bottom w:w="0" w:type="dxa"/>
              <w:right w:w="205" w:type="dxa"/>
            </w:tcMar>
            <w:vAlign w:val="center"/>
            <w:hideMark/>
          </w:tcPr>
          <w:p w14:paraId="23786E05" w14:textId="77777777" w:rsidR="005F2397" w:rsidRPr="008568A7" w:rsidRDefault="005F2397" w:rsidP="005F2397">
            <w:pPr>
              <w:rPr>
                <w:rFonts w:ascii="Calibri" w:hAnsi="Calibri"/>
              </w:rPr>
            </w:pPr>
            <w:r w:rsidRPr="008568A7">
              <w:rPr>
                <w:rFonts w:ascii="Calibri" w:hAnsi="Calibri"/>
              </w:rPr>
              <w:t xml:space="preserve">Trade on an exchange </w:t>
            </w:r>
          </w:p>
        </w:tc>
      </w:tr>
      <w:tr w:rsidR="005F2397" w:rsidRPr="008568A7" w14:paraId="617885CA"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469148B9" w14:textId="77777777" w:rsidR="005F2397" w:rsidRPr="008568A7" w:rsidRDefault="005F2397" w:rsidP="005F2397">
            <w:pPr>
              <w:rPr>
                <w:rFonts w:ascii="Calibri" w:hAnsi="Calibri"/>
              </w:rPr>
            </w:pPr>
            <w:r w:rsidRPr="008568A7">
              <w:rPr>
                <w:rFonts w:ascii="Calibri" w:hAnsi="Calibri"/>
              </w:rPr>
              <w:t xml:space="preserve">Not standardized </w:t>
            </w:r>
          </w:p>
        </w:tc>
        <w:tc>
          <w:tcPr>
            <w:tcW w:w="5187" w:type="dxa"/>
            <w:shd w:val="clear" w:color="auto" w:fill="auto"/>
            <w:tcMar>
              <w:top w:w="19" w:type="dxa"/>
              <w:left w:w="205" w:type="dxa"/>
              <w:bottom w:w="0" w:type="dxa"/>
              <w:right w:w="205" w:type="dxa"/>
            </w:tcMar>
            <w:vAlign w:val="center"/>
            <w:hideMark/>
          </w:tcPr>
          <w:p w14:paraId="4E9FBF3E" w14:textId="77777777" w:rsidR="005F2397" w:rsidRPr="008568A7" w:rsidRDefault="005F2397" w:rsidP="005F2397">
            <w:pPr>
              <w:rPr>
                <w:rFonts w:ascii="Calibri" w:hAnsi="Calibri"/>
              </w:rPr>
            </w:pPr>
            <w:r w:rsidRPr="008568A7">
              <w:rPr>
                <w:rFonts w:ascii="Calibri" w:hAnsi="Calibri"/>
              </w:rPr>
              <w:t xml:space="preserve">Standardized contracts </w:t>
            </w:r>
          </w:p>
        </w:tc>
      </w:tr>
      <w:tr w:rsidR="005F2397" w:rsidRPr="008568A7" w14:paraId="0FACF429"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67B16F2C" w14:textId="77777777" w:rsidR="005F2397" w:rsidRPr="008568A7" w:rsidRDefault="005F2397" w:rsidP="005F2397">
            <w:pPr>
              <w:rPr>
                <w:rFonts w:ascii="Calibri" w:hAnsi="Calibri"/>
              </w:rPr>
            </w:pPr>
            <w:r w:rsidRPr="008568A7">
              <w:rPr>
                <w:rFonts w:ascii="Calibri" w:hAnsi="Calibri"/>
              </w:rPr>
              <w:t xml:space="preserve">One specified delivery date </w:t>
            </w:r>
          </w:p>
        </w:tc>
        <w:tc>
          <w:tcPr>
            <w:tcW w:w="5187" w:type="dxa"/>
            <w:shd w:val="clear" w:color="auto" w:fill="auto"/>
            <w:tcMar>
              <w:top w:w="19" w:type="dxa"/>
              <w:left w:w="205" w:type="dxa"/>
              <w:bottom w:w="0" w:type="dxa"/>
              <w:right w:w="205" w:type="dxa"/>
            </w:tcMar>
            <w:vAlign w:val="center"/>
            <w:hideMark/>
          </w:tcPr>
          <w:p w14:paraId="1D02CE31" w14:textId="77777777" w:rsidR="005F2397" w:rsidRPr="008568A7" w:rsidRDefault="005F2397" w:rsidP="005F2397">
            <w:pPr>
              <w:rPr>
                <w:rFonts w:ascii="Calibri" w:hAnsi="Calibri"/>
              </w:rPr>
            </w:pPr>
            <w:r w:rsidRPr="008568A7">
              <w:rPr>
                <w:rFonts w:ascii="Calibri" w:hAnsi="Calibri"/>
              </w:rPr>
              <w:t xml:space="preserve">Range of delivery dates </w:t>
            </w:r>
          </w:p>
        </w:tc>
      </w:tr>
      <w:tr w:rsidR="005F2397" w:rsidRPr="008568A7" w14:paraId="75310D28"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91F91DF" w14:textId="77777777" w:rsidR="005F2397" w:rsidRPr="008568A7" w:rsidRDefault="005F2397" w:rsidP="005F2397">
            <w:pPr>
              <w:rPr>
                <w:rFonts w:ascii="Calibri" w:hAnsi="Calibri"/>
              </w:rPr>
            </w:pPr>
            <w:r w:rsidRPr="008568A7">
              <w:rPr>
                <w:rFonts w:ascii="Calibri" w:hAnsi="Calibri"/>
              </w:rPr>
              <w:t xml:space="preserve">Settled at contract’s end </w:t>
            </w:r>
          </w:p>
        </w:tc>
        <w:tc>
          <w:tcPr>
            <w:tcW w:w="5187" w:type="dxa"/>
            <w:shd w:val="clear" w:color="auto" w:fill="auto"/>
            <w:tcMar>
              <w:top w:w="19" w:type="dxa"/>
              <w:left w:w="205" w:type="dxa"/>
              <w:bottom w:w="0" w:type="dxa"/>
              <w:right w:w="205" w:type="dxa"/>
            </w:tcMar>
            <w:vAlign w:val="center"/>
            <w:hideMark/>
          </w:tcPr>
          <w:p w14:paraId="4B2C1511" w14:textId="77777777" w:rsidR="005F2397" w:rsidRPr="008568A7" w:rsidRDefault="005F2397" w:rsidP="005F2397">
            <w:pPr>
              <w:rPr>
                <w:rFonts w:ascii="Calibri" w:hAnsi="Calibri"/>
              </w:rPr>
            </w:pPr>
            <w:r w:rsidRPr="008568A7">
              <w:rPr>
                <w:rFonts w:ascii="Calibri" w:hAnsi="Calibri"/>
              </w:rPr>
              <w:t xml:space="preserve">Settled daily </w:t>
            </w:r>
          </w:p>
        </w:tc>
      </w:tr>
      <w:tr w:rsidR="005F2397" w:rsidRPr="008568A7" w14:paraId="745B2F61" w14:textId="77777777" w:rsidTr="005F2397">
        <w:trPr>
          <w:trHeight w:val="288"/>
          <w:jc w:val="center"/>
        </w:trPr>
        <w:tc>
          <w:tcPr>
            <w:tcW w:w="5342" w:type="dxa"/>
            <w:shd w:val="clear" w:color="auto" w:fill="auto"/>
            <w:tcMar>
              <w:top w:w="19" w:type="dxa"/>
              <w:left w:w="205" w:type="dxa"/>
              <w:bottom w:w="0" w:type="dxa"/>
              <w:right w:w="205" w:type="dxa"/>
            </w:tcMar>
            <w:vAlign w:val="center"/>
            <w:hideMark/>
          </w:tcPr>
          <w:p w14:paraId="75D2AB84" w14:textId="77777777" w:rsidR="005F2397" w:rsidRPr="008568A7" w:rsidRDefault="005F2397" w:rsidP="005F2397">
            <w:pPr>
              <w:rPr>
                <w:rFonts w:ascii="Calibri" w:hAnsi="Calibri"/>
              </w:rPr>
            </w:pPr>
            <w:r w:rsidRPr="008568A7">
              <w:rPr>
                <w:rFonts w:ascii="Calibri" w:hAnsi="Calibri"/>
              </w:rPr>
              <w:t xml:space="preserve">Delivery or final cash settlement usually occurs </w:t>
            </w:r>
          </w:p>
        </w:tc>
        <w:tc>
          <w:tcPr>
            <w:tcW w:w="5187" w:type="dxa"/>
            <w:shd w:val="clear" w:color="auto" w:fill="auto"/>
            <w:tcMar>
              <w:top w:w="19" w:type="dxa"/>
              <w:left w:w="205" w:type="dxa"/>
              <w:bottom w:w="0" w:type="dxa"/>
              <w:right w:w="205" w:type="dxa"/>
            </w:tcMar>
            <w:vAlign w:val="center"/>
            <w:hideMark/>
          </w:tcPr>
          <w:p w14:paraId="2E0AEE0D" w14:textId="77777777" w:rsidR="005F2397" w:rsidRPr="008568A7" w:rsidRDefault="005F2397" w:rsidP="005F2397">
            <w:pPr>
              <w:rPr>
                <w:rFonts w:ascii="Calibri" w:hAnsi="Calibri"/>
              </w:rPr>
            </w:pPr>
            <w:r w:rsidRPr="008568A7">
              <w:rPr>
                <w:rFonts w:ascii="Calibri" w:hAnsi="Calibri"/>
              </w:rPr>
              <w:t xml:space="preserve">Contract usually closed out prior to maturity </w:t>
            </w:r>
          </w:p>
        </w:tc>
      </w:tr>
      <w:tr w:rsidR="005F2397" w:rsidRPr="008568A7" w14:paraId="385B943F" w14:textId="77777777" w:rsidTr="005F2397">
        <w:trPr>
          <w:trHeight w:val="288"/>
          <w:jc w:val="center"/>
        </w:trPr>
        <w:tc>
          <w:tcPr>
            <w:tcW w:w="5342" w:type="dxa"/>
            <w:shd w:val="clear" w:color="auto" w:fill="auto"/>
            <w:tcMar>
              <w:top w:w="19" w:type="dxa"/>
              <w:left w:w="205" w:type="dxa"/>
              <w:bottom w:w="0" w:type="dxa"/>
              <w:right w:w="205" w:type="dxa"/>
            </w:tcMar>
            <w:vAlign w:val="center"/>
          </w:tcPr>
          <w:p w14:paraId="69358117" w14:textId="77777777" w:rsidR="005F2397" w:rsidRPr="008568A7" w:rsidRDefault="005F2397" w:rsidP="005F2397">
            <w:pPr>
              <w:rPr>
                <w:rFonts w:ascii="Calibri" w:hAnsi="Calibri"/>
              </w:rPr>
            </w:pPr>
            <w:r w:rsidRPr="008568A7">
              <w:rPr>
                <w:rFonts w:ascii="Calibri" w:hAnsi="Calibri"/>
              </w:rPr>
              <w:t>Reduces basis risk due to tailored specifications but less liquid</w:t>
            </w:r>
          </w:p>
        </w:tc>
        <w:tc>
          <w:tcPr>
            <w:tcW w:w="5187" w:type="dxa"/>
            <w:shd w:val="clear" w:color="auto" w:fill="auto"/>
            <w:tcMar>
              <w:top w:w="19" w:type="dxa"/>
              <w:left w:w="205" w:type="dxa"/>
              <w:bottom w:w="0" w:type="dxa"/>
              <w:right w:w="205" w:type="dxa"/>
            </w:tcMar>
            <w:vAlign w:val="center"/>
          </w:tcPr>
          <w:p w14:paraId="44A63C14" w14:textId="77777777" w:rsidR="005F2397" w:rsidRPr="008568A7" w:rsidRDefault="005F2397" w:rsidP="005F2397">
            <w:pPr>
              <w:rPr>
                <w:rFonts w:ascii="Calibri" w:hAnsi="Calibri"/>
              </w:rPr>
            </w:pPr>
            <w:r w:rsidRPr="008568A7">
              <w:rPr>
                <w:rFonts w:ascii="Calibri" w:hAnsi="Calibri"/>
              </w:rPr>
              <w:t>High liquidity due to standardized specifications but more basis risk</w:t>
            </w:r>
          </w:p>
        </w:tc>
      </w:tr>
    </w:tbl>
    <w:p w14:paraId="2C530B95" w14:textId="77777777" w:rsidR="005F2397" w:rsidRPr="008568A7" w:rsidRDefault="005F2397" w:rsidP="005F2397">
      <w:pPr>
        <w:rPr>
          <w:rFonts w:ascii="Calibri" w:hAnsi="Calibri"/>
        </w:rPr>
      </w:pPr>
    </w:p>
    <w:p w14:paraId="09B8D268" w14:textId="77777777" w:rsidR="00007DCE" w:rsidRDefault="00007DCE">
      <w:pPr>
        <w:rPr>
          <w:rFonts w:ascii="Calibri" w:hAnsi="Calibri"/>
        </w:rPr>
      </w:pPr>
      <w:r>
        <w:rPr>
          <w:rFonts w:ascii="Calibri" w:hAnsi="Calibri"/>
        </w:rPr>
        <w:br w:type="page"/>
      </w:r>
    </w:p>
    <w:p w14:paraId="126C8A58" w14:textId="4573534F" w:rsidR="00007DCE" w:rsidRPr="008568A7" w:rsidRDefault="00E47E2D" w:rsidP="00007DCE">
      <w:pPr>
        <w:pStyle w:val="Heading2"/>
      </w:pPr>
      <w:bookmarkStart w:id="55" w:name="_Toc221895195"/>
      <w:r>
        <w:t>2</w:t>
      </w:r>
      <w:r w:rsidR="00007DCE" w:rsidRPr="008568A7">
        <w:t xml:space="preserve"> </w:t>
      </w:r>
      <w:r w:rsidR="00007DCE">
        <w:t>Questions &amp; A</w:t>
      </w:r>
      <w:r w:rsidR="00007DCE" w:rsidRPr="008568A7">
        <w:t>nswers</w:t>
      </w:r>
      <w:bookmarkEnd w:id="55"/>
      <w:r w:rsidR="00007DCE" w:rsidRPr="008568A7">
        <w:t xml:space="preserve">  </w:t>
      </w:r>
    </w:p>
    <w:p w14:paraId="69040C09" w14:textId="77777777" w:rsidR="00007DCE" w:rsidRPr="008568A7" w:rsidRDefault="00007DCE" w:rsidP="00007DCE">
      <w:pPr>
        <w:rPr>
          <w:rFonts w:ascii="Calibri" w:hAnsi="Calibri"/>
        </w:rPr>
      </w:pPr>
    </w:p>
    <w:p w14:paraId="5B4EACB4" w14:textId="1AD9C58A" w:rsidR="00007DCE" w:rsidRDefault="00007DCE" w:rsidP="00007DCE">
      <w:pPr>
        <w:pStyle w:val="Heading3"/>
      </w:pPr>
      <w:bookmarkStart w:id="56" w:name="_Toc221895196"/>
      <w:r w:rsidRPr="008568A7">
        <w:t>Questions</w:t>
      </w:r>
      <w:bookmarkEnd w:id="56"/>
      <w:r w:rsidRPr="008568A7">
        <w:t xml:space="preserve">  </w:t>
      </w:r>
    </w:p>
    <w:p w14:paraId="24B813EB" w14:textId="77777777" w:rsidR="00D049C3" w:rsidRDefault="00D049C3" w:rsidP="00D049C3">
      <w:pPr>
        <w:pStyle w:val="Paragraph"/>
        <w:spacing w:before="0" w:after="0" w:line="240" w:lineRule="auto"/>
      </w:pPr>
    </w:p>
    <w:p w14:paraId="74970293" w14:textId="47EAB452"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2.1</w:t>
      </w:r>
      <w:r w:rsidR="00D049C3" w:rsidRPr="000D5B8C">
        <w:rPr>
          <w:rFonts w:ascii="Calibri" w:hAnsi="Calibri"/>
          <w:sz w:val="24"/>
          <w:szCs w:val="24"/>
        </w:rPr>
        <w:t xml:space="preserve"> Which is a feature of a futures contract?</w:t>
      </w:r>
      <w:r w:rsidR="00D049C3" w:rsidRPr="000D5B8C">
        <w:rPr>
          <w:rFonts w:ascii="Calibri" w:hAnsi="Calibri"/>
          <w:sz w:val="24"/>
          <w:szCs w:val="24"/>
        </w:rPr>
        <w:br/>
      </w:r>
    </w:p>
    <w:p w14:paraId="604AC832"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Range of delivery dates</w:t>
      </w:r>
    </w:p>
    <w:p w14:paraId="2FEF1DAD"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Usually one specified delivery date</w:t>
      </w:r>
    </w:p>
    <w:p w14:paraId="035244D3"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Significant counterparty risk</w:t>
      </w:r>
    </w:p>
    <w:p w14:paraId="0627175E" w14:textId="77777777" w:rsidR="00D049C3" w:rsidRPr="000D5B8C" w:rsidRDefault="00D049C3" w:rsidP="006A2DE2">
      <w:pPr>
        <w:pStyle w:val="Paragraph"/>
        <w:numPr>
          <w:ilvl w:val="0"/>
          <w:numId w:val="33"/>
        </w:numPr>
        <w:spacing w:before="0" w:after="0" w:line="240" w:lineRule="auto"/>
        <w:rPr>
          <w:rFonts w:ascii="Calibri" w:hAnsi="Calibri"/>
          <w:sz w:val="24"/>
          <w:szCs w:val="24"/>
        </w:rPr>
      </w:pPr>
      <w:r w:rsidRPr="000D5B8C">
        <w:rPr>
          <w:rFonts w:ascii="Calibri" w:hAnsi="Calibri"/>
          <w:sz w:val="24"/>
          <w:szCs w:val="24"/>
        </w:rPr>
        <w:t>Settled at end of contract</w:t>
      </w:r>
    </w:p>
    <w:p w14:paraId="7A04C6C9" w14:textId="77777777" w:rsidR="00D049C3" w:rsidRPr="000D5B8C" w:rsidRDefault="00D049C3" w:rsidP="00D049C3">
      <w:pPr>
        <w:pStyle w:val="Paragraph"/>
        <w:spacing w:before="0" w:after="0" w:line="240" w:lineRule="auto"/>
        <w:rPr>
          <w:rFonts w:ascii="Calibri" w:hAnsi="Calibri"/>
          <w:sz w:val="24"/>
          <w:szCs w:val="24"/>
        </w:rPr>
      </w:pPr>
    </w:p>
    <w:p w14:paraId="02129CE6" w14:textId="38959DC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.2 The roll return is the return due to the change in the price of the futures contract. If the commodity forward curve is in contango, and the spot price will be constant over time, what is the roll return on a short position in a futures contact on the commodity?</w:t>
      </w:r>
      <w:r w:rsidR="00D049C3" w:rsidRPr="000D5B8C">
        <w:rPr>
          <w:rFonts w:ascii="Calibri" w:hAnsi="Calibri"/>
          <w:sz w:val="24"/>
          <w:szCs w:val="24"/>
        </w:rPr>
        <w:br/>
      </w:r>
    </w:p>
    <w:p w14:paraId="1F19C62D"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Negative roll return (a.k.a., roll yield)</w:t>
      </w:r>
    </w:p>
    <w:p w14:paraId="3AD45CA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 xml:space="preserve">Approximately zero roll return </w:t>
      </w:r>
    </w:p>
    <w:p w14:paraId="7FF44FC1"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Positive roll return</w:t>
      </w:r>
    </w:p>
    <w:p w14:paraId="5AA4A96E" w14:textId="77777777" w:rsidR="00D049C3" w:rsidRPr="000D5B8C" w:rsidRDefault="00D049C3" w:rsidP="006A2DE2">
      <w:pPr>
        <w:pStyle w:val="Paragraph"/>
        <w:numPr>
          <w:ilvl w:val="0"/>
          <w:numId w:val="34"/>
        </w:numPr>
        <w:spacing w:before="0" w:after="0" w:line="240" w:lineRule="auto"/>
        <w:rPr>
          <w:rFonts w:ascii="Calibri" w:hAnsi="Calibri"/>
          <w:sz w:val="24"/>
          <w:szCs w:val="24"/>
        </w:rPr>
      </w:pPr>
      <w:r w:rsidRPr="000D5B8C">
        <w:rPr>
          <w:rFonts w:ascii="Calibri" w:hAnsi="Calibri"/>
          <w:sz w:val="24"/>
          <w:szCs w:val="24"/>
        </w:rPr>
        <w:t>Need more information</w:t>
      </w:r>
    </w:p>
    <w:p w14:paraId="1E0C87BB" w14:textId="77777777" w:rsidR="00D049C3" w:rsidRPr="000D5B8C" w:rsidRDefault="00D049C3" w:rsidP="00D049C3">
      <w:pPr>
        <w:pStyle w:val="Paragraph"/>
        <w:spacing w:before="0" w:after="0" w:line="240" w:lineRule="auto"/>
        <w:rPr>
          <w:rFonts w:ascii="Calibri" w:hAnsi="Calibri"/>
          <w:sz w:val="24"/>
          <w:szCs w:val="24"/>
        </w:rPr>
      </w:pPr>
    </w:p>
    <w:p w14:paraId="2508941C" w14:textId="546672AC" w:rsidR="000D5B8C" w:rsidRPr="000D5B8C" w:rsidRDefault="000D5B8C" w:rsidP="000D5B8C">
      <w:pPr>
        <w:pStyle w:val="Paragraph"/>
        <w:spacing w:before="0" w:after="0" w:line="240" w:lineRule="auto"/>
        <w:rPr>
          <w:rFonts w:ascii="Calibri" w:hAnsi="Calibri"/>
          <w:sz w:val="24"/>
          <w:szCs w:val="24"/>
        </w:rPr>
      </w:pPr>
      <w:r>
        <w:rPr>
          <w:rFonts w:ascii="Calibri" w:hAnsi="Calibri"/>
          <w:sz w:val="24"/>
          <w:szCs w:val="24"/>
        </w:rPr>
        <w:t>2</w:t>
      </w:r>
      <w:r w:rsidRPr="000D5B8C">
        <w:rPr>
          <w:rFonts w:ascii="Calibri" w:hAnsi="Calibri"/>
          <w:sz w:val="24"/>
          <w:szCs w:val="24"/>
        </w:rPr>
        <w:t>.</w:t>
      </w:r>
      <w:r>
        <w:rPr>
          <w:rFonts w:ascii="Calibri" w:hAnsi="Calibri"/>
          <w:sz w:val="24"/>
          <w:szCs w:val="24"/>
        </w:rPr>
        <w:t>3</w:t>
      </w:r>
      <w:r w:rsidRPr="000D5B8C">
        <w:rPr>
          <w:rFonts w:ascii="Calibri" w:hAnsi="Calibri"/>
          <w:sz w:val="24"/>
          <w:szCs w:val="24"/>
        </w:rPr>
        <w:t xml:space="preserve">. Assume a long position in a gold futures contract has the same terms as a long position in a gold forward contract; e.g., asset quality, quantity, size and delivery exactly the same. Should there be any theoretical difference in the price of the future and forward contract? </w:t>
      </w:r>
      <w:r w:rsidRPr="000D5B8C">
        <w:rPr>
          <w:rFonts w:ascii="Calibri" w:hAnsi="Calibri"/>
          <w:sz w:val="24"/>
          <w:szCs w:val="24"/>
        </w:rPr>
        <w:br/>
      </w:r>
    </w:p>
    <w:p w14:paraId="5526B077"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cost of carry is same</w:t>
      </w:r>
    </w:p>
    <w:p w14:paraId="484CAB35"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No, both lack a convenience yield</w:t>
      </w:r>
    </w:p>
    <w:p w14:paraId="4050F243"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Yes, if gold has a storage cost</w:t>
      </w:r>
    </w:p>
    <w:p w14:paraId="7C6ABE4A" w14:textId="77777777" w:rsidR="000D5B8C" w:rsidRPr="000D5B8C" w:rsidRDefault="000D5B8C" w:rsidP="006A2DE2">
      <w:pPr>
        <w:pStyle w:val="Paragraph"/>
        <w:numPr>
          <w:ilvl w:val="0"/>
          <w:numId w:val="37"/>
        </w:numPr>
        <w:spacing w:before="0" w:after="0" w:line="240" w:lineRule="auto"/>
        <w:rPr>
          <w:rFonts w:ascii="Calibri" w:hAnsi="Calibri"/>
          <w:sz w:val="24"/>
          <w:szCs w:val="24"/>
        </w:rPr>
      </w:pPr>
      <w:r w:rsidRPr="000D5B8C">
        <w:rPr>
          <w:rFonts w:ascii="Calibri" w:hAnsi="Calibri"/>
          <w:sz w:val="24"/>
          <w:szCs w:val="24"/>
        </w:rPr>
        <w:t xml:space="preserve">Yes, if interest rates vary unpredictably </w:t>
      </w:r>
    </w:p>
    <w:p w14:paraId="183E31C8" w14:textId="77777777" w:rsidR="000D5B8C" w:rsidRPr="000D5B8C" w:rsidRDefault="000D5B8C" w:rsidP="00D049C3">
      <w:pPr>
        <w:pStyle w:val="Paragraph"/>
        <w:spacing w:before="0" w:after="0" w:line="240" w:lineRule="auto"/>
        <w:rPr>
          <w:rFonts w:ascii="Calibri" w:hAnsi="Calibri"/>
          <w:sz w:val="24"/>
          <w:szCs w:val="24"/>
        </w:rPr>
      </w:pPr>
    </w:p>
    <w:p w14:paraId="39EFDB3F" w14:textId="43DD033E"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Pr>
          <w:rFonts w:ascii="Calibri" w:hAnsi="Calibri"/>
          <w:sz w:val="24"/>
          <w:szCs w:val="24"/>
        </w:rPr>
        <w:t>4</w:t>
      </w:r>
      <w:r w:rsidR="00D049C3" w:rsidRPr="000D5B8C">
        <w:rPr>
          <w:rFonts w:ascii="Calibri" w:hAnsi="Calibri"/>
          <w:sz w:val="24"/>
          <w:szCs w:val="24"/>
        </w:rPr>
        <w:t xml:space="preserve"> Which of the following is TRUE about a normal/inverted futures market?</w:t>
      </w:r>
      <w:r w:rsidR="00D049C3" w:rsidRPr="000D5B8C">
        <w:rPr>
          <w:rFonts w:ascii="Calibri" w:hAnsi="Calibri"/>
          <w:sz w:val="24"/>
          <w:szCs w:val="24"/>
        </w:rPr>
        <w:br/>
      </w:r>
    </w:p>
    <w:p w14:paraId="41BACFFC"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futures market is either normal or inverted but cannot be a mixture</w:t>
      </w:r>
    </w:p>
    <w:p w14:paraId="36C9D70E"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The roll return (roll yield) is profitable during an inverted futures market</w:t>
      </w:r>
    </w:p>
    <w:p w14:paraId="784C0C2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A falling futures price necessarily implies backwardation</w:t>
      </w:r>
    </w:p>
    <w:p w14:paraId="187A11E0" w14:textId="77777777" w:rsidR="00D049C3" w:rsidRPr="000D5B8C" w:rsidRDefault="00D049C3" w:rsidP="006A2DE2">
      <w:pPr>
        <w:pStyle w:val="Paragraph"/>
        <w:numPr>
          <w:ilvl w:val="0"/>
          <w:numId w:val="35"/>
        </w:numPr>
        <w:spacing w:before="0" w:after="0" w:line="240" w:lineRule="auto"/>
        <w:rPr>
          <w:rFonts w:ascii="Calibri" w:hAnsi="Calibri"/>
          <w:sz w:val="24"/>
          <w:szCs w:val="24"/>
        </w:rPr>
      </w:pPr>
      <w:r w:rsidRPr="000D5B8C">
        <w:rPr>
          <w:rFonts w:ascii="Calibri" w:hAnsi="Calibri"/>
          <w:sz w:val="24"/>
          <w:szCs w:val="24"/>
        </w:rPr>
        <w:t>Gold must always be a normal market (assuming positive interest rates) because it has storage cost but does not pay a dividend</w:t>
      </w:r>
    </w:p>
    <w:p w14:paraId="6D4BA6EE" w14:textId="77777777" w:rsidR="00D049C3" w:rsidRPr="000D5B8C" w:rsidRDefault="00D049C3" w:rsidP="00D049C3">
      <w:pPr>
        <w:pStyle w:val="Paragraph"/>
        <w:spacing w:before="0" w:after="0" w:line="240" w:lineRule="auto"/>
        <w:rPr>
          <w:rFonts w:ascii="Calibri" w:hAnsi="Calibri"/>
          <w:sz w:val="24"/>
          <w:szCs w:val="24"/>
        </w:rPr>
      </w:pPr>
    </w:p>
    <w:p w14:paraId="797B5381" w14:textId="3512860F" w:rsidR="00D049C3" w:rsidRPr="000D5B8C" w:rsidRDefault="000D5B8C" w:rsidP="00D049C3">
      <w:pPr>
        <w:pStyle w:val="Paragraph"/>
        <w:spacing w:before="0" w:after="0" w:line="240" w:lineRule="auto"/>
        <w:rPr>
          <w:rFonts w:ascii="Calibri" w:hAnsi="Calibri"/>
          <w:sz w:val="24"/>
          <w:szCs w:val="24"/>
        </w:rPr>
      </w:pPr>
      <w:r>
        <w:rPr>
          <w:rFonts w:ascii="Calibri" w:hAnsi="Calibri"/>
          <w:sz w:val="24"/>
          <w:szCs w:val="24"/>
        </w:rPr>
        <w:t>2</w:t>
      </w:r>
      <w:r w:rsidR="00D049C3" w:rsidRPr="000D5B8C">
        <w:rPr>
          <w:rFonts w:ascii="Calibri" w:hAnsi="Calibri"/>
          <w:sz w:val="24"/>
          <w:szCs w:val="24"/>
        </w:rPr>
        <w:t>.</w:t>
      </w:r>
      <w:r w:rsidR="00E47E2D">
        <w:rPr>
          <w:rFonts w:ascii="Calibri" w:hAnsi="Calibri"/>
          <w:sz w:val="24"/>
          <w:szCs w:val="24"/>
        </w:rPr>
        <w:t>5</w:t>
      </w:r>
      <w:r>
        <w:rPr>
          <w:rFonts w:ascii="Calibri" w:hAnsi="Calibri"/>
          <w:sz w:val="24"/>
          <w:szCs w:val="24"/>
        </w:rPr>
        <w:t xml:space="preserve"> </w:t>
      </w:r>
      <w:r w:rsidR="00D049C3" w:rsidRPr="000D5B8C">
        <w:rPr>
          <w:rFonts w:ascii="Calibri" w:hAnsi="Calibri"/>
          <w:sz w:val="24"/>
          <w:szCs w:val="24"/>
        </w:rPr>
        <w:t xml:space="preserve">Yesterday, there were 1,000 open long positions </w:t>
      </w:r>
      <w:proofErr w:type="gramStart"/>
      <w:r w:rsidR="00D049C3" w:rsidRPr="000D5B8C">
        <w:rPr>
          <w:rFonts w:ascii="Calibri" w:hAnsi="Calibri"/>
          <w:sz w:val="24"/>
          <w:szCs w:val="24"/>
        </w:rPr>
        <w:t>in a futures contracts</w:t>
      </w:r>
      <w:proofErr w:type="gramEnd"/>
      <w:r w:rsidR="00D049C3" w:rsidRPr="000D5B8C">
        <w:rPr>
          <w:rFonts w:ascii="Calibri" w:hAnsi="Calibri"/>
          <w:sz w:val="24"/>
          <w:szCs w:val="24"/>
        </w:rPr>
        <w:t xml:space="preserve"> for a certain consumption commodity, and also 1,000 open short positions. Today, 100 contracts were physically delivered. What is today’s open interest?</w:t>
      </w:r>
      <w:r w:rsidR="00D049C3" w:rsidRPr="000D5B8C">
        <w:rPr>
          <w:rFonts w:ascii="Calibri" w:hAnsi="Calibri"/>
          <w:sz w:val="24"/>
          <w:szCs w:val="24"/>
        </w:rPr>
        <w:br/>
      </w:r>
    </w:p>
    <w:p w14:paraId="0B3F71BB"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800</w:t>
      </w:r>
    </w:p>
    <w:p w14:paraId="1BFABBC6"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900</w:t>
      </w:r>
    </w:p>
    <w:p w14:paraId="7D024E2D" w14:textId="77777777" w:rsidR="00D049C3"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1,800</w:t>
      </w:r>
    </w:p>
    <w:p w14:paraId="60369AE9" w14:textId="163EE647" w:rsidR="00007DCE" w:rsidRPr="000D5B8C" w:rsidRDefault="00D049C3" w:rsidP="006A2DE2">
      <w:pPr>
        <w:pStyle w:val="Paragraph"/>
        <w:numPr>
          <w:ilvl w:val="0"/>
          <w:numId w:val="36"/>
        </w:numPr>
        <w:spacing w:before="0" w:after="0" w:line="240" w:lineRule="auto"/>
        <w:rPr>
          <w:rFonts w:ascii="Calibri" w:hAnsi="Calibri"/>
          <w:sz w:val="24"/>
          <w:szCs w:val="24"/>
        </w:rPr>
      </w:pPr>
      <w:r w:rsidRPr="000D5B8C">
        <w:rPr>
          <w:rFonts w:ascii="Calibri" w:hAnsi="Calibri"/>
          <w:sz w:val="24"/>
          <w:szCs w:val="24"/>
        </w:rPr>
        <w:t>1,900</w:t>
      </w:r>
      <w:r w:rsidR="00007DCE">
        <w:br w:type="page"/>
      </w:r>
    </w:p>
    <w:p w14:paraId="29E1C219" w14:textId="1E23E85A" w:rsidR="00007DCE" w:rsidRDefault="00007DCE" w:rsidP="00007DCE">
      <w:pPr>
        <w:pStyle w:val="Heading3"/>
      </w:pPr>
      <w:bookmarkStart w:id="57" w:name="_Toc221895197"/>
      <w:r>
        <w:t>Answers</w:t>
      </w:r>
      <w:bookmarkEnd w:id="57"/>
      <w:r w:rsidRPr="008568A7">
        <w:t xml:space="preserve">  </w:t>
      </w:r>
    </w:p>
    <w:p w14:paraId="54E010AC" w14:textId="77777777" w:rsidR="00007DCE" w:rsidRPr="008568A7" w:rsidRDefault="00007DCE" w:rsidP="00007DCE">
      <w:pPr>
        <w:rPr>
          <w:rFonts w:ascii="Calibri" w:hAnsi="Calibri"/>
        </w:rPr>
      </w:pPr>
    </w:p>
    <w:p w14:paraId="6D69BF7C" w14:textId="4F316E99"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2.1</w:t>
      </w:r>
      <w:r w:rsidR="00D049C3" w:rsidRPr="000D5B8C">
        <w:rPr>
          <w:rFonts w:ascii="Calibri" w:hAnsi="Calibri"/>
          <w:sz w:val="24"/>
          <w:szCs w:val="24"/>
        </w:rPr>
        <w:t xml:space="preserve"> A. Range of delivery dates</w:t>
      </w:r>
    </w:p>
    <w:p w14:paraId="1E8CBA09" w14:textId="77777777" w:rsidR="00D049C3" w:rsidRPr="000D5B8C" w:rsidRDefault="00D049C3" w:rsidP="00D049C3">
      <w:pPr>
        <w:pStyle w:val="Paragraph"/>
        <w:spacing w:before="0" w:after="0" w:line="240" w:lineRule="auto"/>
        <w:rPr>
          <w:rFonts w:ascii="Calibri" w:hAnsi="Calibri"/>
          <w:sz w:val="24"/>
          <w:szCs w:val="24"/>
        </w:rPr>
      </w:pPr>
    </w:p>
    <w:p w14:paraId="3F9DF7B3" w14:textId="77CEBDE1" w:rsidR="00D049C3"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 xml:space="preserve">2.2 </w:t>
      </w:r>
      <w:r w:rsidR="00D049C3" w:rsidRPr="000D5B8C">
        <w:rPr>
          <w:rFonts w:ascii="Calibri" w:hAnsi="Calibri"/>
          <w:sz w:val="24"/>
          <w:szCs w:val="24"/>
        </w:rPr>
        <w:t>C. Positive roll return</w:t>
      </w:r>
      <w:r w:rsidR="00D049C3" w:rsidRPr="000D5B8C">
        <w:rPr>
          <w:rFonts w:ascii="Calibri" w:hAnsi="Calibri"/>
          <w:sz w:val="24"/>
          <w:szCs w:val="24"/>
        </w:rPr>
        <w:br/>
        <w:t xml:space="preserve">In contango, </w:t>
      </w:r>
      <w:proofErr w:type="gramStart"/>
      <w:r w:rsidR="00D049C3" w:rsidRPr="000D5B8C">
        <w:rPr>
          <w:rFonts w:ascii="Calibri" w:hAnsi="Calibri"/>
          <w:sz w:val="24"/>
          <w:szCs w:val="24"/>
        </w:rPr>
        <w:t>F(</w:t>
      </w:r>
      <w:proofErr w:type="gramEnd"/>
      <w:r w:rsidR="00D049C3" w:rsidRPr="000D5B8C">
        <w:rPr>
          <w:rFonts w:ascii="Calibri" w:hAnsi="Calibri"/>
          <w:sz w:val="24"/>
          <w:szCs w:val="24"/>
        </w:rPr>
        <w:t>T) &gt; S(0), such that basis convergence implies F(T) decreases as maturity decreases. A long futures position profits (loses) on the roll return in a backwardation (contango); a short futures position profits on the roll return in a contango.</w:t>
      </w:r>
    </w:p>
    <w:p w14:paraId="76446BFE" w14:textId="77777777" w:rsidR="00D049C3" w:rsidRPr="000D5B8C" w:rsidRDefault="00D049C3" w:rsidP="00D049C3">
      <w:pPr>
        <w:pStyle w:val="Paragraph"/>
        <w:spacing w:before="0" w:after="0" w:line="240" w:lineRule="auto"/>
        <w:rPr>
          <w:rFonts w:ascii="Calibri" w:hAnsi="Calibri"/>
          <w:sz w:val="24"/>
          <w:szCs w:val="24"/>
        </w:rPr>
      </w:pPr>
    </w:p>
    <w:p w14:paraId="2F9E23BD" w14:textId="2FBDE617" w:rsidR="000D5B8C" w:rsidRPr="000D5B8C" w:rsidRDefault="000D5B8C" w:rsidP="000D5B8C">
      <w:pPr>
        <w:pStyle w:val="Paragraph"/>
        <w:spacing w:before="0" w:after="0" w:line="240" w:lineRule="auto"/>
        <w:rPr>
          <w:rFonts w:ascii="Calibri" w:hAnsi="Calibri"/>
          <w:sz w:val="24"/>
          <w:szCs w:val="24"/>
        </w:rPr>
      </w:pPr>
      <w:r w:rsidRPr="000D5B8C">
        <w:rPr>
          <w:rFonts w:ascii="Calibri" w:hAnsi="Calibri"/>
          <w:sz w:val="24"/>
          <w:szCs w:val="24"/>
        </w:rPr>
        <w:t>2.3 D. Yes, if interest rates vary un</w:t>
      </w:r>
      <w:r>
        <w:rPr>
          <w:rFonts w:ascii="Calibri" w:hAnsi="Calibri"/>
          <w:sz w:val="24"/>
          <w:szCs w:val="24"/>
        </w:rPr>
        <w:t xml:space="preserve">predictably </w:t>
      </w:r>
      <w:r>
        <w:rPr>
          <w:rFonts w:ascii="Calibri" w:hAnsi="Calibri"/>
          <w:sz w:val="24"/>
          <w:szCs w:val="24"/>
        </w:rPr>
        <w:br/>
      </w:r>
      <w:proofErr w:type="gramStart"/>
      <w:r>
        <w:rPr>
          <w:rFonts w:ascii="Calibri" w:hAnsi="Calibri"/>
          <w:sz w:val="24"/>
          <w:szCs w:val="24"/>
        </w:rPr>
        <w:t>If</w:t>
      </w:r>
      <w:proofErr w:type="gramEnd"/>
      <w:r>
        <w:rPr>
          <w:rFonts w:ascii="Calibri" w:hAnsi="Calibri"/>
          <w:sz w:val="24"/>
          <w:szCs w:val="24"/>
        </w:rPr>
        <w:t xml:space="preserve"> interest rates </w:t>
      </w:r>
      <w:r w:rsidRPr="000D5B8C">
        <w:rPr>
          <w:rFonts w:ascii="Calibri" w:hAnsi="Calibri"/>
          <w:sz w:val="24"/>
          <w:szCs w:val="24"/>
        </w:rPr>
        <w:t>are constant and flat, the prices should be the same. But if interest rates vary, the DAILY SETTLEMENT (mark to market) creates interim cash flow volatility with uncertain reinvestment risk: this impacts the futures position.</w:t>
      </w:r>
    </w:p>
    <w:p w14:paraId="119F842B" w14:textId="77777777" w:rsidR="000D5B8C" w:rsidRPr="000D5B8C" w:rsidRDefault="000D5B8C" w:rsidP="00D049C3">
      <w:pPr>
        <w:pStyle w:val="Paragraph"/>
        <w:spacing w:before="0" w:after="0" w:line="240" w:lineRule="auto"/>
        <w:rPr>
          <w:rFonts w:ascii="Calibri" w:hAnsi="Calibri"/>
          <w:sz w:val="24"/>
          <w:szCs w:val="24"/>
        </w:rPr>
      </w:pPr>
    </w:p>
    <w:p w14:paraId="3DCA8E66" w14:textId="77777777" w:rsid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4</w:t>
      </w:r>
      <w:r w:rsidR="00D049C3" w:rsidRPr="000D5B8C">
        <w:rPr>
          <w:rFonts w:ascii="Calibri" w:hAnsi="Calibri"/>
          <w:sz w:val="24"/>
          <w:szCs w:val="24"/>
        </w:rPr>
        <w:t xml:space="preserve"> B. The roll return (roll yield) is profitable during an inverted (backwardation) futures market; i.e., the futures are rolled into higher prices as the futures price inc</w:t>
      </w:r>
      <w:r>
        <w:rPr>
          <w:rFonts w:ascii="Calibri" w:hAnsi="Calibri"/>
          <w:sz w:val="24"/>
          <w:szCs w:val="24"/>
        </w:rPr>
        <w:t xml:space="preserve">reases while maturity shortens. </w:t>
      </w:r>
    </w:p>
    <w:p w14:paraId="6E9CDA9A" w14:textId="77777777" w:rsidR="000D5B8C" w:rsidRDefault="000D5B8C" w:rsidP="00D049C3">
      <w:pPr>
        <w:pStyle w:val="Paragraph"/>
        <w:spacing w:before="0" w:after="0" w:line="240" w:lineRule="auto"/>
        <w:rPr>
          <w:rFonts w:ascii="Calibri" w:hAnsi="Calibri"/>
          <w:sz w:val="24"/>
          <w:szCs w:val="24"/>
        </w:rPr>
      </w:pPr>
    </w:p>
    <w:p w14:paraId="127B3CB6"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(A), this is FALSE: commodities are often in alternating contango/backwardation; e.g., natural gas, corn due to seasonality in demand/production.</w:t>
      </w:r>
      <w:r w:rsidRPr="000D5B8C">
        <w:rPr>
          <w:rFonts w:ascii="Calibri" w:hAnsi="Calibri"/>
          <w:sz w:val="24"/>
          <w:szCs w:val="24"/>
        </w:rPr>
        <w:br/>
      </w:r>
    </w:p>
    <w:p w14:paraId="291D705C" w14:textId="77777777" w:rsid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(C), this is tempting but FALSE: in the Metallgesellschaft, a backwardation experienced falling futures price yet went into contango becau</w:t>
      </w:r>
      <w:r w:rsidR="000D5B8C">
        <w:rPr>
          <w:rFonts w:ascii="Calibri" w:hAnsi="Calibri"/>
          <w:sz w:val="24"/>
          <w:szCs w:val="24"/>
        </w:rPr>
        <w:t xml:space="preserve">se the SPOT price dropped more. </w:t>
      </w:r>
    </w:p>
    <w:p w14:paraId="78142D6D" w14:textId="77777777" w:rsidR="000D5B8C" w:rsidRDefault="000D5B8C" w:rsidP="00D049C3">
      <w:pPr>
        <w:pStyle w:val="Paragraph"/>
        <w:spacing w:before="0" w:after="0" w:line="240" w:lineRule="auto"/>
        <w:rPr>
          <w:rFonts w:ascii="Calibri" w:hAnsi="Calibri"/>
          <w:sz w:val="24"/>
          <w:szCs w:val="24"/>
        </w:rPr>
      </w:pPr>
    </w:p>
    <w:p w14:paraId="38260D8A" w14:textId="696C3AAF"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In regard to (D), this is FALSE for two reasons: 1. It omits the lease rate and convenience yield</w:t>
      </w:r>
      <w:proofErr w:type="gramStart"/>
      <w:r w:rsidRPr="000D5B8C">
        <w:rPr>
          <w:rFonts w:ascii="Calibri" w:hAnsi="Calibri"/>
          <w:sz w:val="24"/>
          <w:szCs w:val="24"/>
        </w:rPr>
        <w:t>;</w:t>
      </w:r>
      <w:proofErr w:type="gramEnd"/>
      <w:r w:rsidR="000D5B8C">
        <w:rPr>
          <w:rFonts w:ascii="Calibri" w:hAnsi="Calibri"/>
          <w:sz w:val="24"/>
          <w:szCs w:val="24"/>
        </w:rPr>
        <w:t xml:space="preserve"> and</w:t>
      </w:r>
      <w:r w:rsidRPr="000D5B8C">
        <w:rPr>
          <w:rFonts w:ascii="Calibri" w:hAnsi="Calibri"/>
          <w:sz w:val="24"/>
          <w:szCs w:val="24"/>
        </w:rPr>
        <w:t xml:space="preserve"> 2. It omits technical factors; supply/demand could conceivably create backwardation.</w:t>
      </w:r>
    </w:p>
    <w:p w14:paraId="4EB89B17" w14:textId="77777777" w:rsidR="00D049C3" w:rsidRPr="000D5B8C" w:rsidRDefault="00D049C3" w:rsidP="00D049C3">
      <w:pPr>
        <w:pStyle w:val="Paragraph"/>
        <w:spacing w:before="0" w:after="0" w:line="240" w:lineRule="auto"/>
        <w:rPr>
          <w:rFonts w:ascii="Calibri" w:hAnsi="Calibri"/>
          <w:sz w:val="24"/>
          <w:szCs w:val="24"/>
        </w:rPr>
      </w:pPr>
    </w:p>
    <w:p w14:paraId="1B22907B" w14:textId="4466247A" w:rsidR="00D049C3" w:rsidRPr="000D5B8C" w:rsidRDefault="000D5B8C" w:rsidP="00D049C3">
      <w:pPr>
        <w:pStyle w:val="Paragraph"/>
        <w:spacing w:before="0" w:after="0" w:line="240" w:lineRule="auto"/>
        <w:rPr>
          <w:rFonts w:ascii="Calibri" w:hAnsi="Calibri"/>
          <w:sz w:val="24"/>
          <w:szCs w:val="24"/>
        </w:rPr>
      </w:pPr>
      <w:r w:rsidRPr="000D5B8C">
        <w:rPr>
          <w:rFonts w:ascii="Calibri" w:hAnsi="Calibri"/>
          <w:sz w:val="24"/>
          <w:szCs w:val="24"/>
        </w:rPr>
        <w:t>2</w:t>
      </w:r>
      <w:r w:rsidR="00D049C3" w:rsidRPr="000D5B8C">
        <w:rPr>
          <w:rFonts w:ascii="Calibri" w:hAnsi="Calibri"/>
          <w:sz w:val="24"/>
          <w:szCs w:val="24"/>
        </w:rPr>
        <w:t>.</w:t>
      </w:r>
      <w:r w:rsidRPr="000D5B8C">
        <w:rPr>
          <w:rFonts w:ascii="Calibri" w:hAnsi="Calibri"/>
          <w:sz w:val="24"/>
          <w:szCs w:val="24"/>
        </w:rPr>
        <w:t>5</w:t>
      </w:r>
      <w:r w:rsidR="00D049C3" w:rsidRPr="000D5B8C">
        <w:rPr>
          <w:rFonts w:ascii="Calibri" w:hAnsi="Calibri"/>
          <w:sz w:val="24"/>
          <w:szCs w:val="24"/>
        </w:rPr>
        <w:t xml:space="preserve">. B. 900. An open contract has a long and a short, by definition. Yesterday, there was an open interest of 1,000 contracts. Today, it was reduced by the settlement of 100. </w:t>
      </w:r>
    </w:p>
    <w:p w14:paraId="0DCC74A8" w14:textId="26E23283"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4EF4D35" w14:textId="0CE3E9CB" w:rsidR="00D049C3" w:rsidRPr="000D5B8C" w:rsidRDefault="00D049C3" w:rsidP="00D049C3">
      <w:pPr>
        <w:pStyle w:val="Paragraph"/>
        <w:spacing w:before="0" w:after="0" w:line="240" w:lineRule="auto"/>
        <w:rPr>
          <w:rFonts w:ascii="Calibri" w:hAnsi="Calibri"/>
          <w:sz w:val="24"/>
          <w:szCs w:val="24"/>
        </w:rPr>
      </w:pPr>
      <w:r w:rsidRPr="000D5B8C">
        <w:rPr>
          <w:rFonts w:ascii="Calibri" w:hAnsi="Calibri"/>
          <w:sz w:val="24"/>
          <w:szCs w:val="24"/>
        </w:rPr>
        <w:t xml:space="preserve"> </w:t>
      </w:r>
    </w:p>
    <w:p w14:paraId="08F00CAD" w14:textId="2715C87B" w:rsidR="005F2397" w:rsidRPr="000D5B8C" w:rsidRDefault="005F2397" w:rsidP="005F2397">
      <w:pPr>
        <w:rPr>
          <w:rFonts w:ascii="Calibri" w:hAnsi="Calibri"/>
        </w:rPr>
      </w:pPr>
      <w:r w:rsidRPr="000D5B8C">
        <w:rPr>
          <w:rFonts w:ascii="Calibri" w:hAnsi="Calibri"/>
        </w:rPr>
        <w:br w:type="page"/>
      </w:r>
    </w:p>
    <w:bookmarkStart w:id="58" w:name="_Toc254797384"/>
    <w:bookmarkStart w:id="59" w:name="_Toc221895198"/>
    <w:p w14:paraId="7C230F80" w14:textId="77777777" w:rsidR="005F2397" w:rsidRPr="008568A7" w:rsidRDefault="00057AC3" w:rsidP="00CE2DB3">
      <w:pPr>
        <w:pStyle w:val="Heading1"/>
        <w:rPr>
          <w:rFonts w:ascii="Calibri" w:hAnsi="Calibri"/>
        </w:rPr>
      </w:pPr>
      <w:r w:rsidRPr="008568A7">
        <w:rPr>
          <w:rFonts w:ascii="Calibri" w:hAnsi="Calibri"/>
        </w:rPr>
        <mc:AlternateContent>
          <mc:Choice Requires="wps">
            <w:drawing>
              <wp:anchor distT="0" distB="0" distL="114300" distR="114300" simplePos="0" relativeHeight="251692544" behindDoc="0" locked="0" layoutInCell="1" allowOverlap="1" wp14:anchorId="549D4E26" wp14:editId="66297DEB">
                <wp:simplePos x="0" y="0"/>
                <wp:positionH relativeFrom="column">
                  <wp:posOffset>0</wp:posOffset>
                </wp:positionH>
                <wp:positionV relativeFrom="paragraph">
                  <wp:posOffset>457200</wp:posOffset>
                </wp:positionV>
                <wp:extent cx="5829300" cy="3886200"/>
                <wp:effectExtent l="0" t="0" r="12700" b="0"/>
                <wp:wrapSquare wrapText="bothSides"/>
                <wp:docPr id="30" name="Text Box 30"/>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EC8A8" w14:textId="77777777" w:rsidR="00CF6FDD" w:rsidRPr="005368C2" w:rsidRDefault="00CF6FDD" w:rsidP="00057AC3">
                            <w:pPr>
                              <w:rPr>
                                <w:b/>
                              </w:rPr>
                            </w:pPr>
                            <w:r w:rsidRPr="005368C2">
                              <w:rPr>
                                <w:b/>
                              </w:rPr>
                              <w:t>Learning Outcomes:</w:t>
                            </w:r>
                          </w:p>
                          <w:p w14:paraId="7D749338" w14:textId="77777777" w:rsidR="00CF6FDD" w:rsidRPr="005368C2" w:rsidRDefault="00CF6FDD" w:rsidP="00057AC3"/>
                          <w:p w14:paraId="7C40C267" w14:textId="77777777" w:rsidR="00CF6FDD" w:rsidRDefault="00CF6FDD" w:rsidP="00057AC3">
                            <w:r w:rsidRPr="00646445">
                              <w:rPr>
                                <w:b/>
                              </w:rPr>
                              <w:t>Define</w:t>
                            </w:r>
                            <w:r w:rsidRPr="005368C2">
                              <w:t xml:space="preserve"> and differentiate between short and long hedges and identify appropriate use.</w:t>
                            </w:r>
                          </w:p>
                          <w:p w14:paraId="5B6EDB62" w14:textId="77777777" w:rsidR="00CF6FDD" w:rsidRPr="00057AC3" w:rsidRDefault="00CF6FDD" w:rsidP="00057AC3">
                            <w:pPr>
                              <w:rPr>
                                <w:sz w:val="16"/>
                                <w:szCs w:val="16"/>
                              </w:rPr>
                            </w:pPr>
                          </w:p>
                          <w:p w14:paraId="46E32315" w14:textId="77777777" w:rsidR="00CF6FDD" w:rsidRDefault="00CF6FDD" w:rsidP="00057AC3">
                            <w:r w:rsidRPr="00646445">
                              <w:rPr>
                                <w:b/>
                              </w:rPr>
                              <w:t>Describe</w:t>
                            </w:r>
                            <w:r w:rsidRPr="005368C2">
                              <w:t xml:space="preserve"> the arguments for and against hedging and the potential impact of hedging on firm profitability. </w:t>
                            </w:r>
                          </w:p>
                          <w:p w14:paraId="12C5A65D" w14:textId="77777777" w:rsidR="00CF6FDD" w:rsidRPr="00057AC3" w:rsidRDefault="00CF6FDD" w:rsidP="00057AC3">
                            <w:pPr>
                              <w:rPr>
                                <w:sz w:val="16"/>
                                <w:szCs w:val="16"/>
                              </w:rPr>
                            </w:pPr>
                          </w:p>
                          <w:p w14:paraId="438BE712" w14:textId="77777777" w:rsidR="00CF6FDD" w:rsidRDefault="00CF6FDD"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CF6FDD" w:rsidRPr="00057AC3" w:rsidRDefault="00CF6FDD" w:rsidP="00057AC3">
                            <w:pPr>
                              <w:rPr>
                                <w:sz w:val="16"/>
                                <w:szCs w:val="16"/>
                              </w:rPr>
                            </w:pPr>
                          </w:p>
                          <w:p w14:paraId="6A683059" w14:textId="77777777" w:rsidR="00CF6FDD" w:rsidRDefault="00CF6FDD" w:rsidP="00057AC3">
                            <w:r w:rsidRPr="00646445">
                              <w:rPr>
                                <w:b/>
                              </w:rPr>
                              <w:t>Define</w:t>
                            </w:r>
                            <w:r w:rsidRPr="005368C2">
                              <w:t xml:space="preserve"> cross hedging, and compute and interpret the minimum variance hedge ratio and hedge effectiveness.</w:t>
                            </w:r>
                          </w:p>
                          <w:p w14:paraId="3A13AE55" w14:textId="77777777" w:rsidR="00CF6FDD" w:rsidRPr="00057AC3" w:rsidRDefault="00CF6FDD" w:rsidP="00057AC3">
                            <w:pPr>
                              <w:rPr>
                                <w:sz w:val="16"/>
                                <w:szCs w:val="16"/>
                              </w:rPr>
                            </w:pPr>
                          </w:p>
                          <w:p w14:paraId="2013D137" w14:textId="77777777" w:rsidR="00CF6FDD" w:rsidRDefault="00CF6FDD"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CF6FDD" w:rsidRPr="00057AC3" w:rsidRDefault="00CF6FDD" w:rsidP="00057AC3">
                            <w:pPr>
                              <w:rPr>
                                <w:sz w:val="16"/>
                                <w:szCs w:val="16"/>
                              </w:rPr>
                            </w:pPr>
                          </w:p>
                          <w:p w14:paraId="514CF2C8" w14:textId="77777777" w:rsidR="00CF6FDD" w:rsidRDefault="00CF6FDD"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CF6FDD" w:rsidRPr="00057AC3" w:rsidRDefault="00CF6FDD" w:rsidP="00057AC3">
                            <w:pPr>
                              <w:rPr>
                                <w:sz w:val="16"/>
                                <w:szCs w:val="16"/>
                              </w:rPr>
                            </w:pPr>
                          </w:p>
                          <w:p w14:paraId="088EF30F" w14:textId="77777777" w:rsidR="00CF6FDD" w:rsidRPr="005368C2" w:rsidRDefault="00CF6FDD" w:rsidP="00057AC3">
                            <w:r w:rsidRPr="00646445">
                              <w:rPr>
                                <w:b/>
                              </w:rPr>
                              <w:t>Describe</w:t>
                            </w:r>
                            <w:r w:rsidRPr="005368C2">
                              <w:t xml:space="preserve"> what “rolling the hedge forward” means and describe some of the risks that arise from such a strategy.</w:t>
                            </w:r>
                          </w:p>
                          <w:p w14:paraId="6F0F49BB" w14:textId="77777777" w:rsidR="00CF6FDD" w:rsidRPr="005368C2" w:rsidRDefault="00CF6FDD" w:rsidP="00057AC3">
                            <w:pPr>
                              <w:rPr>
                                <w:sz w:val="16"/>
                                <w:szCs w:val="16"/>
                              </w:rPr>
                            </w:pPr>
                          </w:p>
                          <w:p w14:paraId="388C8F7C" w14:textId="77777777" w:rsidR="00CF6FDD" w:rsidRPr="005368C2" w:rsidRDefault="00CF6FDD"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0" type="#_x0000_t202" style="position:absolute;margin-left:0;margin-top:36pt;width:459pt;height:30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" fillcolor="#b1c2a3" stroked="f">
                <v:textbox>
                  <w:txbxContent>
                    <w:p w14:paraId="244EC8A8" w14:textId="77777777" w:rsidR="00C452A5" w:rsidRPr="005368C2" w:rsidRDefault="00C452A5" w:rsidP="00057AC3">
                      <w:pPr>
                        <w:rPr>
                          <w:b/>
                        </w:rPr>
                      </w:pPr>
                      <w:r w:rsidRPr="005368C2">
                        <w:rPr>
                          <w:b/>
                        </w:rPr>
                        <w:t>Learning Outcomes:</w:t>
                      </w:r>
                    </w:p>
                    <w:p w14:paraId="7D749338" w14:textId="77777777" w:rsidR="00C452A5" w:rsidRPr="005368C2" w:rsidRDefault="00C452A5" w:rsidP="00057AC3"/>
                    <w:p w14:paraId="7C40C267" w14:textId="77777777" w:rsidR="00C452A5" w:rsidRDefault="00C452A5" w:rsidP="00057AC3">
                      <w:r w:rsidRPr="00646445">
                        <w:rPr>
                          <w:b/>
                        </w:rPr>
                        <w:t>Define</w:t>
                      </w:r>
                      <w:r w:rsidRPr="005368C2">
                        <w:t xml:space="preserve"> and differentiate between short and long hedges and identify appropriate use.</w:t>
                      </w:r>
                    </w:p>
                    <w:p w14:paraId="5B6EDB62" w14:textId="77777777" w:rsidR="00C452A5" w:rsidRPr="00057AC3" w:rsidRDefault="00C452A5" w:rsidP="00057AC3">
                      <w:pPr>
                        <w:rPr>
                          <w:sz w:val="16"/>
                          <w:szCs w:val="16"/>
                        </w:rPr>
                      </w:pPr>
                    </w:p>
                    <w:p w14:paraId="46E32315" w14:textId="77777777" w:rsidR="00C452A5" w:rsidRDefault="00C452A5" w:rsidP="00057AC3">
                      <w:r w:rsidRPr="00646445">
                        <w:rPr>
                          <w:b/>
                        </w:rPr>
                        <w:t>Describe</w:t>
                      </w:r>
                      <w:r w:rsidRPr="005368C2">
                        <w:t xml:space="preserve"> the arguments for and against hedging and the potential impact of hedging on firm profitability. </w:t>
                      </w:r>
                    </w:p>
                    <w:p w14:paraId="12C5A65D" w14:textId="77777777" w:rsidR="00C452A5" w:rsidRPr="00057AC3" w:rsidRDefault="00C452A5" w:rsidP="00057AC3">
                      <w:pPr>
                        <w:rPr>
                          <w:sz w:val="16"/>
                          <w:szCs w:val="16"/>
                        </w:rPr>
                      </w:pPr>
                    </w:p>
                    <w:p w14:paraId="438BE712" w14:textId="77777777" w:rsidR="00C452A5" w:rsidRDefault="00C452A5" w:rsidP="00057AC3">
                      <w:r w:rsidRPr="00646445">
                        <w:rPr>
                          <w:b/>
                        </w:rPr>
                        <w:t>Define</w:t>
                      </w:r>
                      <w:r w:rsidRPr="005368C2">
                        <w:t xml:space="preserve"> the basis and the various sources of basis risk, and explain how basis risks arise when hedging with </w:t>
                      </w:r>
                      <w:r>
                        <w:t>Futures</w:t>
                      </w:r>
                      <w:r w:rsidRPr="005368C2">
                        <w:t>.</w:t>
                      </w:r>
                    </w:p>
                    <w:p w14:paraId="692C7A99" w14:textId="77777777" w:rsidR="00C452A5" w:rsidRPr="00057AC3" w:rsidRDefault="00C452A5" w:rsidP="00057AC3">
                      <w:pPr>
                        <w:rPr>
                          <w:sz w:val="16"/>
                          <w:szCs w:val="16"/>
                        </w:rPr>
                      </w:pPr>
                    </w:p>
                    <w:p w14:paraId="6A683059" w14:textId="77777777" w:rsidR="00C452A5" w:rsidRDefault="00C452A5" w:rsidP="00057AC3">
                      <w:r w:rsidRPr="00646445">
                        <w:rPr>
                          <w:b/>
                        </w:rPr>
                        <w:t>Define</w:t>
                      </w:r>
                      <w:r w:rsidRPr="005368C2">
                        <w:t xml:space="preserve"> cross hedging, and compute and interpret the minimum variance hedge ratio and hedge effectiveness.</w:t>
                      </w:r>
                    </w:p>
                    <w:p w14:paraId="3A13AE55" w14:textId="77777777" w:rsidR="00C452A5" w:rsidRPr="00057AC3" w:rsidRDefault="00C452A5" w:rsidP="00057AC3">
                      <w:pPr>
                        <w:rPr>
                          <w:sz w:val="16"/>
                          <w:szCs w:val="16"/>
                        </w:rPr>
                      </w:pPr>
                    </w:p>
                    <w:p w14:paraId="2013D137" w14:textId="77777777" w:rsidR="00C452A5" w:rsidRDefault="00C452A5" w:rsidP="00057AC3">
                      <w:r w:rsidRPr="00646445">
                        <w:rPr>
                          <w:b/>
                        </w:rPr>
                        <w:t>Define, compute and interpret</w:t>
                      </w:r>
                      <w:r w:rsidRPr="005368C2">
                        <w:t xml:space="preserve"> the optimal number of </w:t>
                      </w:r>
                      <w:r>
                        <w:t>Futures</w:t>
                      </w:r>
                      <w:r w:rsidRPr="005368C2">
                        <w:t xml:space="preserve"> contracts needed to hedge an exposure, and explain and calculate the “tailing the hedge” adjustment. </w:t>
                      </w:r>
                    </w:p>
                    <w:p w14:paraId="334DF8C2" w14:textId="77777777" w:rsidR="00C452A5" w:rsidRPr="00057AC3" w:rsidRDefault="00C452A5" w:rsidP="00057AC3">
                      <w:pPr>
                        <w:rPr>
                          <w:sz w:val="16"/>
                          <w:szCs w:val="16"/>
                        </w:rPr>
                      </w:pPr>
                    </w:p>
                    <w:p w14:paraId="514CF2C8" w14:textId="77777777" w:rsidR="00C452A5" w:rsidRDefault="00C452A5" w:rsidP="00057AC3">
                      <w:r w:rsidRPr="00646445">
                        <w:rPr>
                          <w:b/>
                        </w:rPr>
                        <w:t>Explain</w:t>
                      </w:r>
                      <w:r w:rsidRPr="005368C2">
                        <w:t xml:space="preserve"> how to use stock index </w:t>
                      </w:r>
                      <w:r>
                        <w:t>Futures</w:t>
                      </w:r>
                      <w:r w:rsidRPr="005368C2">
                        <w:t xml:space="preserve"> contracts to change a stock portfolio’s beta. </w:t>
                      </w:r>
                    </w:p>
                    <w:p w14:paraId="100AC75D" w14:textId="77777777" w:rsidR="00C452A5" w:rsidRPr="00057AC3" w:rsidRDefault="00C452A5" w:rsidP="00057AC3">
                      <w:pPr>
                        <w:rPr>
                          <w:sz w:val="16"/>
                          <w:szCs w:val="16"/>
                        </w:rPr>
                      </w:pPr>
                    </w:p>
                    <w:p w14:paraId="088EF30F" w14:textId="77777777" w:rsidR="00C452A5" w:rsidRPr="005368C2" w:rsidRDefault="00C452A5" w:rsidP="00057AC3">
                      <w:r w:rsidRPr="00646445">
                        <w:rPr>
                          <w:b/>
                        </w:rPr>
                        <w:t>Describe</w:t>
                      </w:r>
                      <w:r w:rsidRPr="005368C2">
                        <w:t xml:space="preserve"> what “rolling the hedge forward” means and describe some of the risks that arise from such a strategy.</w:t>
                      </w:r>
                    </w:p>
                    <w:p w14:paraId="6F0F49BB" w14:textId="77777777" w:rsidR="00C452A5" w:rsidRPr="005368C2" w:rsidRDefault="00C452A5" w:rsidP="00057AC3">
                      <w:pPr>
                        <w:rPr>
                          <w:sz w:val="16"/>
                          <w:szCs w:val="16"/>
                        </w:rPr>
                      </w:pPr>
                    </w:p>
                    <w:p w14:paraId="388C8F7C" w14:textId="77777777" w:rsidR="00C452A5" w:rsidRPr="005368C2" w:rsidRDefault="00C452A5" w:rsidP="00057AC3"/>
                  </w:txbxContent>
                </v:textbox>
                <w10:wrap type="square"/>
              </v:shape>
            </w:pict>
          </mc:Fallback>
        </mc:AlternateContent>
      </w:r>
      <w:r w:rsidR="005F2397" w:rsidRPr="008568A7">
        <w:rPr>
          <w:rFonts w:ascii="Calibri" w:hAnsi="Calibri"/>
        </w:rPr>
        <w:t>Hull, Chapter 3: Hedging Strategies Using Futures</w:t>
      </w:r>
      <w:bookmarkEnd w:id="58"/>
      <w:bookmarkEnd w:id="59"/>
    </w:p>
    <w:p w14:paraId="6816ACB7" w14:textId="77777777" w:rsidR="00646445" w:rsidRPr="008568A7" w:rsidRDefault="00646445" w:rsidP="005F2397">
      <w:pPr>
        <w:rPr>
          <w:rFonts w:ascii="Calibri" w:hAnsi="Calibri"/>
        </w:rPr>
      </w:pPr>
    </w:p>
    <w:p w14:paraId="48ECD534" w14:textId="77777777" w:rsidR="00646445" w:rsidRPr="008568A7" w:rsidRDefault="00646445" w:rsidP="005F2397">
      <w:pPr>
        <w:rPr>
          <w:rFonts w:ascii="Calibri" w:hAnsi="Calibri"/>
          <w:b/>
        </w:rPr>
      </w:pPr>
    </w:p>
    <w:p w14:paraId="40BBF4DF" w14:textId="77777777" w:rsidR="00057AC3" w:rsidRPr="008568A7" w:rsidRDefault="00057AC3" w:rsidP="005F2397">
      <w:pPr>
        <w:rPr>
          <w:rFonts w:ascii="Calibri" w:hAnsi="Calibri"/>
          <w:b/>
        </w:rPr>
      </w:pPr>
    </w:p>
    <w:p w14:paraId="05ADE5B5" w14:textId="77777777" w:rsidR="00057AC3" w:rsidRPr="008568A7" w:rsidRDefault="00057AC3" w:rsidP="005F2397">
      <w:pPr>
        <w:rPr>
          <w:rFonts w:ascii="Calibri" w:hAnsi="Calibri"/>
          <w:b/>
        </w:rPr>
      </w:pPr>
    </w:p>
    <w:p w14:paraId="1561F2A2" w14:textId="77777777" w:rsidR="005F2397" w:rsidRPr="008568A7" w:rsidRDefault="005F2397" w:rsidP="007140DE">
      <w:pPr>
        <w:pStyle w:val="Heading2"/>
      </w:pPr>
      <w:bookmarkStart w:id="60" w:name="_Toc221895199"/>
      <w:r w:rsidRPr="008568A7">
        <w:t>Define and differentiate between short and long hedges and identify appropriate use.</w:t>
      </w:r>
      <w:bookmarkEnd w:id="60"/>
    </w:p>
    <w:p w14:paraId="69A5EF6A" w14:textId="77777777" w:rsidR="00646445" w:rsidRDefault="00646445" w:rsidP="005F2397">
      <w:pPr>
        <w:rPr>
          <w:rFonts w:ascii="Calibri" w:hAnsi="Calibri"/>
        </w:rPr>
      </w:pPr>
    </w:p>
    <w:p w14:paraId="0EA3B684" w14:textId="399DB155" w:rsidR="0072599E" w:rsidRPr="008568A7" w:rsidRDefault="0072599E" w:rsidP="0072599E">
      <w:pPr>
        <w:pStyle w:val="Heading3SubGTNI"/>
      </w:pPr>
      <w:bookmarkStart w:id="61" w:name="_Toc221895200"/>
      <w:r>
        <w:t>Short hedge</w:t>
      </w:r>
      <w:bookmarkEnd w:id="61"/>
    </w:p>
    <w:p w14:paraId="04283F27" w14:textId="7F4B8853" w:rsidR="0072599E" w:rsidRDefault="0072599E" w:rsidP="005F2397">
      <w:pPr>
        <w:rPr>
          <w:rFonts w:ascii="Calibri" w:hAnsi="Calibri"/>
        </w:rPr>
      </w:pPr>
      <w:r>
        <w:rPr>
          <w:rFonts w:ascii="Calibri" w:hAnsi="Calibri"/>
        </w:rPr>
        <w:t xml:space="preserve">A short forward </w:t>
      </w:r>
      <w:r w:rsidR="005F2397" w:rsidRPr="008568A7">
        <w:rPr>
          <w:rFonts w:ascii="Calibri" w:hAnsi="Calibri"/>
        </w:rPr>
        <w:t xml:space="preserve">or </w:t>
      </w:r>
      <w:r w:rsidR="00972464" w:rsidRPr="008568A7">
        <w:rPr>
          <w:rFonts w:ascii="Calibri" w:hAnsi="Calibri"/>
        </w:rPr>
        <w:t>Futures</w:t>
      </w:r>
      <w:r w:rsidR="005F2397" w:rsidRPr="008568A7">
        <w:rPr>
          <w:rFonts w:ascii="Calibri" w:hAnsi="Calibri"/>
        </w:rPr>
        <w:t xml:space="preserve"> hedge is an agreement to </w:t>
      </w:r>
      <w:r w:rsidR="005F2397" w:rsidRPr="0072599E">
        <w:rPr>
          <w:rFonts w:ascii="Calibri" w:hAnsi="Calibri"/>
          <w:i/>
        </w:rPr>
        <w:t>sell in the future</w:t>
      </w:r>
      <w:r w:rsidR="005F2397" w:rsidRPr="008568A7">
        <w:rPr>
          <w:rFonts w:ascii="Calibri" w:hAnsi="Calibri"/>
        </w:rPr>
        <w:t xml:space="preserve"> and is appropriate when the hedger </w:t>
      </w:r>
      <w:r w:rsidR="005F2397" w:rsidRPr="0072599E">
        <w:rPr>
          <w:rFonts w:ascii="Calibri" w:hAnsi="Calibri"/>
          <w:i/>
        </w:rPr>
        <w:t>already owns the asset</w:t>
      </w:r>
      <w:r w:rsidR="005F2397" w:rsidRPr="008568A7">
        <w:rPr>
          <w:rFonts w:ascii="Calibri" w:hAnsi="Calibri"/>
        </w:rPr>
        <w:t>. The classic example is a farmer who wants t</w:t>
      </w:r>
      <w:r>
        <w:rPr>
          <w:rFonts w:ascii="Calibri" w:hAnsi="Calibri"/>
        </w:rPr>
        <w:t xml:space="preserve">o lock in a sales price for </w:t>
      </w:r>
      <w:r w:rsidR="005F2397" w:rsidRPr="008568A7">
        <w:rPr>
          <w:rFonts w:ascii="Calibri" w:hAnsi="Calibri"/>
        </w:rPr>
        <w:t xml:space="preserve">her </w:t>
      </w:r>
      <w:r>
        <w:rPr>
          <w:rFonts w:ascii="Calibri" w:hAnsi="Calibri"/>
        </w:rPr>
        <w:t xml:space="preserve">crop of, e.g. corn, and therefore protect </w:t>
      </w:r>
      <w:r w:rsidR="005F2397" w:rsidRPr="008568A7">
        <w:rPr>
          <w:rFonts w:ascii="Calibri" w:hAnsi="Calibri"/>
        </w:rPr>
        <w:t>herself against a price decline.</w:t>
      </w:r>
      <w:r>
        <w:rPr>
          <w:rFonts w:ascii="Calibri" w:hAnsi="Calibri"/>
        </w:rPr>
        <w:t xml:space="preserve"> That is, by nature of owning the corn crop, she effectively has a long position in corn. We know that to offset that long position, she needs to enter into a corresponding short position, which is exactly what a short hedge accomplishes. Her long position in corn + a short position in the forward cancels out her exposure: her price has been locked in today.</w:t>
      </w:r>
    </w:p>
    <w:p w14:paraId="5D2C7C26" w14:textId="77777777" w:rsidR="0072599E" w:rsidRDefault="0072599E" w:rsidP="005F2397">
      <w:pPr>
        <w:rPr>
          <w:rFonts w:ascii="Calibri" w:hAnsi="Calibri"/>
        </w:rPr>
      </w:pPr>
    </w:p>
    <w:p w14:paraId="71A8D960" w14:textId="75A82D5C" w:rsidR="0072599E" w:rsidRPr="0072599E" w:rsidRDefault="0072599E" w:rsidP="005F2397">
      <w:pPr>
        <w:rPr>
          <w:rFonts w:ascii="Calibri" w:hAnsi="Calibri"/>
          <w:b/>
        </w:rPr>
      </w:pPr>
      <w:r w:rsidRPr="0072599E">
        <w:rPr>
          <w:rFonts w:ascii="Calibri" w:hAnsi="Calibri"/>
          <w:b/>
        </w:rPr>
        <w:t>Long Hedge</w:t>
      </w:r>
    </w:p>
    <w:p w14:paraId="02080EA6" w14:textId="55FB932F"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w:t>
      </w:r>
      <w:r w:rsidRPr="0072599E">
        <w:rPr>
          <w:rFonts w:ascii="Calibri" w:hAnsi="Calibri"/>
          <w:i/>
        </w:rPr>
        <w:t>buy in the future</w:t>
      </w:r>
      <w:r w:rsidRPr="008568A7">
        <w:rPr>
          <w:rFonts w:ascii="Calibri" w:hAnsi="Calibri"/>
        </w:rPr>
        <w:t xml:space="preserve"> and is appropriate when the hedger does </w:t>
      </w:r>
      <w:r w:rsidRPr="0072599E">
        <w:rPr>
          <w:rFonts w:ascii="Calibri" w:hAnsi="Calibri"/>
          <w:i/>
        </w:rPr>
        <w:t>not currently own the asset</w:t>
      </w:r>
      <w:r w:rsidRPr="008568A7">
        <w:rPr>
          <w:rFonts w:ascii="Calibri" w:hAnsi="Calibri"/>
        </w:rPr>
        <w:t xml:space="preserve"> but expects to purchase in the future. An example is an </w:t>
      </w:r>
      <w:r w:rsidR="00853105" w:rsidRPr="008568A7">
        <w:rPr>
          <w:rFonts w:ascii="Calibri" w:hAnsi="Calibri"/>
        </w:rPr>
        <w:t>airline, which</w:t>
      </w:r>
      <w:r w:rsidRPr="008568A7">
        <w:rPr>
          <w:rFonts w:ascii="Calibri" w:hAnsi="Calibri"/>
        </w:rPr>
        <w:t xml:space="preserve"> depends on jet fuel and enters into a forward or </w:t>
      </w:r>
      <w:r w:rsidR="00972464" w:rsidRPr="008568A7">
        <w:rPr>
          <w:rFonts w:ascii="Calibri" w:hAnsi="Calibri"/>
        </w:rPr>
        <w:t>Futures</w:t>
      </w:r>
      <w:r w:rsidRPr="008568A7">
        <w:rPr>
          <w:rFonts w:ascii="Calibri" w:hAnsi="Calibri"/>
        </w:rPr>
        <w:t xml:space="preserve"> contract (a long hedge) in order to protect itself from exposure to high oil prices.</w:t>
      </w:r>
      <w:r w:rsidRPr="008568A7">
        <w:rPr>
          <w:rFonts w:ascii="Calibri" w:hAnsi="Calibri"/>
        </w:rPr>
        <w:br w:type="page"/>
      </w:r>
    </w:p>
    <w:tbl>
      <w:tblPr>
        <w:tblW w:w="8518" w:type="dxa"/>
        <w:jc w:val="center"/>
        <w:tblInd w:w="-14" w:type="dxa"/>
        <w:tblCellMar>
          <w:left w:w="0" w:type="dxa"/>
          <w:right w:w="0" w:type="dxa"/>
        </w:tblCellMar>
        <w:tblLook w:val="04A0" w:firstRow="1" w:lastRow="0" w:firstColumn="1" w:lastColumn="0" w:noHBand="0" w:noVBand="1"/>
      </w:tblPr>
      <w:tblGrid>
        <w:gridCol w:w="4266"/>
        <w:gridCol w:w="4252"/>
      </w:tblGrid>
      <w:tr w:rsidR="005F2397" w:rsidRPr="008568A7" w14:paraId="5FD4CBEA" w14:textId="77777777" w:rsidTr="00C003CD">
        <w:trPr>
          <w:trHeight w:val="624"/>
          <w:jc w:val="center"/>
        </w:trPr>
        <w:tc>
          <w:tcPr>
            <w:tcW w:w="4266"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A26AF41" w14:textId="77777777" w:rsidR="005F2397" w:rsidRPr="008568A7" w:rsidRDefault="005F2397" w:rsidP="005F2397">
            <w:pPr>
              <w:rPr>
                <w:rFonts w:ascii="Calibri" w:hAnsi="Calibri"/>
              </w:rPr>
            </w:pPr>
            <w:r w:rsidRPr="008568A7">
              <w:rPr>
                <w:rFonts w:ascii="Calibri" w:hAnsi="Calibri"/>
              </w:rPr>
              <w:t xml:space="preserve">A long forward (or </w:t>
            </w:r>
            <w:r w:rsidR="00972464" w:rsidRPr="008568A7">
              <w:rPr>
                <w:rFonts w:ascii="Calibri" w:hAnsi="Calibri"/>
              </w:rPr>
              <w:t>Futures</w:t>
            </w:r>
            <w:r w:rsidRPr="008568A7">
              <w:rPr>
                <w:rFonts w:ascii="Calibri" w:hAnsi="Calibri"/>
              </w:rPr>
              <w:t xml:space="preserve">) hedge is an agreement to buy in the future </w:t>
            </w:r>
          </w:p>
        </w:tc>
        <w:tc>
          <w:tcPr>
            <w:tcW w:w="4252" w:type="dxa"/>
            <w:tcBorders>
              <w:top w:val="single" w:sz="8" w:space="0" w:color="FFFFFF"/>
              <w:left w:val="single" w:sz="8" w:space="0" w:color="FFFFFF"/>
              <w:bottom w:val="single" w:sz="24" w:space="0" w:color="FFFFFF"/>
              <w:right w:val="single" w:sz="8" w:space="0" w:color="FFFFFF"/>
            </w:tcBorders>
            <w:shd w:val="clear" w:color="auto" w:fill="B1C2A3"/>
            <w:tcMar>
              <w:top w:w="72" w:type="dxa"/>
              <w:left w:w="144" w:type="dxa"/>
              <w:bottom w:w="72" w:type="dxa"/>
              <w:right w:w="144" w:type="dxa"/>
            </w:tcMar>
            <w:hideMark/>
          </w:tcPr>
          <w:p w14:paraId="091E05E5" w14:textId="77777777" w:rsidR="005F2397" w:rsidRPr="008568A7" w:rsidRDefault="005F2397" w:rsidP="005F2397">
            <w:pPr>
              <w:rPr>
                <w:rFonts w:ascii="Calibri" w:hAnsi="Calibri"/>
              </w:rPr>
            </w:pPr>
            <w:r w:rsidRPr="008568A7">
              <w:rPr>
                <w:rFonts w:ascii="Calibri" w:hAnsi="Calibri"/>
              </w:rPr>
              <w:t xml:space="preserve">A short forward (or </w:t>
            </w:r>
            <w:r w:rsidR="00972464" w:rsidRPr="008568A7">
              <w:rPr>
                <w:rFonts w:ascii="Calibri" w:hAnsi="Calibri"/>
              </w:rPr>
              <w:t>Futures</w:t>
            </w:r>
            <w:r w:rsidRPr="008568A7">
              <w:rPr>
                <w:rFonts w:ascii="Calibri" w:hAnsi="Calibri"/>
              </w:rPr>
              <w:t xml:space="preserve">) hedge is an agreement to sell in the future </w:t>
            </w:r>
          </w:p>
        </w:tc>
      </w:tr>
      <w:tr w:rsidR="005F2397" w:rsidRPr="008568A7" w14:paraId="1F0A178B" w14:textId="77777777" w:rsidTr="005F2397">
        <w:trPr>
          <w:trHeight w:val="251"/>
          <w:jc w:val="center"/>
        </w:trPr>
        <w:tc>
          <w:tcPr>
            <w:tcW w:w="4266"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019FC7A0" w14:textId="77777777" w:rsidR="005F2397" w:rsidRPr="008568A7" w:rsidRDefault="005F2397" w:rsidP="005F2397">
            <w:pPr>
              <w:rPr>
                <w:rFonts w:ascii="Calibri" w:hAnsi="Calibri"/>
              </w:rPr>
            </w:pPr>
            <w:r w:rsidRPr="008568A7">
              <w:rPr>
                <w:rFonts w:ascii="Calibri" w:hAnsi="Calibri"/>
              </w:rPr>
              <w:t>Hedger does not currently own the asset. Expects to purchase in the future.</w:t>
            </w:r>
          </w:p>
        </w:tc>
        <w:tc>
          <w:tcPr>
            <w:tcW w:w="4252" w:type="dxa"/>
            <w:tcBorders>
              <w:top w:val="single" w:sz="24" w:space="0" w:color="FFFFFF"/>
              <w:left w:val="single" w:sz="8" w:space="0" w:color="FFFFFF"/>
              <w:bottom w:val="single" w:sz="8" w:space="0" w:color="000000"/>
              <w:right w:val="single" w:sz="8" w:space="0" w:color="FFFFFF"/>
            </w:tcBorders>
            <w:shd w:val="clear" w:color="auto" w:fill="FFFFFF"/>
            <w:tcMar>
              <w:top w:w="72" w:type="dxa"/>
              <w:left w:w="144" w:type="dxa"/>
              <w:bottom w:w="72" w:type="dxa"/>
              <w:right w:w="144" w:type="dxa"/>
            </w:tcMar>
            <w:hideMark/>
          </w:tcPr>
          <w:p w14:paraId="69B9FC1F" w14:textId="77777777" w:rsidR="005F2397" w:rsidRPr="008568A7" w:rsidRDefault="005F2397" w:rsidP="005F2397">
            <w:pPr>
              <w:rPr>
                <w:rFonts w:ascii="Calibri" w:hAnsi="Calibri"/>
              </w:rPr>
            </w:pPr>
            <w:r w:rsidRPr="008568A7">
              <w:rPr>
                <w:rFonts w:ascii="Calibri" w:hAnsi="Calibri"/>
              </w:rPr>
              <w:t xml:space="preserve">Hedger already owns the asset. </w:t>
            </w:r>
          </w:p>
        </w:tc>
      </w:tr>
      <w:tr w:rsidR="005F2397" w:rsidRPr="008568A7" w14:paraId="340B0E0A" w14:textId="77777777" w:rsidTr="005F2397">
        <w:trPr>
          <w:trHeight w:val="624"/>
          <w:jc w:val="center"/>
        </w:trPr>
        <w:tc>
          <w:tcPr>
            <w:tcW w:w="4266"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135EC1D" w14:textId="01386416" w:rsidR="005F2397" w:rsidRPr="008568A7" w:rsidRDefault="005F2397" w:rsidP="00AA1498">
            <w:pPr>
              <w:rPr>
                <w:rFonts w:ascii="Calibri" w:hAnsi="Calibri"/>
              </w:rPr>
            </w:pPr>
            <w:r w:rsidRPr="008568A7">
              <w:rPr>
                <w:rFonts w:ascii="Calibri" w:hAnsi="Calibri"/>
              </w:rPr>
              <w:t xml:space="preserve">An airline depends on jet fuel. Enters into </w:t>
            </w:r>
            <w:r w:rsidR="00972464" w:rsidRPr="008568A7">
              <w:rPr>
                <w:rFonts w:ascii="Calibri" w:hAnsi="Calibri"/>
              </w:rPr>
              <w:t>Futures</w:t>
            </w:r>
            <w:r w:rsidRPr="008568A7">
              <w:rPr>
                <w:rFonts w:ascii="Calibri" w:hAnsi="Calibri"/>
              </w:rPr>
              <w:t xml:space="preserve"> contract (a long hedge) to protect from exposure to </w:t>
            </w:r>
            <w:r w:rsidR="00AA1498">
              <w:rPr>
                <w:rFonts w:ascii="Calibri" w:hAnsi="Calibri"/>
              </w:rPr>
              <w:t>rising</w:t>
            </w:r>
            <w:r w:rsidRPr="008568A7">
              <w:rPr>
                <w:rFonts w:ascii="Calibri" w:hAnsi="Calibri"/>
              </w:rPr>
              <w:t xml:space="preserve"> oil prices</w:t>
            </w:r>
            <w:r w:rsidR="00AA1498">
              <w:rPr>
                <w:rFonts w:ascii="Calibri" w:hAnsi="Calibri"/>
              </w:rPr>
              <w:t>.</w:t>
            </w:r>
            <w:r w:rsidRPr="008568A7">
              <w:rPr>
                <w:rFonts w:ascii="Calibri" w:hAnsi="Calibri"/>
              </w:rPr>
              <w:t xml:space="preserve"> </w:t>
            </w:r>
          </w:p>
        </w:tc>
        <w:tc>
          <w:tcPr>
            <w:tcW w:w="4252" w:type="dxa"/>
            <w:tcBorders>
              <w:top w:val="single" w:sz="8" w:space="0" w:color="000000"/>
              <w:left w:val="single" w:sz="8" w:space="0" w:color="FFFFFF"/>
              <w:bottom w:val="single" w:sz="8" w:space="0" w:color="FFFFFF"/>
              <w:right w:val="single" w:sz="8" w:space="0" w:color="FFFFFF"/>
            </w:tcBorders>
            <w:shd w:val="clear" w:color="auto" w:fill="FFFFFF"/>
            <w:tcMar>
              <w:top w:w="72" w:type="dxa"/>
              <w:left w:w="144" w:type="dxa"/>
              <w:bottom w:w="72" w:type="dxa"/>
              <w:right w:w="144" w:type="dxa"/>
            </w:tcMar>
            <w:hideMark/>
          </w:tcPr>
          <w:p w14:paraId="6CAFEC59" w14:textId="77777777" w:rsidR="005F2397" w:rsidRPr="008568A7" w:rsidRDefault="005F2397" w:rsidP="005F2397">
            <w:pPr>
              <w:rPr>
                <w:rFonts w:ascii="Calibri" w:hAnsi="Calibri"/>
              </w:rPr>
            </w:pPr>
            <w:r w:rsidRPr="008568A7">
              <w:rPr>
                <w:rFonts w:ascii="Calibri" w:hAnsi="Calibri"/>
              </w:rPr>
              <w:t>Farmer wants to lock in a sales price to protect against a price decline.</w:t>
            </w:r>
          </w:p>
        </w:tc>
      </w:tr>
    </w:tbl>
    <w:p w14:paraId="27266B47" w14:textId="77777777" w:rsidR="00646445" w:rsidRPr="008568A7" w:rsidRDefault="00646445" w:rsidP="005F2397">
      <w:pPr>
        <w:rPr>
          <w:rFonts w:ascii="Calibri" w:hAnsi="Calibri"/>
        </w:rPr>
      </w:pPr>
    </w:p>
    <w:p w14:paraId="07EE4DE0" w14:textId="77777777" w:rsidR="005F2397" w:rsidRPr="008568A7" w:rsidRDefault="005F2397" w:rsidP="007140DE">
      <w:pPr>
        <w:pStyle w:val="Heading2"/>
      </w:pPr>
      <w:bookmarkStart w:id="62" w:name="_Toc221895201"/>
      <w:r w:rsidRPr="008568A7">
        <w:t>Describe the arguments for and against hedging and the potential impact of hedging on firm profitability</w:t>
      </w:r>
      <w:bookmarkEnd w:id="62"/>
      <w:r w:rsidR="00646445" w:rsidRPr="008568A7">
        <w:br/>
      </w:r>
    </w:p>
    <w:p w14:paraId="5C2E3E00" w14:textId="77777777" w:rsidR="005F2397" w:rsidRPr="008568A7" w:rsidRDefault="005F2397" w:rsidP="008568A7">
      <w:pPr>
        <w:pStyle w:val="Heading3SubGTNI"/>
      </w:pPr>
      <w:bookmarkStart w:id="63" w:name="_Toc221895202"/>
      <w:r w:rsidRPr="008568A7">
        <w:t>In favor of hedging:</w:t>
      </w:r>
      <w:bookmarkEnd w:id="63"/>
    </w:p>
    <w:p w14:paraId="750D659B" w14:textId="049E6313" w:rsidR="005F2397" w:rsidRPr="008568A7" w:rsidRDefault="00184727" w:rsidP="005F2397">
      <w:pPr>
        <w:rPr>
          <w:rFonts w:ascii="Calibri" w:hAnsi="Calibri"/>
        </w:rPr>
      </w:pPr>
      <w:r>
        <w:rPr>
          <w:rFonts w:ascii="Calibri" w:hAnsi="Calibri"/>
        </w:rPr>
        <w:t xml:space="preserve">Hedging is a way of reducing risk. Rather than focus on market forces, over which a firm has </w:t>
      </w:r>
      <w:r w:rsidRPr="00184727">
        <w:rPr>
          <w:rFonts w:ascii="Calibri" w:hAnsi="Calibri"/>
          <w:i/>
        </w:rPr>
        <w:t>no control</w:t>
      </w:r>
      <w:r>
        <w:rPr>
          <w:rFonts w:ascii="Calibri" w:hAnsi="Calibri"/>
        </w:rPr>
        <w:t xml:space="preserve">, and financial instruments, over which they have </w:t>
      </w:r>
      <w:r w:rsidRPr="00184727">
        <w:rPr>
          <w:rFonts w:ascii="Calibri" w:hAnsi="Calibri"/>
          <w:i/>
        </w:rPr>
        <w:t>little knowledge</w:t>
      </w:r>
      <w:r>
        <w:rPr>
          <w:rFonts w:ascii="Calibri" w:hAnsi="Calibri"/>
        </w:rPr>
        <w:t>, c</w:t>
      </w:r>
      <w:r w:rsidR="005F2397" w:rsidRPr="008568A7">
        <w:rPr>
          <w:rFonts w:ascii="Calibri" w:hAnsi="Calibri"/>
        </w:rPr>
        <w:t>ompanies should focus o</w:t>
      </w:r>
      <w:r w:rsidR="00063E99">
        <w:rPr>
          <w:rFonts w:ascii="Calibri" w:hAnsi="Calibri"/>
        </w:rPr>
        <w:t>n the main business they are in;</w:t>
      </w:r>
      <w:r>
        <w:rPr>
          <w:rFonts w:ascii="Calibri" w:hAnsi="Calibri"/>
        </w:rPr>
        <w:t xml:space="preserve"> where they do have specialized knowledge. Accordingly, the firm should take </w:t>
      </w:r>
      <w:r w:rsidR="005F2397" w:rsidRPr="008568A7">
        <w:rPr>
          <w:rFonts w:ascii="Calibri" w:hAnsi="Calibri"/>
        </w:rPr>
        <w:t xml:space="preserve">steps to minimize risks arising from </w:t>
      </w:r>
      <w:r>
        <w:rPr>
          <w:rFonts w:ascii="Calibri" w:hAnsi="Calibri"/>
        </w:rPr>
        <w:t xml:space="preserve">market variables such as interest rates, </w:t>
      </w:r>
      <w:r w:rsidR="005F2397" w:rsidRPr="008568A7">
        <w:rPr>
          <w:rFonts w:ascii="Calibri" w:hAnsi="Calibri"/>
        </w:rPr>
        <w:t>exchange ra</w:t>
      </w:r>
      <w:r w:rsidR="0072599E">
        <w:rPr>
          <w:rFonts w:ascii="Calibri" w:hAnsi="Calibri"/>
        </w:rPr>
        <w:t>t</w:t>
      </w:r>
      <w:r>
        <w:rPr>
          <w:rFonts w:ascii="Calibri" w:hAnsi="Calibri"/>
        </w:rPr>
        <w:t>es and other prices.</w:t>
      </w:r>
    </w:p>
    <w:p w14:paraId="1DFFE2D2" w14:textId="77777777" w:rsidR="005F2397" w:rsidRPr="008568A7" w:rsidRDefault="005F2397" w:rsidP="008568A7">
      <w:pPr>
        <w:pStyle w:val="Heading3SubGTNI"/>
      </w:pPr>
      <w:bookmarkStart w:id="64" w:name="_Toc221895203"/>
      <w:r w:rsidRPr="008568A7">
        <w:t>Against hedging:</w:t>
      </w:r>
      <w:bookmarkEnd w:id="64"/>
    </w:p>
    <w:p w14:paraId="618DDAEE" w14:textId="77777777" w:rsidR="00872376" w:rsidRDefault="008114E1" w:rsidP="005F2397">
      <w:pPr>
        <w:rPr>
          <w:rFonts w:ascii="Calibri" w:hAnsi="Calibri"/>
        </w:rPr>
      </w:pPr>
      <w:r>
        <w:rPr>
          <w:rFonts w:ascii="Calibri" w:hAnsi="Calibri"/>
        </w:rPr>
        <w:t>In theory, t</w:t>
      </w:r>
      <w:r w:rsidR="00063E99">
        <w:rPr>
          <w:rFonts w:ascii="Calibri" w:hAnsi="Calibri"/>
        </w:rPr>
        <w:t>here is no reason for the firm to try to minimize risk by hedging since shareholders can make their portfolios well</w:t>
      </w:r>
      <w:r w:rsidR="005F2397" w:rsidRPr="008568A7">
        <w:rPr>
          <w:rFonts w:ascii="Calibri" w:hAnsi="Calibri"/>
        </w:rPr>
        <w:t xml:space="preserve"> diversified and can make their own hedging decisions</w:t>
      </w:r>
      <w:r>
        <w:rPr>
          <w:rFonts w:ascii="Calibri" w:hAnsi="Calibri"/>
        </w:rPr>
        <w:t xml:space="preserve">. In practice though, this can be questioned due to frictions and transaction costs associated with owning </w:t>
      </w:r>
      <w:r>
        <w:rPr>
          <w:rFonts w:ascii="Calibri" w:hAnsi="Calibri"/>
          <w:i/>
        </w:rPr>
        <w:t xml:space="preserve">the market portfolio </w:t>
      </w:r>
      <w:r>
        <w:rPr>
          <w:rFonts w:ascii="Calibri" w:hAnsi="Calibri"/>
        </w:rPr>
        <w:t xml:space="preserve">as explored in Topic 1. It is nevertheless a common argument against hedging. </w:t>
      </w:r>
    </w:p>
    <w:p w14:paraId="27C21839" w14:textId="77777777" w:rsidR="00872376" w:rsidRDefault="00872376" w:rsidP="005F2397">
      <w:pPr>
        <w:rPr>
          <w:rFonts w:ascii="Calibri" w:hAnsi="Calibri"/>
        </w:rPr>
      </w:pPr>
    </w:p>
    <w:p w14:paraId="7040E813" w14:textId="1A4DB817" w:rsidR="00872376" w:rsidRDefault="008114E1" w:rsidP="005F2397">
      <w:pPr>
        <w:rPr>
          <w:rFonts w:ascii="Calibri" w:hAnsi="Calibri"/>
        </w:rPr>
      </w:pPr>
      <w:r>
        <w:rPr>
          <w:rFonts w:ascii="Calibri" w:hAnsi="Calibri"/>
        </w:rPr>
        <w:t>Another reason against hedging is the fact that i</w:t>
      </w:r>
      <w:r w:rsidR="005F2397" w:rsidRPr="008568A7">
        <w:rPr>
          <w:rFonts w:ascii="Calibri" w:hAnsi="Calibri"/>
        </w:rPr>
        <w:t>t may increase risk to hedge when competitors do not</w:t>
      </w:r>
      <w:r>
        <w:rPr>
          <w:rFonts w:ascii="Calibri" w:hAnsi="Calibri"/>
        </w:rPr>
        <w:t xml:space="preserve">. For example, if you are an airline and you hedge your exposure to jet fuel while your competitors do not and the price of jet fuel drops, you are stuck with “overpaying” for the jet fuel. </w:t>
      </w:r>
      <w:r w:rsidR="00872376">
        <w:rPr>
          <w:rFonts w:ascii="Calibri" w:hAnsi="Calibri"/>
        </w:rPr>
        <w:t>This argument can however, be turned on its head. In other words, one might gain or lose on any hedge. Hedging, while reducing one type of risk</w:t>
      </w:r>
      <w:r w:rsidR="00B2542A">
        <w:rPr>
          <w:rFonts w:ascii="Calibri" w:hAnsi="Calibri"/>
        </w:rPr>
        <w:t>, may add exposure to another risk.</w:t>
      </w:r>
    </w:p>
    <w:p w14:paraId="6D082001" w14:textId="77777777" w:rsidR="00872376" w:rsidRDefault="00872376" w:rsidP="005F2397">
      <w:pPr>
        <w:rPr>
          <w:rFonts w:ascii="Calibri" w:hAnsi="Calibri"/>
        </w:rPr>
      </w:pPr>
    </w:p>
    <w:p w14:paraId="227C1249" w14:textId="45105712" w:rsidR="005F2397" w:rsidRDefault="00B2542A" w:rsidP="005F2397">
      <w:pPr>
        <w:rPr>
          <w:rFonts w:ascii="Calibri" w:hAnsi="Calibri"/>
        </w:rPr>
      </w:pPr>
      <w:r>
        <w:rPr>
          <w:rFonts w:ascii="Calibri" w:hAnsi="Calibri"/>
        </w:rPr>
        <w:t xml:space="preserve">In some industries </w:t>
      </w:r>
      <w:r w:rsidR="00872376">
        <w:rPr>
          <w:rFonts w:ascii="Calibri" w:hAnsi="Calibri"/>
        </w:rPr>
        <w:t xml:space="preserve">margins stay roughly the same because the cost of inputs can be passed on </w:t>
      </w:r>
      <w:r>
        <w:rPr>
          <w:rFonts w:ascii="Calibri" w:hAnsi="Calibri"/>
        </w:rPr>
        <w:t xml:space="preserve">directly </w:t>
      </w:r>
      <w:r w:rsidR="00872376">
        <w:rPr>
          <w:rFonts w:ascii="Calibri" w:hAnsi="Calibri"/>
        </w:rPr>
        <w:t>to consumers in</w:t>
      </w:r>
      <w:r>
        <w:rPr>
          <w:rFonts w:ascii="Calibri" w:hAnsi="Calibri"/>
        </w:rPr>
        <w:t xml:space="preserve"> the form of higher prices. In that case</w:t>
      </w:r>
      <w:r w:rsidR="00872376">
        <w:rPr>
          <w:rFonts w:ascii="Calibri" w:hAnsi="Calibri"/>
        </w:rPr>
        <w:t xml:space="preserve"> one can easily end up in a situation where your margins get squee</w:t>
      </w:r>
      <w:r>
        <w:rPr>
          <w:rFonts w:ascii="Calibri" w:hAnsi="Calibri"/>
        </w:rPr>
        <w:t>zed if you entered into a hedge and prices move against you. Conversely, you may gain if price move in your favor. However, in this case the hedging may be seen more as price speculation than actual hedging.</w:t>
      </w:r>
    </w:p>
    <w:p w14:paraId="5287F6B5" w14:textId="77777777" w:rsidR="00B2542A" w:rsidRPr="008568A7" w:rsidRDefault="00B2542A" w:rsidP="005F2397">
      <w:pPr>
        <w:rPr>
          <w:rFonts w:ascii="Calibri" w:hAnsi="Calibri"/>
        </w:rPr>
      </w:pPr>
    </w:p>
    <w:p w14:paraId="0CD63FAF" w14:textId="49B6217F" w:rsidR="005F2397" w:rsidRPr="008568A7" w:rsidRDefault="00B2542A" w:rsidP="005F2397">
      <w:pPr>
        <w:rPr>
          <w:rFonts w:ascii="Calibri" w:hAnsi="Calibri"/>
        </w:rPr>
      </w:pPr>
      <w:r>
        <w:rPr>
          <w:rFonts w:ascii="Calibri" w:hAnsi="Calibri"/>
        </w:rPr>
        <w:t>Finally, the person responsible to the owners may be reluctant to enter into a hedge in case prices do not move in their favor. It is likely that questions will be asked as to why the company entered into the hedge when there is a loss. However, if there is a gain, this might not be recognized. This informational asymmetry will tend to lead to principal-agent problems, whereby management may choose the safer option of not hedging, even though it may actually be optimal for the firm to hedge.</w:t>
      </w:r>
    </w:p>
    <w:p w14:paraId="1255C2CA" w14:textId="77777777" w:rsidR="00646445" w:rsidRPr="008568A7" w:rsidRDefault="00646445" w:rsidP="005F2397">
      <w:pPr>
        <w:rPr>
          <w:rFonts w:ascii="Calibri" w:hAnsi="Calibri"/>
        </w:rPr>
      </w:pPr>
    </w:p>
    <w:p w14:paraId="7F1E8B48" w14:textId="77777777" w:rsidR="005F2397" w:rsidRPr="008568A7" w:rsidRDefault="005F2397" w:rsidP="007140DE">
      <w:pPr>
        <w:pStyle w:val="Heading2"/>
      </w:pPr>
      <w:bookmarkStart w:id="65" w:name="_Toc221895204"/>
      <w:r w:rsidRPr="008568A7">
        <w:t xml:space="preserve">Define the basis and the various sources of basis risk, and explain how basis risks arise when hedging with </w:t>
      </w:r>
      <w:r w:rsidR="00972464" w:rsidRPr="008568A7">
        <w:t>Futures</w:t>
      </w:r>
      <w:r w:rsidRPr="008568A7">
        <w:t>.</w:t>
      </w:r>
      <w:bookmarkEnd w:id="65"/>
      <w:r w:rsidR="00646445" w:rsidRPr="008568A7">
        <w:br/>
      </w:r>
    </w:p>
    <w:p w14:paraId="51D2496F" w14:textId="77777777" w:rsidR="005F2397" w:rsidRPr="008568A7" w:rsidRDefault="005F2397" w:rsidP="008568A7">
      <w:pPr>
        <w:pStyle w:val="Heading3SubGTNI"/>
      </w:pPr>
      <w:bookmarkStart w:id="66" w:name="_Toc221895205"/>
      <w:r w:rsidRPr="008568A7">
        <w:t>Define and compute the basis</w:t>
      </w:r>
      <w:bookmarkEnd w:id="66"/>
    </w:p>
    <w:p w14:paraId="0B57FFF8" w14:textId="68ACABFD" w:rsidR="005F2397" w:rsidRPr="008568A7" w:rsidRDefault="005F2397" w:rsidP="005F2397">
      <w:pPr>
        <w:rPr>
          <w:rFonts w:ascii="Calibri" w:hAnsi="Calibri"/>
        </w:rPr>
      </w:pPr>
      <w:r w:rsidRPr="008568A7">
        <w:rPr>
          <w:rFonts w:ascii="Calibri" w:hAnsi="Calibri"/>
        </w:rPr>
        <w:t>Remember that the basis itself converges to zero over time, as the spot price con</w:t>
      </w:r>
      <w:r w:rsidR="009B0B75">
        <w:rPr>
          <w:rFonts w:ascii="Calibri" w:hAnsi="Calibri"/>
        </w:rPr>
        <w:t>verges t</w:t>
      </w:r>
      <w:r w:rsidR="00FE5582">
        <w:rPr>
          <w:rFonts w:ascii="Calibri" w:hAnsi="Calibri"/>
        </w:rPr>
        <w:t>oward the Futures price</w:t>
      </w:r>
      <w:r w:rsidR="00FE5582">
        <w:rPr>
          <w:rStyle w:val="FootnoteReference"/>
          <w:rFonts w:ascii="Calibri" w:hAnsi="Calibri"/>
        </w:rPr>
        <w:footnoteReference w:id="2"/>
      </w:r>
      <w:r w:rsidR="00FE5582">
        <w:rPr>
          <w:rFonts w:ascii="Calibri" w:hAnsi="Calibri"/>
        </w:rPr>
        <w:t>. We can represent the basis as so,</w:t>
      </w:r>
      <w:r w:rsidR="00FE5582">
        <w:rPr>
          <w:rFonts w:ascii="Calibri" w:hAnsi="Calibri"/>
        </w:rPr>
        <w:br/>
      </w:r>
    </w:p>
    <w:p w14:paraId="4A037C00" w14:textId="5D17B5D8" w:rsidR="005F2397" w:rsidRPr="008568A7" w:rsidRDefault="00FE5582" w:rsidP="005F2397">
      <w:pPr>
        <w:rPr>
          <w:rFonts w:ascii="Calibri" w:hAnsi="Calibri"/>
        </w:rPr>
      </w:pPr>
      <m:oMath>
        <m:r>
          <w:rPr>
            <w:rFonts w:ascii="Cambria Math" w:hAnsi="Cambria Math"/>
          </w:rPr>
          <m:t>Basis=</m:t>
        </m:r>
        <m:sSub>
          <m:sSubPr>
            <m:ctrlPr>
              <w:rPr>
                <w:rFonts w:ascii="Cambria Math" w:hAnsi="Cambria Math"/>
                <w:i/>
              </w:rPr>
            </m:ctrlPr>
          </m:sSubPr>
          <m:e>
            <m:r>
              <w:rPr>
                <w:rFonts w:ascii="Cambria Math" w:hAnsi="Cambria Math"/>
              </w:rPr>
              <m:t>Spot price</m:t>
            </m:r>
          </m:e>
          <m:sub>
            <m:r>
              <w:rPr>
                <w:rFonts w:ascii="Cambria Math" w:hAnsi="Cambria Math"/>
              </w:rPr>
              <m:t>Hedged Asset</m:t>
            </m:r>
          </m:sub>
        </m:sSub>
      </m:oMath>
      <w:r w:rsidR="005F2397" w:rsidRPr="008568A7">
        <w:rPr>
          <w:rFonts w:ascii="Calibri" w:hAnsi="Calibri"/>
        </w:rPr>
        <w:t xml:space="preserve"> – </w:t>
      </w:r>
      <m:oMath>
        <m:sSub>
          <m:sSubPr>
            <m:ctrlPr>
              <w:rPr>
                <w:rFonts w:ascii="Cambria Math" w:hAnsi="Cambria Math"/>
                <w:i/>
              </w:rPr>
            </m:ctrlPr>
          </m:sSubPr>
          <m:e>
            <m:r>
              <w:rPr>
                <w:rFonts w:ascii="Cambria Math" w:hAnsi="Cambria Math"/>
              </w:rPr>
              <m:t>Futures price</m:t>
            </m:r>
          </m:e>
          <m:sub>
            <m:r>
              <w:rPr>
                <w:rFonts w:ascii="Cambria Math" w:hAnsi="Cambria Math"/>
              </w:rPr>
              <m:t>Futures contract</m:t>
            </m:r>
          </m:sub>
        </m:sSub>
      </m:oMath>
      <w:r>
        <w:rPr>
          <w:rFonts w:ascii="Calibri" w:hAnsi="Calibri"/>
        </w:rPr>
        <w:t xml:space="preserve"> </w:t>
      </w:r>
      <w:r w:rsidR="005F2397" w:rsidRPr="008568A7">
        <w:rPr>
          <w:rFonts w:ascii="Calibri" w:hAnsi="Calibri"/>
        </w:rPr>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ascii="Calibri" w:hAnsi="Calibri"/>
        </w:rPr>
        <w:t>.</w:t>
      </w:r>
      <w:r>
        <w:rPr>
          <w:rFonts w:ascii="Calibri" w:hAnsi="Calibri"/>
        </w:rPr>
        <w:br/>
      </w:r>
    </w:p>
    <w:p w14:paraId="30FA0E9F" w14:textId="23C6BEC9" w:rsidR="00986A9F" w:rsidRDefault="005F2397" w:rsidP="005F2397">
      <w:pPr>
        <w:rPr>
          <w:rFonts w:ascii="Calibri" w:hAnsi="Calibri"/>
        </w:rPr>
      </w:pPr>
      <w:r w:rsidRPr="008568A7">
        <w:rPr>
          <w:rFonts w:ascii="Calibri" w:hAnsi="Calibri"/>
        </w:rPr>
        <w:t xml:space="preserve">Financial commodities often express basis risk in the reverse: Future price – Spot Price. </w:t>
      </w:r>
      <w:r w:rsidR="00FE5582">
        <w:rPr>
          <w:rFonts w:ascii="Calibri" w:hAnsi="Calibri"/>
        </w:rPr>
        <w:t xml:space="preserve">The </w:t>
      </w:r>
      <w:r w:rsidRPr="008568A7">
        <w:rPr>
          <w:rFonts w:ascii="Calibri" w:hAnsi="Calibri"/>
        </w:rPr>
        <w:t xml:space="preserve">direction of your subtraction is not critical: </w:t>
      </w:r>
      <w:r w:rsidRPr="00FE5582">
        <w:rPr>
          <w:rFonts w:ascii="Calibri" w:hAnsi="Calibri"/>
          <w:i/>
        </w:rPr>
        <w:t>the basis is the difference in price</w:t>
      </w:r>
      <w:r w:rsidRPr="008568A7">
        <w:rPr>
          <w:rFonts w:ascii="Calibri" w:hAnsi="Calibri"/>
        </w:rPr>
        <w:t>.</w:t>
      </w:r>
    </w:p>
    <w:p w14:paraId="2D555F31" w14:textId="77777777" w:rsidR="005F2397" w:rsidRPr="008568A7" w:rsidRDefault="005F2397" w:rsidP="005F2397">
      <w:pPr>
        <w:rPr>
          <w:rFonts w:ascii="Calibri" w:hAnsi="Calibri"/>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222"/>
        <w:gridCol w:w="222"/>
      </w:tblGrid>
      <w:tr w:rsidR="005F2397" w:rsidRPr="008568A7" w14:paraId="0F767111" w14:textId="77777777" w:rsidTr="001873DC">
        <w:trPr>
          <w:trHeight w:hRule="exact" w:val="720"/>
          <w:jc w:val="center"/>
        </w:trPr>
        <w:tc>
          <w:tcPr>
            <w:tcW w:w="5000" w:type="pct"/>
            <w:gridSpan w:val="3"/>
          </w:tcPr>
          <w:p w14:paraId="3F319C5D" w14:textId="56981767" w:rsidR="005F2397" w:rsidRPr="00FE5582" w:rsidRDefault="005F2397" w:rsidP="005F2397">
            <w:pPr>
              <w:rPr>
                <w:rFonts w:ascii="Calibri" w:hAnsi="Calibri"/>
                <w:sz w:val="24"/>
              </w:rPr>
            </w:pPr>
            <w:r w:rsidRPr="00FE5582">
              <w:rPr>
                <w:rFonts w:ascii="Calibri" w:hAnsi="Calibri"/>
                <w:sz w:val="24"/>
              </w:rPr>
              <w:t xml:space="preserve">Green represents the spot price (today and subsequent). Blue is the </w:t>
            </w:r>
            <w:r w:rsidR="00972464" w:rsidRPr="00FE5582">
              <w:rPr>
                <w:rFonts w:ascii="Calibri" w:hAnsi="Calibri"/>
                <w:sz w:val="24"/>
              </w:rPr>
              <w:t>Futures</w:t>
            </w:r>
            <w:r w:rsidRPr="00FE5582">
              <w:rPr>
                <w:rFonts w:ascii="Calibri" w:hAnsi="Calibri"/>
                <w:sz w:val="24"/>
              </w:rPr>
              <w:t xml:space="preserve">/forward price (today and subsequent). Basis </w:t>
            </w:r>
            <w:r w:rsidR="00FE5582" w:rsidRPr="00FE5582">
              <w:rPr>
                <w:rFonts w:ascii="Calibri" w:hAnsi="Calibri"/>
                <w:sz w:val="24"/>
              </w:rPr>
              <w:t xml:space="preserve">(yellow) </w:t>
            </w:r>
            <w:r w:rsidRPr="00FE5582">
              <w:rPr>
                <w:rFonts w:ascii="Calibri" w:hAnsi="Calibri"/>
                <w:sz w:val="24"/>
              </w:rPr>
              <w:t xml:space="preserve">is the difference between spot and </w:t>
            </w:r>
            <w:r w:rsidR="00972464" w:rsidRPr="00FE5582">
              <w:rPr>
                <w:rFonts w:ascii="Calibri" w:hAnsi="Calibri"/>
                <w:sz w:val="24"/>
              </w:rPr>
              <w:t>Futures</w:t>
            </w:r>
            <w:r w:rsidRPr="00FE5582">
              <w:rPr>
                <w:rFonts w:ascii="Calibri" w:hAnsi="Calibri"/>
                <w:sz w:val="24"/>
              </w:rPr>
              <w:t xml:space="preserve"> price.</w:t>
            </w:r>
          </w:p>
          <w:p w14:paraId="6D487326" w14:textId="1A6DC149" w:rsidR="005F2397" w:rsidRPr="008568A7" w:rsidRDefault="001873DC" w:rsidP="005F2397">
            <w:pPr>
              <w:rPr>
                <w:rFonts w:ascii="Calibri" w:hAnsi="Calibri"/>
              </w:rPr>
            </w:pPr>
            <w:r>
              <w:rPr>
                <w:rFonts w:ascii="Calibri" w:hAnsi="Calibri"/>
                <w:noProof/>
              </w:rPr>
              <w:drawing>
                <wp:inline distT="0" distB="0" distL="0" distR="0" wp14:anchorId="7F9CD645" wp14:editId="11C2D131">
                  <wp:extent cx="5279136" cy="22219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s 1.jpg"/>
                          <pic:cNvPicPr/>
                        </pic:nvPicPr>
                        <pic:blipFill>
                          <a:blip r:embed="rId23">
                            <a:extLst>
                              <a:ext uri="{28A0092B-C50C-407E-A947-70E740481C1C}">
                                <a14:useLocalDpi xmlns:a14="http://schemas.microsoft.com/office/drawing/2010/main" val="0"/>
                              </a:ext>
                            </a:extLst>
                          </a:blip>
                          <a:stretch>
                            <a:fillRect/>
                          </a:stretch>
                        </pic:blipFill>
                        <pic:spPr>
                          <a:xfrm>
                            <a:off x="0" y="0"/>
                            <a:ext cx="5279136" cy="2221992"/>
                          </a:xfrm>
                          <a:prstGeom prst="rect">
                            <a:avLst/>
                          </a:prstGeom>
                        </pic:spPr>
                      </pic:pic>
                    </a:graphicData>
                  </a:graphic>
                </wp:inline>
              </w:drawing>
            </w:r>
          </w:p>
        </w:tc>
      </w:tr>
      <w:tr w:rsidR="001873DC" w:rsidRPr="008568A7" w14:paraId="00B00A6D" w14:textId="77777777" w:rsidTr="001873DC">
        <w:trPr>
          <w:trHeight w:hRule="exact" w:val="340"/>
          <w:jc w:val="center"/>
        </w:trPr>
        <w:tc>
          <w:tcPr>
            <w:tcW w:w="1599" w:type="pct"/>
          </w:tcPr>
          <w:p w14:paraId="4DDC612E" w14:textId="700F4103" w:rsidR="001873DC" w:rsidRPr="008568A7" w:rsidRDefault="001873DC" w:rsidP="005F2397">
            <w:pPr>
              <w:rPr>
                <w:rFonts w:ascii="Calibri" w:hAnsi="Calibri"/>
              </w:rPr>
            </w:pPr>
            <w:r>
              <w:rPr>
                <w:rFonts w:ascii="Calibri" w:hAnsi="Calibri"/>
                <w:noProof/>
              </w:rPr>
              <w:drawing>
                <wp:inline distT="0" distB="0" distL="0" distR="0" wp14:anchorId="645D96B5" wp14:editId="4C0ED507">
                  <wp:extent cx="5758815" cy="2427605"/>
                  <wp:effectExtent l="0" t="0" r="6985"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2427605"/>
                          </a:xfrm>
                          <a:prstGeom prst="rect">
                            <a:avLst/>
                          </a:prstGeom>
                          <a:noFill/>
                          <a:ln>
                            <a:noFill/>
                          </a:ln>
                        </pic:spPr>
                      </pic:pic>
                    </a:graphicData>
                  </a:graphic>
                </wp:inline>
              </w:drawing>
            </w:r>
          </w:p>
        </w:tc>
        <w:tc>
          <w:tcPr>
            <w:tcW w:w="1720" w:type="pct"/>
          </w:tcPr>
          <w:p w14:paraId="1A8910E8" w14:textId="363EE5C3" w:rsidR="001873DC" w:rsidRPr="008568A7" w:rsidRDefault="001873DC" w:rsidP="005F2397">
            <w:pPr>
              <w:rPr>
                <w:rFonts w:ascii="Calibri" w:hAnsi="Calibri"/>
              </w:rPr>
            </w:pPr>
          </w:p>
        </w:tc>
        <w:tc>
          <w:tcPr>
            <w:tcW w:w="1681" w:type="pct"/>
          </w:tcPr>
          <w:p w14:paraId="175A5D0A" w14:textId="26013AEA" w:rsidR="001873DC" w:rsidRPr="008568A7" w:rsidRDefault="001873DC" w:rsidP="005F2397">
            <w:pPr>
              <w:rPr>
                <w:rFonts w:ascii="Calibri" w:hAnsi="Calibri"/>
              </w:rPr>
            </w:pPr>
          </w:p>
        </w:tc>
      </w:tr>
      <w:tr w:rsidR="001873DC" w:rsidRPr="008568A7" w14:paraId="23ABC11F" w14:textId="77777777" w:rsidTr="001873DC">
        <w:trPr>
          <w:trHeight w:val="3623"/>
          <w:jc w:val="center"/>
        </w:trPr>
        <w:tc>
          <w:tcPr>
            <w:tcW w:w="1599" w:type="pct"/>
          </w:tcPr>
          <w:p w14:paraId="7C8C9724" w14:textId="5DACA33C" w:rsidR="001873DC" w:rsidRPr="008568A7" w:rsidRDefault="00434BAF" w:rsidP="005F2397">
            <w:pPr>
              <w:rPr>
                <w:rFonts w:ascii="Calibri" w:hAnsi="Calibri"/>
              </w:rPr>
            </w:pPr>
            <w:r>
              <w:rPr>
                <w:rFonts w:ascii="Helvetica Neue" w:hAnsi="Helvetica Neue" w:cs="Helvetica Neue"/>
                <w:noProof/>
              </w:rPr>
              <w:drawing>
                <wp:inline distT="0" distB="0" distL="0" distR="0" wp14:anchorId="33E11BE3" wp14:editId="09F21B58">
                  <wp:extent cx="5782484" cy="2433359"/>
                  <wp:effectExtent l="0" t="0" r="8890" b="508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2722" cy="2433459"/>
                          </a:xfrm>
                          <a:prstGeom prst="rect">
                            <a:avLst/>
                          </a:prstGeom>
                          <a:noFill/>
                          <a:ln>
                            <a:noFill/>
                          </a:ln>
                        </pic:spPr>
                      </pic:pic>
                    </a:graphicData>
                  </a:graphic>
                </wp:inline>
              </w:drawing>
            </w:r>
          </w:p>
        </w:tc>
        <w:tc>
          <w:tcPr>
            <w:tcW w:w="1720" w:type="pct"/>
          </w:tcPr>
          <w:p w14:paraId="388F2BFA" w14:textId="17CB03F3" w:rsidR="001873DC" w:rsidRPr="008568A7" w:rsidRDefault="001873DC" w:rsidP="005F2397">
            <w:pPr>
              <w:rPr>
                <w:rFonts w:ascii="Calibri" w:hAnsi="Calibri"/>
              </w:rPr>
            </w:pPr>
          </w:p>
        </w:tc>
        <w:tc>
          <w:tcPr>
            <w:tcW w:w="1681" w:type="pct"/>
          </w:tcPr>
          <w:p w14:paraId="6796EA6A" w14:textId="62633161" w:rsidR="001873DC" w:rsidRPr="008568A7" w:rsidRDefault="001873DC" w:rsidP="005F2397">
            <w:pPr>
              <w:rPr>
                <w:rFonts w:ascii="Calibri" w:hAnsi="Calibri"/>
              </w:rPr>
            </w:pPr>
          </w:p>
        </w:tc>
      </w:tr>
    </w:tbl>
    <w:p w14:paraId="280FBC90" w14:textId="77777777" w:rsidR="00434BAF" w:rsidRDefault="00434BAF" w:rsidP="005F2397">
      <w:pPr>
        <w:rPr>
          <w:rFonts w:ascii="Calibri" w:hAnsi="Calibri"/>
        </w:rPr>
      </w:pPr>
    </w:p>
    <w:p w14:paraId="7A273D1E" w14:textId="77777777" w:rsidR="00AA1498" w:rsidRDefault="00AA1498">
      <w:pPr>
        <w:rPr>
          <w:rFonts w:ascii="Calibri" w:hAnsi="Calibri"/>
        </w:rPr>
      </w:pPr>
      <w:r>
        <w:rPr>
          <w:rFonts w:ascii="Calibri" w:hAnsi="Calibri"/>
        </w:rPr>
        <w:br w:type="page"/>
      </w:r>
    </w:p>
    <w:p w14:paraId="0F1C8939" w14:textId="1F42B7B7" w:rsidR="005F2397" w:rsidRPr="008568A7" w:rsidRDefault="00AA1498" w:rsidP="005F2397">
      <w:pPr>
        <w:rPr>
          <w:rFonts w:ascii="Calibri" w:hAnsi="Calibri"/>
        </w:rPr>
      </w:pPr>
      <w:r>
        <w:rPr>
          <w:rFonts w:ascii="Calibri" w:hAnsi="Calibri"/>
        </w:rPr>
        <w:t>Consider</w:t>
      </w:r>
      <w:r w:rsidR="005F2397" w:rsidRPr="008568A7">
        <w:rPr>
          <w:rFonts w:ascii="Calibri" w:hAnsi="Calibri"/>
        </w:rPr>
        <w:t xml:space="preserve"> a company that, in May 20</w:t>
      </w:r>
      <w:r w:rsidR="00CD657B" w:rsidRPr="008568A7">
        <w:rPr>
          <w:rFonts w:ascii="Calibri" w:hAnsi="Calibri"/>
        </w:rPr>
        <w:t>13</w:t>
      </w:r>
      <w:r w:rsidR="005F2397" w:rsidRPr="008568A7">
        <w:rPr>
          <w:rFonts w:ascii="Calibri" w:hAnsi="Calibri"/>
        </w:rPr>
        <w:t xml:space="preserve">, will </w:t>
      </w:r>
      <w:r>
        <w:rPr>
          <w:rFonts w:ascii="Calibri" w:hAnsi="Calibri"/>
        </w:rPr>
        <w:t>need to purchase 25,000 pounds</w:t>
      </w:r>
      <w:r w:rsidR="005F2397" w:rsidRPr="008568A7">
        <w:rPr>
          <w:rFonts w:ascii="Calibri" w:hAnsi="Calibri"/>
        </w:rPr>
        <w:t xml:space="preserve"> of copper in four months’ time (September 20</w:t>
      </w:r>
      <w:r w:rsidR="00CD657B" w:rsidRPr="008568A7">
        <w:rPr>
          <w:rFonts w:ascii="Calibri" w:hAnsi="Calibri"/>
        </w:rPr>
        <w:t>13</w:t>
      </w:r>
      <w:r w:rsidR="005F2397" w:rsidRPr="008568A7">
        <w:rPr>
          <w:rFonts w:ascii="Calibri" w:hAnsi="Calibri"/>
        </w:rPr>
        <w:t>). On May 20</w:t>
      </w:r>
      <w:r w:rsidR="00CD657B" w:rsidRPr="008568A7">
        <w:rPr>
          <w:rFonts w:ascii="Calibri" w:hAnsi="Calibri"/>
        </w:rPr>
        <w:t>13</w:t>
      </w:r>
      <w:r w:rsidR="005F2397" w:rsidRPr="008568A7">
        <w:rPr>
          <w:rFonts w:ascii="Calibri" w:hAnsi="Calibri"/>
        </w:rPr>
        <w:t>, the spot and September 20</w:t>
      </w:r>
      <w:r w:rsidR="00CD657B" w:rsidRPr="008568A7">
        <w:rPr>
          <w:rFonts w:ascii="Calibri" w:hAnsi="Calibri"/>
        </w:rPr>
        <w:t>13</w:t>
      </w:r>
      <w:r w:rsidR="005F2397" w:rsidRPr="008568A7">
        <w:rPr>
          <w:rFonts w:ascii="Calibri" w:hAnsi="Calibri"/>
        </w:rPr>
        <w:t xml:space="preserve"> </w:t>
      </w:r>
      <w:r w:rsidR="00972464" w:rsidRPr="008568A7">
        <w:rPr>
          <w:rFonts w:ascii="Calibri" w:hAnsi="Calibri"/>
        </w:rPr>
        <w:t>Futures</w:t>
      </w:r>
      <w:r w:rsidR="005F2397" w:rsidRPr="008568A7">
        <w:rPr>
          <w:rFonts w:ascii="Calibri" w:hAnsi="Calibri"/>
        </w:rPr>
        <w:t xml:space="preserve"> price</w:t>
      </w:r>
      <w:r>
        <w:rPr>
          <w:rFonts w:ascii="Calibri" w:hAnsi="Calibri"/>
        </w:rPr>
        <w:t xml:space="preserve">s are, </w:t>
      </w:r>
      <w:r w:rsidR="005F2397" w:rsidRPr="008568A7">
        <w:rPr>
          <w:rFonts w:ascii="Calibri" w:hAnsi="Calibri"/>
        </w:rPr>
        <w:t>$1.90 and $2.00</w:t>
      </w:r>
      <w:r>
        <w:rPr>
          <w:rFonts w:ascii="Calibri" w:hAnsi="Calibri"/>
        </w:rPr>
        <w:t>, respectively</w:t>
      </w:r>
      <w:r w:rsidR="005F2397" w:rsidRPr="008568A7">
        <w:rPr>
          <w:rFonts w:ascii="Calibri" w:hAnsi="Calibri"/>
        </w:rPr>
        <w:t xml:space="preserve">. Three scenarios are illustrated, but in all scenarios the basis converges to zero. </w:t>
      </w:r>
      <w:r>
        <w:rPr>
          <w:rFonts w:ascii="Calibri" w:hAnsi="Calibri"/>
        </w:rPr>
        <w:br/>
      </w:r>
    </w:p>
    <w:tbl>
      <w:tblPr>
        <w:tblW w:w="8505" w:type="dxa"/>
        <w:jc w:val="center"/>
        <w:tblCellMar>
          <w:left w:w="0" w:type="dxa"/>
          <w:right w:w="0" w:type="dxa"/>
        </w:tblCellMar>
        <w:tblLook w:val="04A0" w:firstRow="1" w:lastRow="0" w:firstColumn="1" w:lastColumn="0" w:noHBand="0" w:noVBand="1"/>
      </w:tblPr>
      <w:tblGrid>
        <w:gridCol w:w="362"/>
        <w:gridCol w:w="1545"/>
        <w:gridCol w:w="1486"/>
        <w:gridCol w:w="1704"/>
        <w:gridCol w:w="1704"/>
        <w:gridCol w:w="1704"/>
      </w:tblGrid>
      <w:tr w:rsidR="005F2397" w:rsidRPr="008568A7" w14:paraId="4C7DB4A7"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54C903B5"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EA012D7" w14:textId="77777777" w:rsidR="005F2397" w:rsidRPr="008568A7" w:rsidRDefault="005F2397" w:rsidP="005F2397">
            <w:pPr>
              <w:rPr>
                <w:rFonts w:ascii="Calibri" w:hAnsi="Calibri"/>
              </w:rPr>
            </w:pPr>
            <w:r w:rsidRPr="008568A7">
              <w:rPr>
                <w:rFonts w:ascii="Calibri" w:hAnsi="Calibri"/>
              </w:rPr>
              <w:t xml:space="preserve">Company will buy: </w:t>
            </w:r>
          </w:p>
        </w:tc>
        <w:tc>
          <w:tcPr>
            <w:tcW w:w="1704" w:type="dxa"/>
            <w:shd w:val="clear" w:color="auto" w:fill="auto"/>
            <w:tcMar>
              <w:top w:w="15" w:type="dxa"/>
              <w:left w:w="15" w:type="dxa"/>
              <w:bottom w:w="0" w:type="dxa"/>
              <w:right w:w="15" w:type="dxa"/>
            </w:tcMar>
            <w:vAlign w:val="center"/>
            <w:hideMark/>
          </w:tcPr>
          <w:p w14:paraId="1DFFA503" w14:textId="77777777" w:rsidR="005F2397" w:rsidRPr="008568A7" w:rsidRDefault="005F2397" w:rsidP="005F2397">
            <w:pPr>
              <w:rPr>
                <w:rFonts w:ascii="Calibri" w:hAnsi="Calibri"/>
              </w:rPr>
            </w:pPr>
            <w:r w:rsidRPr="008568A7">
              <w:rPr>
                <w:rFonts w:ascii="Calibri" w:hAnsi="Calibri"/>
              </w:rPr>
              <w:t xml:space="preserve">25,000 </w:t>
            </w:r>
          </w:p>
        </w:tc>
        <w:tc>
          <w:tcPr>
            <w:tcW w:w="3408" w:type="dxa"/>
            <w:gridSpan w:val="2"/>
            <w:shd w:val="clear" w:color="auto" w:fill="auto"/>
            <w:tcMar>
              <w:top w:w="15" w:type="dxa"/>
              <w:left w:w="15" w:type="dxa"/>
              <w:bottom w:w="0" w:type="dxa"/>
              <w:right w:w="15" w:type="dxa"/>
            </w:tcMar>
            <w:vAlign w:val="bottom"/>
            <w:hideMark/>
          </w:tcPr>
          <w:p w14:paraId="736A34EF" w14:textId="46EC0BDC" w:rsidR="005F2397" w:rsidRPr="008568A7" w:rsidRDefault="005F2397" w:rsidP="005F2397">
            <w:pPr>
              <w:rPr>
                <w:rFonts w:ascii="Calibri" w:hAnsi="Calibri"/>
              </w:rPr>
            </w:pPr>
            <w:r w:rsidRPr="008568A7">
              <w:rPr>
                <w:rFonts w:ascii="Calibri" w:hAnsi="Calibri"/>
              </w:rPr>
              <w:t xml:space="preserve"> </w:t>
            </w:r>
            <w:r w:rsidR="00646445" w:rsidRPr="008568A7">
              <w:rPr>
                <w:rFonts w:ascii="Calibri" w:hAnsi="Calibri"/>
              </w:rPr>
              <w:t>Lbs.</w:t>
            </w:r>
            <w:r w:rsidR="00AA1498">
              <w:rPr>
                <w:rFonts w:ascii="Calibri" w:hAnsi="Calibri"/>
              </w:rPr>
              <w:t xml:space="preserve"> of copper in Sep-13</w:t>
            </w:r>
            <w:r w:rsidRPr="008568A7">
              <w:rPr>
                <w:rFonts w:ascii="Calibri" w:hAnsi="Calibri"/>
              </w:rPr>
              <w:t xml:space="preserve"> </w:t>
            </w:r>
          </w:p>
        </w:tc>
      </w:tr>
      <w:tr w:rsidR="005F2397" w:rsidRPr="008568A7" w14:paraId="11372AF9"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D88400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3F0C88A9" w14:textId="77777777" w:rsidR="005F2397" w:rsidRPr="008568A7" w:rsidRDefault="005F2397" w:rsidP="005F2397">
            <w:pPr>
              <w:rPr>
                <w:rFonts w:ascii="Calibri" w:hAnsi="Calibri"/>
              </w:rPr>
            </w:pPr>
            <w:r w:rsidRPr="008568A7">
              <w:rPr>
                <w:rFonts w:ascii="Calibri" w:hAnsi="Calibri"/>
              </w:rPr>
              <w:t>Contract (pounds)</w:t>
            </w:r>
          </w:p>
        </w:tc>
        <w:tc>
          <w:tcPr>
            <w:tcW w:w="1704" w:type="dxa"/>
            <w:shd w:val="clear" w:color="auto" w:fill="auto"/>
            <w:tcMar>
              <w:top w:w="15" w:type="dxa"/>
              <w:left w:w="15" w:type="dxa"/>
              <w:bottom w:w="0" w:type="dxa"/>
              <w:right w:w="15" w:type="dxa"/>
            </w:tcMar>
            <w:vAlign w:val="center"/>
            <w:hideMark/>
          </w:tcPr>
          <w:p w14:paraId="5EE37F81" w14:textId="77777777" w:rsidR="005F2397" w:rsidRPr="008568A7" w:rsidRDefault="005F2397" w:rsidP="005F2397">
            <w:pPr>
              <w:rPr>
                <w:rFonts w:ascii="Calibri" w:hAnsi="Calibri"/>
              </w:rPr>
            </w:pPr>
            <w:r w:rsidRPr="008568A7">
              <w:rPr>
                <w:rFonts w:ascii="Calibri" w:hAnsi="Calibri"/>
              </w:rPr>
              <w:t>25,000</w:t>
            </w:r>
          </w:p>
        </w:tc>
        <w:tc>
          <w:tcPr>
            <w:tcW w:w="1704" w:type="dxa"/>
            <w:shd w:val="clear" w:color="auto" w:fill="auto"/>
            <w:tcMar>
              <w:top w:w="15" w:type="dxa"/>
              <w:left w:w="15" w:type="dxa"/>
              <w:bottom w:w="0" w:type="dxa"/>
              <w:right w:w="15" w:type="dxa"/>
            </w:tcMar>
            <w:vAlign w:val="bottom"/>
            <w:hideMark/>
          </w:tcPr>
          <w:p w14:paraId="589F55F9"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73B210B0" w14:textId="77777777" w:rsidR="005F2397" w:rsidRPr="008568A7" w:rsidRDefault="005F2397" w:rsidP="005F2397">
            <w:pPr>
              <w:rPr>
                <w:rFonts w:ascii="Calibri" w:hAnsi="Calibri"/>
              </w:rPr>
            </w:pPr>
          </w:p>
        </w:tc>
      </w:tr>
      <w:tr w:rsidR="005F2397" w:rsidRPr="008568A7" w14:paraId="368320CF"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C784FD4"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7E9B226C" w14:textId="77777777" w:rsidR="005F2397" w:rsidRPr="008568A7" w:rsidRDefault="005F2397" w:rsidP="005F2397">
            <w:pPr>
              <w:rPr>
                <w:rFonts w:ascii="Calibri" w:hAnsi="Calibri"/>
              </w:rPr>
            </w:pPr>
            <w:r w:rsidRPr="008568A7">
              <w:rPr>
                <w:rFonts w:ascii="Calibri" w:hAnsi="Calibri"/>
              </w:rPr>
              <w:t>Number of contracts</w:t>
            </w:r>
          </w:p>
        </w:tc>
        <w:tc>
          <w:tcPr>
            <w:tcW w:w="1704" w:type="dxa"/>
            <w:shd w:val="clear" w:color="auto" w:fill="auto"/>
            <w:tcMar>
              <w:top w:w="15" w:type="dxa"/>
              <w:left w:w="15" w:type="dxa"/>
              <w:bottom w:w="0" w:type="dxa"/>
              <w:right w:w="15" w:type="dxa"/>
            </w:tcMar>
            <w:vAlign w:val="center"/>
            <w:hideMark/>
          </w:tcPr>
          <w:p w14:paraId="20848219" w14:textId="77777777" w:rsidR="005F2397" w:rsidRPr="008568A7" w:rsidRDefault="005F2397" w:rsidP="005F2397">
            <w:pPr>
              <w:rPr>
                <w:rFonts w:ascii="Calibri" w:hAnsi="Calibri"/>
              </w:rPr>
            </w:pPr>
            <w:r w:rsidRPr="008568A7">
              <w:rPr>
                <w:rFonts w:ascii="Calibri" w:hAnsi="Calibri"/>
              </w:rPr>
              <w:t>1</w:t>
            </w:r>
          </w:p>
        </w:tc>
        <w:tc>
          <w:tcPr>
            <w:tcW w:w="1704" w:type="dxa"/>
            <w:shd w:val="clear" w:color="auto" w:fill="auto"/>
            <w:tcMar>
              <w:top w:w="15" w:type="dxa"/>
              <w:left w:w="15" w:type="dxa"/>
              <w:bottom w:w="0" w:type="dxa"/>
              <w:right w:w="15" w:type="dxa"/>
            </w:tcMar>
            <w:vAlign w:val="bottom"/>
            <w:hideMark/>
          </w:tcPr>
          <w:p w14:paraId="167FAC1C"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3AFA7C66" w14:textId="77777777" w:rsidR="005F2397" w:rsidRPr="008568A7" w:rsidRDefault="005F2397" w:rsidP="005F2397">
            <w:pPr>
              <w:rPr>
                <w:rFonts w:ascii="Calibri" w:hAnsi="Calibri"/>
              </w:rPr>
            </w:pPr>
          </w:p>
        </w:tc>
      </w:tr>
      <w:tr w:rsidR="005F2397" w:rsidRPr="008568A7" w14:paraId="4E28B3A6" w14:textId="77777777" w:rsidTr="00AA1498">
        <w:trPr>
          <w:trHeight w:hRule="exact" w:val="104"/>
          <w:jc w:val="center"/>
        </w:trPr>
        <w:tc>
          <w:tcPr>
            <w:tcW w:w="362" w:type="dxa"/>
            <w:shd w:val="clear" w:color="auto" w:fill="auto"/>
            <w:tcMar>
              <w:top w:w="15" w:type="dxa"/>
              <w:left w:w="15" w:type="dxa"/>
              <w:bottom w:w="0" w:type="dxa"/>
              <w:right w:w="15" w:type="dxa"/>
            </w:tcMar>
            <w:vAlign w:val="bottom"/>
            <w:hideMark/>
          </w:tcPr>
          <w:p w14:paraId="5F8E712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698AC3A"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bottom"/>
            <w:hideMark/>
          </w:tcPr>
          <w:p w14:paraId="5A1427F4"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524D9148"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4CB689A"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bottom"/>
            <w:hideMark/>
          </w:tcPr>
          <w:p w14:paraId="0A788F93" w14:textId="77777777" w:rsidR="005F2397" w:rsidRPr="008568A7" w:rsidRDefault="005F2397" w:rsidP="005F2397">
            <w:pPr>
              <w:rPr>
                <w:rFonts w:ascii="Calibri" w:hAnsi="Calibri"/>
              </w:rPr>
            </w:pPr>
          </w:p>
        </w:tc>
      </w:tr>
      <w:tr w:rsidR="005F2397" w:rsidRPr="008568A7" w14:paraId="2F664A1A" w14:textId="77777777" w:rsidTr="00C003CD">
        <w:trPr>
          <w:trHeight w:hRule="exact" w:val="340"/>
          <w:jc w:val="center"/>
        </w:trPr>
        <w:tc>
          <w:tcPr>
            <w:tcW w:w="362" w:type="dxa"/>
            <w:shd w:val="clear" w:color="auto" w:fill="B1C2A3"/>
            <w:tcMar>
              <w:top w:w="15" w:type="dxa"/>
              <w:left w:w="15" w:type="dxa"/>
              <w:bottom w:w="0" w:type="dxa"/>
              <w:right w:w="15" w:type="dxa"/>
            </w:tcMar>
            <w:vAlign w:val="bottom"/>
            <w:hideMark/>
          </w:tcPr>
          <w:p w14:paraId="0A80B875" w14:textId="77777777" w:rsidR="005F2397" w:rsidRPr="008568A7" w:rsidRDefault="005F2397" w:rsidP="005F2397">
            <w:pPr>
              <w:rPr>
                <w:rFonts w:ascii="Calibri" w:hAnsi="Calibri"/>
              </w:rPr>
            </w:pPr>
          </w:p>
        </w:tc>
        <w:tc>
          <w:tcPr>
            <w:tcW w:w="1545" w:type="dxa"/>
            <w:shd w:val="clear" w:color="auto" w:fill="B1C2A3"/>
            <w:tcMar>
              <w:top w:w="15" w:type="dxa"/>
              <w:left w:w="15" w:type="dxa"/>
              <w:bottom w:w="0" w:type="dxa"/>
              <w:right w:w="15" w:type="dxa"/>
            </w:tcMar>
            <w:vAlign w:val="center"/>
            <w:hideMark/>
          </w:tcPr>
          <w:p w14:paraId="0731091E" w14:textId="77777777" w:rsidR="005F2397" w:rsidRPr="008568A7" w:rsidRDefault="005F2397" w:rsidP="005F2397">
            <w:pPr>
              <w:rPr>
                <w:rFonts w:ascii="Calibri" w:hAnsi="Calibri"/>
              </w:rPr>
            </w:pPr>
          </w:p>
        </w:tc>
        <w:tc>
          <w:tcPr>
            <w:tcW w:w="1486" w:type="dxa"/>
            <w:shd w:val="clear" w:color="auto" w:fill="B1C2A3"/>
            <w:tcMar>
              <w:top w:w="15" w:type="dxa"/>
              <w:left w:w="15" w:type="dxa"/>
              <w:bottom w:w="0" w:type="dxa"/>
              <w:right w:w="15" w:type="dxa"/>
            </w:tcMar>
            <w:vAlign w:val="bottom"/>
            <w:hideMark/>
          </w:tcPr>
          <w:p w14:paraId="7F37889B" w14:textId="77777777" w:rsidR="005F2397" w:rsidRPr="008568A7" w:rsidRDefault="005F2397" w:rsidP="005F2397">
            <w:pPr>
              <w:rPr>
                <w:rFonts w:ascii="Calibri" w:hAnsi="Calibri"/>
              </w:rPr>
            </w:pPr>
          </w:p>
        </w:tc>
        <w:tc>
          <w:tcPr>
            <w:tcW w:w="5112" w:type="dxa"/>
            <w:gridSpan w:val="3"/>
            <w:shd w:val="clear" w:color="auto" w:fill="B1C2A3"/>
            <w:tcMar>
              <w:top w:w="15" w:type="dxa"/>
              <w:left w:w="15" w:type="dxa"/>
              <w:bottom w:w="0" w:type="dxa"/>
              <w:right w:w="15" w:type="dxa"/>
            </w:tcMar>
            <w:vAlign w:val="bottom"/>
            <w:hideMark/>
          </w:tcPr>
          <w:p w14:paraId="108091CE" w14:textId="77777777" w:rsidR="005F2397" w:rsidRPr="008568A7" w:rsidRDefault="005F2397" w:rsidP="005F2397">
            <w:pPr>
              <w:rPr>
                <w:rFonts w:ascii="Calibri" w:hAnsi="Calibri"/>
              </w:rPr>
            </w:pPr>
            <w:r w:rsidRPr="008568A7">
              <w:rPr>
                <w:rFonts w:ascii="Calibri" w:hAnsi="Calibri"/>
              </w:rPr>
              <w:t>Forward in Time: Basis converges</w:t>
            </w:r>
          </w:p>
        </w:tc>
      </w:tr>
      <w:tr w:rsidR="005F2397" w:rsidRPr="008568A7" w14:paraId="4CBF5613"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02359F1E"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E25E2F1" w14:textId="77777777" w:rsidR="005F2397" w:rsidRPr="008568A7" w:rsidRDefault="005F2397" w:rsidP="005F2397">
            <w:pPr>
              <w:rPr>
                <w:rFonts w:ascii="Calibri" w:hAnsi="Calibri"/>
              </w:rPr>
            </w:pPr>
          </w:p>
        </w:tc>
        <w:tc>
          <w:tcPr>
            <w:tcW w:w="1486" w:type="dxa"/>
            <w:shd w:val="clear" w:color="auto" w:fill="auto"/>
            <w:tcMar>
              <w:top w:w="15" w:type="dxa"/>
              <w:left w:w="15" w:type="dxa"/>
              <w:bottom w:w="0" w:type="dxa"/>
              <w:right w:w="15" w:type="dxa"/>
            </w:tcMar>
            <w:vAlign w:val="center"/>
            <w:hideMark/>
          </w:tcPr>
          <w:p w14:paraId="6E80155C"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42C06B26"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6ADB6D0A"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1704" w:type="dxa"/>
            <w:shd w:val="clear" w:color="auto" w:fill="auto"/>
            <w:tcMar>
              <w:top w:w="15" w:type="dxa"/>
              <w:left w:w="15" w:type="dxa"/>
              <w:bottom w:w="0" w:type="dxa"/>
              <w:right w:w="15" w:type="dxa"/>
            </w:tcMar>
            <w:vAlign w:val="center"/>
            <w:hideMark/>
          </w:tcPr>
          <w:p w14:paraId="7EF30979"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5F2397" w:rsidRPr="008568A7" w14:paraId="006458AA"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6355FF20"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752961DD" w14:textId="77777777" w:rsidR="005F2397" w:rsidRPr="008568A7" w:rsidRDefault="005F2397" w:rsidP="005F2397">
            <w:pPr>
              <w:rPr>
                <w:rFonts w:ascii="Calibri" w:hAnsi="Calibri"/>
              </w:rPr>
            </w:pPr>
            <w:r w:rsidRPr="008568A7">
              <w:rPr>
                <w:rFonts w:ascii="Calibri" w:hAnsi="Calibri"/>
              </w:rPr>
              <w:t>Spot (S)</w:t>
            </w:r>
          </w:p>
        </w:tc>
        <w:tc>
          <w:tcPr>
            <w:tcW w:w="1486" w:type="dxa"/>
            <w:shd w:val="clear" w:color="auto" w:fill="auto"/>
            <w:tcMar>
              <w:top w:w="15" w:type="dxa"/>
              <w:left w:w="15" w:type="dxa"/>
              <w:bottom w:w="0" w:type="dxa"/>
              <w:right w:w="15" w:type="dxa"/>
            </w:tcMar>
            <w:vAlign w:val="center"/>
            <w:hideMark/>
          </w:tcPr>
          <w:p w14:paraId="4F9C430F" w14:textId="77777777" w:rsidR="005F2397" w:rsidRPr="008568A7" w:rsidRDefault="005F2397" w:rsidP="005F2397">
            <w:pPr>
              <w:rPr>
                <w:rFonts w:ascii="Calibri" w:hAnsi="Calibri"/>
              </w:rPr>
            </w:pPr>
            <w:r w:rsidRPr="008568A7">
              <w:rPr>
                <w:rFonts w:ascii="Calibri" w:hAnsi="Calibri"/>
              </w:rPr>
              <w:t xml:space="preserve">$1.90 </w:t>
            </w:r>
          </w:p>
        </w:tc>
        <w:tc>
          <w:tcPr>
            <w:tcW w:w="1704" w:type="dxa"/>
            <w:shd w:val="clear" w:color="auto" w:fill="auto"/>
            <w:tcMar>
              <w:top w:w="15" w:type="dxa"/>
              <w:left w:w="15" w:type="dxa"/>
              <w:bottom w:w="0" w:type="dxa"/>
              <w:right w:w="15" w:type="dxa"/>
            </w:tcMar>
            <w:vAlign w:val="center"/>
            <w:hideMark/>
          </w:tcPr>
          <w:p w14:paraId="38C58651"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0CBEB289"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0AD3F4D5"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1EBE55D8" w14:textId="77777777" w:rsidTr="00646445">
        <w:trPr>
          <w:trHeight w:hRule="exact" w:val="340"/>
          <w:jc w:val="center"/>
        </w:trPr>
        <w:tc>
          <w:tcPr>
            <w:tcW w:w="362" w:type="dxa"/>
            <w:shd w:val="clear" w:color="auto" w:fill="auto"/>
            <w:tcMar>
              <w:top w:w="15" w:type="dxa"/>
              <w:left w:w="15" w:type="dxa"/>
              <w:bottom w:w="0" w:type="dxa"/>
              <w:right w:w="15" w:type="dxa"/>
            </w:tcMar>
            <w:vAlign w:val="bottom"/>
            <w:hideMark/>
          </w:tcPr>
          <w:p w14:paraId="24AA179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2C581802" w14:textId="77777777" w:rsidR="005F2397" w:rsidRPr="008568A7" w:rsidRDefault="005F2397" w:rsidP="005F2397">
            <w:pPr>
              <w:rPr>
                <w:rFonts w:ascii="Calibri" w:hAnsi="Calibri"/>
              </w:rPr>
            </w:pPr>
            <w:r w:rsidRPr="008568A7">
              <w:rPr>
                <w:rFonts w:ascii="Calibri" w:hAnsi="Calibri"/>
              </w:rPr>
              <w:t>Futures (F)</w:t>
            </w:r>
          </w:p>
        </w:tc>
        <w:tc>
          <w:tcPr>
            <w:tcW w:w="1486" w:type="dxa"/>
            <w:shd w:val="clear" w:color="auto" w:fill="auto"/>
            <w:tcMar>
              <w:top w:w="15" w:type="dxa"/>
              <w:left w:w="15" w:type="dxa"/>
              <w:bottom w:w="0" w:type="dxa"/>
              <w:right w:w="15" w:type="dxa"/>
            </w:tcMar>
            <w:vAlign w:val="center"/>
            <w:hideMark/>
          </w:tcPr>
          <w:p w14:paraId="4A9DDB45"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24F1B80A" w14:textId="77777777" w:rsidR="005F2397" w:rsidRPr="008568A7" w:rsidRDefault="005F2397" w:rsidP="005F2397">
            <w:pPr>
              <w:rPr>
                <w:rFonts w:ascii="Calibri" w:hAnsi="Calibri"/>
              </w:rPr>
            </w:pPr>
            <w:r w:rsidRPr="008568A7">
              <w:rPr>
                <w:rFonts w:ascii="Calibri" w:hAnsi="Calibri"/>
              </w:rPr>
              <w:t xml:space="preserve">$1.95 </w:t>
            </w:r>
          </w:p>
        </w:tc>
        <w:tc>
          <w:tcPr>
            <w:tcW w:w="1704" w:type="dxa"/>
            <w:shd w:val="clear" w:color="auto" w:fill="auto"/>
            <w:tcMar>
              <w:top w:w="15" w:type="dxa"/>
              <w:left w:w="15" w:type="dxa"/>
              <w:bottom w:w="0" w:type="dxa"/>
              <w:right w:w="15" w:type="dxa"/>
            </w:tcMar>
            <w:vAlign w:val="center"/>
            <w:hideMark/>
          </w:tcPr>
          <w:p w14:paraId="682E2688" w14:textId="77777777" w:rsidR="005F2397" w:rsidRPr="008568A7" w:rsidRDefault="005F2397" w:rsidP="005F2397">
            <w:pPr>
              <w:rPr>
                <w:rFonts w:ascii="Calibri" w:hAnsi="Calibri"/>
              </w:rPr>
            </w:pPr>
            <w:r w:rsidRPr="008568A7">
              <w:rPr>
                <w:rFonts w:ascii="Calibri" w:hAnsi="Calibri"/>
              </w:rPr>
              <w:t xml:space="preserve">$2.00 </w:t>
            </w:r>
          </w:p>
        </w:tc>
        <w:tc>
          <w:tcPr>
            <w:tcW w:w="1704" w:type="dxa"/>
            <w:shd w:val="clear" w:color="auto" w:fill="auto"/>
            <w:tcMar>
              <w:top w:w="15" w:type="dxa"/>
              <w:left w:w="15" w:type="dxa"/>
              <w:bottom w:w="0" w:type="dxa"/>
              <w:right w:w="15" w:type="dxa"/>
            </w:tcMar>
            <w:vAlign w:val="center"/>
            <w:hideMark/>
          </w:tcPr>
          <w:p w14:paraId="4D891383" w14:textId="77777777" w:rsidR="005F2397" w:rsidRPr="008568A7" w:rsidRDefault="005F2397" w:rsidP="005F2397">
            <w:pPr>
              <w:rPr>
                <w:rFonts w:ascii="Calibri" w:hAnsi="Calibri"/>
              </w:rPr>
            </w:pPr>
            <w:r w:rsidRPr="008568A7">
              <w:rPr>
                <w:rFonts w:ascii="Calibri" w:hAnsi="Calibri"/>
              </w:rPr>
              <w:t xml:space="preserve">$2.05 </w:t>
            </w:r>
          </w:p>
        </w:tc>
      </w:tr>
      <w:tr w:rsidR="005F2397" w:rsidRPr="008568A7" w14:paraId="32A4B76D" w14:textId="77777777" w:rsidTr="00C003CD">
        <w:trPr>
          <w:trHeight w:hRule="exact" w:val="340"/>
          <w:jc w:val="center"/>
        </w:trPr>
        <w:tc>
          <w:tcPr>
            <w:tcW w:w="362" w:type="dxa"/>
            <w:shd w:val="clear" w:color="auto" w:fill="auto"/>
            <w:tcMar>
              <w:top w:w="15" w:type="dxa"/>
              <w:left w:w="15" w:type="dxa"/>
              <w:bottom w:w="0" w:type="dxa"/>
              <w:right w:w="15" w:type="dxa"/>
            </w:tcMar>
            <w:vAlign w:val="bottom"/>
            <w:hideMark/>
          </w:tcPr>
          <w:p w14:paraId="06EFFD5D"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3FD78D9C" w14:textId="77777777" w:rsidR="005F2397" w:rsidRPr="008568A7" w:rsidRDefault="005F2397" w:rsidP="005F2397">
            <w:pPr>
              <w:rPr>
                <w:rFonts w:ascii="Calibri" w:hAnsi="Calibri"/>
              </w:rPr>
            </w:pPr>
            <w:r w:rsidRPr="008568A7">
              <w:rPr>
                <w:rFonts w:ascii="Calibri" w:hAnsi="Calibri"/>
              </w:rPr>
              <w:t>Basis (S-F)</w:t>
            </w:r>
          </w:p>
        </w:tc>
        <w:tc>
          <w:tcPr>
            <w:tcW w:w="1486" w:type="dxa"/>
            <w:shd w:val="clear" w:color="auto" w:fill="auto"/>
            <w:tcMar>
              <w:top w:w="15" w:type="dxa"/>
              <w:left w:w="15" w:type="dxa"/>
              <w:bottom w:w="0" w:type="dxa"/>
              <w:right w:w="15" w:type="dxa"/>
            </w:tcMar>
            <w:vAlign w:val="center"/>
            <w:hideMark/>
          </w:tcPr>
          <w:p w14:paraId="4B6075AF" w14:textId="77777777" w:rsidR="005F2397" w:rsidRPr="008568A7" w:rsidRDefault="005F2397" w:rsidP="005F2397">
            <w:pPr>
              <w:rPr>
                <w:rFonts w:ascii="Calibri" w:hAnsi="Calibri"/>
              </w:rPr>
            </w:pPr>
            <w:r w:rsidRPr="008568A7">
              <w:rPr>
                <w:rFonts w:ascii="Calibri" w:hAnsi="Calibri"/>
              </w:rPr>
              <w:t>($0.10)</w:t>
            </w:r>
          </w:p>
        </w:tc>
        <w:tc>
          <w:tcPr>
            <w:tcW w:w="1704" w:type="dxa"/>
            <w:shd w:val="clear" w:color="auto" w:fill="auto"/>
            <w:tcMar>
              <w:top w:w="15" w:type="dxa"/>
              <w:left w:w="15" w:type="dxa"/>
              <w:bottom w:w="0" w:type="dxa"/>
              <w:right w:w="15" w:type="dxa"/>
            </w:tcMar>
            <w:vAlign w:val="center"/>
            <w:hideMark/>
          </w:tcPr>
          <w:p w14:paraId="4E8F9683"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758DF48E"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61EBEB0A" w14:textId="77777777" w:rsidR="005F2397" w:rsidRPr="008568A7" w:rsidRDefault="005F2397" w:rsidP="005F2397">
            <w:pPr>
              <w:rPr>
                <w:rFonts w:ascii="Calibri" w:hAnsi="Calibri"/>
              </w:rPr>
            </w:pPr>
            <w:r w:rsidRPr="008568A7">
              <w:rPr>
                <w:rFonts w:ascii="Calibri" w:hAnsi="Calibri"/>
              </w:rPr>
              <w:t xml:space="preserve">$0.00 </w:t>
            </w:r>
          </w:p>
        </w:tc>
      </w:tr>
      <w:tr w:rsidR="005F2397" w:rsidRPr="008568A7" w14:paraId="4B405A39" w14:textId="77777777" w:rsidTr="00C003CD">
        <w:trPr>
          <w:trHeight w:hRule="exact" w:val="340"/>
          <w:jc w:val="center"/>
        </w:trPr>
        <w:tc>
          <w:tcPr>
            <w:tcW w:w="3393" w:type="dxa"/>
            <w:gridSpan w:val="3"/>
            <w:shd w:val="clear" w:color="auto" w:fill="B1C2A3"/>
            <w:tcMar>
              <w:top w:w="15" w:type="dxa"/>
              <w:left w:w="15" w:type="dxa"/>
              <w:bottom w:w="0" w:type="dxa"/>
              <w:right w:w="15" w:type="dxa"/>
            </w:tcMar>
            <w:vAlign w:val="center"/>
            <w:hideMark/>
          </w:tcPr>
          <w:p w14:paraId="741D8D70" w14:textId="77777777" w:rsidR="005F2397" w:rsidRPr="008568A7" w:rsidRDefault="005F2397" w:rsidP="005F2397">
            <w:pPr>
              <w:rPr>
                <w:rFonts w:ascii="Calibri" w:hAnsi="Calibri"/>
              </w:rPr>
            </w:pPr>
            <w:r w:rsidRPr="008568A7">
              <w:rPr>
                <w:rFonts w:ascii="Calibri" w:hAnsi="Calibri"/>
              </w:rPr>
              <w:t>Un-hedged Cost</w:t>
            </w:r>
          </w:p>
        </w:tc>
        <w:tc>
          <w:tcPr>
            <w:tcW w:w="1704" w:type="dxa"/>
            <w:shd w:val="clear" w:color="auto" w:fill="B1C2A3"/>
            <w:tcMar>
              <w:top w:w="15" w:type="dxa"/>
              <w:left w:w="15" w:type="dxa"/>
              <w:bottom w:w="0" w:type="dxa"/>
              <w:right w:w="15" w:type="dxa"/>
            </w:tcMar>
            <w:vAlign w:val="bottom"/>
            <w:hideMark/>
          </w:tcPr>
          <w:p w14:paraId="2CC7EE6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D11FB34"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bottom"/>
            <w:hideMark/>
          </w:tcPr>
          <w:p w14:paraId="05DEB131" w14:textId="77777777" w:rsidR="005F2397" w:rsidRPr="008568A7" w:rsidRDefault="005F2397" w:rsidP="005F2397">
            <w:pPr>
              <w:rPr>
                <w:rFonts w:ascii="Calibri" w:hAnsi="Calibri"/>
              </w:rPr>
            </w:pPr>
            <w:r w:rsidRPr="008568A7">
              <w:rPr>
                <w:rFonts w:ascii="Calibri" w:hAnsi="Calibri"/>
              </w:rPr>
              <w:t> </w:t>
            </w:r>
          </w:p>
        </w:tc>
      </w:tr>
      <w:tr w:rsidR="005F2397" w:rsidRPr="008568A7" w14:paraId="66BD6F40" w14:textId="77777777" w:rsidTr="00C003CD">
        <w:trPr>
          <w:trHeight w:hRule="exact" w:val="340"/>
          <w:jc w:val="center"/>
        </w:trPr>
        <w:tc>
          <w:tcPr>
            <w:tcW w:w="362" w:type="dxa"/>
            <w:tcBorders>
              <w:top w:val="single" w:sz="4" w:space="0" w:color="auto"/>
            </w:tcBorders>
            <w:shd w:val="clear" w:color="auto" w:fill="auto"/>
            <w:tcMar>
              <w:top w:w="15" w:type="dxa"/>
              <w:left w:w="15" w:type="dxa"/>
              <w:bottom w:w="0" w:type="dxa"/>
              <w:right w:w="15" w:type="dxa"/>
            </w:tcMar>
            <w:vAlign w:val="bottom"/>
            <w:hideMark/>
          </w:tcPr>
          <w:p w14:paraId="7ED22A19" w14:textId="77777777" w:rsidR="005F2397" w:rsidRPr="008568A7" w:rsidRDefault="005F2397" w:rsidP="005F2397">
            <w:pPr>
              <w:rPr>
                <w:rFonts w:ascii="Calibri" w:hAnsi="Calibri"/>
              </w:rPr>
            </w:pPr>
          </w:p>
        </w:tc>
        <w:tc>
          <w:tcPr>
            <w:tcW w:w="1545" w:type="dxa"/>
            <w:shd w:val="clear" w:color="auto" w:fill="auto"/>
            <w:tcMar>
              <w:top w:w="15" w:type="dxa"/>
              <w:left w:w="15" w:type="dxa"/>
              <w:bottom w:w="0" w:type="dxa"/>
              <w:right w:w="15" w:type="dxa"/>
            </w:tcMar>
            <w:vAlign w:val="center"/>
            <w:hideMark/>
          </w:tcPr>
          <w:p w14:paraId="5FA608C7" w14:textId="77777777" w:rsidR="005F2397" w:rsidRPr="008568A7" w:rsidRDefault="005F2397" w:rsidP="005F2397">
            <w:pPr>
              <w:rPr>
                <w:rFonts w:ascii="Calibri" w:hAnsi="Calibri"/>
              </w:rPr>
            </w:pPr>
            <w:r w:rsidRPr="008568A7">
              <w:rPr>
                <w:rFonts w:ascii="Calibri" w:hAnsi="Calibri"/>
              </w:rPr>
              <w:t>Cost</w:t>
            </w:r>
          </w:p>
        </w:tc>
        <w:tc>
          <w:tcPr>
            <w:tcW w:w="1486" w:type="dxa"/>
            <w:shd w:val="clear" w:color="auto" w:fill="auto"/>
            <w:tcMar>
              <w:top w:w="15" w:type="dxa"/>
              <w:left w:w="15" w:type="dxa"/>
              <w:bottom w:w="0" w:type="dxa"/>
              <w:right w:w="15" w:type="dxa"/>
            </w:tcMar>
            <w:vAlign w:val="bottom"/>
            <w:hideMark/>
          </w:tcPr>
          <w:p w14:paraId="7FAB9255" w14:textId="77777777" w:rsidR="005F2397" w:rsidRPr="008568A7" w:rsidRDefault="005F2397" w:rsidP="005F2397">
            <w:pPr>
              <w:rPr>
                <w:rFonts w:ascii="Calibri" w:hAnsi="Calibri"/>
              </w:rPr>
            </w:pPr>
          </w:p>
        </w:tc>
        <w:tc>
          <w:tcPr>
            <w:tcW w:w="1704" w:type="dxa"/>
            <w:shd w:val="clear" w:color="auto" w:fill="auto"/>
            <w:tcMar>
              <w:top w:w="15" w:type="dxa"/>
              <w:left w:w="15" w:type="dxa"/>
              <w:bottom w:w="0" w:type="dxa"/>
              <w:right w:w="15" w:type="dxa"/>
            </w:tcMar>
            <w:vAlign w:val="center"/>
            <w:hideMark/>
          </w:tcPr>
          <w:p w14:paraId="7419B120" w14:textId="77777777" w:rsidR="005F2397" w:rsidRPr="008568A7" w:rsidRDefault="005F2397" w:rsidP="005F2397">
            <w:pPr>
              <w:rPr>
                <w:rFonts w:ascii="Calibri" w:hAnsi="Calibri"/>
              </w:rPr>
            </w:pPr>
            <w:r w:rsidRPr="008568A7">
              <w:rPr>
                <w:rFonts w:ascii="Calibri" w:hAnsi="Calibri"/>
              </w:rPr>
              <w:t>($48,750)</w:t>
            </w:r>
          </w:p>
        </w:tc>
        <w:tc>
          <w:tcPr>
            <w:tcW w:w="1704" w:type="dxa"/>
            <w:shd w:val="clear" w:color="auto" w:fill="auto"/>
            <w:tcMar>
              <w:top w:w="15" w:type="dxa"/>
              <w:left w:w="15" w:type="dxa"/>
              <w:bottom w:w="0" w:type="dxa"/>
              <w:right w:w="15" w:type="dxa"/>
            </w:tcMar>
            <w:vAlign w:val="center"/>
            <w:hideMark/>
          </w:tcPr>
          <w:p w14:paraId="18AD0859"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125EB37" w14:textId="77777777" w:rsidR="005F2397" w:rsidRPr="008568A7" w:rsidRDefault="005F2397" w:rsidP="005F2397">
            <w:pPr>
              <w:rPr>
                <w:rFonts w:ascii="Calibri" w:hAnsi="Calibri"/>
              </w:rPr>
            </w:pPr>
            <w:r w:rsidRPr="008568A7">
              <w:rPr>
                <w:rFonts w:ascii="Calibri" w:hAnsi="Calibri"/>
              </w:rPr>
              <w:t>($51,250)</w:t>
            </w:r>
          </w:p>
        </w:tc>
      </w:tr>
      <w:tr w:rsidR="005F2397" w:rsidRPr="008568A7" w14:paraId="28C87328" w14:textId="77777777" w:rsidTr="00C003CD">
        <w:trPr>
          <w:trHeight w:hRule="exact" w:val="340"/>
          <w:jc w:val="center"/>
        </w:trPr>
        <w:tc>
          <w:tcPr>
            <w:tcW w:w="1907" w:type="dxa"/>
            <w:gridSpan w:val="2"/>
            <w:shd w:val="clear" w:color="auto" w:fill="B1C2A3"/>
            <w:tcMar>
              <w:top w:w="15" w:type="dxa"/>
              <w:left w:w="15" w:type="dxa"/>
              <w:bottom w:w="0" w:type="dxa"/>
              <w:right w:w="15" w:type="dxa"/>
            </w:tcMar>
            <w:vAlign w:val="center"/>
            <w:hideMark/>
          </w:tcPr>
          <w:p w14:paraId="0C61D507" w14:textId="77777777" w:rsidR="005F2397" w:rsidRPr="008568A7" w:rsidRDefault="005F2397" w:rsidP="005F2397">
            <w:pPr>
              <w:rPr>
                <w:rFonts w:ascii="Calibri" w:hAnsi="Calibri"/>
              </w:rPr>
            </w:pPr>
            <w:r w:rsidRPr="008568A7">
              <w:rPr>
                <w:rFonts w:ascii="Calibri" w:hAnsi="Calibri"/>
              </w:rPr>
              <w:t>Long Hedge</w:t>
            </w:r>
          </w:p>
        </w:tc>
        <w:tc>
          <w:tcPr>
            <w:tcW w:w="1486" w:type="dxa"/>
            <w:shd w:val="clear" w:color="auto" w:fill="B1C2A3"/>
            <w:tcMar>
              <w:top w:w="15" w:type="dxa"/>
              <w:left w:w="15" w:type="dxa"/>
              <w:bottom w:w="0" w:type="dxa"/>
              <w:right w:w="15" w:type="dxa"/>
            </w:tcMar>
            <w:vAlign w:val="bottom"/>
            <w:hideMark/>
          </w:tcPr>
          <w:p w14:paraId="20361ACD"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56AEF939"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119BD5E1"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B1C2A3"/>
            <w:tcMar>
              <w:top w:w="15" w:type="dxa"/>
              <w:left w:w="15" w:type="dxa"/>
              <w:bottom w:w="0" w:type="dxa"/>
              <w:right w:w="15" w:type="dxa"/>
            </w:tcMar>
            <w:vAlign w:val="center"/>
            <w:hideMark/>
          </w:tcPr>
          <w:p w14:paraId="2268C7DF" w14:textId="77777777" w:rsidR="005F2397" w:rsidRPr="008568A7" w:rsidRDefault="005F2397" w:rsidP="005F2397">
            <w:pPr>
              <w:rPr>
                <w:rFonts w:ascii="Calibri" w:hAnsi="Calibri"/>
              </w:rPr>
            </w:pPr>
            <w:r w:rsidRPr="008568A7">
              <w:rPr>
                <w:rFonts w:ascii="Calibri" w:hAnsi="Calibri"/>
              </w:rPr>
              <w:t> </w:t>
            </w:r>
          </w:p>
        </w:tc>
      </w:tr>
      <w:tr w:rsidR="005F2397" w:rsidRPr="008568A7" w14:paraId="6C80B960"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CF68167"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07CF04EB" w14:textId="77777777" w:rsidR="005F2397" w:rsidRPr="008568A7" w:rsidRDefault="005F2397" w:rsidP="005F2397">
            <w:pPr>
              <w:rPr>
                <w:rFonts w:ascii="Calibri" w:hAnsi="Calibri"/>
              </w:rPr>
            </w:pPr>
            <w:r w:rsidRPr="008568A7">
              <w:rPr>
                <w:rFonts w:ascii="Calibri" w:hAnsi="Calibri"/>
              </w:rPr>
              <w:t xml:space="preserve">Futures gain, per </w:t>
            </w:r>
            <w:r w:rsidR="00CD657B" w:rsidRPr="008568A7">
              <w:rPr>
                <w:rFonts w:ascii="Calibri" w:hAnsi="Calibri"/>
              </w:rPr>
              <w:t>lbs.</w:t>
            </w:r>
          </w:p>
        </w:tc>
        <w:tc>
          <w:tcPr>
            <w:tcW w:w="1704" w:type="dxa"/>
            <w:shd w:val="clear" w:color="auto" w:fill="auto"/>
            <w:tcMar>
              <w:top w:w="15" w:type="dxa"/>
              <w:left w:w="15" w:type="dxa"/>
              <w:bottom w:w="0" w:type="dxa"/>
              <w:right w:w="15" w:type="dxa"/>
            </w:tcMar>
            <w:vAlign w:val="center"/>
            <w:hideMark/>
          </w:tcPr>
          <w:p w14:paraId="2BFC5D33" w14:textId="77777777" w:rsidR="005F2397" w:rsidRPr="008568A7" w:rsidRDefault="005F2397" w:rsidP="005F2397">
            <w:pPr>
              <w:rPr>
                <w:rFonts w:ascii="Calibri" w:hAnsi="Calibri"/>
              </w:rPr>
            </w:pPr>
            <w:r w:rsidRPr="008568A7">
              <w:rPr>
                <w:rFonts w:ascii="Calibri" w:hAnsi="Calibri"/>
              </w:rPr>
              <w:t>($0.05)</w:t>
            </w:r>
          </w:p>
        </w:tc>
        <w:tc>
          <w:tcPr>
            <w:tcW w:w="1704" w:type="dxa"/>
            <w:shd w:val="clear" w:color="auto" w:fill="auto"/>
            <w:tcMar>
              <w:top w:w="15" w:type="dxa"/>
              <w:left w:w="15" w:type="dxa"/>
              <w:bottom w:w="0" w:type="dxa"/>
              <w:right w:w="15" w:type="dxa"/>
            </w:tcMar>
            <w:vAlign w:val="center"/>
            <w:hideMark/>
          </w:tcPr>
          <w:p w14:paraId="0B903F5A" w14:textId="77777777" w:rsidR="005F2397" w:rsidRPr="008568A7" w:rsidRDefault="005F2397" w:rsidP="005F2397">
            <w:pPr>
              <w:rPr>
                <w:rFonts w:ascii="Calibri" w:hAnsi="Calibri"/>
              </w:rPr>
            </w:pPr>
            <w:r w:rsidRPr="008568A7">
              <w:rPr>
                <w:rFonts w:ascii="Calibri" w:hAnsi="Calibri"/>
              </w:rPr>
              <w:t xml:space="preserve">$0.00 </w:t>
            </w:r>
          </w:p>
        </w:tc>
        <w:tc>
          <w:tcPr>
            <w:tcW w:w="1704" w:type="dxa"/>
            <w:shd w:val="clear" w:color="auto" w:fill="auto"/>
            <w:tcMar>
              <w:top w:w="15" w:type="dxa"/>
              <w:left w:w="15" w:type="dxa"/>
              <w:bottom w:w="0" w:type="dxa"/>
              <w:right w:w="15" w:type="dxa"/>
            </w:tcMar>
            <w:vAlign w:val="center"/>
            <w:hideMark/>
          </w:tcPr>
          <w:p w14:paraId="37DB20A9" w14:textId="77777777" w:rsidR="005F2397" w:rsidRPr="008568A7" w:rsidRDefault="005F2397" w:rsidP="005F2397">
            <w:pPr>
              <w:rPr>
                <w:rFonts w:ascii="Calibri" w:hAnsi="Calibri"/>
              </w:rPr>
            </w:pPr>
            <w:r w:rsidRPr="008568A7">
              <w:rPr>
                <w:rFonts w:ascii="Calibri" w:hAnsi="Calibri"/>
              </w:rPr>
              <w:t xml:space="preserve">$0.05 </w:t>
            </w:r>
          </w:p>
        </w:tc>
      </w:tr>
      <w:tr w:rsidR="005F2397" w:rsidRPr="008568A7" w14:paraId="7979C1B1" w14:textId="77777777" w:rsidTr="005F2397">
        <w:trPr>
          <w:trHeight w:hRule="exact" w:val="340"/>
          <w:jc w:val="center"/>
        </w:trPr>
        <w:tc>
          <w:tcPr>
            <w:tcW w:w="362" w:type="dxa"/>
            <w:shd w:val="clear" w:color="auto" w:fill="auto"/>
            <w:tcMar>
              <w:top w:w="15" w:type="dxa"/>
              <w:left w:w="15" w:type="dxa"/>
              <w:bottom w:w="0" w:type="dxa"/>
              <w:right w:w="15" w:type="dxa"/>
            </w:tcMar>
            <w:vAlign w:val="center"/>
            <w:hideMark/>
          </w:tcPr>
          <w:p w14:paraId="21548ABE" w14:textId="77777777" w:rsidR="005F2397" w:rsidRPr="008568A7" w:rsidRDefault="005F2397" w:rsidP="005F2397">
            <w:pPr>
              <w:rPr>
                <w:rFonts w:ascii="Calibri" w:hAnsi="Calibri"/>
              </w:rPr>
            </w:pPr>
          </w:p>
        </w:tc>
        <w:tc>
          <w:tcPr>
            <w:tcW w:w="3031" w:type="dxa"/>
            <w:gridSpan w:val="2"/>
            <w:shd w:val="clear" w:color="auto" w:fill="auto"/>
            <w:tcMar>
              <w:top w:w="15" w:type="dxa"/>
              <w:left w:w="15" w:type="dxa"/>
              <w:bottom w:w="0" w:type="dxa"/>
              <w:right w:w="15" w:type="dxa"/>
            </w:tcMar>
            <w:vAlign w:val="center"/>
            <w:hideMark/>
          </w:tcPr>
          <w:p w14:paraId="435B6008" w14:textId="77777777" w:rsidR="005F2397" w:rsidRPr="008568A7" w:rsidRDefault="005F2397" w:rsidP="005F2397">
            <w:pPr>
              <w:rPr>
                <w:rFonts w:ascii="Calibri" w:hAnsi="Calibri"/>
              </w:rPr>
            </w:pPr>
            <w:r w:rsidRPr="008568A7">
              <w:rPr>
                <w:rFonts w:ascii="Calibri" w:hAnsi="Calibri"/>
              </w:rPr>
              <w:t>Total Futures Gain</w:t>
            </w:r>
          </w:p>
        </w:tc>
        <w:tc>
          <w:tcPr>
            <w:tcW w:w="1704" w:type="dxa"/>
            <w:shd w:val="clear" w:color="auto" w:fill="auto"/>
            <w:tcMar>
              <w:top w:w="15" w:type="dxa"/>
              <w:left w:w="15" w:type="dxa"/>
              <w:bottom w:w="0" w:type="dxa"/>
              <w:right w:w="15" w:type="dxa"/>
            </w:tcMar>
            <w:vAlign w:val="center"/>
            <w:hideMark/>
          </w:tcPr>
          <w:p w14:paraId="237FF7E9" w14:textId="77777777" w:rsidR="005F2397" w:rsidRPr="008568A7" w:rsidRDefault="005F2397" w:rsidP="005F2397">
            <w:pPr>
              <w:rPr>
                <w:rFonts w:ascii="Calibri" w:hAnsi="Calibri"/>
              </w:rPr>
            </w:pPr>
            <w:r w:rsidRPr="008568A7">
              <w:rPr>
                <w:rFonts w:ascii="Calibri" w:hAnsi="Calibri"/>
              </w:rPr>
              <w:t>($1,250)</w:t>
            </w:r>
          </w:p>
        </w:tc>
        <w:tc>
          <w:tcPr>
            <w:tcW w:w="1704" w:type="dxa"/>
            <w:shd w:val="clear" w:color="auto" w:fill="auto"/>
            <w:tcMar>
              <w:top w:w="15" w:type="dxa"/>
              <w:left w:w="15" w:type="dxa"/>
              <w:bottom w:w="0" w:type="dxa"/>
              <w:right w:w="15" w:type="dxa"/>
            </w:tcMar>
            <w:vAlign w:val="center"/>
            <w:hideMark/>
          </w:tcPr>
          <w:p w14:paraId="7F5679C9" w14:textId="77777777" w:rsidR="005F2397" w:rsidRPr="008568A7" w:rsidRDefault="005F2397" w:rsidP="005F2397">
            <w:pPr>
              <w:rPr>
                <w:rFonts w:ascii="Calibri" w:hAnsi="Calibri"/>
              </w:rPr>
            </w:pPr>
            <w:r w:rsidRPr="008568A7">
              <w:rPr>
                <w:rFonts w:ascii="Calibri" w:hAnsi="Calibri"/>
              </w:rPr>
              <w:t xml:space="preserve">$0 </w:t>
            </w:r>
          </w:p>
        </w:tc>
        <w:tc>
          <w:tcPr>
            <w:tcW w:w="1704" w:type="dxa"/>
            <w:shd w:val="clear" w:color="auto" w:fill="auto"/>
            <w:tcMar>
              <w:top w:w="15" w:type="dxa"/>
              <w:left w:w="15" w:type="dxa"/>
              <w:bottom w:w="0" w:type="dxa"/>
              <w:right w:w="15" w:type="dxa"/>
            </w:tcMar>
            <w:vAlign w:val="center"/>
            <w:hideMark/>
          </w:tcPr>
          <w:p w14:paraId="338B138C" w14:textId="77777777" w:rsidR="005F2397" w:rsidRPr="008568A7" w:rsidRDefault="005F2397" w:rsidP="005F2397">
            <w:pPr>
              <w:rPr>
                <w:rFonts w:ascii="Calibri" w:hAnsi="Calibri"/>
              </w:rPr>
            </w:pPr>
            <w:r w:rsidRPr="008568A7">
              <w:rPr>
                <w:rFonts w:ascii="Calibri" w:hAnsi="Calibri"/>
              </w:rPr>
              <w:t xml:space="preserve">$1,250 </w:t>
            </w:r>
          </w:p>
        </w:tc>
      </w:tr>
      <w:tr w:rsidR="005F2397" w:rsidRPr="008568A7" w14:paraId="1CF767B2" w14:textId="77777777" w:rsidTr="00646445">
        <w:trPr>
          <w:trHeight w:hRule="exact" w:val="340"/>
          <w:jc w:val="center"/>
        </w:trPr>
        <w:tc>
          <w:tcPr>
            <w:tcW w:w="1907" w:type="dxa"/>
            <w:gridSpan w:val="2"/>
            <w:shd w:val="clear" w:color="auto" w:fill="auto"/>
            <w:tcMar>
              <w:top w:w="15" w:type="dxa"/>
              <w:left w:w="15" w:type="dxa"/>
              <w:bottom w:w="0" w:type="dxa"/>
              <w:right w:w="15" w:type="dxa"/>
            </w:tcMar>
            <w:vAlign w:val="bottom"/>
            <w:hideMark/>
          </w:tcPr>
          <w:p w14:paraId="4F08895A" w14:textId="77777777" w:rsidR="005F2397" w:rsidRPr="008568A7" w:rsidRDefault="005F2397" w:rsidP="005F2397">
            <w:pPr>
              <w:rPr>
                <w:rFonts w:ascii="Calibri" w:hAnsi="Calibri"/>
              </w:rPr>
            </w:pPr>
            <w:r w:rsidRPr="008568A7">
              <w:rPr>
                <w:rFonts w:ascii="Calibri" w:hAnsi="Calibri"/>
              </w:rPr>
              <w:t>Net Cost</w:t>
            </w:r>
          </w:p>
        </w:tc>
        <w:tc>
          <w:tcPr>
            <w:tcW w:w="1486" w:type="dxa"/>
            <w:shd w:val="clear" w:color="auto" w:fill="auto"/>
            <w:tcMar>
              <w:top w:w="15" w:type="dxa"/>
              <w:left w:w="15" w:type="dxa"/>
              <w:bottom w:w="0" w:type="dxa"/>
              <w:right w:w="15" w:type="dxa"/>
            </w:tcMar>
            <w:vAlign w:val="bottom"/>
            <w:hideMark/>
          </w:tcPr>
          <w:p w14:paraId="158A2AD3" w14:textId="77777777" w:rsidR="005F2397" w:rsidRPr="008568A7" w:rsidRDefault="005F2397" w:rsidP="005F2397">
            <w:pPr>
              <w:rPr>
                <w:rFonts w:ascii="Calibri" w:hAnsi="Calibri"/>
              </w:rPr>
            </w:pPr>
            <w:r w:rsidRPr="008568A7">
              <w:rPr>
                <w:rFonts w:ascii="Calibri" w:hAnsi="Calibri"/>
              </w:rPr>
              <w:t> </w:t>
            </w:r>
          </w:p>
        </w:tc>
        <w:tc>
          <w:tcPr>
            <w:tcW w:w="1704" w:type="dxa"/>
            <w:shd w:val="clear" w:color="auto" w:fill="auto"/>
            <w:tcMar>
              <w:top w:w="15" w:type="dxa"/>
              <w:left w:w="15" w:type="dxa"/>
              <w:bottom w:w="0" w:type="dxa"/>
              <w:right w:w="15" w:type="dxa"/>
            </w:tcMar>
            <w:vAlign w:val="center"/>
            <w:hideMark/>
          </w:tcPr>
          <w:p w14:paraId="70998E0E"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4DEBB223" w14:textId="77777777" w:rsidR="005F2397" w:rsidRPr="008568A7" w:rsidRDefault="005F2397" w:rsidP="005F2397">
            <w:pPr>
              <w:rPr>
                <w:rFonts w:ascii="Calibri" w:hAnsi="Calibri"/>
              </w:rPr>
            </w:pPr>
            <w:r w:rsidRPr="008568A7">
              <w:rPr>
                <w:rFonts w:ascii="Calibri" w:hAnsi="Calibri"/>
              </w:rPr>
              <w:t>($50,000)</w:t>
            </w:r>
          </w:p>
        </w:tc>
        <w:tc>
          <w:tcPr>
            <w:tcW w:w="1704" w:type="dxa"/>
            <w:shd w:val="clear" w:color="auto" w:fill="auto"/>
            <w:tcMar>
              <w:top w:w="15" w:type="dxa"/>
              <w:left w:w="15" w:type="dxa"/>
              <w:bottom w:w="0" w:type="dxa"/>
              <w:right w:w="15" w:type="dxa"/>
            </w:tcMar>
            <w:vAlign w:val="center"/>
            <w:hideMark/>
          </w:tcPr>
          <w:p w14:paraId="661DB6B7" w14:textId="77777777" w:rsidR="005F2397" w:rsidRPr="008568A7" w:rsidRDefault="005F2397" w:rsidP="005F2397">
            <w:pPr>
              <w:rPr>
                <w:rFonts w:ascii="Calibri" w:hAnsi="Calibri"/>
              </w:rPr>
            </w:pPr>
            <w:r w:rsidRPr="008568A7">
              <w:rPr>
                <w:rFonts w:ascii="Calibri" w:hAnsi="Calibri"/>
              </w:rPr>
              <w:t>($50,000)</w:t>
            </w:r>
          </w:p>
        </w:tc>
      </w:tr>
    </w:tbl>
    <w:p w14:paraId="372B4903" w14:textId="77777777" w:rsidR="00AA1498" w:rsidRDefault="00AA1498" w:rsidP="005F2397">
      <w:pPr>
        <w:rPr>
          <w:rFonts w:ascii="Calibri" w:hAnsi="Calibri"/>
        </w:rPr>
      </w:pPr>
    </w:p>
    <w:p w14:paraId="49625A53" w14:textId="6C4BE8B5" w:rsidR="005F2397" w:rsidRPr="008568A7" w:rsidRDefault="005F2397" w:rsidP="005F2397">
      <w:pPr>
        <w:rPr>
          <w:rFonts w:ascii="Calibri" w:hAnsi="Calibri"/>
        </w:rPr>
      </w:pPr>
      <w:r w:rsidRPr="008568A7">
        <w:rPr>
          <w:rFonts w:ascii="Calibri" w:hAnsi="Calibri"/>
        </w:rPr>
        <w:t xml:space="preserve">Now consider two scenarios in which the basis does not converge. These scenarios illustrate how the intended hedge, via </w:t>
      </w:r>
      <w:r w:rsidRPr="00AA1498">
        <w:rPr>
          <w:rFonts w:ascii="Calibri" w:hAnsi="Calibri"/>
          <w:i/>
        </w:rPr>
        <w:t>unexpected</w:t>
      </w:r>
      <w:r w:rsidRPr="008568A7">
        <w:rPr>
          <w:rFonts w:ascii="Calibri" w:hAnsi="Calibri"/>
        </w:rPr>
        <w:t xml:space="preserve"> basis weakening or strengthening, can contribute to a profit or loss. </w:t>
      </w:r>
    </w:p>
    <w:p w14:paraId="5D300F3F" w14:textId="77777777" w:rsidR="007D3793" w:rsidRPr="008568A7" w:rsidRDefault="007D3793" w:rsidP="005F2397">
      <w:pPr>
        <w:rPr>
          <w:rFonts w:ascii="Calibri" w:hAnsi="Calibri"/>
        </w:rPr>
      </w:pPr>
    </w:p>
    <w:tbl>
      <w:tblPr>
        <w:tblW w:w="9193" w:type="dxa"/>
        <w:jc w:val="center"/>
        <w:tblCellMar>
          <w:left w:w="0" w:type="dxa"/>
          <w:right w:w="0" w:type="dxa"/>
        </w:tblCellMar>
        <w:tblLook w:val="04A0" w:firstRow="1" w:lastRow="0" w:firstColumn="1" w:lastColumn="0" w:noHBand="0" w:noVBand="1"/>
      </w:tblPr>
      <w:tblGrid>
        <w:gridCol w:w="259"/>
        <w:gridCol w:w="1551"/>
        <w:gridCol w:w="2319"/>
        <w:gridCol w:w="441"/>
        <w:gridCol w:w="2230"/>
        <w:gridCol w:w="2393"/>
      </w:tblGrid>
      <w:tr w:rsidR="00CD657B" w:rsidRPr="008568A7" w14:paraId="250BEBD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17C5CFB6"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1ABE3B35" w14:textId="77777777" w:rsidR="005F2397" w:rsidRPr="008568A7" w:rsidRDefault="005F2397" w:rsidP="005F2397">
            <w:pPr>
              <w:rPr>
                <w:rFonts w:ascii="Calibri" w:hAnsi="Calibri"/>
              </w:rPr>
            </w:pPr>
            <w:r w:rsidRPr="008568A7">
              <w:rPr>
                <w:rFonts w:ascii="Calibri" w:hAnsi="Calibri"/>
              </w:rPr>
              <w:t xml:space="preserve">Company will buy: </w:t>
            </w:r>
          </w:p>
        </w:tc>
        <w:tc>
          <w:tcPr>
            <w:tcW w:w="441" w:type="dxa"/>
            <w:shd w:val="clear" w:color="auto" w:fill="auto"/>
            <w:tcMar>
              <w:top w:w="15" w:type="dxa"/>
              <w:left w:w="15" w:type="dxa"/>
              <w:bottom w:w="0" w:type="dxa"/>
              <w:right w:w="15" w:type="dxa"/>
            </w:tcMar>
            <w:vAlign w:val="bottom"/>
            <w:hideMark/>
          </w:tcPr>
          <w:p w14:paraId="0EF21BAD"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91C70E5" w14:textId="77777777" w:rsidR="005F2397" w:rsidRPr="008568A7" w:rsidRDefault="005F2397" w:rsidP="005F2397">
            <w:pPr>
              <w:rPr>
                <w:rFonts w:ascii="Calibri" w:hAnsi="Calibri"/>
              </w:rPr>
            </w:pPr>
            <w:r w:rsidRPr="008568A7">
              <w:rPr>
                <w:rFonts w:ascii="Calibri" w:hAnsi="Calibri"/>
              </w:rPr>
              <w:t xml:space="preserve">25,000 </w:t>
            </w:r>
          </w:p>
        </w:tc>
        <w:tc>
          <w:tcPr>
            <w:tcW w:w="2393" w:type="dxa"/>
            <w:shd w:val="clear" w:color="auto" w:fill="auto"/>
            <w:tcMar>
              <w:top w:w="15" w:type="dxa"/>
              <w:left w:w="15" w:type="dxa"/>
              <w:bottom w:w="0" w:type="dxa"/>
              <w:right w:w="15" w:type="dxa"/>
            </w:tcMar>
            <w:vAlign w:val="bottom"/>
            <w:hideMark/>
          </w:tcPr>
          <w:p w14:paraId="5323F21C" w14:textId="77777777" w:rsidR="005F2397" w:rsidRPr="008568A7" w:rsidRDefault="00CD657B" w:rsidP="005F2397">
            <w:pPr>
              <w:rPr>
                <w:rFonts w:ascii="Calibri" w:hAnsi="Calibri"/>
              </w:rPr>
            </w:pPr>
            <w:r w:rsidRPr="008568A7">
              <w:rPr>
                <w:rFonts w:ascii="Calibri" w:hAnsi="Calibri"/>
              </w:rPr>
              <w:t>Lbs.</w:t>
            </w:r>
            <w:r w:rsidR="005F2397" w:rsidRPr="008568A7">
              <w:rPr>
                <w:rFonts w:ascii="Calibri" w:hAnsi="Calibri"/>
              </w:rPr>
              <w:t xml:space="preserve"> of copper</w:t>
            </w:r>
          </w:p>
        </w:tc>
      </w:tr>
      <w:tr w:rsidR="00CD657B" w:rsidRPr="008568A7" w14:paraId="52696988"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562B459"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6ADAB19" w14:textId="77777777" w:rsidR="005F2397" w:rsidRPr="008568A7" w:rsidRDefault="005F2397" w:rsidP="005F2397">
            <w:pPr>
              <w:rPr>
                <w:rFonts w:ascii="Calibri" w:hAnsi="Calibri"/>
              </w:rPr>
            </w:pPr>
            <w:r w:rsidRPr="008568A7">
              <w:rPr>
                <w:rFonts w:ascii="Calibri" w:hAnsi="Calibri"/>
              </w:rPr>
              <w:t>Contract (pounds)</w:t>
            </w:r>
          </w:p>
        </w:tc>
        <w:tc>
          <w:tcPr>
            <w:tcW w:w="441" w:type="dxa"/>
            <w:shd w:val="clear" w:color="auto" w:fill="auto"/>
            <w:tcMar>
              <w:top w:w="15" w:type="dxa"/>
              <w:left w:w="15" w:type="dxa"/>
              <w:bottom w:w="0" w:type="dxa"/>
              <w:right w:w="15" w:type="dxa"/>
            </w:tcMar>
            <w:vAlign w:val="bottom"/>
            <w:hideMark/>
          </w:tcPr>
          <w:p w14:paraId="0F89C616"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380F1F7" w14:textId="77777777" w:rsidR="005F2397" w:rsidRPr="008568A7" w:rsidRDefault="005F2397" w:rsidP="005F2397">
            <w:pPr>
              <w:rPr>
                <w:rFonts w:ascii="Calibri" w:hAnsi="Calibri"/>
              </w:rPr>
            </w:pPr>
            <w:r w:rsidRPr="008568A7">
              <w:rPr>
                <w:rFonts w:ascii="Calibri" w:hAnsi="Calibri"/>
              </w:rPr>
              <w:t>25,000</w:t>
            </w:r>
          </w:p>
        </w:tc>
        <w:tc>
          <w:tcPr>
            <w:tcW w:w="2393" w:type="dxa"/>
            <w:shd w:val="clear" w:color="auto" w:fill="auto"/>
            <w:tcMar>
              <w:top w:w="15" w:type="dxa"/>
              <w:left w:w="15" w:type="dxa"/>
              <w:bottom w:w="0" w:type="dxa"/>
              <w:right w:w="15" w:type="dxa"/>
            </w:tcMar>
            <w:vAlign w:val="bottom"/>
            <w:hideMark/>
          </w:tcPr>
          <w:p w14:paraId="74CF5E81" w14:textId="77777777" w:rsidR="005F2397" w:rsidRPr="008568A7" w:rsidRDefault="005F2397" w:rsidP="005F2397">
            <w:pPr>
              <w:rPr>
                <w:rFonts w:ascii="Calibri" w:hAnsi="Calibri"/>
              </w:rPr>
            </w:pPr>
          </w:p>
        </w:tc>
      </w:tr>
      <w:tr w:rsidR="00CD657B" w:rsidRPr="008568A7" w14:paraId="265F08E2" w14:textId="77777777" w:rsidTr="00CD657B">
        <w:trPr>
          <w:trHeight w:hRule="exact" w:val="502"/>
          <w:jc w:val="center"/>
        </w:trPr>
        <w:tc>
          <w:tcPr>
            <w:tcW w:w="259" w:type="dxa"/>
            <w:shd w:val="clear" w:color="auto" w:fill="auto"/>
            <w:tcMar>
              <w:top w:w="15" w:type="dxa"/>
              <w:left w:w="15" w:type="dxa"/>
              <w:bottom w:w="0" w:type="dxa"/>
              <w:right w:w="15" w:type="dxa"/>
            </w:tcMar>
            <w:vAlign w:val="bottom"/>
            <w:hideMark/>
          </w:tcPr>
          <w:p w14:paraId="31026B30" w14:textId="77777777" w:rsidR="005F2397" w:rsidRPr="008568A7" w:rsidRDefault="005F2397" w:rsidP="005F2397">
            <w:pPr>
              <w:rPr>
                <w:rFonts w:ascii="Calibri" w:hAnsi="Calibri"/>
              </w:rPr>
            </w:pPr>
          </w:p>
        </w:tc>
        <w:tc>
          <w:tcPr>
            <w:tcW w:w="3870" w:type="dxa"/>
            <w:gridSpan w:val="2"/>
            <w:shd w:val="clear" w:color="auto" w:fill="auto"/>
            <w:tcMar>
              <w:top w:w="15" w:type="dxa"/>
              <w:left w:w="15" w:type="dxa"/>
              <w:bottom w:w="0" w:type="dxa"/>
              <w:right w:w="15" w:type="dxa"/>
            </w:tcMar>
            <w:vAlign w:val="center"/>
            <w:hideMark/>
          </w:tcPr>
          <w:p w14:paraId="44D6CFAD" w14:textId="77777777" w:rsidR="005F2397" w:rsidRPr="008568A7" w:rsidRDefault="005F2397" w:rsidP="005F2397">
            <w:pPr>
              <w:rPr>
                <w:rFonts w:ascii="Calibri" w:hAnsi="Calibri"/>
              </w:rPr>
            </w:pPr>
            <w:r w:rsidRPr="008568A7">
              <w:rPr>
                <w:rFonts w:ascii="Calibri" w:hAnsi="Calibri"/>
              </w:rPr>
              <w:t>Number of contracts</w:t>
            </w:r>
          </w:p>
        </w:tc>
        <w:tc>
          <w:tcPr>
            <w:tcW w:w="441" w:type="dxa"/>
            <w:shd w:val="clear" w:color="auto" w:fill="auto"/>
            <w:tcMar>
              <w:top w:w="15" w:type="dxa"/>
              <w:left w:w="15" w:type="dxa"/>
              <w:bottom w:w="0" w:type="dxa"/>
              <w:right w:w="15" w:type="dxa"/>
            </w:tcMar>
            <w:vAlign w:val="bottom"/>
            <w:hideMark/>
          </w:tcPr>
          <w:p w14:paraId="7FEA055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4FDD126F" w14:textId="77777777" w:rsidR="005F2397" w:rsidRPr="008568A7" w:rsidRDefault="005F2397" w:rsidP="005F2397">
            <w:pPr>
              <w:rPr>
                <w:rFonts w:ascii="Calibri" w:hAnsi="Calibri"/>
              </w:rPr>
            </w:pPr>
            <w:r w:rsidRPr="008568A7">
              <w:rPr>
                <w:rFonts w:ascii="Calibri" w:hAnsi="Calibri"/>
              </w:rPr>
              <w:t>1</w:t>
            </w:r>
          </w:p>
          <w:p w14:paraId="6F190F27" w14:textId="77777777" w:rsidR="00CD657B" w:rsidRPr="008568A7" w:rsidRDefault="00CD657B" w:rsidP="005F2397">
            <w:pPr>
              <w:rPr>
                <w:rFonts w:ascii="Calibri" w:hAnsi="Calibri"/>
              </w:rPr>
            </w:pPr>
          </w:p>
        </w:tc>
        <w:tc>
          <w:tcPr>
            <w:tcW w:w="2393" w:type="dxa"/>
            <w:shd w:val="clear" w:color="auto" w:fill="auto"/>
            <w:tcMar>
              <w:top w:w="15" w:type="dxa"/>
              <w:left w:w="15" w:type="dxa"/>
              <w:bottom w:w="0" w:type="dxa"/>
              <w:right w:w="15" w:type="dxa"/>
            </w:tcMar>
            <w:vAlign w:val="bottom"/>
            <w:hideMark/>
          </w:tcPr>
          <w:p w14:paraId="2F673B69" w14:textId="77777777" w:rsidR="005F2397" w:rsidRPr="008568A7" w:rsidRDefault="005F2397" w:rsidP="005F2397">
            <w:pPr>
              <w:rPr>
                <w:rFonts w:ascii="Calibri" w:hAnsi="Calibri"/>
              </w:rPr>
            </w:pPr>
          </w:p>
        </w:tc>
      </w:tr>
      <w:tr w:rsidR="00CD657B" w:rsidRPr="008568A7" w14:paraId="6B747A14" w14:textId="77777777" w:rsidTr="00C003CD">
        <w:trPr>
          <w:trHeight w:hRule="exact" w:val="104"/>
          <w:jc w:val="center"/>
        </w:trPr>
        <w:tc>
          <w:tcPr>
            <w:tcW w:w="259" w:type="dxa"/>
            <w:shd w:val="clear" w:color="auto" w:fill="auto"/>
            <w:tcMar>
              <w:top w:w="15" w:type="dxa"/>
              <w:left w:w="15" w:type="dxa"/>
              <w:bottom w:w="0" w:type="dxa"/>
              <w:right w:w="15" w:type="dxa"/>
            </w:tcMar>
            <w:vAlign w:val="bottom"/>
            <w:hideMark/>
          </w:tcPr>
          <w:p w14:paraId="26E4827F"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276F050D"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bottom"/>
            <w:hideMark/>
          </w:tcPr>
          <w:p w14:paraId="69217F10" w14:textId="77777777" w:rsidR="005F2397" w:rsidRPr="008568A7" w:rsidRDefault="005F2397" w:rsidP="005F2397">
            <w:pPr>
              <w:rPr>
                <w:rFonts w:ascii="Calibri" w:hAnsi="Calibri"/>
              </w:rPr>
            </w:pPr>
          </w:p>
        </w:tc>
        <w:tc>
          <w:tcPr>
            <w:tcW w:w="441" w:type="dxa"/>
            <w:shd w:val="clear" w:color="auto" w:fill="auto"/>
            <w:tcMar>
              <w:top w:w="15" w:type="dxa"/>
              <w:left w:w="15" w:type="dxa"/>
              <w:bottom w:w="0" w:type="dxa"/>
              <w:right w:w="15" w:type="dxa"/>
            </w:tcMar>
            <w:vAlign w:val="bottom"/>
            <w:hideMark/>
          </w:tcPr>
          <w:p w14:paraId="4514839F"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3F0A3970" w14:textId="77777777" w:rsidR="005F2397" w:rsidRPr="008568A7" w:rsidRDefault="005F2397" w:rsidP="005F2397">
            <w:pPr>
              <w:rPr>
                <w:rFonts w:ascii="Calibri" w:hAnsi="Calibri"/>
              </w:rPr>
            </w:pPr>
          </w:p>
        </w:tc>
        <w:tc>
          <w:tcPr>
            <w:tcW w:w="2393" w:type="dxa"/>
            <w:shd w:val="clear" w:color="auto" w:fill="auto"/>
            <w:tcMar>
              <w:top w:w="15" w:type="dxa"/>
              <w:left w:w="15" w:type="dxa"/>
              <w:bottom w:w="0" w:type="dxa"/>
              <w:right w:w="15" w:type="dxa"/>
            </w:tcMar>
            <w:vAlign w:val="center"/>
            <w:hideMark/>
          </w:tcPr>
          <w:p w14:paraId="064A4CE4" w14:textId="77777777" w:rsidR="005F2397" w:rsidRPr="008568A7" w:rsidRDefault="005F2397" w:rsidP="00CD657B">
            <w:pPr>
              <w:rPr>
                <w:rFonts w:ascii="Calibri" w:hAnsi="Calibri"/>
              </w:rPr>
            </w:pPr>
          </w:p>
        </w:tc>
      </w:tr>
      <w:tr w:rsidR="00CD657B" w:rsidRPr="008568A7" w14:paraId="2F145B50" w14:textId="77777777" w:rsidTr="00C003CD">
        <w:trPr>
          <w:trHeight w:hRule="exact" w:val="363"/>
          <w:jc w:val="center"/>
        </w:trPr>
        <w:tc>
          <w:tcPr>
            <w:tcW w:w="259" w:type="dxa"/>
            <w:shd w:val="clear" w:color="auto" w:fill="B1C2A3"/>
            <w:tcMar>
              <w:top w:w="15" w:type="dxa"/>
              <w:left w:w="15" w:type="dxa"/>
              <w:bottom w:w="0" w:type="dxa"/>
              <w:right w:w="15" w:type="dxa"/>
            </w:tcMar>
            <w:vAlign w:val="bottom"/>
            <w:hideMark/>
          </w:tcPr>
          <w:p w14:paraId="6E7C3465" w14:textId="77777777" w:rsidR="005F2397" w:rsidRPr="008568A7" w:rsidRDefault="005F2397" w:rsidP="005F2397">
            <w:pPr>
              <w:rPr>
                <w:rFonts w:ascii="Calibri" w:hAnsi="Calibri"/>
              </w:rPr>
            </w:pPr>
          </w:p>
        </w:tc>
        <w:tc>
          <w:tcPr>
            <w:tcW w:w="1551" w:type="dxa"/>
            <w:shd w:val="clear" w:color="auto" w:fill="B1C2A3"/>
            <w:tcMar>
              <w:top w:w="15" w:type="dxa"/>
              <w:left w:w="15" w:type="dxa"/>
              <w:bottom w:w="0" w:type="dxa"/>
              <w:right w:w="15" w:type="dxa"/>
            </w:tcMar>
            <w:vAlign w:val="bottom"/>
            <w:hideMark/>
          </w:tcPr>
          <w:p w14:paraId="2DF2EC85" w14:textId="77777777" w:rsidR="005F2397" w:rsidRPr="008568A7" w:rsidRDefault="005F2397" w:rsidP="005F2397">
            <w:pPr>
              <w:rPr>
                <w:rFonts w:ascii="Calibri" w:hAnsi="Calibri"/>
              </w:rPr>
            </w:pPr>
          </w:p>
        </w:tc>
        <w:tc>
          <w:tcPr>
            <w:tcW w:w="2319" w:type="dxa"/>
            <w:shd w:val="clear" w:color="auto" w:fill="B1C2A3"/>
            <w:tcMar>
              <w:top w:w="15" w:type="dxa"/>
              <w:left w:w="15" w:type="dxa"/>
              <w:bottom w:w="0" w:type="dxa"/>
              <w:right w:w="15" w:type="dxa"/>
            </w:tcMar>
            <w:vAlign w:val="bottom"/>
            <w:hideMark/>
          </w:tcPr>
          <w:p w14:paraId="5B687E76" w14:textId="77777777" w:rsidR="005F2397" w:rsidRPr="008568A7" w:rsidRDefault="005F2397" w:rsidP="005F2397">
            <w:pPr>
              <w:rPr>
                <w:rFonts w:ascii="Calibri" w:hAnsi="Calibri"/>
              </w:rPr>
            </w:pPr>
          </w:p>
        </w:tc>
        <w:tc>
          <w:tcPr>
            <w:tcW w:w="441" w:type="dxa"/>
            <w:shd w:val="clear" w:color="auto" w:fill="B1C2A3"/>
            <w:tcMar>
              <w:top w:w="15" w:type="dxa"/>
              <w:left w:w="15" w:type="dxa"/>
              <w:bottom w:w="0" w:type="dxa"/>
              <w:right w:w="15" w:type="dxa"/>
            </w:tcMar>
            <w:vAlign w:val="bottom"/>
            <w:hideMark/>
          </w:tcPr>
          <w:p w14:paraId="52C84E08" w14:textId="77777777" w:rsidR="005F2397" w:rsidRPr="008568A7" w:rsidRDefault="005F2397" w:rsidP="005F2397">
            <w:pPr>
              <w:rPr>
                <w:rFonts w:ascii="Calibri" w:hAnsi="Calibri"/>
              </w:rPr>
            </w:pPr>
          </w:p>
        </w:tc>
        <w:tc>
          <w:tcPr>
            <w:tcW w:w="2230" w:type="dxa"/>
            <w:shd w:val="clear" w:color="auto" w:fill="B1C2A3"/>
            <w:tcMar>
              <w:top w:w="15" w:type="dxa"/>
              <w:left w:w="15" w:type="dxa"/>
              <w:bottom w:w="0" w:type="dxa"/>
              <w:right w:w="15" w:type="dxa"/>
            </w:tcMar>
            <w:vAlign w:val="center"/>
            <w:hideMark/>
          </w:tcPr>
          <w:p w14:paraId="69666896" w14:textId="77777777" w:rsidR="005F2397" w:rsidRPr="008568A7" w:rsidRDefault="00CD657B" w:rsidP="005F2397">
            <w:pPr>
              <w:rPr>
                <w:rFonts w:ascii="Calibri" w:hAnsi="Calibri"/>
              </w:rPr>
            </w:pPr>
            <w:r w:rsidRPr="008568A7">
              <w:rPr>
                <w:rFonts w:ascii="Calibri" w:hAnsi="Calibri"/>
              </w:rPr>
              <w:t xml:space="preserve">Basis </w:t>
            </w:r>
            <w:r w:rsidR="005F2397" w:rsidRPr="008568A7">
              <w:rPr>
                <w:rFonts w:ascii="Calibri" w:hAnsi="Calibri"/>
              </w:rPr>
              <w:t>Weakens</w:t>
            </w:r>
          </w:p>
        </w:tc>
        <w:tc>
          <w:tcPr>
            <w:tcW w:w="2393" w:type="dxa"/>
            <w:shd w:val="clear" w:color="auto" w:fill="B1C2A3"/>
            <w:tcMar>
              <w:top w:w="15" w:type="dxa"/>
              <w:left w:w="15" w:type="dxa"/>
              <w:bottom w:w="0" w:type="dxa"/>
              <w:right w:w="15" w:type="dxa"/>
            </w:tcMar>
            <w:vAlign w:val="center"/>
            <w:hideMark/>
          </w:tcPr>
          <w:p w14:paraId="18C740F9" w14:textId="77777777" w:rsidR="005F2397" w:rsidRPr="008568A7" w:rsidRDefault="00CD657B" w:rsidP="00CD657B">
            <w:pPr>
              <w:rPr>
                <w:rFonts w:ascii="Calibri" w:hAnsi="Calibri"/>
              </w:rPr>
            </w:pPr>
            <w:r w:rsidRPr="008568A7">
              <w:rPr>
                <w:rFonts w:ascii="Calibri" w:hAnsi="Calibri"/>
              </w:rPr>
              <w:t xml:space="preserve">Basis </w:t>
            </w:r>
            <w:r w:rsidR="005F2397" w:rsidRPr="008568A7">
              <w:rPr>
                <w:rFonts w:ascii="Calibri" w:hAnsi="Calibri"/>
              </w:rPr>
              <w:t>Strengthens</w:t>
            </w:r>
          </w:p>
        </w:tc>
      </w:tr>
      <w:tr w:rsidR="00CD657B" w:rsidRPr="008568A7" w14:paraId="6F9C3D73"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3AFFD126"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bottom"/>
            <w:hideMark/>
          </w:tcPr>
          <w:p w14:paraId="0307646B" w14:textId="77777777" w:rsidR="005F2397" w:rsidRPr="008568A7" w:rsidRDefault="005F2397" w:rsidP="005F2397">
            <w:pPr>
              <w:rPr>
                <w:rFonts w:ascii="Calibri" w:hAnsi="Calibri"/>
              </w:rPr>
            </w:pPr>
          </w:p>
        </w:tc>
        <w:tc>
          <w:tcPr>
            <w:tcW w:w="2319" w:type="dxa"/>
            <w:shd w:val="clear" w:color="auto" w:fill="auto"/>
            <w:tcMar>
              <w:top w:w="15" w:type="dxa"/>
              <w:left w:w="15" w:type="dxa"/>
              <w:bottom w:w="0" w:type="dxa"/>
              <w:right w:w="15" w:type="dxa"/>
            </w:tcMar>
            <w:vAlign w:val="center"/>
            <w:hideMark/>
          </w:tcPr>
          <w:p w14:paraId="4DA40688" w14:textId="77777777" w:rsidR="005F2397" w:rsidRPr="008568A7" w:rsidRDefault="005F2397" w:rsidP="00CD657B">
            <w:pPr>
              <w:rPr>
                <w:rFonts w:ascii="Calibri" w:hAnsi="Calibri"/>
              </w:rPr>
            </w:pPr>
            <w:r w:rsidRPr="008568A7">
              <w:rPr>
                <w:rFonts w:ascii="Calibri" w:hAnsi="Calibri"/>
              </w:rPr>
              <w:t>May-</w:t>
            </w:r>
            <w:r w:rsidR="00CD657B" w:rsidRPr="008568A7">
              <w:rPr>
                <w:rFonts w:ascii="Calibri" w:hAnsi="Calibri"/>
              </w:rPr>
              <w:t>13</w:t>
            </w:r>
          </w:p>
        </w:tc>
        <w:tc>
          <w:tcPr>
            <w:tcW w:w="441" w:type="dxa"/>
            <w:shd w:val="clear" w:color="auto" w:fill="auto"/>
            <w:tcMar>
              <w:top w:w="15" w:type="dxa"/>
              <w:left w:w="15" w:type="dxa"/>
              <w:bottom w:w="0" w:type="dxa"/>
              <w:right w:w="15" w:type="dxa"/>
            </w:tcMar>
            <w:vAlign w:val="center"/>
            <w:hideMark/>
          </w:tcPr>
          <w:p w14:paraId="289B68F3"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6D15FF14"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c>
          <w:tcPr>
            <w:tcW w:w="2393" w:type="dxa"/>
            <w:shd w:val="clear" w:color="auto" w:fill="auto"/>
            <w:tcMar>
              <w:top w:w="15" w:type="dxa"/>
              <w:left w:w="15" w:type="dxa"/>
              <w:bottom w:w="0" w:type="dxa"/>
              <w:right w:w="15" w:type="dxa"/>
            </w:tcMar>
            <w:vAlign w:val="center"/>
            <w:hideMark/>
          </w:tcPr>
          <w:p w14:paraId="7FE78312" w14:textId="77777777" w:rsidR="005F2397" w:rsidRPr="008568A7" w:rsidRDefault="005F2397" w:rsidP="00CD657B">
            <w:pPr>
              <w:rPr>
                <w:rFonts w:ascii="Calibri" w:hAnsi="Calibri"/>
              </w:rPr>
            </w:pPr>
            <w:r w:rsidRPr="008568A7">
              <w:rPr>
                <w:rFonts w:ascii="Calibri" w:hAnsi="Calibri"/>
              </w:rPr>
              <w:t>Sep-</w:t>
            </w:r>
            <w:r w:rsidR="00CD657B" w:rsidRPr="008568A7">
              <w:rPr>
                <w:rFonts w:ascii="Calibri" w:hAnsi="Calibri"/>
              </w:rPr>
              <w:t>13</w:t>
            </w:r>
          </w:p>
        </w:tc>
      </w:tr>
      <w:tr w:rsidR="00CD657B" w:rsidRPr="008568A7" w14:paraId="3D8CB82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7EE64FB"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6FA4C2EE" w14:textId="77777777" w:rsidR="005F2397" w:rsidRPr="008568A7" w:rsidRDefault="005F2397" w:rsidP="005F2397">
            <w:pPr>
              <w:rPr>
                <w:rFonts w:ascii="Calibri" w:hAnsi="Calibri"/>
              </w:rPr>
            </w:pPr>
            <w:r w:rsidRPr="008568A7">
              <w:rPr>
                <w:rFonts w:ascii="Calibri" w:hAnsi="Calibri"/>
              </w:rPr>
              <w:t>Spot</w:t>
            </w:r>
          </w:p>
        </w:tc>
        <w:tc>
          <w:tcPr>
            <w:tcW w:w="2319" w:type="dxa"/>
            <w:shd w:val="clear" w:color="auto" w:fill="auto"/>
            <w:tcMar>
              <w:top w:w="15" w:type="dxa"/>
              <w:left w:w="15" w:type="dxa"/>
              <w:bottom w:w="0" w:type="dxa"/>
              <w:right w:w="15" w:type="dxa"/>
            </w:tcMar>
            <w:vAlign w:val="center"/>
            <w:hideMark/>
          </w:tcPr>
          <w:p w14:paraId="1ED704D2" w14:textId="77777777" w:rsidR="005F2397" w:rsidRPr="008568A7" w:rsidRDefault="005F2397" w:rsidP="005F2397">
            <w:pPr>
              <w:rPr>
                <w:rFonts w:ascii="Calibri" w:hAnsi="Calibri"/>
              </w:rPr>
            </w:pPr>
            <w:r w:rsidRPr="008568A7">
              <w:rPr>
                <w:rFonts w:ascii="Calibri" w:hAnsi="Calibri"/>
              </w:rPr>
              <w:t xml:space="preserve">$1.90 </w:t>
            </w:r>
          </w:p>
        </w:tc>
        <w:tc>
          <w:tcPr>
            <w:tcW w:w="441" w:type="dxa"/>
            <w:shd w:val="clear" w:color="auto" w:fill="auto"/>
            <w:tcMar>
              <w:top w:w="15" w:type="dxa"/>
              <w:left w:w="15" w:type="dxa"/>
              <w:bottom w:w="0" w:type="dxa"/>
              <w:right w:w="15" w:type="dxa"/>
            </w:tcMar>
            <w:vAlign w:val="center"/>
            <w:hideMark/>
          </w:tcPr>
          <w:p w14:paraId="39E0B68B"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7CC7CC8E" w14:textId="77777777" w:rsidR="005F2397" w:rsidRPr="008568A7" w:rsidRDefault="005F2397" w:rsidP="005F2397">
            <w:pPr>
              <w:rPr>
                <w:rFonts w:ascii="Calibri" w:hAnsi="Calibri"/>
              </w:rPr>
            </w:pPr>
            <w:r w:rsidRPr="008568A7">
              <w:rPr>
                <w:rFonts w:ascii="Calibri" w:hAnsi="Calibri"/>
              </w:rPr>
              <w:t xml:space="preserve">$2.00 </w:t>
            </w:r>
          </w:p>
        </w:tc>
        <w:tc>
          <w:tcPr>
            <w:tcW w:w="2393" w:type="dxa"/>
            <w:shd w:val="clear" w:color="auto" w:fill="auto"/>
            <w:tcMar>
              <w:top w:w="15" w:type="dxa"/>
              <w:left w:w="15" w:type="dxa"/>
              <w:bottom w:w="0" w:type="dxa"/>
              <w:right w:w="15" w:type="dxa"/>
            </w:tcMar>
            <w:vAlign w:val="center"/>
            <w:hideMark/>
          </w:tcPr>
          <w:p w14:paraId="17FF7087" w14:textId="77777777" w:rsidR="005F2397" w:rsidRPr="008568A7" w:rsidRDefault="005F2397" w:rsidP="005F2397">
            <w:pPr>
              <w:rPr>
                <w:rFonts w:ascii="Calibri" w:hAnsi="Calibri"/>
              </w:rPr>
            </w:pPr>
            <w:r w:rsidRPr="008568A7">
              <w:rPr>
                <w:rFonts w:ascii="Calibri" w:hAnsi="Calibri"/>
              </w:rPr>
              <w:t xml:space="preserve">$2.00 </w:t>
            </w:r>
          </w:p>
        </w:tc>
      </w:tr>
      <w:tr w:rsidR="00CD657B" w:rsidRPr="008568A7" w14:paraId="21D53D05" w14:textId="77777777" w:rsidTr="00CD657B">
        <w:trPr>
          <w:trHeight w:hRule="exact" w:val="363"/>
          <w:jc w:val="center"/>
        </w:trPr>
        <w:tc>
          <w:tcPr>
            <w:tcW w:w="259" w:type="dxa"/>
            <w:shd w:val="clear" w:color="auto" w:fill="auto"/>
            <w:tcMar>
              <w:top w:w="15" w:type="dxa"/>
              <w:left w:w="15" w:type="dxa"/>
              <w:bottom w:w="0" w:type="dxa"/>
              <w:right w:w="15" w:type="dxa"/>
            </w:tcMar>
            <w:vAlign w:val="bottom"/>
            <w:hideMark/>
          </w:tcPr>
          <w:p w14:paraId="5A8139C2"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2A91AAE8" w14:textId="77777777" w:rsidR="005F2397" w:rsidRPr="008568A7" w:rsidRDefault="005F2397" w:rsidP="005F2397">
            <w:pPr>
              <w:rPr>
                <w:rFonts w:ascii="Calibri" w:hAnsi="Calibri"/>
              </w:rPr>
            </w:pPr>
            <w:r w:rsidRPr="008568A7">
              <w:rPr>
                <w:rFonts w:ascii="Calibri" w:hAnsi="Calibri"/>
              </w:rPr>
              <w:t>Futures</w:t>
            </w:r>
          </w:p>
        </w:tc>
        <w:tc>
          <w:tcPr>
            <w:tcW w:w="2319" w:type="dxa"/>
            <w:shd w:val="clear" w:color="auto" w:fill="auto"/>
            <w:tcMar>
              <w:top w:w="15" w:type="dxa"/>
              <w:left w:w="15" w:type="dxa"/>
              <w:bottom w:w="0" w:type="dxa"/>
              <w:right w:w="15" w:type="dxa"/>
            </w:tcMar>
            <w:vAlign w:val="center"/>
            <w:hideMark/>
          </w:tcPr>
          <w:p w14:paraId="3156618C" w14:textId="77777777" w:rsidR="005F2397" w:rsidRPr="008568A7" w:rsidRDefault="005F2397" w:rsidP="005F2397">
            <w:pPr>
              <w:rPr>
                <w:rFonts w:ascii="Calibri" w:hAnsi="Calibri"/>
              </w:rPr>
            </w:pPr>
            <w:r w:rsidRPr="008568A7">
              <w:rPr>
                <w:rFonts w:ascii="Calibri" w:hAnsi="Calibri"/>
              </w:rPr>
              <w:t xml:space="preserve">$2.00 </w:t>
            </w:r>
          </w:p>
        </w:tc>
        <w:tc>
          <w:tcPr>
            <w:tcW w:w="441" w:type="dxa"/>
            <w:shd w:val="clear" w:color="auto" w:fill="auto"/>
            <w:tcMar>
              <w:top w:w="15" w:type="dxa"/>
              <w:left w:w="15" w:type="dxa"/>
              <w:bottom w:w="0" w:type="dxa"/>
              <w:right w:w="15" w:type="dxa"/>
            </w:tcMar>
            <w:vAlign w:val="center"/>
            <w:hideMark/>
          </w:tcPr>
          <w:p w14:paraId="59E8F47A"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8F7C423" w14:textId="77777777" w:rsidR="005F2397" w:rsidRPr="008568A7" w:rsidRDefault="005F2397" w:rsidP="005F2397">
            <w:pPr>
              <w:rPr>
                <w:rFonts w:ascii="Calibri" w:hAnsi="Calibri"/>
              </w:rPr>
            </w:pPr>
            <w:r w:rsidRPr="008568A7">
              <w:rPr>
                <w:rFonts w:ascii="Calibri" w:hAnsi="Calibri"/>
              </w:rPr>
              <w:t xml:space="preserve">$2.05 </w:t>
            </w:r>
          </w:p>
        </w:tc>
        <w:tc>
          <w:tcPr>
            <w:tcW w:w="2393" w:type="dxa"/>
            <w:shd w:val="clear" w:color="auto" w:fill="auto"/>
            <w:tcMar>
              <w:top w:w="15" w:type="dxa"/>
              <w:left w:w="15" w:type="dxa"/>
              <w:bottom w:w="0" w:type="dxa"/>
              <w:right w:w="15" w:type="dxa"/>
            </w:tcMar>
            <w:vAlign w:val="center"/>
            <w:hideMark/>
          </w:tcPr>
          <w:p w14:paraId="342C480F" w14:textId="77777777" w:rsidR="005F2397" w:rsidRPr="008568A7" w:rsidRDefault="005F2397" w:rsidP="005F2397">
            <w:pPr>
              <w:rPr>
                <w:rFonts w:ascii="Calibri" w:hAnsi="Calibri"/>
              </w:rPr>
            </w:pPr>
            <w:r w:rsidRPr="008568A7">
              <w:rPr>
                <w:rFonts w:ascii="Calibri" w:hAnsi="Calibri"/>
              </w:rPr>
              <w:t xml:space="preserve">$1.95 </w:t>
            </w:r>
          </w:p>
        </w:tc>
      </w:tr>
      <w:tr w:rsidR="00CD657B" w:rsidRPr="008568A7" w14:paraId="3B632E10" w14:textId="77777777" w:rsidTr="00C003CD">
        <w:trPr>
          <w:trHeight w:hRule="exact" w:val="363"/>
          <w:jc w:val="center"/>
        </w:trPr>
        <w:tc>
          <w:tcPr>
            <w:tcW w:w="259" w:type="dxa"/>
            <w:shd w:val="clear" w:color="auto" w:fill="auto"/>
            <w:tcMar>
              <w:top w:w="15" w:type="dxa"/>
              <w:left w:w="15" w:type="dxa"/>
              <w:bottom w:w="0" w:type="dxa"/>
              <w:right w:w="15" w:type="dxa"/>
            </w:tcMar>
            <w:vAlign w:val="bottom"/>
            <w:hideMark/>
          </w:tcPr>
          <w:p w14:paraId="0C92ACEE" w14:textId="77777777" w:rsidR="005F2397" w:rsidRPr="008568A7" w:rsidRDefault="005F2397" w:rsidP="005F2397">
            <w:pPr>
              <w:rPr>
                <w:rFonts w:ascii="Calibri" w:hAnsi="Calibri"/>
              </w:rPr>
            </w:pPr>
          </w:p>
        </w:tc>
        <w:tc>
          <w:tcPr>
            <w:tcW w:w="1551" w:type="dxa"/>
            <w:shd w:val="clear" w:color="auto" w:fill="auto"/>
            <w:tcMar>
              <w:top w:w="15" w:type="dxa"/>
              <w:left w:w="15" w:type="dxa"/>
              <w:bottom w:w="0" w:type="dxa"/>
              <w:right w:w="15" w:type="dxa"/>
            </w:tcMar>
            <w:vAlign w:val="center"/>
            <w:hideMark/>
          </w:tcPr>
          <w:p w14:paraId="7200DE34" w14:textId="77777777" w:rsidR="005F2397" w:rsidRPr="008568A7" w:rsidRDefault="005F2397" w:rsidP="005F2397">
            <w:pPr>
              <w:rPr>
                <w:rFonts w:ascii="Calibri" w:hAnsi="Calibri"/>
              </w:rPr>
            </w:pPr>
            <w:r w:rsidRPr="008568A7">
              <w:rPr>
                <w:rFonts w:ascii="Calibri" w:hAnsi="Calibri"/>
              </w:rPr>
              <w:t>Basis</w:t>
            </w:r>
          </w:p>
        </w:tc>
        <w:tc>
          <w:tcPr>
            <w:tcW w:w="2319" w:type="dxa"/>
            <w:shd w:val="clear" w:color="auto" w:fill="auto"/>
            <w:tcMar>
              <w:top w:w="15" w:type="dxa"/>
              <w:left w:w="15" w:type="dxa"/>
              <w:bottom w:w="0" w:type="dxa"/>
              <w:right w:w="15" w:type="dxa"/>
            </w:tcMar>
            <w:vAlign w:val="center"/>
            <w:hideMark/>
          </w:tcPr>
          <w:p w14:paraId="2659767D" w14:textId="77777777" w:rsidR="005F2397" w:rsidRPr="008568A7" w:rsidRDefault="005F2397" w:rsidP="005F2397">
            <w:pPr>
              <w:rPr>
                <w:rFonts w:ascii="Calibri" w:hAnsi="Calibri"/>
              </w:rPr>
            </w:pPr>
            <w:r w:rsidRPr="008568A7">
              <w:rPr>
                <w:rFonts w:ascii="Calibri" w:hAnsi="Calibri"/>
              </w:rPr>
              <w:t>($0.10)</w:t>
            </w:r>
          </w:p>
        </w:tc>
        <w:tc>
          <w:tcPr>
            <w:tcW w:w="441" w:type="dxa"/>
            <w:shd w:val="clear" w:color="auto" w:fill="auto"/>
            <w:tcMar>
              <w:top w:w="15" w:type="dxa"/>
              <w:left w:w="15" w:type="dxa"/>
              <w:bottom w:w="0" w:type="dxa"/>
              <w:right w:w="15" w:type="dxa"/>
            </w:tcMar>
            <w:vAlign w:val="center"/>
            <w:hideMark/>
          </w:tcPr>
          <w:p w14:paraId="51236E27" w14:textId="77777777" w:rsidR="005F2397" w:rsidRPr="008568A7" w:rsidRDefault="005F2397" w:rsidP="005F2397">
            <w:pPr>
              <w:rPr>
                <w:rFonts w:ascii="Calibri" w:hAnsi="Calibri"/>
              </w:rPr>
            </w:pPr>
          </w:p>
        </w:tc>
        <w:tc>
          <w:tcPr>
            <w:tcW w:w="2230" w:type="dxa"/>
            <w:shd w:val="clear" w:color="auto" w:fill="auto"/>
            <w:tcMar>
              <w:top w:w="15" w:type="dxa"/>
              <w:left w:w="15" w:type="dxa"/>
              <w:bottom w:w="0" w:type="dxa"/>
              <w:right w:w="15" w:type="dxa"/>
            </w:tcMar>
            <w:vAlign w:val="center"/>
            <w:hideMark/>
          </w:tcPr>
          <w:p w14:paraId="5745B8B7" w14:textId="77777777" w:rsidR="005F2397" w:rsidRPr="008568A7" w:rsidRDefault="005F2397" w:rsidP="005F2397">
            <w:pPr>
              <w:rPr>
                <w:rFonts w:ascii="Calibri" w:hAnsi="Calibri"/>
              </w:rPr>
            </w:pPr>
            <w:r w:rsidRPr="008568A7">
              <w:rPr>
                <w:rFonts w:ascii="Calibri" w:hAnsi="Calibri"/>
              </w:rPr>
              <w:t>($0.05)</w:t>
            </w:r>
          </w:p>
        </w:tc>
        <w:tc>
          <w:tcPr>
            <w:tcW w:w="2393" w:type="dxa"/>
            <w:shd w:val="clear" w:color="auto" w:fill="auto"/>
            <w:tcMar>
              <w:top w:w="15" w:type="dxa"/>
              <w:left w:w="15" w:type="dxa"/>
              <w:bottom w:w="0" w:type="dxa"/>
              <w:right w:w="15" w:type="dxa"/>
            </w:tcMar>
            <w:vAlign w:val="center"/>
            <w:hideMark/>
          </w:tcPr>
          <w:p w14:paraId="28CC298F" w14:textId="77777777" w:rsidR="005F2397" w:rsidRPr="008568A7" w:rsidRDefault="005F2397" w:rsidP="005F2397">
            <w:pPr>
              <w:rPr>
                <w:rFonts w:ascii="Calibri" w:hAnsi="Calibri"/>
              </w:rPr>
            </w:pPr>
            <w:r w:rsidRPr="008568A7">
              <w:rPr>
                <w:rFonts w:ascii="Calibri" w:hAnsi="Calibri"/>
              </w:rPr>
              <w:t xml:space="preserve">$0.05 </w:t>
            </w:r>
          </w:p>
        </w:tc>
      </w:tr>
      <w:tr w:rsidR="00CD657B" w:rsidRPr="008568A7" w14:paraId="3727356C" w14:textId="77777777" w:rsidTr="00C003CD">
        <w:trPr>
          <w:trHeight w:hRule="exact" w:val="363"/>
          <w:jc w:val="center"/>
        </w:trPr>
        <w:tc>
          <w:tcPr>
            <w:tcW w:w="4129" w:type="dxa"/>
            <w:gridSpan w:val="3"/>
            <w:tcBorders>
              <w:bottom w:val="single" w:sz="4" w:space="0" w:color="auto"/>
            </w:tcBorders>
            <w:shd w:val="clear" w:color="auto" w:fill="B1C2A3"/>
            <w:tcMar>
              <w:top w:w="15" w:type="dxa"/>
              <w:left w:w="15" w:type="dxa"/>
              <w:bottom w:w="0" w:type="dxa"/>
              <w:right w:w="15" w:type="dxa"/>
            </w:tcMar>
            <w:vAlign w:val="center"/>
            <w:hideMark/>
          </w:tcPr>
          <w:p w14:paraId="66EAF0DB" w14:textId="77777777" w:rsidR="005F2397" w:rsidRPr="008568A7" w:rsidRDefault="005F2397" w:rsidP="005F2397">
            <w:pPr>
              <w:rPr>
                <w:rFonts w:ascii="Calibri" w:hAnsi="Calibri"/>
              </w:rPr>
            </w:pPr>
            <w:r w:rsidRPr="008568A7">
              <w:rPr>
                <w:rFonts w:ascii="Calibri" w:hAnsi="Calibri"/>
              </w:rPr>
              <w:t>Unhedged Cost</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5E26E19D"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bottom"/>
            <w:hideMark/>
          </w:tcPr>
          <w:p w14:paraId="14AA3EFF"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bottom"/>
            <w:hideMark/>
          </w:tcPr>
          <w:p w14:paraId="623F72E2" w14:textId="77777777" w:rsidR="005F2397" w:rsidRPr="008568A7" w:rsidRDefault="005F2397" w:rsidP="005F2397">
            <w:pPr>
              <w:rPr>
                <w:rFonts w:ascii="Calibri" w:hAnsi="Calibri"/>
              </w:rPr>
            </w:pPr>
            <w:r w:rsidRPr="008568A7">
              <w:rPr>
                <w:rFonts w:ascii="Calibri" w:hAnsi="Calibri"/>
              </w:rPr>
              <w:t> </w:t>
            </w:r>
          </w:p>
        </w:tc>
      </w:tr>
      <w:tr w:rsidR="00CD657B" w:rsidRPr="008568A7" w14:paraId="47AEAC6C" w14:textId="77777777" w:rsidTr="00C003CD">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76394A98" w14:textId="77777777" w:rsidR="005F2397" w:rsidRPr="008568A7" w:rsidRDefault="005F2397" w:rsidP="005F2397">
            <w:pPr>
              <w:rPr>
                <w:rFonts w:ascii="Calibri" w:hAnsi="Calibri"/>
              </w:rPr>
            </w:pPr>
          </w:p>
        </w:tc>
        <w:tc>
          <w:tcPr>
            <w:tcW w:w="1551" w:type="dxa"/>
            <w:tcBorders>
              <w:top w:val="single" w:sz="4" w:space="0" w:color="auto"/>
            </w:tcBorders>
            <w:shd w:val="clear" w:color="auto" w:fill="auto"/>
            <w:tcMar>
              <w:top w:w="15" w:type="dxa"/>
              <w:left w:w="15" w:type="dxa"/>
              <w:bottom w:w="0" w:type="dxa"/>
              <w:right w:w="15" w:type="dxa"/>
            </w:tcMar>
            <w:vAlign w:val="center"/>
            <w:hideMark/>
          </w:tcPr>
          <w:p w14:paraId="0EEFABAC" w14:textId="77777777" w:rsidR="005F2397" w:rsidRPr="008568A7" w:rsidRDefault="005F2397" w:rsidP="005F2397">
            <w:pPr>
              <w:rPr>
                <w:rFonts w:ascii="Calibri" w:hAnsi="Calibri"/>
              </w:rPr>
            </w:pPr>
            <w:r w:rsidRPr="008568A7">
              <w:rPr>
                <w:rFonts w:ascii="Calibri" w:hAnsi="Calibri"/>
              </w:rPr>
              <w:t>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1B99A21B" w14:textId="77777777" w:rsidR="005F2397" w:rsidRPr="008568A7" w:rsidRDefault="005F2397" w:rsidP="005F2397">
            <w:pPr>
              <w:rPr>
                <w:rFonts w:ascii="Calibri" w:hAnsi="Calibri"/>
              </w:rPr>
            </w:pPr>
          </w:p>
        </w:tc>
        <w:tc>
          <w:tcPr>
            <w:tcW w:w="441" w:type="dxa"/>
            <w:tcBorders>
              <w:top w:val="single" w:sz="4" w:space="0" w:color="auto"/>
            </w:tcBorders>
            <w:shd w:val="clear" w:color="auto" w:fill="auto"/>
            <w:tcMar>
              <w:top w:w="15" w:type="dxa"/>
              <w:left w:w="15" w:type="dxa"/>
              <w:bottom w:w="0" w:type="dxa"/>
              <w:right w:w="15" w:type="dxa"/>
            </w:tcMar>
            <w:vAlign w:val="bottom"/>
            <w:hideMark/>
          </w:tcPr>
          <w:p w14:paraId="6FEC9742"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6273BAAE" w14:textId="77777777" w:rsidR="005F2397" w:rsidRPr="008568A7" w:rsidRDefault="005F2397" w:rsidP="005F2397">
            <w:pPr>
              <w:rPr>
                <w:rFonts w:ascii="Calibri" w:hAnsi="Calibri"/>
              </w:rPr>
            </w:pPr>
            <w:r w:rsidRPr="008568A7">
              <w:rPr>
                <w:rFonts w:ascii="Calibri" w:hAnsi="Calibri"/>
              </w:rPr>
              <w:t>($50,000)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0CCDA139" w14:textId="77777777" w:rsidR="005F2397" w:rsidRPr="008568A7" w:rsidRDefault="005F2397" w:rsidP="005F2397">
            <w:pPr>
              <w:rPr>
                <w:rFonts w:ascii="Calibri" w:hAnsi="Calibri"/>
              </w:rPr>
            </w:pPr>
            <w:r w:rsidRPr="008568A7">
              <w:rPr>
                <w:rFonts w:ascii="Calibri" w:hAnsi="Calibri"/>
              </w:rPr>
              <w:t>($50,000)</w:t>
            </w:r>
          </w:p>
        </w:tc>
      </w:tr>
      <w:tr w:rsidR="00CD657B" w:rsidRPr="008568A7" w14:paraId="206CA169" w14:textId="77777777" w:rsidTr="00C003CD">
        <w:trPr>
          <w:trHeight w:hRule="exact" w:val="363"/>
          <w:jc w:val="center"/>
        </w:trPr>
        <w:tc>
          <w:tcPr>
            <w:tcW w:w="1810" w:type="dxa"/>
            <w:gridSpan w:val="2"/>
            <w:tcBorders>
              <w:bottom w:val="single" w:sz="4" w:space="0" w:color="auto"/>
            </w:tcBorders>
            <w:shd w:val="clear" w:color="auto" w:fill="B1C2A3"/>
            <w:tcMar>
              <w:top w:w="15" w:type="dxa"/>
              <w:left w:w="15" w:type="dxa"/>
              <w:bottom w:w="0" w:type="dxa"/>
              <w:right w:w="15" w:type="dxa"/>
            </w:tcMar>
            <w:vAlign w:val="center"/>
            <w:hideMark/>
          </w:tcPr>
          <w:p w14:paraId="1319853A" w14:textId="77777777" w:rsidR="005F2397" w:rsidRPr="008568A7" w:rsidRDefault="005F2397" w:rsidP="005F2397">
            <w:pPr>
              <w:rPr>
                <w:rFonts w:ascii="Calibri" w:hAnsi="Calibri"/>
              </w:rPr>
            </w:pPr>
            <w:r w:rsidRPr="008568A7">
              <w:rPr>
                <w:rFonts w:ascii="Calibri" w:hAnsi="Calibri"/>
              </w:rPr>
              <w:t>Long Hedge</w:t>
            </w:r>
          </w:p>
        </w:tc>
        <w:tc>
          <w:tcPr>
            <w:tcW w:w="2319" w:type="dxa"/>
            <w:tcBorders>
              <w:bottom w:val="single" w:sz="4" w:space="0" w:color="auto"/>
            </w:tcBorders>
            <w:shd w:val="clear" w:color="auto" w:fill="B1C2A3"/>
            <w:tcMar>
              <w:top w:w="15" w:type="dxa"/>
              <w:left w:w="15" w:type="dxa"/>
              <w:bottom w:w="0" w:type="dxa"/>
              <w:right w:w="15" w:type="dxa"/>
            </w:tcMar>
            <w:vAlign w:val="bottom"/>
            <w:hideMark/>
          </w:tcPr>
          <w:p w14:paraId="5518BB51" w14:textId="77777777" w:rsidR="005F2397" w:rsidRPr="008568A7" w:rsidRDefault="005F2397" w:rsidP="005F2397">
            <w:pPr>
              <w:rPr>
                <w:rFonts w:ascii="Calibri" w:hAnsi="Calibri"/>
              </w:rPr>
            </w:pPr>
            <w:r w:rsidRPr="008568A7">
              <w:rPr>
                <w:rFonts w:ascii="Calibri" w:hAnsi="Calibri"/>
              </w:rPr>
              <w:t> </w:t>
            </w:r>
          </w:p>
        </w:tc>
        <w:tc>
          <w:tcPr>
            <w:tcW w:w="441" w:type="dxa"/>
            <w:tcBorders>
              <w:bottom w:val="single" w:sz="4" w:space="0" w:color="auto"/>
            </w:tcBorders>
            <w:shd w:val="clear" w:color="auto" w:fill="B1C2A3"/>
            <w:tcMar>
              <w:top w:w="15" w:type="dxa"/>
              <w:left w:w="15" w:type="dxa"/>
              <w:bottom w:w="0" w:type="dxa"/>
              <w:right w:w="15" w:type="dxa"/>
            </w:tcMar>
            <w:vAlign w:val="bottom"/>
            <w:hideMark/>
          </w:tcPr>
          <w:p w14:paraId="30D6E393" w14:textId="77777777" w:rsidR="005F2397" w:rsidRPr="008568A7" w:rsidRDefault="005F2397" w:rsidP="005F2397">
            <w:pPr>
              <w:rPr>
                <w:rFonts w:ascii="Calibri" w:hAnsi="Calibri"/>
              </w:rPr>
            </w:pPr>
            <w:r w:rsidRPr="008568A7">
              <w:rPr>
                <w:rFonts w:ascii="Calibri" w:hAnsi="Calibri"/>
              </w:rPr>
              <w:t> </w:t>
            </w:r>
          </w:p>
        </w:tc>
        <w:tc>
          <w:tcPr>
            <w:tcW w:w="2230" w:type="dxa"/>
            <w:tcBorders>
              <w:bottom w:val="single" w:sz="4" w:space="0" w:color="auto"/>
            </w:tcBorders>
            <w:shd w:val="clear" w:color="auto" w:fill="B1C2A3"/>
            <w:tcMar>
              <w:top w:w="15" w:type="dxa"/>
              <w:left w:w="15" w:type="dxa"/>
              <w:bottom w:w="0" w:type="dxa"/>
              <w:right w:w="15" w:type="dxa"/>
            </w:tcMar>
            <w:vAlign w:val="center"/>
            <w:hideMark/>
          </w:tcPr>
          <w:p w14:paraId="3EE54D61" w14:textId="77777777" w:rsidR="005F2397" w:rsidRPr="008568A7" w:rsidRDefault="005F2397" w:rsidP="005F2397">
            <w:pPr>
              <w:rPr>
                <w:rFonts w:ascii="Calibri" w:hAnsi="Calibri"/>
              </w:rPr>
            </w:pPr>
            <w:r w:rsidRPr="008568A7">
              <w:rPr>
                <w:rFonts w:ascii="Calibri" w:hAnsi="Calibri"/>
              </w:rPr>
              <w:t> </w:t>
            </w:r>
          </w:p>
        </w:tc>
        <w:tc>
          <w:tcPr>
            <w:tcW w:w="2393" w:type="dxa"/>
            <w:tcBorders>
              <w:bottom w:val="single" w:sz="4" w:space="0" w:color="auto"/>
            </w:tcBorders>
            <w:shd w:val="clear" w:color="auto" w:fill="B1C2A3"/>
            <w:tcMar>
              <w:top w:w="15" w:type="dxa"/>
              <w:left w:w="15" w:type="dxa"/>
              <w:bottom w:w="0" w:type="dxa"/>
              <w:right w:w="15" w:type="dxa"/>
            </w:tcMar>
            <w:vAlign w:val="center"/>
            <w:hideMark/>
          </w:tcPr>
          <w:p w14:paraId="7DD646F2" w14:textId="77777777" w:rsidR="005F2397" w:rsidRPr="008568A7" w:rsidRDefault="005F2397" w:rsidP="005F2397">
            <w:pPr>
              <w:rPr>
                <w:rFonts w:ascii="Calibri" w:hAnsi="Calibri"/>
              </w:rPr>
            </w:pPr>
            <w:r w:rsidRPr="008568A7">
              <w:rPr>
                <w:rFonts w:ascii="Calibri" w:hAnsi="Calibri"/>
              </w:rPr>
              <w:t> </w:t>
            </w:r>
          </w:p>
        </w:tc>
      </w:tr>
      <w:tr w:rsidR="00CD657B" w:rsidRPr="008568A7" w14:paraId="201C672B" w14:textId="77777777" w:rsidTr="00CD657B">
        <w:trPr>
          <w:trHeight w:hRule="exact" w:val="363"/>
          <w:jc w:val="center"/>
        </w:trPr>
        <w:tc>
          <w:tcPr>
            <w:tcW w:w="259" w:type="dxa"/>
            <w:tcBorders>
              <w:top w:val="single" w:sz="4" w:space="0" w:color="auto"/>
            </w:tcBorders>
            <w:shd w:val="clear" w:color="auto" w:fill="auto"/>
            <w:tcMar>
              <w:top w:w="15" w:type="dxa"/>
              <w:left w:w="15" w:type="dxa"/>
              <w:bottom w:w="0" w:type="dxa"/>
              <w:right w:w="15" w:type="dxa"/>
            </w:tcMar>
            <w:vAlign w:val="bottom"/>
            <w:hideMark/>
          </w:tcPr>
          <w:p w14:paraId="0278F76A" w14:textId="77777777" w:rsidR="005F2397" w:rsidRPr="008568A7" w:rsidRDefault="005F2397" w:rsidP="005F2397">
            <w:pPr>
              <w:rPr>
                <w:rFonts w:ascii="Calibri" w:hAnsi="Calibri"/>
              </w:rPr>
            </w:pPr>
          </w:p>
        </w:tc>
        <w:tc>
          <w:tcPr>
            <w:tcW w:w="3870" w:type="dxa"/>
            <w:gridSpan w:val="2"/>
            <w:tcBorders>
              <w:top w:val="single" w:sz="4" w:space="0" w:color="auto"/>
            </w:tcBorders>
            <w:shd w:val="clear" w:color="auto" w:fill="auto"/>
            <w:tcMar>
              <w:top w:w="15" w:type="dxa"/>
              <w:left w:w="15" w:type="dxa"/>
              <w:bottom w:w="0" w:type="dxa"/>
              <w:right w:w="15" w:type="dxa"/>
            </w:tcMar>
            <w:vAlign w:val="center"/>
            <w:hideMark/>
          </w:tcPr>
          <w:p w14:paraId="75B84ECF" w14:textId="77777777" w:rsidR="005F2397" w:rsidRPr="008568A7" w:rsidRDefault="005F2397" w:rsidP="005F2397">
            <w:pPr>
              <w:rPr>
                <w:rFonts w:ascii="Calibri" w:hAnsi="Calibri"/>
              </w:rPr>
            </w:pPr>
            <w:r w:rsidRPr="008568A7">
              <w:rPr>
                <w:rFonts w:ascii="Calibri" w:hAnsi="Calibri"/>
              </w:rPr>
              <w:t xml:space="preserve">Futures gain, per </w:t>
            </w:r>
            <w:r w:rsidR="007D3793" w:rsidRPr="008568A7">
              <w:rPr>
                <w:rFonts w:ascii="Calibri" w:hAnsi="Calibri"/>
              </w:rPr>
              <w:t>lb.</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3AB448F9" w14:textId="77777777" w:rsidR="005F2397" w:rsidRPr="008568A7" w:rsidRDefault="005F2397" w:rsidP="005F2397">
            <w:pPr>
              <w:rPr>
                <w:rFonts w:ascii="Calibri" w:hAnsi="Calibri"/>
              </w:rPr>
            </w:pP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316046E8" w14:textId="77777777" w:rsidR="005F2397" w:rsidRPr="008568A7" w:rsidRDefault="005F2397" w:rsidP="005F2397">
            <w:pPr>
              <w:rPr>
                <w:rFonts w:ascii="Calibri" w:hAnsi="Calibri"/>
              </w:rPr>
            </w:pPr>
            <w:r w:rsidRPr="008568A7">
              <w:rPr>
                <w:rFonts w:ascii="Calibri" w:hAnsi="Calibri"/>
              </w:rPr>
              <w:t xml:space="preserve">$0.05 </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558D12F0" w14:textId="77777777" w:rsidR="005F2397" w:rsidRPr="008568A7" w:rsidRDefault="005F2397" w:rsidP="005F2397">
            <w:pPr>
              <w:rPr>
                <w:rFonts w:ascii="Calibri" w:hAnsi="Calibri"/>
              </w:rPr>
            </w:pPr>
            <w:r w:rsidRPr="008568A7">
              <w:rPr>
                <w:rFonts w:ascii="Calibri" w:hAnsi="Calibri"/>
              </w:rPr>
              <w:t>($0.05)</w:t>
            </w:r>
          </w:p>
        </w:tc>
      </w:tr>
      <w:tr w:rsidR="00CD657B" w:rsidRPr="008568A7" w14:paraId="1D9E853B" w14:textId="77777777" w:rsidTr="00CD657B">
        <w:trPr>
          <w:trHeight w:hRule="exact" w:val="363"/>
          <w:jc w:val="center"/>
        </w:trPr>
        <w:tc>
          <w:tcPr>
            <w:tcW w:w="259" w:type="dxa"/>
            <w:tcBorders>
              <w:bottom w:val="single" w:sz="4" w:space="0" w:color="auto"/>
            </w:tcBorders>
            <w:shd w:val="clear" w:color="auto" w:fill="auto"/>
            <w:tcMar>
              <w:top w:w="15" w:type="dxa"/>
              <w:left w:w="15" w:type="dxa"/>
              <w:bottom w:w="0" w:type="dxa"/>
              <w:right w:w="15" w:type="dxa"/>
            </w:tcMar>
            <w:vAlign w:val="bottom"/>
            <w:hideMark/>
          </w:tcPr>
          <w:p w14:paraId="7CAE9843" w14:textId="77777777" w:rsidR="005F2397" w:rsidRPr="008568A7" w:rsidRDefault="005F2397" w:rsidP="005F2397">
            <w:pPr>
              <w:rPr>
                <w:rFonts w:ascii="Calibri" w:hAnsi="Calibri"/>
              </w:rPr>
            </w:pPr>
          </w:p>
        </w:tc>
        <w:tc>
          <w:tcPr>
            <w:tcW w:w="3870" w:type="dxa"/>
            <w:gridSpan w:val="2"/>
            <w:tcBorders>
              <w:bottom w:val="single" w:sz="4" w:space="0" w:color="auto"/>
            </w:tcBorders>
            <w:shd w:val="clear" w:color="auto" w:fill="auto"/>
            <w:tcMar>
              <w:top w:w="15" w:type="dxa"/>
              <w:left w:w="15" w:type="dxa"/>
              <w:bottom w:w="0" w:type="dxa"/>
              <w:right w:w="15" w:type="dxa"/>
            </w:tcMar>
            <w:vAlign w:val="center"/>
            <w:hideMark/>
          </w:tcPr>
          <w:p w14:paraId="511432A8" w14:textId="77777777" w:rsidR="005F2397" w:rsidRPr="008568A7" w:rsidRDefault="005F2397" w:rsidP="005F2397">
            <w:pPr>
              <w:rPr>
                <w:rFonts w:ascii="Calibri" w:hAnsi="Calibri"/>
              </w:rPr>
            </w:pPr>
            <w:r w:rsidRPr="008568A7">
              <w:rPr>
                <w:rFonts w:ascii="Calibri" w:hAnsi="Calibri"/>
              </w:rPr>
              <w:t>Total Futures Gain</w:t>
            </w:r>
          </w:p>
        </w:tc>
        <w:tc>
          <w:tcPr>
            <w:tcW w:w="441" w:type="dxa"/>
            <w:tcBorders>
              <w:bottom w:val="single" w:sz="4" w:space="0" w:color="auto"/>
            </w:tcBorders>
            <w:shd w:val="clear" w:color="auto" w:fill="auto"/>
            <w:tcMar>
              <w:top w:w="15" w:type="dxa"/>
              <w:left w:w="15" w:type="dxa"/>
              <w:bottom w:w="0" w:type="dxa"/>
              <w:right w:w="15" w:type="dxa"/>
            </w:tcMar>
            <w:vAlign w:val="bottom"/>
            <w:hideMark/>
          </w:tcPr>
          <w:p w14:paraId="0EE83BAA" w14:textId="77777777" w:rsidR="005F2397" w:rsidRPr="008568A7" w:rsidRDefault="005F2397" w:rsidP="005F2397">
            <w:pPr>
              <w:rPr>
                <w:rFonts w:ascii="Calibri" w:hAnsi="Calibri"/>
              </w:rPr>
            </w:pPr>
          </w:p>
        </w:tc>
        <w:tc>
          <w:tcPr>
            <w:tcW w:w="2230" w:type="dxa"/>
            <w:tcBorders>
              <w:bottom w:val="single" w:sz="4" w:space="0" w:color="auto"/>
            </w:tcBorders>
            <w:shd w:val="clear" w:color="auto" w:fill="auto"/>
            <w:tcMar>
              <w:top w:w="15" w:type="dxa"/>
              <w:left w:w="15" w:type="dxa"/>
              <w:bottom w:w="0" w:type="dxa"/>
              <w:right w:w="15" w:type="dxa"/>
            </w:tcMar>
            <w:vAlign w:val="center"/>
            <w:hideMark/>
          </w:tcPr>
          <w:p w14:paraId="7E459A0F" w14:textId="77777777" w:rsidR="005F2397" w:rsidRPr="008568A7" w:rsidRDefault="005F2397" w:rsidP="005F2397">
            <w:pPr>
              <w:rPr>
                <w:rFonts w:ascii="Calibri" w:hAnsi="Calibri"/>
              </w:rPr>
            </w:pPr>
            <w:r w:rsidRPr="008568A7">
              <w:rPr>
                <w:rFonts w:ascii="Calibri" w:hAnsi="Calibri"/>
              </w:rPr>
              <w:t xml:space="preserve">$1,250 </w:t>
            </w:r>
          </w:p>
        </w:tc>
        <w:tc>
          <w:tcPr>
            <w:tcW w:w="2393" w:type="dxa"/>
            <w:tcBorders>
              <w:bottom w:val="single" w:sz="4" w:space="0" w:color="auto"/>
            </w:tcBorders>
            <w:shd w:val="clear" w:color="auto" w:fill="auto"/>
            <w:tcMar>
              <w:top w:w="15" w:type="dxa"/>
              <w:left w:w="15" w:type="dxa"/>
              <w:bottom w:w="0" w:type="dxa"/>
              <w:right w:w="15" w:type="dxa"/>
            </w:tcMar>
            <w:vAlign w:val="center"/>
            <w:hideMark/>
          </w:tcPr>
          <w:p w14:paraId="4F341F38" w14:textId="77777777" w:rsidR="005F2397" w:rsidRPr="008568A7" w:rsidRDefault="005F2397" w:rsidP="005F2397">
            <w:pPr>
              <w:rPr>
                <w:rFonts w:ascii="Calibri" w:hAnsi="Calibri"/>
              </w:rPr>
            </w:pPr>
            <w:r w:rsidRPr="008568A7">
              <w:rPr>
                <w:rFonts w:ascii="Calibri" w:hAnsi="Calibri"/>
              </w:rPr>
              <w:t>($1,250)</w:t>
            </w:r>
          </w:p>
        </w:tc>
      </w:tr>
      <w:tr w:rsidR="00CD657B" w:rsidRPr="008568A7" w14:paraId="610F5E2D" w14:textId="77777777" w:rsidTr="00CD657B">
        <w:trPr>
          <w:trHeight w:hRule="exact" w:val="363"/>
          <w:jc w:val="center"/>
        </w:trPr>
        <w:tc>
          <w:tcPr>
            <w:tcW w:w="1810" w:type="dxa"/>
            <w:gridSpan w:val="2"/>
            <w:tcBorders>
              <w:top w:val="single" w:sz="4" w:space="0" w:color="auto"/>
            </w:tcBorders>
            <w:shd w:val="clear" w:color="auto" w:fill="auto"/>
            <w:tcMar>
              <w:top w:w="15" w:type="dxa"/>
              <w:left w:w="15" w:type="dxa"/>
              <w:bottom w:w="0" w:type="dxa"/>
              <w:right w:w="15" w:type="dxa"/>
            </w:tcMar>
            <w:vAlign w:val="center"/>
            <w:hideMark/>
          </w:tcPr>
          <w:p w14:paraId="6569F2C3" w14:textId="77777777" w:rsidR="005F2397" w:rsidRPr="008568A7" w:rsidRDefault="005F2397" w:rsidP="005F2397">
            <w:pPr>
              <w:rPr>
                <w:rFonts w:ascii="Calibri" w:hAnsi="Calibri"/>
              </w:rPr>
            </w:pPr>
            <w:r w:rsidRPr="008568A7">
              <w:rPr>
                <w:rFonts w:ascii="Calibri" w:hAnsi="Calibri"/>
              </w:rPr>
              <w:t>Net Cost</w:t>
            </w:r>
          </w:p>
        </w:tc>
        <w:tc>
          <w:tcPr>
            <w:tcW w:w="2319" w:type="dxa"/>
            <w:tcBorders>
              <w:top w:val="single" w:sz="4" w:space="0" w:color="auto"/>
            </w:tcBorders>
            <w:shd w:val="clear" w:color="auto" w:fill="auto"/>
            <w:tcMar>
              <w:top w:w="15" w:type="dxa"/>
              <w:left w:w="15" w:type="dxa"/>
              <w:bottom w:w="0" w:type="dxa"/>
              <w:right w:w="15" w:type="dxa"/>
            </w:tcMar>
            <w:vAlign w:val="bottom"/>
            <w:hideMark/>
          </w:tcPr>
          <w:p w14:paraId="2C9303E0" w14:textId="77777777" w:rsidR="005F2397" w:rsidRPr="008568A7" w:rsidRDefault="005F2397" w:rsidP="005F2397">
            <w:pPr>
              <w:rPr>
                <w:rFonts w:ascii="Calibri" w:hAnsi="Calibri"/>
              </w:rPr>
            </w:pPr>
            <w:r w:rsidRPr="008568A7">
              <w:rPr>
                <w:rFonts w:ascii="Calibri" w:hAnsi="Calibri"/>
              </w:rPr>
              <w:t> </w:t>
            </w:r>
          </w:p>
        </w:tc>
        <w:tc>
          <w:tcPr>
            <w:tcW w:w="441" w:type="dxa"/>
            <w:tcBorders>
              <w:top w:val="single" w:sz="4" w:space="0" w:color="auto"/>
            </w:tcBorders>
            <w:shd w:val="clear" w:color="auto" w:fill="auto"/>
            <w:tcMar>
              <w:top w:w="15" w:type="dxa"/>
              <w:left w:w="15" w:type="dxa"/>
              <w:bottom w:w="0" w:type="dxa"/>
              <w:right w:w="15" w:type="dxa"/>
            </w:tcMar>
            <w:vAlign w:val="bottom"/>
            <w:hideMark/>
          </w:tcPr>
          <w:p w14:paraId="1F086478" w14:textId="77777777" w:rsidR="005F2397" w:rsidRPr="008568A7" w:rsidRDefault="005F2397" w:rsidP="005F2397">
            <w:pPr>
              <w:rPr>
                <w:rFonts w:ascii="Calibri" w:hAnsi="Calibri"/>
              </w:rPr>
            </w:pPr>
            <w:r w:rsidRPr="008568A7">
              <w:rPr>
                <w:rFonts w:ascii="Calibri" w:hAnsi="Calibri"/>
              </w:rPr>
              <w:t> </w:t>
            </w:r>
          </w:p>
        </w:tc>
        <w:tc>
          <w:tcPr>
            <w:tcW w:w="2230" w:type="dxa"/>
            <w:tcBorders>
              <w:top w:val="single" w:sz="4" w:space="0" w:color="auto"/>
            </w:tcBorders>
            <w:shd w:val="clear" w:color="auto" w:fill="auto"/>
            <w:tcMar>
              <w:top w:w="15" w:type="dxa"/>
              <w:left w:w="15" w:type="dxa"/>
              <w:bottom w:w="0" w:type="dxa"/>
              <w:right w:w="15" w:type="dxa"/>
            </w:tcMar>
            <w:vAlign w:val="center"/>
            <w:hideMark/>
          </w:tcPr>
          <w:p w14:paraId="20031CFF" w14:textId="77777777" w:rsidR="005F2397" w:rsidRPr="008568A7" w:rsidRDefault="005F2397" w:rsidP="005F2397">
            <w:pPr>
              <w:rPr>
                <w:rFonts w:ascii="Calibri" w:hAnsi="Calibri"/>
              </w:rPr>
            </w:pPr>
            <w:r w:rsidRPr="008568A7">
              <w:rPr>
                <w:rFonts w:ascii="Calibri" w:hAnsi="Calibri"/>
              </w:rPr>
              <w:t>($48,750)</w:t>
            </w:r>
          </w:p>
        </w:tc>
        <w:tc>
          <w:tcPr>
            <w:tcW w:w="2393" w:type="dxa"/>
            <w:tcBorders>
              <w:top w:val="single" w:sz="4" w:space="0" w:color="auto"/>
            </w:tcBorders>
            <w:shd w:val="clear" w:color="auto" w:fill="auto"/>
            <w:tcMar>
              <w:top w:w="15" w:type="dxa"/>
              <w:left w:w="15" w:type="dxa"/>
              <w:bottom w:w="0" w:type="dxa"/>
              <w:right w:w="15" w:type="dxa"/>
            </w:tcMar>
            <w:vAlign w:val="center"/>
            <w:hideMark/>
          </w:tcPr>
          <w:p w14:paraId="327C2E77" w14:textId="77777777" w:rsidR="005F2397" w:rsidRPr="008568A7" w:rsidRDefault="005F2397" w:rsidP="005F2397">
            <w:pPr>
              <w:rPr>
                <w:rFonts w:ascii="Calibri" w:hAnsi="Calibri"/>
              </w:rPr>
            </w:pPr>
            <w:r w:rsidRPr="008568A7">
              <w:rPr>
                <w:rFonts w:ascii="Calibri" w:hAnsi="Calibri"/>
              </w:rPr>
              <w:t>($51,250)</w:t>
            </w:r>
          </w:p>
        </w:tc>
      </w:tr>
    </w:tbl>
    <w:p w14:paraId="259CC11C" w14:textId="77777777" w:rsidR="005F2397" w:rsidRPr="008568A7" w:rsidRDefault="005F2397" w:rsidP="005F2397">
      <w:pPr>
        <w:rPr>
          <w:rFonts w:ascii="Calibri" w:hAnsi="Calibri"/>
        </w:rPr>
      </w:pPr>
    </w:p>
    <w:p w14:paraId="09A92412" w14:textId="688FD4A8" w:rsidR="005F2397" w:rsidRPr="008568A7" w:rsidRDefault="005F2397" w:rsidP="008568A7">
      <w:pPr>
        <w:pStyle w:val="Heading3SubGTNI"/>
      </w:pPr>
      <w:bookmarkStart w:id="67" w:name="_Toc221895206"/>
      <w:r w:rsidRPr="008568A7">
        <w:t xml:space="preserve">Define the various sources of basis risk and explain how basis risks arise when hedging with </w:t>
      </w:r>
      <w:r w:rsidR="00972464" w:rsidRPr="008568A7">
        <w:t>Futures</w:t>
      </w:r>
      <w:bookmarkEnd w:id="67"/>
    </w:p>
    <w:p w14:paraId="38D9724C" w14:textId="04EBE018" w:rsidR="005F2397" w:rsidRPr="008568A7" w:rsidRDefault="005F2397" w:rsidP="005F2397">
      <w:pPr>
        <w:rPr>
          <w:rFonts w:ascii="Calibri" w:hAnsi="Calibri"/>
        </w:rPr>
      </w:pPr>
      <w:r w:rsidRPr="008568A7">
        <w:rPr>
          <w:rFonts w:ascii="Calibri" w:hAnsi="Calibri"/>
        </w:rPr>
        <w:t xml:space="preserve">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w:t>
      </w:r>
      <w:r w:rsidR="002D13E2">
        <w:rPr>
          <w:rFonts w:ascii="Calibri" w:hAnsi="Calibri"/>
        </w:rPr>
        <w:t>,</w:t>
      </w:r>
      <w:r w:rsidR="00AA1498">
        <w:rPr>
          <w:rFonts w:ascii="Calibri" w:hAnsi="Calibri"/>
        </w:rPr>
        <w:t xml:space="preserve"> “strengthe</w:t>
      </w:r>
      <w:r w:rsidR="002D13E2">
        <w:rPr>
          <w:rFonts w:ascii="Calibri" w:hAnsi="Calibri"/>
        </w:rPr>
        <w:t>ning of the basis.” When</w:t>
      </w:r>
      <w:r w:rsidR="00AA1498">
        <w:rPr>
          <w:rFonts w:ascii="Calibri" w:hAnsi="Calibri"/>
        </w:rPr>
        <w:t xml:space="preserve"> </w:t>
      </w:r>
      <w:r w:rsidRPr="00AA1498">
        <w:rPr>
          <w:rFonts w:ascii="Calibri" w:hAnsi="Calibri"/>
          <w:b/>
        </w:rPr>
        <w:t>unexpected</w:t>
      </w:r>
      <w:r w:rsidRPr="008568A7">
        <w:rPr>
          <w:rFonts w:ascii="Calibri" w:hAnsi="Calibri"/>
        </w:rPr>
        <w:t>, this strengthening is favorable for a short hedge a</w:t>
      </w:r>
      <w:r w:rsidR="00AA1498">
        <w:rPr>
          <w:rFonts w:ascii="Calibri" w:hAnsi="Calibri"/>
        </w:rPr>
        <w:t>nd unfavorable for a long hedge</w:t>
      </w:r>
      <w:r w:rsidRPr="008568A7">
        <w:rPr>
          <w:rFonts w:ascii="Calibri" w:hAnsi="Calibri"/>
        </w:rPr>
        <w:t>.</w:t>
      </w:r>
      <w:r w:rsidR="007D3793" w:rsidRPr="008568A7">
        <w:rPr>
          <w:rFonts w:ascii="Calibri" w:hAnsi="Calibri"/>
        </w:rPr>
        <w:t xml:space="preserve"> </w:t>
      </w:r>
      <w:r w:rsidR="00552F42">
        <w:rPr>
          <w:rFonts w:ascii="Calibri" w:hAnsi="Calibri"/>
        </w:rPr>
        <w:t>In our example of the farmer, we can see how this is favorable</w:t>
      </w:r>
      <w:r w:rsidR="00BE4D05">
        <w:rPr>
          <w:rFonts w:ascii="Calibri" w:hAnsi="Calibri"/>
        </w:rPr>
        <w:t>: the farmer can close out the Futures contract and sell in the spot market. She will lose on the Futures contract since it has risen however, since the spot price has risen even more the difference, the basis, is her gain</w:t>
      </w:r>
      <w:r w:rsidR="001F7FAC">
        <w:rPr>
          <w:rStyle w:val="FootnoteReference"/>
          <w:rFonts w:ascii="Calibri" w:hAnsi="Calibri"/>
        </w:rPr>
        <w:footnoteReference w:id="3"/>
      </w:r>
      <w:r w:rsidR="00BE4D05">
        <w:rPr>
          <w:rFonts w:ascii="Calibri" w:hAnsi="Calibri"/>
        </w:rPr>
        <w:t xml:space="preserve">. </w:t>
      </w:r>
      <w:r w:rsidR="007D3793" w:rsidRPr="008568A7">
        <w:rPr>
          <w:rFonts w:ascii="Calibri" w:hAnsi="Calibri"/>
        </w:rPr>
        <w:t>When the F</w:t>
      </w:r>
      <w:r w:rsidRPr="008568A7">
        <w:rPr>
          <w:rFonts w:ascii="Calibri" w:hAnsi="Calibri"/>
        </w:rPr>
        <w:t>utures price increases by more than the spot price, the basis declines and this is said to be a</w:t>
      </w:r>
      <w:r w:rsidR="002D13E2">
        <w:rPr>
          <w:rFonts w:ascii="Calibri" w:hAnsi="Calibri"/>
        </w:rPr>
        <w:t>,</w:t>
      </w:r>
      <w:r w:rsidR="00AA1498">
        <w:rPr>
          <w:rFonts w:ascii="Calibri" w:hAnsi="Calibri"/>
        </w:rPr>
        <w:t xml:space="preserve"> “weakening of the basis.” </w:t>
      </w:r>
      <w:r w:rsidR="002D13E2">
        <w:rPr>
          <w:rFonts w:ascii="Calibri" w:hAnsi="Calibri"/>
        </w:rPr>
        <w:t>W</w:t>
      </w:r>
      <w:r w:rsidRPr="008568A7">
        <w:rPr>
          <w:rFonts w:ascii="Calibri" w:hAnsi="Calibri"/>
        </w:rPr>
        <w:t xml:space="preserve">hen </w:t>
      </w:r>
      <w:r w:rsidRPr="008568A7">
        <w:rPr>
          <w:rFonts w:ascii="Calibri" w:hAnsi="Calibri"/>
          <w:b/>
        </w:rPr>
        <w:t>unexpected</w:t>
      </w:r>
      <w:r w:rsidRPr="008568A7">
        <w:rPr>
          <w:rFonts w:ascii="Calibri" w:hAnsi="Calibri"/>
        </w:rPr>
        <w:t>, this weakening is favorable for a long hedge and</w:t>
      </w:r>
      <w:r w:rsidR="002D13E2">
        <w:rPr>
          <w:rFonts w:ascii="Calibri" w:hAnsi="Calibri"/>
        </w:rPr>
        <w:t xml:space="preserve"> unfavorable for a short hedge. Going back to our example of the farmer who has a short hedge, we can see </w:t>
      </w:r>
      <w:r w:rsidR="00552F42">
        <w:rPr>
          <w:rFonts w:ascii="Calibri" w:hAnsi="Calibri"/>
        </w:rPr>
        <w:t>that an</w:t>
      </w:r>
      <w:r w:rsidR="002D13E2">
        <w:rPr>
          <w:rFonts w:ascii="Calibri" w:hAnsi="Calibri"/>
        </w:rPr>
        <w:t xml:space="preserve"> unexpected weakening of the basis is unfavorable: </w:t>
      </w:r>
      <w:r w:rsidR="00552F42">
        <w:rPr>
          <w:rFonts w:ascii="Calibri" w:hAnsi="Calibri"/>
        </w:rPr>
        <w:t xml:space="preserve">had the farmer </w:t>
      </w:r>
      <w:r w:rsidR="001F7FAC">
        <w:rPr>
          <w:rFonts w:ascii="Calibri" w:hAnsi="Calibri"/>
        </w:rPr>
        <w:t xml:space="preserve">for example </w:t>
      </w:r>
      <w:r w:rsidR="00552F42">
        <w:rPr>
          <w:rFonts w:ascii="Calibri" w:hAnsi="Calibri"/>
        </w:rPr>
        <w:t>waited until today to enter into the hedge, she could have locked in a higher price.</w:t>
      </w:r>
    </w:p>
    <w:p w14:paraId="0902AA73" w14:textId="77777777" w:rsidR="007D3793" w:rsidRDefault="007D3793" w:rsidP="005F2397">
      <w:pPr>
        <w:rPr>
          <w:rFonts w:ascii="Calibri" w:hAnsi="Calibri"/>
        </w:rPr>
      </w:pPr>
      <w:bookmarkStart w:id="68" w:name="OLE_LINK9"/>
    </w:p>
    <w:p w14:paraId="0F81129B" w14:textId="327CDAE1" w:rsidR="00BE4D05" w:rsidRPr="008568A7" w:rsidRDefault="00BE4D05" w:rsidP="00BE4D05">
      <w:pPr>
        <w:pStyle w:val="Heading3SubGTNI"/>
      </w:pPr>
      <w:bookmarkStart w:id="69" w:name="_Toc221895207"/>
      <w:r w:rsidRPr="008568A7">
        <w:t>Basis risk arises</w:t>
      </w:r>
      <w:r>
        <w:t xml:space="preserve"> when hedging with Futures</w:t>
      </w:r>
      <w:bookmarkEnd w:id="69"/>
    </w:p>
    <w:p w14:paraId="4651B347" w14:textId="705856EA" w:rsidR="005F2397" w:rsidRPr="008568A7" w:rsidRDefault="00BE4D05" w:rsidP="005F2397">
      <w:pPr>
        <w:rPr>
          <w:rFonts w:ascii="Calibri" w:hAnsi="Calibri"/>
        </w:rPr>
      </w:pPr>
      <w:r>
        <w:rPr>
          <w:rFonts w:ascii="Calibri" w:hAnsi="Calibri"/>
        </w:rPr>
        <w:t xml:space="preserve">Basis risk arises because </w:t>
      </w:r>
      <w:r w:rsidR="005F2397" w:rsidRPr="008568A7">
        <w:rPr>
          <w:rFonts w:ascii="Calibri" w:hAnsi="Calibri"/>
        </w:rPr>
        <w:t xml:space="preserve">the characteristics of the </w:t>
      </w:r>
      <w:r w:rsidR="00972464" w:rsidRPr="008568A7">
        <w:rPr>
          <w:rFonts w:ascii="Calibri" w:hAnsi="Calibri"/>
        </w:rPr>
        <w:t>Futures</w:t>
      </w:r>
      <w:r w:rsidR="005F2397" w:rsidRPr="008568A7">
        <w:rPr>
          <w:rFonts w:ascii="Calibri" w:hAnsi="Calibri"/>
        </w:rPr>
        <w:t xml:space="preserve"> contract </w:t>
      </w:r>
      <w:r>
        <w:rPr>
          <w:rFonts w:ascii="Calibri" w:hAnsi="Calibri"/>
        </w:rPr>
        <w:t xml:space="preserve">often </w:t>
      </w:r>
      <w:r w:rsidR="005F2397" w:rsidRPr="008568A7">
        <w:rPr>
          <w:rFonts w:ascii="Calibri" w:hAnsi="Calibri"/>
        </w:rPr>
        <w:t>differ from the underlying position</w:t>
      </w:r>
      <w:bookmarkEnd w:id="68"/>
      <w:r w:rsidR="005F2397" w:rsidRPr="008568A7">
        <w:rPr>
          <w:rFonts w:ascii="Calibri" w:hAnsi="Calibri"/>
        </w:rPr>
        <w:t>.</w:t>
      </w:r>
      <w:r w:rsidR="007D3793" w:rsidRPr="008568A7">
        <w:rPr>
          <w:rFonts w:ascii="Calibri" w:hAnsi="Calibri"/>
        </w:rPr>
        <w:t xml:space="preserve"> In particular, a scenario where Contract ≠ Commodity: t</w:t>
      </w:r>
      <w:r w:rsidR="005F2397" w:rsidRPr="008568A7">
        <w:rPr>
          <w:rFonts w:ascii="Calibri" w:hAnsi="Calibri"/>
        </w:rPr>
        <w:t xml:space="preserve">he asset to be hedged is not exactly the same as the asset underlying the </w:t>
      </w:r>
      <w:r w:rsidR="00972464" w:rsidRPr="008568A7">
        <w:rPr>
          <w:rFonts w:ascii="Calibri" w:hAnsi="Calibri"/>
        </w:rPr>
        <w:t>Futures</w:t>
      </w:r>
      <w:r w:rsidR="005F2397" w:rsidRPr="008568A7">
        <w:rPr>
          <w:rFonts w:ascii="Calibri" w:hAnsi="Calibri"/>
        </w:rPr>
        <w:t xml:space="preserve"> contract.</w:t>
      </w:r>
    </w:p>
    <w:p w14:paraId="475778CB" w14:textId="77777777" w:rsidR="005F2397" w:rsidRPr="008568A7" w:rsidRDefault="005F2397" w:rsidP="005F2397">
      <w:pPr>
        <w:rPr>
          <w:rFonts w:ascii="Calibri" w:hAnsi="Calibri"/>
        </w:rPr>
      </w:pPr>
      <w:r w:rsidRPr="008568A7">
        <w:rPr>
          <w:rFonts w:ascii="Calibri" w:hAnsi="Calibri"/>
        </w:rPr>
        <w:t xml:space="preserve">Contract is standardized (e.g., WTI oil </w:t>
      </w:r>
      <w:r w:rsidR="00972464" w:rsidRPr="008568A7">
        <w:rPr>
          <w:rFonts w:ascii="Calibri" w:hAnsi="Calibri"/>
        </w:rPr>
        <w:t>Futures</w:t>
      </w:r>
      <w:r w:rsidRPr="008568A7">
        <w:rPr>
          <w:rFonts w:ascii="Calibri" w:hAnsi="Calibri"/>
        </w:rPr>
        <w:t>)</w:t>
      </w:r>
    </w:p>
    <w:p w14:paraId="01C1E0F6" w14:textId="77777777" w:rsidR="005F2397" w:rsidRPr="008568A7" w:rsidRDefault="005F2397" w:rsidP="005F2397">
      <w:pPr>
        <w:rPr>
          <w:rFonts w:ascii="Calibri" w:hAnsi="Calibri"/>
        </w:rPr>
      </w:pPr>
      <w:r w:rsidRPr="008568A7">
        <w:rPr>
          <w:rFonts w:ascii="Calibri" w:hAnsi="Calibri"/>
        </w:rPr>
        <w:t>Commodities are not exactly the same (they have different qualities or grades)</w:t>
      </w:r>
    </w:p>
    <w:p w14:paraId="05DFEF59"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asset). The hedger may be uncertain as to the exact date when the asset will be bought or sold.</w:t>
      </w:r>
    </w:p>
    <w:p w14:paraId="7AEDE2BA" w14:textId="77777777" w:rsidR="005F2397" w:rsidRPr="008568A7" w:rsidRDefault="005F2397" w:rsidP="005F2397">
      <w:pPr>
        <w:rPr>
          <w:rFonts w:ascii="Calibri" w:hAnsi="Calibri"/>
        </w:rPr>
      </w:pPr>
      <w:r w:rsidRPr="008568A7">
        <w:rPr>
          <w:rFonts w:ascii="Calibri" w:hAnsi="Calibri"/>
        </w:rPr>
        <w:t xml:space="preserve">Timing (uncertainty </w:t>
      </w:r>
      <w:proofErr w:type="spellStart"/>
      <w:r w:rsidRPr="008568A7">
        <w:rPr>
          <w:rFonts w:ascii="Calibri" w:hAnsi="Calibri"/>
        </w:rPr>
        <w:t>vis</w:t>
      </w:r>
      <w:proofErr w:type="spellEnd"/>
      <w:r w:rsidRPr="008568A7">
        <w:rPr>
          <w:rFonts w:ascii="Calibri" w:hAnsi="Calibri"/>
        </w:rPr>
        <w:t>-a-</w:t>
      </w:r>
      <w:proofErr w:type="spellStart"/>
      <w:r w:rsidRPr="008568A7">
        <w:rPr>
          <w:rFonts w:ascii="Calibri" w:hAnsi="Calibri"/>
        </w:rPr>
        <w:t>vis</w:t>
      </w:r>
      <w:proofErr w:type="spellEnd"/>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 The hedger may require the </w:t>
      </w:r>
      <w:r w:rsidR="00972464" w:rsidRPr="008568A7">
        <w:rPr>
          <w:rFonts w:ascii="Calibri" w:hAnsi="Calibri"/>
        </w:rPr>
        <w:t>Futures</w:t>
      </w:r>
      <w:r w:rsidRPr="008568A7">
        <w:rPr>
          <w:rFonts w:ascii="Calibri" w:hAnsi="Calibri"/>
        </w:rPr>
        <w:t xml:space="preserve"> contract to be closed out before its delivery month.</w:t>
      </w:r>
    </w:p>
    <w:p w14:paraId="131FEFA7" w14:textId="15D54E7C" w:rsidR="005F2397" w:rsidRPr="008568A7" w:rsidRDefault="005F2397" w:rsidP="005F2397">
      <w:pPr>
        <w:rPr>
          <w:rFonts w:ascii="Calibri" w:hAnsi="Calibri"/>
        </w:rPr>
      </w:pPr>
      <w:r w:rsidRPr="008568A7">
        <w:rPr>
          <w:rFonts w:ascii="Calibri" w:hAnsi="Calibri"/>
        </w:rPr>
        <w:t xml:space="preserve">Basis risk may be sub-classified in various ways. For example, changes in the cost of carry model, over time, may give rise to basis risk. But generally, any particular type of basis risk reduces to one key fact: the asset being hedged is typically not identical, in all respects, to the commodity underlying the </w:t>
      </w:r>
      <w:r w:rsidR="00972464" w:rsidRPr="008568A7">
        <w:rPr>
          <w:rFonts w:ascii="Calibri" w:hAnsi="Calibri"/>
        </w:rPr>
        <w:t>Futures</w:t>
      </w:r>
      <w:r w:rsidRPr="008568A7">
        <w:rPr>
          <w:rFonts w:ascii="Calibri" w:hAnsi="Calibri"/>
        </w:rPr>
        <w:t xml:space="preserve"> contract.</w:t>
      </w:r>
      <w:r w:rsidR="001F7FAC">
        <w:rPr>
          <w:rFonts w:ascii="Calibri" w:hAnsi="Calibri"/>
        </w:rPr>
        <w:t xml:space="preserve"> </w:t>
      </w:r>
    </w:p>
    <w:p w14:paraId="4B398833" w14:textId="451399B6" w:rsidR="005F2397" w:rsidRPr="008568A7" w:rsidRDefault="005F2397" w:rsidP="005F2397">
      <w:pPr>
        <w:rPr>
          <w:rFonts w:ascii="Calibri" w:hAnsi="Calibri"/>
        </w:rPr>
      </w:pPr>
      <w:r w:rsidRPr="008568A7">
        <w:rPr>
          <w:rFonts w:ascii="Calibri" w:hAnsi="Calibri"/>
        </w:rPr>
        <w:t>There is an inherent trade-off between liquidity and basis risk: to reduce basis risk is to require a tailored hedge.</w:t>
      </w:r>
      <w:r w:rsidR="00BE4D05" w:rsidRPr="00BE4D05">
        <w:rPr>
          <w:rFonts w:ascii="Calibri" w:hAnsi="Calibri"/>
          <w:noProof/>
        </w:rPr>
        <w:t xml:space="preserve"> </w:t>
      </w:r>
      <w:r w:rsidR="00BE4D05" w:rsidRPr="008568A7">
        <w:rPr>
          <w:rFonts w:ascii="Calibri" w:hAnsi="Calibri"/>
          <w:noProof/>
        </w:rPr>
        <mc:AlternateContent>
          <mc:Choice Requires="wpg">
            <w:drawing>
              <wp:inline distT="0" distB="0" distL="0" distR="0" wp14:anchorId="5E88343C" wp14:editId="01175157">
                <wp:extent cx="4572000" cy="995861"/>
                <wp:effectExtent l="0" t="0" r="0" b="0"/>
                <wp:docPr id="256" name="Group 256"/>
                <wp:cNvGraphicFramePr/>
                <a:graphic xmlns:a="http://schemas.openxmlformats.org/drawingml/2006/main">
                  <a:graphicData uri="http://schemas.microsoft.com/office/word/2010/wordprocessingGroup">
                    <wpg:wgp>
                      <wpg:cNvGrpSpPr/>
                      <wpg:grpSpPr>
                        <a:xfrm>
                          <a:off x="0" y="0"/>
                          <a:ext cx="4572000" cy="995861"/>
                          <a:chOff x="921062" y="5257800"/>
                          <a:chExt cx="7252894" cy="1219200"/>
                        </a:xfrm>
                        <a:solidFill>
                          <a:srgbClr val="B1C2A3">
                            <a:alpha val="90000"/>
                          </a:srgbClr>
                        </a:solidFill>
                        <a:extLst>
                          <a:ext uri="{0CCBE362-F206-4b92-989A-16890622DB6E}">
                            <ma14:wrappingTextBoxFlag xmlns:ma14="http://schemas.microsoft.com/office/mac/drawingml/2011/main"/>
                          </a:ext>
                        </a:extLst>
                      </wpg:grpSpPr>
                      <wps:wsp>
                        <wps:cNvPr id="199" name="Left-Right Arrow 199"/>
                        <wps:cNvSpPr/>
                        <wps:spPr>
                          <a:xfrm>
                            <a:off x="3048000" y="5257800"/>
                            <a:ext cx="3276600" cy="1219200"/>
                          </a:xfrm>
                          <a:prstGeom prst="leftRightArrow">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77223" w14:textId="77777777" w:rsidR="00CF6FDD" w:rsidRPr="008E4A2F" w:rsidRDefault="00CF6FDD"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wps:txbx>
                        <wps:bodyPr rtlCol="0" anchor="ctr"/>
                      </wps:wsp>
                      <wps:wsp>
                        <wps:cNvPr id="200" name="TextBox 8"/>
                        <wps:cNvSpPr txBox="1"/>
                        <wps:spPr>
                          <a:xfrm>
                            <a:off x="6521713" y="5596971"/>
                            <a:ext cx="1652243" cy="571232"/>
                          </a:xfrm>
                          <a:prstGeom prst="rect">
                            <a:avLst/>
                          </a:prstGeom>
                          <a:grpFill/>
                          <a:ln>
                            <a:noFill/>
                          </a:ln>
                        </wps:spPr>
                        <wps:txbx>
                          <w:txbxContent>
                            <w:p w14:paraId="6442531F" w14:textId="77777777" w:rsidR="00CF6FDD" w:rsidRPr="00B4526A" w:rsidRDefault="00CF6FDD" w:rsidP="00BE4D05">
                              <w:pPr>
                                <w:jc w:val="center"/>
                                <w:textAlignment w:val="baseline"/>
                                <w:rPr>
                                  <w:b/>
                                  <w:sz w:val="26"/>
                                  <w:szCs w:val="26"/>
                                </w:rPr>
                              </w:pPr>
                              <w:r w:rsidRPr="00B4526A">
                                <w:rPr>
                                  <w:b/>
                                  <w:sz w:val="26"/>
                                  <w:szCs w:val="26"/>
                                </w:rPr>
                                <w:t>Basis Risk</w:t>
                              </w:r>
                            </w:p>
                          </w:txbxContent>
                        </wps:txbx>
                        <wps:bodyPr wrap="square" rtlCol="0" anchor="ctr">
                          <a:noAutofit/>
                        </wps:bodyPr>
                      </wps:wsp>
                      <wps:wsp>
                        <wps:cNvPr id="201" name="TextBox 9"/>
                        <wps:cNvSpPr txBox="1"/>
                        <wps:spPr>
                          <a:xfrm>
                            <a:off x="921062" y="5596971"/>
                            <a:ext cx="1813223" cy="620233"/>
                          </a:xfrm>
                          <a:prstGeom prst="rect">
                            <a:avLst/>
                          </a:prstGeom>
                          <a:grpFill/>
                          <a:ln>
                            <a:noFill/>
                          </a:ln>
                        </wps:spPr>
                        <wps:txbx>
                          <w:txbxContent>
                            <w:p w14:paraId="5F7BC51F" w14:textId="77777777" w:rsidR="00CF6FDD" w:rsidRPr="00B4526A" w:rsidRDefault="00CF6FDD" w:rsidP="00BE4D05">
                              <w:pPr>
                                <w:jc w:val="center"/>
                                <w:textAlignment w:val="baseline"/>
                                <w:rPr>
                                  <w:sz w:val="26"/>
                                  <w:szCs w:val="26"/>
                                </w:rPr>
                              </w:pPr>
                              <w:r w:rsidRPr="00B4526A">
                                <w:rPr>
                                  <w:rFonts w:hAnsi="Trebuchet MS"/>
                                  <w:b/>
                                  <w:bCs/>
                                  <w:kern w:val="24"/>
                                  <w:sz w:val="26"/>
                                  <w:szCs w:val="26"/>
                                </w:rPr>
                                <w:t>Liquidity (Exchange)</w:t>
                              </w:r>
                            </w:p>
                          </w:txbxContent>
                        </wps:txbx>
                        <wps:bodyPr wrap="square" rtlCol="0" anchor="ctr">
                          <a:noAutofit/>
                        </wps:bodyPr>
                      </wps:wsp>
                    </wpg:wgp>
                  </a:graphicData>
                </a:graphic>
              </wp:inline>
            </w:drawing>
          </mc:Choice>
          <mc:Fallback>
            <w:pict>
              <v:group id="Group 256" o:spid="_x0000_s1031" style="width:5in;height:78.4pt;mso-position-horizontal-relative:char;mso-position-vertical-relative:line" coordorigin="921062,5257800" coordsize="7252894,121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99" o:spid="_x0000_s1032" type="#_x0000_t69" style="position:absolute;left:3048000;top:5257800;width:3276600;height:121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3UiwQAA&#10;ANwAAAAPAAAAZHJzL2Rvd25yZXYueG1sRE9Li8IwEL4L+x/CLHjTdAWLdpuKLAjiydfB49jMtsFm&#10;UppYu/9+Iwje5uN7Tr4abCN66rxxrOBrmoAgLp02XCk4nzaTBQgfkDU2jknBH3lYFR+jHDPtHnyg&#10;/hgqEUPYZ6igDqHNpPRlTRb91LXEkft1ncUQYVdJ3eEjhttGzpIklRYNx4YaW/qpqbwd71bBYZ/u&#10;Nq5P+qtJ5zjfztzuYi5KjT+H9TeIQEN4i1/urY7zl0t4PhMvkM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Yt1IsEAAADcAAAADwAAAAAAAAAAAAAAAACXAgAAZHJzL2Rvd25y&#10;ZXYueG1sUEsFBgAAAAAEAAQA9QAAAIUDAAAAAA==&#10;" adj="4019" filled="f" stroked="f" strokeweight="2pt">
                  <v:textbox>
                    <w:txbxContent>
                      <w:p w14:paraId="00D77223" w14:textId="77777777" w:rsidR="00C452A5" w:rsidRPr="008E4A2F" w:rsidRDefault="00C452A5" w:rsidP="00BE4D05">
                        <w:pPr>
                          <w:jc w:val="center"/>
                          <w:textAlignment w:val="baseline"/>
                          <w:rPr>
                            <w:sz w:val="32"/>
                            <w:szCs w:val="32"/>
                          </w:rPr>
                        </w:pPr>
                        <w:r w:rsidRPr="008E4A2F">
                          <w:rPr>
                            <w:rFonts w:hAnsi="Trebuchet MS"/>
                            <w:b/>
                            <w:bCs/>
                            <w:color w:val="FFFFFF" w:themeColor="light1"/>
                            <w:kern w:val="24"/>
                            <w:sz w:val="32"/>
                            <w:szCs w:val="32"/>
                          </w:rPr>
                          <w:t xml:space="preserve">TRADE OFF </w:t>
                        </w:r>
                      </w:p>
                    </w:txbxContent>
                  </v:textbox>
                </v:shape>
                <v:shape id="TextBox 8" o:spid="_x0000_s1033" type="#_x0000_t202" style="position:absolute;left:6521713;top:5596971;width:1652243;height:5712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3MmwAAA&#10;ANwAAAAPAAAAZHJzL2Rvd25yZXYueG1sRI/NqsIwFIT3F3yHcAQ3F011oVKNIoIgogt/HuDYHJti&#10;c1KaWOvbG0FwOczMN8x82dpSNFT7wrGC4SABQZw5XXCu4HLe9KcgfEDWWDomBS/ysFx0/uaYavfk&#10;IzWnkIsIYZ+iAhNClUrpM0MW/cBVxNG7udpiiLLOpa7xGeG2lKMkGUuLBccFgxWtDWX308Mq+DdV&#10;ctjftteNHmfmvvM4sc1OqV63Xc1ABGrDL/xtb7WCSITPmXgE5OI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O3MmwAAAANwAAAAPAAAAAAAAAAAAAAAAAJcCAABkcnMvZG93bnJl&#10;di54bWxQSwUGAAAAAAQABAD1AAAAhAMAAAAA&#10;" filled="f" stroked="f">
                  <v:textbox>
                    <w:txbxContent>
                      <w:p w14:paraId="6442531F" w14:textId="77777777" w:rsidR="00C452A5" w:rsidRPr="00B4526A" w:rsidRDefault="00C452A5" w:rsidP="00BE4D05">
                        <w:pPr>
                          <w:jc w:val="center"/>
                          <w:textAlignment w:val="baseline"/>
                          <w:rPr>
                            <w:b/>
                            <w:sz w:val="26"/>
                            <w:szCs w:val="26"/>
                          </w:rPr>
                        </w:pPr>
                        <w:r w:rsidRPr="00B4526A">
                          <w:rPr>
                            <w:b/>
                            <w:sz w:val="26"/>
                            <w:szCs w:val="26"/>
                          </w:rPr>
                          <w:t>Basis Risk</w:t>
                        </w:r>
                      </w:p>
                    </w:txbxContent>
                  </v:textbox>
                </v:shape>
                <v:shape id="TextBox 9" o:spid="_x0000_s1034" type="#_x0000_t202" style="position:absolute;left:921062;top:5596971;width:1813223;height:6202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d9a9xAAA&#10;ANwAAAAPAAAAZHJzL2Rvd25yZXYueG1sRI/BasMwEETvgf6D2EIvoZacQ1LcKKEUDCY0hyT9gK21&#10;tkyslbFUx/37KlDocZiZN8x2P7teTDSGzrOGPFMgiGtvOm41fF7K5xcQISIb7D2Thh8KsN89LLZY&#10;GH/jE03n2IoE4VCgBhvjUEgZaksOQ+YH4uQ1fnQYkxxbaUa8Jbjr5UqptXTYcVqwONC7pfp6/nYa&#10;lnZQx4+m+irNurbXQ8CNmw5aPz3Ob68gIs3xP/zXroyGlcrhfiYdAbn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fWvcQAAADcAAAADwAAAAAAAAAAAAAAAACXAgAAZHJzL2Rv&#10;d25yZXYueG1sUEsFBgAAAAAEAAQA9QAAAIgDAAAAAA==&#10;" filled="f" stroked="f">
                  <v:textbox>
                    <w:txbxContent>
                      <w:p w14:paraId="5F7BC51F" w14:textId="77777777" w:rsidR="00C452A5" w:rsidRPr="00B4526A" w:rsidRDefault="00C452A5" w:rsidP="00BE4D05">
                        <w:pPr>
                          <w:jc w:val="center"/>
                          <w:textAlignment w:val="baseline"/>
                          <w:rPr>
                            <w:sz w:val="26"/>
                            <w:szCs w:val="26"/>
                          </w:rPr>
                        </w:pPr>
                        <w:r w:rsidRPr="00B4526A">
                          <w:rPr>
                            <w:rFonts w:hAnsi="Trebuchet MS"/>
                            <w:b/>
                            <w:bCs/>
                            <w:kern w:val="24"/>
                            <w:sz w:val="26"/>
                            <w:szCs w:val="26"/>
                          </w:rPr>
                          <w:t>Liquidity (Exchange)</w:t>
                        </w:r>
                      </w:p>
                    </w:txbxContent>
                  </v:textbox>
                </v:shape>
                <w10:anchorlock/>
              </v:group>
            </w:pict>
          </mc:Fallback>
        </mc:AlternateContent>
      </w:r>
    </w:p>
    <w:p w14:paraId="792ADEA5" w14:textId="55503393" w:rsidR="005F2397" w:rsidRPr="008568A7" w:rsidRDefault="005F2397" w:rsidP="005F2397">
      <w:pPr>
        <w:rPr>
          <w:rFonts w:ascii="Calibri" w:hAnsi="Calibri"/>
        </w:rPr>
      </w:pPr>
    </w:p>
    <w:p w14:paraId="7A9DF300" w14:textId="7A62134B" w:rsidR="00BE4D05" w:rsidRPr="00BE4D05" w:rsidRDefault="005F2397" w:rsidP="007140DE">
      <w:pPr>
        <w:pStyle w:val="Heading2"/>
      </w:pPr>
      <w:bookmarkStart w:id="70" w:name="_Toc221895208"/>
      <w:r w:rsidRPr="008568A7">
        <w:t>Define cross hedging, and compute and interpret the minimum variance hedg</w:t>
      </w:r>
      <w:r w:rsidR="00BE4D05">
        <w:t>e ratio and hedge effectiveness</w:t>
      </w:r>
      <w:bookmarkEnd w:id="70"/>
      <w:r w:rsidR="00BE4D05">
        <w:br/>
      </w:r>
    </w:p>
    <w:p w14:paraId="7C643803" w14:textId="77777777" w:rsidR="005F2397" w:rsidRPr="008568A7" w:rsidRDefault="005F2397" w:rsidP="00BE4D05">
      <w:pPr>
        <w:pStyle w:val="Heading3SubGTNI"/>
      </w:pPr>
      <w:bookmarkStart w:id="71" w:name="_Toc221895209"/>
      <w:r w:rsidRPr="008568A7">
        <w:t>Define cross hedging</w:t>
      </w:r>
      <w:bookmarkEnd w:id="71"/>
    </w:p>
    <w:p w14:paraId="64212F65" w14:textId="129DA3B2" w:rsidR="0074232C" w:rsidRPr="0074232C" w:rsidRDefault="005F2397" w:rsidP="0074232C">
      <w:r w:rsidRPr="008568A7">
        <w:rPr>
          <w:rFonts w:ascii="Calibri" w:hAnsi="Calibri"/>
        </w:rPr>
        <w:t xml:space="preserve">A cross hedge is when the asset underlying the hedge is different from the asset being hedged. For example, an airline may hedge the cost of jet fuel with </w:t>
      </w:r>
      <w:r w:rsidR="00337067">
        <w:rPr>
          <w:rFonts w:ascii="Calibri" w:hAnsi="Calibri"/>
        </w:rPr>
        <w:softHyphen/>
      </w:r>
      <w:r w:rsidRPr="008568A7">
        <w:rPr>
          <w:rFonts w:ascii="Calibri" w:hAnsi="Calibri"/>
        </w:rPr>
        <w:t xml:space="preserve"> </w:t>
      </w:r>
      <w:r w:rsidR="00972464" w:rsidRPr="008568A7">
        <w:rPr>
          <w:rFonts w:ascii="Calibri" w:hAnsi="Calibri"/>
        </w:rPr>
        <w:t>Futures</w:t>
      </w:r>
      <w:r w:rsidRPr="008568A7">
        <w:rPr>
          <w:rFonts w:ascii="Calibri" w:hAnsi="Calibri"/>
        </w:rPr>
        <w:t xml:space="preserve"> contracts. Cross-hedges are necessary because </w:t>
      </w:r>
      <w:r w:rsidR="00972464" w:rsidRPr="008568A7">
        <w:rPr>
          <w:rFonts w:ascii="Calibri" w:hAnsi="Calibri"/>
        </w:rPr>
        <w:t>Futures</w:t>
      </w:r>
      <w:r w:rsidRPr="008568A7">
        <w:rPr>
          <w:rFonts w:ascii="Calibri" w:hAnsi="Calibri"/>
        </w:rPr>
        <w:t xml:space="preserve"> are standardized contracts for commodities.</w:t>
      </w:r>
      <w:r w:rsidR="0074232C">
        <w:rPr>
          <w:rFonts w:ascii="Calibri" w:hAnsi="Calibri"/>
        </w:rPr>
        <w:t xml:space="preserve"> </w:t>
      </w:r>
      <w:r w:rsidR="0074232C">
        <w:t xml:space="preserve">The classic cross-hedge example alluded to above </w:t>
      </w:r>
      <w:proofErr w:type="gramStart"/>
      <w:r w:rsidR="0074232C">
        <w:t>is</w:t>
      </w:r>
      <w:proofErr w:type="gramEnd"/>
      <w:r w:rsidR="0074232C">
        <w:t xml:space="preserve"> that of an air</w:t>
      </w:r>
      <w:r w:rsidR="006477F3">
        <w:t>line hedging its jet fuel costs.</w:t>
      </w:r>
      <w:r w:rsidR="0074232C">
        <w:t xml:space="preserve"> </w:t>
      </w:r>
      <w:r w:rsidR="006477F3">
        <w:t xml:space="preserve">Jet fuel Futures are indeed traded on the CME, </w:t>
      </w:r>
      <w:r w:rsidR="0074232C">
        <w:t xml:space="preserve">however, the open interest and volume is </w:t>
      </w:r>
      <w:r w:rsidR="006477F3">
        <w:t xml:space="preserve">so </w:t>
      </w:r>
      <w:r w:rsidR="0074232C">
        <w:t>limited</w:t>
      </w:r>
      <w:r w:rsidR="006477F3">
        <w:t>, to the extent that</w:t>
      </w:r>
      <w:r w:rsidR="0074232C">
        <w:t xml:space="preserve"> airlines res</w:t>
      </w:r>
      <w:r w:rsidR="006477F3">
        <w:t xml:space="preserve">ort to cross-hedging by using </w:t>
      </w:r>
      <w:r w:rsidR="0074232C">
        <w:t xml:space="preserve">highly correlated </w:t>
      </w:r>
      <w:r w:rsidR="006477F3">
        <w:t>heating oil Futures</w:t>
      </w:r>
      <w:r w:rsidR="0074232C">
        <w:t xml:space="preserve"> instead. </w:t>
      </w:r>
    </w:p>
    <w:p w14:paraId="2BC5C680" w14:textId="1A0BCB6D" w:rsidR="005F2397" w:rsidRPr="008568A7" w:rsidRDefault="005F2397" w:rsidP="005F2397">
      <w:pPr>
        <w:rPr>
          <w:rFonts w:ascii="Calibri" w:hAnsi="Calibri"/>
        </w:rPr>
      </w:pPr>
    </w:p>
    <w:p w14:paraId="5D5CD645" w14:textId="77777777" w:rsidR="005F2397" w:rsidRPr="008568A7" w:rsidRDefault="005F2397" w:rsidP="00BE4D05">
      <w:pPr>
        <w:pStyle w:val="Heading3SubGTNI"/>
      </w:pPr>
      <w:bookmarkStart w:id="72" w:name="_Toc221895210"/>
      <w:r w:rsidRPr="008568A7">
        <w:t>Define, compute and interpret the minimum variance hedge ratio and hedge effectiveness</w:t>
      </w:r>
      <w:bookmarkEnd w:id="72"/>
    </w:p>
    <w:p w14:paraId="5B325379" w14:textId="45428846" w:rsidR="00A4404D" w:rsidRPr="00A4404D" w:rsidRDefault="005F2397" w:rsidP="00A4404D">
      <w:pPr>
        <w:rPr>
          <w:rFonts w:ascii="Calibri" w:hAnsi="Calibri"/>
        </w:rPr>
      </w:pPr>
      <w:r w:rsidRPr="008568A7">
        <w:rPr>
          <w:rFonts w:ascii="Calibri" w:hAnsi="Calibri"/>
        </w:rPr>
        <w:t xml:space="preserve">If the spot and future positions are perfectly correlated, then a 1:1 </w:t>
      </w:r>
      <w:r w:rsidRPr="003F4995">
        <w:rPr>
          <w:rFonts w:ascii="Calibri" w:hAnsi="Calibri"/>
          <w:i/>
        </w:rPr>
        <w:t>hedge ratio</w:t>
      </w:r>
      <w:r w:rsidRPr="008568A7">
        <w:rPr>
          <w:rFonts w:ascii="Calibri" w:hAnsi="Calibri"/>
        </w:rPr>
        <w:t xml:space="preserve"> results in a </w:t>
      </w:r>
      <w:r w:rsidRPr="00547EA9">
        <w:rPr>
          <w:rFonts w:ascii="Calibri" w:hAnsi="Calibri"/>
          <w:i/>
        </w:rPr>
        <w:t>perfect</w:t>
      </w:r>
      <w:r w:rsidRPr="008568A7">
        <w:rPr>
          <w:rFonts w:ascii="Calibri" w:hAnsi="Calibri"/>
        </w:rPr>
        <w:t xml:space="preserve"> hedge. However, this is </w:t>
      </w:r>
      <w:r w:rsidR="00245178">
        <w:rPr>
          <w:rFonts w:ascii="Calibri" w:hAnsi="Calibri"/>
        </w:rPr>
        <w:t>rarely the case</w:t>
      </w:r>
      <w:r w:rsidR="006A135B">
        <w:rPr>
          <w:rFonts w:ascii="Calibri" w:hAnsi="Calibri"/>
        </w:rPr>
        <w:t xml:space="preserve">. </w:t>
      </w:r>
      <w:r w:rsidR="003F4995">
        <w:rPr>
          <w:rFonts w:ascii="Calibri" w:hAnsi="Calibri"/>
        </w:rPr>
        <w:t>Indeed, with cross-</w:t>
      </w:r>
      <w:r w:rsidR="00547EA9">
        <w:rPr>
          <w:rFonts w:ascii="Calibri" w:hAnsi="Calibri"/>
        </w:rPr>
        <w:t>hedging</w:t>
      </w:r>
      <w:r w:rsidR="003F4995">
        <w:rPr>
          <w:rFonts w:ascii="Calibri" w:hAnsi="Calibri"/>
        </w:rPr>
        <w:t xml:space="preserve"> the </w:t>
      </w:r>
      <w:r w:rsidR="003F4995" w:rsidRPr="00547EA9">
        <w:rPr>
          <w:rFonts w:ascii="Calibri" w:hAnsi="Calibri"/>
          <w:i/>
        </w:rPr>
        <w:t>optimal</w:t>
      </w:r>
      <w:r w:rsidR="003F4995">
        <w:rPr>
          <w:rFonts w:ascii="Calibri" w:hAnsi="Calibri"/>
        </w:rPr>
        <w:t xml:space="preserve"> hedge ratio need not equal 1.0. Rather the </w:t>
      </w:r>
      <w:r w:rsidR="003F4995" w:rsidRPr="00547EA9">
        <w:rPr>
          <w:rFonts w:ascii="Calibri" w:hAnsi="Calibri"/>
          <w:i/>
        </w:rPr>
        <w:t>o</w:t>
      </w:r>
      <w:r w:rsidR="004D7521" w:rsidRPr="00547EA9">
        <w:rPr>
          <w:rFonts w:ascii="Calibri" w:hAnsi="Calibri"/>
          <w:i/>
        </w:rPr>
        <w:t>ptimal</w:t>
      </w:r>
      <w:r w:rsidR="004D7521">
        <w:rPr>
          <w:rFonts w:ascii="Calibri" w:hAnsi="Calibri"/>
        </w:rPr>
        <w:t xml:space="preserve"> hedge ratio is the ratio that</w:t>
      </w:r>
      <w:r w:rsidR="003F4995">
        <w:rPr>
          <w:rFonts w:ascii="Calibri" w:hAnsi="Calibri"/>
        </w:rPr>
        <w:t xml:space="preserve"> minimizes the variance of our hedge. This is the minimum variance hedge ratio (</w:t>
      </w:r>
      <w:r w:rsidR="00F1029B">
        <w:rPr>
          <w:rFonts w:ascii="Calibri" w:hAnsi="Calibri"/>
        </w:rPr>
        <w:t>MVR</w:t>
      </w:r>
      <w:r w:rsidR="003F4995">
        <w:rPr>
          <w:rFonts w:ascii="Calibri" w:hAnsi="Calibri"/>
        </w:rPr>
        <w:t>), and is given by</w:t>
      </w:r>
      <w:r w:rsidR="00F1029B">
        <w:rPr>
          <w:rFonts w:ascii="Calibri" w:hAnsi="Calibri"/>
        </w:rPr>
        <w:t>:</w:t>
      </w:r>
    </w:p>
    <w:p w14:paraId="34B921D3" w14:textId="35BFF5A7" w:rsidR="00A4404D" w:rsidRDefault="00A4404D" w:rsidP="00A4404D">
      <w:pPr>
        <w:rPr>
          <w:rFonts w:ascii="Calibri" w:hAnsi="Calibri"/>
        </w:rPr>
      </w:pPr>
    </w:p>
    <w:p w14:paraId="05DB83BE" w14:textId="1AC3D230" w:rsidR="00EF6FFA" w:rsidRPr="00F1029B" w:rsidRDefault="00EB1946" w:rsidP="00A4404D">
      <w:pPr>
        <w:rPr>
          <w:rFonts w:ascii="Calibri" w:hAnsi="Calibri"/>
          <w:iCs/>
          <w:sz w:val="28"/>
          <w:szCs w:val="28"/>
        </w:rPr>
      </w:pPr>
      <m:oMathPara>
        <m:oMath>
          <m:sSup>
            <m:sSupPr>
              <m:ctrlPr>
                <w:rPr>
                  <w:rFonts w:ascii="Cambria Math" w:hAnsi="Cambria Math"/>
                  <w:i/>
                  <w:iCs/>
                  <w:sz w:val="28"/>
                  <w:szCs w:val="28"/>
                </w:rPr>
              </m:ctrlPr>
            </m:sSupPr>
            <m:e>
              <m:r>
                <w:rPr>
                  <w:rFonts w:ascii="Cambria Math" w:hAnsi="Cambria Math"/>
                  <w:sz w:val="28"/>
                  <w:szCs w:val="28"/>
                </w:rPr>
                <m:t>h</m:t>
              </m:r>
            </m:e>
            <m:sup>
              <m:r>
                <w:rPr>
                  <w:rFonts w:ascii="Cambria Math" w:hAnsi="Cambria Math"/>
                  <w:sz w:val="28"/>
                  <w:szCs w:val="28"/>
                </w:rPr>
                <m:t>*</m:t>
              </m:r>
            </m:sup>
          </m:sSup>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ρ</m:t>
              </m:r>
            </m:e>
            <m:sub>
              <m:r>
                <w:rPr>
                  <w:rFonts w:ascii="Cambria Math" w:hAnsi="Cambria Math"/>
                  <w:sz w:val="28"/>
                  <w:szCs w:val="28"/>
                </w:rPr>
                <m:t>S, F</m:t>
              </m:r>
            </m:sub>
          </m:sSub>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m:t>
                  </m:r>
                </m:sub>
              </m:sSub>
            </m:num>
            <m:den>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F</m:t>
                  </m:r>
                </m:sub>
              </m:sSub>
            </m:den>
          </m:f>
          <m:r>
            <w:rPr>
              <w:rFonts w:ascii="Cambria Math" w:hAnsi="Cambria Math"/>
              <w:sz w:val="28"/>
              <w:szCs w:val="28"/>
            </w:rPr>
            <m:t xml:space="preserve">, (note the equivalence to </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sz w:val="28"/>
                      <w:szCs w:val="28"/>
                    </w:rPr>
                    <m:t>σ</m:t>
                  </m:r>
                </m:e>
                <m:sub>
                  <m:r>
                    <w:rPr>
                      <w:rFonts w:ascii="Cambria Math" w:hAnsi="Cambria Math"/>
                      <w:sz w:val="28"/>
                      <w:szCs w:val="28"/>
                    </w:rPr>
                    <m:t>S, F</m:t>
                  </m:r>
                </m:sub>
              </m:sSub>
            </m:num>
            <m:den>
              <m:sSubSup>
                <m:sSubSupPr>
                  <m:ctrlPr>
                    <w:rPr>
                      <w:rFonts w:ascii="Cambria Math" w:hAnsi="Cambria Math"/>
                      <w:i/>
                      <w:iCs/>
                      <w:sz w:val="28"/>
                      <w:szCs w:val="28"/>
                    </w:rPr>
                  </m:ctrlPr>
                </m:sSubSupPr>
                <m:e>
                  <m:r>
                    <w:rPr>
                      <w:rFonts w:ascii="Cambria Math" w:hAnsi="Cambria Math"/>
                      <w:sz w:val="28"/>
                      <w:szCs w:val="28"/>
                    </w:rPr>
                    <m:t>σ</m:t>
                  </m:r>
                </m:e>
                <m:sub>
                  <m:r>
                    <w:rPr>
                      <w:rFonts w:ascii="Cambria Math" w:hAnsi="Cambria Math"/>
                      <w:sz w:val="28"/>
                      <w:szCs w:val="28"/>
                    </w:rPr>
                    <m:t>F</m:t>
                  </m:r>
                </m:sub>
                <m:sup>
                  <m:r>
                    <w:rPr>
                      <w:rFonts w:ascii="Cambria Math" w:hAnsi="Cambria Math"/>
                      <w:sz w:val="28"/>
                      <w:szCs w:val="28"/>
                    </w:rPr>
                    <m:t>2</m:t>
                  </m:r>
                </m:sup>
              </m:sSubSup>
            </m:den>
          </m:f>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w.r.t.  Futures</m:t>
              </m:r>
            </m:sub>
          </m:sSub>
          <m:r>
            <w:rPr>
              <w:rFonts w:ascii="Cambria Math" w:hAnsi="Cambria Math"/>
              <w:sz w:val="28"/>
              <w:szCs w:val="28"/>
            </w:rPr>
            <m:t>)</m:t>
          </m:r>
        </m:oMath>
      </m:oMathPara>
    </w:p>
    <w:p w14:paraId="2745CDF2" w14:textId="38052296" w:rsidR="00EF6FFA" w:rsidRPr="00A4404D" w:rsidRDefault="00A4404D" w:rsidP="00EF6FFA">
      <w:pPr>
        <w:rPr>
          <w:rFonts w:ascii="Calibri" w:hAnsi="Calibri"/>
        </w:rPr>
      </w:pPr>
      <w:proofErr w:type="gramStart"/>
      <w:r>
        <w:rPr>
          <w:rFonts w:ascii="Calibri" w:hAnsi="Calibri"/>
        </w:rPr>
        <w:t>where</w:t>
      </w:r>
      <w:proofErr w:type="gramEnd"/>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Pr="00A4404D">
        <w:rPr>
          <w:rFonts w:ascii="Calibri" w:hAnsi="Calibri"/>
        </w:rPr>
        <w:t xml:space="preserve"> is the standard deviation of the changes in the pri</w:t>
      </w:r>
      <w:r>
        <w:rPr>
          <w:rFonts w:ascii="Calibri" w:hAnsi="Calibri"/>
        </w:rPr>
        <w:t xml:space="preserve">ce of the asset </w:t>
      </w:r>
      <w:r w:rsidR="003F4995">
        <w:rPr>
          <w:rFonts w:ascii="Calibri" w:hAnsi="Calibri"/>
        </w:rPr>
        <w:t>we are hedging</w:t>
      </w:r>
      <w:r>
        <w:rPr>
          <w:rFonts w:ascii="Calibri" w:hAnsi="Calibri"/>
        </w:rPr>
        <w:t xml:space="preserve">,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00EF6FFA">
        <w:rPr>
          <w:rFonts w:ascii="Calibri" w:hAnsi="Calibri"/>
        </w:rPr>
        <w:t xml:space="preserve"> </w:t>
      </w:r>
      <w:r w:rsidRPr="00A4404D">
        <w:rPr>
          <w:rFonts w:ascii="Calibri" w:hAnsi="Calibri"/>
        </w:rPr>
        <w:t>is the standard d</w:t>
      </w:r>
      <w:r w:rsidR="003F4995">
        <w:rPr>
          <w:rFonts w:ascii="Calibri" w:hAnsi="Calibri"/>
        </w:rPr>
        <w:t>eviation of the changes in the Futures</w:t>
      </w:r>
      <w:r w:rsidR="00EF6FFA">
        <w:rPr>
          <w:rFonts w:ascii="Calibri" w:hAnsi="Calibri"/>
        </w:rPr>
        <w:t xml:space="preserve">, and </w:t>
      </w:r>
      <m:oMath>
        <m:sSub>
          <m:sSubPr>
            <m:ctrlPr>
              <w:rPr>
                <w:rFonts w:ascii="Cambria Math" w:hAnsi="Cambria Math"/>
                <w:i/>
              </w:rPr>
            </m:ctrlPr>
          </m:sSubPr>
          <m:e>
            <m:r>
              <w:rPr>
                <w:rFonts w:ascii="Cambria Math" w:hAnsi="Cambria Math"/>
              </w:rPr>
              <m:t>ρ</m:t>
            </m:r>
          </m:e>
          <m:sub>
            <m:r>
              <w:rPr>
                <w:rFonts w:ascii="Cambria Math" w:hAnsi="Cambria Math"/>
              </w:rPr>
              <m:t>S,F</m:t>
            </m:r>
          </m:sub>
        </m:sSub>
        <m:r>
          <w:rPr>
            <w:rFonts w:ascii="Cambria Math" w:hAnsi="Cambria Math"/>
          </w:rPr>
          <m:t xml:space="preserve"> </m:t>
        </m:r>
      </m:oMath>
      <w:r w:rsidR="00EF6FFA">
        <w:rPr>
          <w:rFonts w:ascii="Calibri" w:hAnsi="Calibri"/>
        </w:rPr>
        <w:t>is the coeﬃ</w:t>
      </w:r>
      <w:r w:rsidRPr="00A4404D">
        <w:rPr>
          <w:rFonts w:ascii="Calibri" w:hAnsi="Calibri"/>
        </w:rPr>
        <w:t xml:space="preserve">cient of correlation between the </w:t>
      </w:r>
      <w:r w:rsidR="00EF6FFA">
        <w:rPr>
          <w:rFonts w:ascii="Calibri" w:hAnsi="Calibri"/>
        </w:rPr>
        <w:t xml:space="preserve">two price changes. </w:t>
      </w:r>
    </w:p>
    <w:p w14:paraId="380CA03F" w14:textId="77777777" w:rsidR="003F4995" w:rsidRDefault="003F4995" w:rsidP="00A4404D">
      <w:pPr>
        <w:rPr>
          <w:rFonts w:ascii="Calibri" w:hAnsi="Calibri"/>
        </w:rPr>
      </w:pPr>
    </w:p>
    <w:p w14:paraId="6390EC83" w14:textId="49C6DF72" w:rsidR="005F2397" w:rsidRPr="00547EA9" w:rsidRDefault="003F4995" w:rsidP="00A4404D">
      <w:pPr>
        <w:rPr>
          <w:rFonts w:ascii="Calibri" w:hAnsi="Calibri"/>
        </w:rPr>
      </w:pPr>
      <w:r>
        <w:rPr>
          <w:rFonts w:ascii="Calibri" w:hAnsi="Calibri"/>
        </w:rPr>
        <w:t>Note that t</w:t>
      </w:r>
      <w:r w:rsidR="00A4404D" w:rsidRPr="00A4404D">
        <w:rPr>
          <w:rFonts w:ascii="Calibri" w:hAnsi="Calibri"/>
        </w:rPr>
        <w:t xml:space="preserve">he </w:t>
      </w:r>
      <w:r w:rsidR="00547EA9">
        <w:rPr>
          <w:rFonts w:ascii="Calibri" w:hAnsi="Calibri"/>
        </w:rPr>
        <w:t>MVR</w:t>
      </w:r>
      <w:r w:rsidR="00A4404D" w:rsidRPr="00A4404D">
        <w:rPr>
          <w:rFonts w:ascii="Calibri" w:hAnsi="Calibri"/>
        </w:rPr>
        <w:t xml:space="preserve"> is equal to</w:t>
      </w:r>
      <w:r w:rsidR="00EF6FFA">
        <w:rPr>
          <w:rFonts w:ascii="Calibri" w:hAnsi="Calibri"/>
        </w:rPr>
        <w:t xml:space="preserve"> </w:t>
      </w:r>
      <w:r w:rsidR="00A4404D" w:rsidRPr="00A4404D">
        <w:rPr>
          <w:rFonts w:ascii="Calibri" w:hAnsi="Calibri"/>
        </w:rPr>
        <w:t xml:space="preserve">1.0 when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 xml:space="preserve"> </m:t>
        </m:r>
      </m:oMath>
      <w:r w:rsidR="00A4404D" w:rsidRPr="00A4404D">
        <w:rPr>
          <w:rFonts w:ascii="Calibri" w:hAnsi="Calibri"/>
        </w:rPr>
        <w:t xml:space="preserve">= 0.5 and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A4404D" w:rsidRPr="00A4404D">
        <w:rPr>
          <w:rFonts w:ascii="Calibri" w:hAnsi="Calibri"/>
        </w:rPr>
        <w:t xml:space="preserve"> = 2</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Pr>
          <w:rFonts w:ascii="Calibri" w:hAnsi="Calibri"/>
        </w:rPr>
        <w:t xml:space="preserve">, for example. </w:t>
      </w:r>
      <w:r w:rsidR="004D7521">
        <w:rPr>
          <w:rFonts w:ascii="Calibri" w:hAnsi="Calibri"/>
        </w:rPr>
        <w:t xml:space="preserve">As a corollary, while a </w:t>
      </w:r>
      <w:r w:rsidR="004D7521" w:rsidRPr="004D7521">
        <w:rPr>
          <w:rFonts w:ascii="Calibri" w:hAnsi="Calibri"/>
          <w:i/>
        </w:rPr>
        <w:t>perfect hedge</w:t>
      </w:r>
      <w:r w:rsidR="004D7521">
        <w:rPr>
          <w:rFonts w:ascii="Calibri" w:hAnsi="Calibri"/>
        </w:rPr>
        <w:t xml:space="preserve"> implies a correlation equal to 1, in our example the </w:t>
      </w:r>
      <w:r>
        <w:rPr>
          <w:rFonts w:ascii="Calibri" w:hAnsi="Calibri"/>
        </w:rPr>
        <w:t xml:space="preserve">correlation </w:t>
      </w:r>
      <m:oMath>
        <m:sSub>
          <m:sSubPr>
            <m:ctrlPr>
              <w:rPr>
                <w:rFonts w:ascii="Cambria Math" w:hAnsi="Cambria Math"/>
                <w:i/>
              </w:rPr>
            </m:ctrlPr>
          </m:sSubPr>
          <m:e>
            <m:r>
              <w:rPr>
                <w:rFonts w:ascii="Cambria Math" w:hAnsi="Cambria Math"/>
              </w:rPr>
              <m:t>ρ</m:t>
            </m:r>
          </m:e>
          <m:sub>
            <m:r>
              <w:rPr>
                <w:rFonts w:ascii="Cambria Math" w:hAnsi="Cambria Math"/>
              </w:rPr>
              <m:t>S, F</m:t>
            </m:r>
          </m:sub>
        </m:sSub>
        <m:r>
          <w:rPr>
            <w:rFonts w:ascii="Cambria Math" w:hAnsi="Cambria Math"/>
          </w:rPr>
          <m:t>≠1.0</m:t>
        </m:r>
      </m:oMath>
      <w:r w:rsidR="004D7521">
        <w:rPr>
          <w:rFonts w:ascii="Calibri" w:hAnsi="Calibri"/>
        </w:rPr>
        <w:t>,</w:t>
      </w:r>
      <w:r>
        <w:rPr>
          <w:rFonts w:ascii="Calibri" w:hAnsi="Calibri"/>
        </w:rPr>
        <w:t xml:space="preserve"> </w:t>
      </w:r>
      <w:r w:rsidR="004D7521">
        <w:rPr>
          <w:rFonts w:ascii="Calibri" w:hAnsi="Calibri"/>
        </w:rPr>
        <w:t xml:space="preserve">yet the hedge is still </w:t>
      </w:r>
      <w:r w:rsidR="004D7521" w:rsidRPr="004D7521">
        <w:rPr>
          <w:rFonts w:ascii="Calibri" w:hAnsi="Calibri"/>
          <w:i/>
        </w:rPr>
        <w:t>optimal</w:t>
      </w:r>
      <w:r w:rsidR="004D7521">
        <w:rPr>
          <w:rFonts w:ascii="Calibri" w:hAnsi="Calibri"/>
        </w:rPr>
        <w:t xml:space="preserve"> because it is the minimum variance ratio.</w:t>
      </w:r>
      <w:r w:rsidR="00D00629">
        <w:rPr>
          <w:rFonts w:ascii="Calibri" w:hAnsi="Calibri"/>
        </w:rPr>
        <w:t xml:space="preserve"> </w:t>
      </w:r>
      <w:r w:rsidR="00547EA9">
        <w:rPr>
          <w:rFonts w:ascii="Calibri" w:hAnsi="Calibri"/>
        </w:rPr>
        <w:t xml:space="preserve">There is a subtle difference between a </w:t>
      </w:r>
      <w:r w:rsidR="00547EA9" w:rsidRPr="00547EA9">
        <w:rPr>
          <w:rFonts w:ascii="Calibri" w:hAnsi="Calibri"/>
          <w:i/>
        </w:rPr>
        <w:t>perfect</w:t>
      </w:r>
      <w:r w:rsidR="00547EA9">
        <w:rPr>
          <w:rFonts w:ascii="Calibri" w:hAnsi="Calibri"/>
          <w:i/>
        </w:rPr>
        <w:t xml:space="preserve"> hedge </w:t>
      </w:r>
      <w:r w:rsidR="00547EA9">
        <w:rPr>
          <w:rFonts w:ascii="Calibri" w:hAnsi="Calibri"/>
        </w:rPr>
        <w:t xml:space="preserve">that implies a correlation of 1, and an </w:t>
      </w:r>
      <w:r w:rsidR="00547EA9">
        <w:rPr>
          <w:rFonts w:ascii="Calibri" w:hAnsi="Calibri"/>
          <w:i/>
        </w:rPr>
        <w:t>optimal hedge,</w:t>
      </w:r>
      <w:r w:rsidR="00547EA9">
        <w:rPr>
          <w:rFonts w:ascii="Calibri" w:hAnsi="Calibri"/>
        </w:rPr>
        <w:t xml:space="preserve"> which is the MVR.</w:t>
      </w:r>
    </w:p>
    <w:p w14:paraId="60476FCD" w14:textId="77777777" w:rsidR="00F1029B" w:rsidRDefault="00F1029B" w:rsidP="00A4404D">
      <w:pPr>
        <w:rPr>
          <w:rFonts w:ascii="Calibri" w:hAnsi="Calibri"/>
        </w:rPr>
      </w:pPr>
    </w:p>
    <w:p w14:paraId="6FB13F69" w14:textId="764DD161" w:rsidR="00EF6FFA" w:rsidRPr="008568A7" w:rsidRDefault="00F1029B" w:rsidP="00A4404D">
      <w:pPr>
        <w:rPr>
          <w:rFonts w:ascii="Calibri" w:hAnsi="Calibri"/>
        </w:rPr>
      </w:pPr>
      <w:r>
        <w:rPr>
          <w:rFonts w:ascii="Calibri" w:hAnsi="Calibri"/>
          <w:noProof/>
        </w:rPr>
        <mc:AlternateContent>
          <mc:Choice Requires="wps">
            <w:drawing>
              <wp:inline distT="0" distB="0" distL="0" distR="0" wp14:anchorId="226663B6" wp14:editId="2A26BEC0">
                <wp:extent cx="4686300" cy="469900"/>
                <wp:effectExtent l="76200" t="76200" r="114300" b="97790"/>
                <wp:docPr id="454" name="Text Box 454"/>
                <wp:cNvGraphicFramePr/>
                <a:graphic xmlns:a="http://schemas.openxmlformats.org/drawingml/2006/main">
                  <a:graphicData uri="http://schemas.microsoft.com/office/word/2010/wordprocessingShape">
                    <wps:wsp>
                      <wps:cNvSpPr txBox="1"/>
                      <wps:spPr>
                        <a:xfrm>
                          <a:off x="0" y="0"/>
                          <a:ext cx="46863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BBBA92" w14:textId="77777777" w:rsidR="00CF6FDD" w:rsidRDefault="00CF6FDD" w:rsidP="00F1029B">
                            <w:pPr>
                              <w:ind w:firstLine="144"/>
                            </w:pPr>
                            <w:r>
                              <w:t>IMPORTANT CONCEPT</w:t>
                            </w:r>
                          </w:p>
                          <w:p w14:paraId="6B8009D5" w14:textId="77777777" w:rsidR="00CF6FDD" w:rsidRDefault="00CF6FDD" w:rsidP="00547EA9">
                            <w:pPr>
                              <w:ind w:left="288"/>
                            </w:pPr>
                          </w:p>
                          <w:p w14:paraId="2EF13367" w14:textId="055C1B65" w:rsidR="00CF6FDD" w:rsidRDefault="00CF6FDD"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inline>
            </w:drawing>
          </mc:Choice>
          <mc:Fallback>
            <w:pict>
              <v:shape id="Text Box 454" o:spid="_x0000_s1035" type="#_x0000_t202" style="width:369pt;height:3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" filled="f" strokeweight=".5pt">
                <v:textbox style="mso-fit-shape-to-text:t" inset="2emu">
                  <w:txbxContent>
                    <w:p w14:paraId="1ABBBA92" w14:textId="77777777" w:rsidR="00C452A5" w:rsidRDefault="00C452A5" w:rsidP="00F1029B">
                      <w:pPr>
                        <w:ind w:firstLine="144"/>
                      </w:pPr>
                      <w:r>
                        <w:t>IMPORTANT CONCEPT</w:t>
                      </w:r>
                    </w:p>
                    <w:p w14:paraId="6B8009D5" w14:textId="77777777" w:rsidR="00C452A5" w:rsidRDefault="00C452A5" w:rsidP="00547EA9">
                      <w:pPr>
                        <w:ind w:left="288"/>
                      </w:pPr>
                    </w:p>
                    <w:p w14:paraId="2EF13367" w14:textId="055C1B65" w:rsidR="00C452A5" w:rsidRDefault="00C452A5" w:rsidP="00547EA9">
                      <w:pPr>
                        <w:ind w:left="288"/>
                      </w:pPr>
                      <w:r>
                        <w:t>The minimum variance ratio is the slope of the regression line, and is the optimal hedge ratio. Note that the correlation can take on a range of different values and does not need to equal 1 in order for the hedge to be optimal.</w:t>
                      </w:r>
                      <w:r>
                        <w:br/>
                      </w:r>
                    </w:p>
                  </w:txbxContent>
                </v:textbox>
                <w10:anchorlock/>
              </v:shape>
            </w:pict>
          </mc:Fallback>
        </mc:AlternateContent>
      </w:r>
    </w:p>
    <w:p w14:paraId="2F98EB02" w14:textId="77777777" w:rsidR="00F1029B" w:rsidRDefault="00F1029B" w:rsidP="005F2397">
      <w:pPr>
        <w:rPr>
          <w:rFonts w:ascii="Calibri" w:hAnsi="Calibri"/>
        </w:rPr>
      </w:pPr>
    </w:p>
    <w:p w14:paraId="553398F3" w14:textId="77777777" w:rsidR="00B4034F" w:rsidRDefault="00F0479C" w:rsidP="005F2397">
      <w:pPr>
        <w:rPr>
          <w:rFonts w:ascii="Calibri" w:hAnsi="Calibri"/>
        </w:rPr>
      </w:pPr>
      <w:r>
        <w:rPr>
          <w:rFonts w:ascii="Calibri" w:hAnsi="Calibri"/>
        </w:rPr>
        <w:t>The hedge effectiven</w:t>
      </w:r>
      <w:r w:rsidR="00DB3493">
        <w:rPr>
          <w:rFonts w:ascii="Calibri" w:hAnsi="Calibri"/>
        </w:rPr>
        <w:t xml:space="preserve">ess, that is, just how good our </w:t>
      </w:r>
      <w:r>
        <w:rPr>
          <w:rFonts w:ascii="Calibri" w:hAnsi="Calibri"/>
        </w:rPr>
        <w:t>hedge is, can be measured</w:t>
      </w:r>
      <w:r w:rsidR="00DB3493">
        <w:rPr>
          <w:rFonts w:ascii="Calibri" w:hAnsi="Calibri"/>
        </w:rPr>
        <w:t xml:space="preserve"> by a regression of the change in spot prices against the change in Futures prices, typically using historical, non-overlapping data</w:t>
      </w:r>
      <w:r w:rsidR="00363A39">
        <w:rPr>
          <w:rStyle w:val="FootnoteReference"/>
          <w:rFonts w:ascii="Calibri" w:hAnsi="Calibri"/>
        </w:rPr>
        <w:footnoteReference w:id="4"/>
      </w:r>
      <w:r w:rsidR="00DB3493">
        <w:rPr>
          <w:rFonts w:ascii="Calibri" w:hAnsi="Calibri"/>
        </w:rPr>
        <w:t xml:space="preserve">. </w:t>
      </w:r>
      <w:r w:rsidR="00363A39">
        <w:rPr>
          <w:rFonts w:ascii="Calibri" w:hAnsi="Calibri"/>
        </w:rPr>
        <w:t xml:space="preserve">The resulting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 F</m:t>
            </m:r>
          </m:sub>
        </m:sSub>
      </m:oMath>
      <w:r w:rsidR="00363A39">
        <w:rPr>
          <w:rFonts w:ascii="Calibri" w:hAnsi="Calibri"/>
        </w:rPr>
        <w:t xml:space="preserve"> tells us how go</w:t>
      </w:r>
      <w:r w:rsidR="00F1029B">
        <w:rPr>
          <w:rFonts w:ascii="Calibri" w:hAnsi="Calibri"/>
        </w:rPr>
        <w:t xml:space="preserve">od our hedge is.  </w:t>
      </w:r>
    </w:p>
    <w:p w14:paraId="2F64EC9C" w14:textId="77777777" w:rsidR="00B4034F" w:rsidRDefault="00B4034F" w:rsidP="005F2397">
      <w:pPr>
        <w:rPr>
          <w:rFonts w:ascii="Calibri" w:hAnsi="Calibri"/>
        </w:rPr>
      </w:pPr>
    </w:p>
    <w:p w14:paraId="0C7E0B98" w14:textId="377F72D3" w:rsidR="005F2397" w:rsidRPr="008568A7" w:rsidRDefault="005F2397" w:rsidP="005F2397">
      <w:pPr>
        <w:rPr>
          <w:rFonts w:ascii="Calibri" w:hAnsi="Calibri"/>
        </w:rPr>
      </w:pPr>
      <w:r w:rsidRPr="008568A7">
        <w:rPr>
          <w:rFonts w:ascii="Calibri" w:hAnsi="Calibri"/>
        </w:rPr>
        <w:t>For example:</w:t>
      </w:r>
    </w:p>
    <w:p w14:paraId="5A8F84A2" w14:textId="77777777" w:rsidR="005F2397" w:rsidRPr="008568A7" w:rsidRDefault="005F2397" w:rsidP="005F2397">
      <w:pPr>
        <w:rPr>
          <w:rFonts w:ascii="Calibri" w:hAnsi="Calibri"/>
        </w:rPr>
      </w:pPr>
      <w:r w:rsidRPr="008568A7">
        <w:rPr>
          <w:rFonts w:ascii="Calibri" w:hAnsi="Calibri"/>
        </w:rPr>
        <w:t xml:space="preserve">If the volatility of the spot price is 20%, the volatility of the </w:t>
      </w:r>
      <w:r w:rsidR="00972464" w:rsidRPr="008568A7">
        <w:rPr>
          <w:rFonts w:ascii="Calibri" w:hAnsi="Calibri"/>
        </w:rPr>
        <w:t>Futures</w:t>
      </w:r>
      <w:r w:rsidRPr="008568A7">
        <w:rPr>
          <w:rFonts w:ascii="Calibri" w:hAnsi="Calibri"/>
        </w:rPr>
        <w:t xml:space="preserve"> price is 10%, and their correlation is 0.4, then the optimal hedge ratio, h*, is given by:</w:t>
      </w:r>
      <w:r w:rsidRPr="008568A7">
        <w:rPr>
          <w:rFonts w:ascii="Calibri" w:hAnsi="Calibri"/>
          <w:noProof/>
        </w:rPr>
        <w:drawing>
          <wp:inline distT="0" distB="0" distL="0" distR="0" wp14:anchorId="70C79E5F" wp14:editId="35138B7D">
            <wp:extent cx="144780" cy="2133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p>
    <w:p w14:paraId="4EE02074" w14:textId="77777777" w:rsidR="005F2397" w:rsidRPr="008568A7" w:rsidRDefault="005F2397" w:rsidP="005F2397">
      <w:pPr>
        <w:rPr>
          <w:rFonts w:ascii="Calibri" w:hAnsi="Calibri"/>
        </w:rPr>
      </w:pPr>
      <w:r w:rsidRPr="008568A7">
        <w:rPr>
          <w:rFonts w:ascii="Calibri" w:hAnsi="Calibri"/>
          <w:noProof/>
        </w:rPr>
        <w:drawing>
          <wp:inline distT="0" distB="0" distL="0" distR="0" wp14:anchorId="49DB0051" wp14:editId="71A80F52">
            <wp:extent cx="1516380" cy="457200"/>
            <wp:effectExtent l="0" t="0" r="762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457200"/>
                    </a:xfrm>
                    <a:prstGeom prst="rect">
                      <a:avLst/>
                    </a:prstGeom>
                    <a:noFill/>
                    <a:ln>
                      <a:noFill/>
                    </a:ln>
                  </pic:spPr>
                </pic:pic>
              </a:graphicData>
            </a:graphic>
          </wp:inline>
        </w:drawing>
      </w:r>
    </w:p>
    <w:p w14:paraId="0749E7AC" w14:textId="580962B2" w:rsidR="005F2397" w:rsidRDefault="005F2397" w:rsidP="005F2397">
      <w:pPr>
        <w:rPr>
          <w:rFonts w:ascii="Calibri" w:hAnsi="Calibri"/>
        </w:rPr>
      </w:pPr>
      <w:r w:rsidRPr="008568A7">
        <w:rPr>
          <w:rFonts w:ascii="Calibri" w:hAnsi="Calibri"/>
        </w:rPr>
        <w:t xml:space="preserve">And the number of </w:t>
      </w:r>
      <w:r w:rsidR="00972464" w:rsidRPr="008568A7">
        <w:rPr>
          <w:rFonts w:ascii="Calibri" w:hAnsi="Calibri"/>
        </w:rPr>
        <w:t>Futures</w:t>
      </w:r>
      <w:r w:rsidRPr="008568A7">
        <w:rPr>
          <w:rFonts w:ascii="Calibri" w:hAnsi="Calibri"/>
        </w:rPr>
        <w:t xml:space="preserve"> contracts is given by N* when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8568A7">
        <w:rPr>
          <w:rFonts w:ascii="Calibri" w:hAnsi="Calibri"/>
        </w:rPr>
        <w:t xml:space="preserve">is the size of the position being hedged and QF is the size of one </w:t>
      </w:r>
      <w:r w:rsidR="00972464" w:rsidRPr="008568A7">
        <w:rPr>
          <w:rFonts w:ascii="Calibri" w:hAnsi="Calibri"/>
        </w:rPr>
        <w:t>Futures</w:t>
      </w:r>
      <w:r w:rsidRPr="008568A7">
        <w:rPr>
          <w:rFonts w:ascii="Calibri" w:hAnsi="Calibri"/>
        </w:rPr>
        <w:t xml:space="preserve"> contract: </w:t>
      </w:r>
    </w:p>
    <w:p w14:paraId="20653F0C" w14:textId="77777777" w:rsidR="00B4034F" w:rsidRPr="008568A7" w:rsidRDefault="00B4034F" w:rsidP="005F2397">
      <w:pPr>
        <w:rPr>
          <w:rFonts w:ascii="Calibri" w:hAnsi="Calibri"/>
        </w:rPr>
      </w:pPr>
    </w:p>
    <w:p w14:paraId="394969AE" w14:textId="77777777" w:rsidR="005F2397" w:rsidRPr="008568A7" w:rsidRDefault="005F2397" w:rsidP="005F2397">
      <w:pPr>
        <w:rPr>
          <w:rFonts w:ascii="Calibri" w:hAnsi="Calibri"/>
        </w:rPr>
      </w:pPr>
      <w:r w:rsidRPr="008568A7">
        <w:rPr>
          <w:rFonts w:ascii="Calibri" w:hAnsi="Calibri"/>
          <w:noProof/>
        </w:rPr>
        <w:drawing>
          <wp:inline distT="0" distB="0" distL="0" distR="0" wp14:anchorId="5760AC35" wp14:editId="32BB4AFE">
            <wp:extent cx="922020" cy="49530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2020" cy="495300"/>
                    </a:xfrm>
                    <a:prstGeom prst="rect">
                      <a:avLst/>
                    </a:prstGeom>
                    <a:noFill/>
                    <a:ln>
                      <a:noFill/>
                    </a:ln>
                  </pic:spPr>
                </pic:pic>
              </a:graphicData>
            </a:graphic>
          </wp:inline>
        </w:drawing>
      </w:r>
    </w:p>
    <w:p w14:paraId="4DD5DBFC" w14:textId="77777777" w:rsidR="00B4034F" w:rsidRDefault="00B4034F" w:rsidP="005F2397">
      <w:pPr>
        <w:rPr>
          <w:rFonts w:ascii="Calibri" w:hAnsi="Calibri"/>
        </w:rPr>
      </w:pPr>
    </w:p>
    <w:p w14:paraId="50681AE4" w14:textId="77777777" w:rsidR="005F2397" w:rsidRPr="008568A7" w:rsidRDefault="005F2397" w:rsidP="005F2397">
      <w:pPr>
        <w:rPr>
          <w:rFonts w:ascii="Calibri" w:hAnsi="Calibri"/>
        </w:rPr>
      </w:pPr>
      <w:r w:rsidRPr="008568A7">
        <w:rPr>
          <w:rFonts w:ascii="Calibri" w:hAnsi="Calibri"/>
        </w:rPr>
        <w:t xml:space="preserve">Hull’s Example: Airline cross-hedges the future purchase of jet fuel with heating oil </w:t>
      </w:r>
      <w:r w:rsidR="00972464" w:rsidRPr="008568A7">
        <w:rPr>
          <w:rFonts w:ascii="Calibri" w:hAnsi="Calibri"/>
        </w:rPr>
        <w:t>Futures</w:t>
      </w:r>
      <w:r w:rsidRPr="008568A7">
        <w:rPr>
          <w:rFonts w:ascii="Calibri" w:hAnsi="Calibri"/>
        </w:rPr>
        <w:t xml:space="preserve"> contracts</w:t>
      </w:r>
    </w:p>
    <w:p w14:paraId="44DC7F22" w14:textId="77777777" w:rsidR="005F2397" w:rsidRDefault="005F2397" w:rsidP="005F2397">
      <w:pPr>
        <w:rPr>
          <w:rFonts w:ascii="Calibri" w:hAnsi="Calibri"/>
        </w:rPr>
      </w:pPr>
      <w:r w:rsidRPr="008568A7">
        <w:rPr>
          <w:rFonts w:ascii="Calibri" w:hAnsi="Calibri"/>
        </w:rPr>
        <w:t xml:space="preserve">The historical change in spot price (jet fuel) is regressed against the change in </w:t>
      </w:r>
      <w:r w:rsidR="00972464" w:rsidRPr="008568A7">
        <w:rPr>
          <w:rFonts w:ascii="Calibri" w:hAnsi="Calibri"/>
        </w:rPr>
        <w:t>Futures</w:t>
      </w:r>
      <w:r w:rsidRPr="008568A7">
        <w:rPr>
          <w:rFonts w:ascii="Calibri" w:hAnsi="Calibri"/>
        </w:rPr>
        <w:t xml:space="preserve"> price (heating oil </w:t>
      </w:r>
      <w:r w:rsidR="00972464" w:rsidRPr="008568A7">
        <w:rPr>
          <w:rFonts w:ascii="Calibri" w:hAnsi="Calibri"/>
        </w:rPr>
        <w:t>Futures</w:t>
      </w:r>
      <w:r w:rsidRPr="008568A7">
        <w:rPr>
          <w:rFonts w:ascii="Calibri" w:hAnsi="Calibri"/>
        </w:rPr>
        <w:t>). Note: the slope of the regression line equals the optimal hedge ratio.</w:t>
      </w:r>
    </w:p>
    <w:p w14:paraId="31F7AFBA" w14:textId="77777777" w:rsidR="00237F30" w:rsidRPr="008568A7" w:rsidRDefault="00237F30" w:rsidP="005F2397">
      <w:pPr>
        <w:rPr>
          <w:rFonts w:ascii="Calibri" w:hAnsi="Calibri"/>
        </w:rPr>
      </w:pPr>
    </w:p>
    <w:p w14:paraId="44C56066" w14:textId="6EC4DA3C" w:rsidR="005F2397" w:rsidRPr="008568A7" w:rsidRDefault="005F2397" w:rsidP="005F2397">
      <w:pPr>
        <w:rPr>
          <w:rFonts w:ascii="Calibri" w:hAnsi="Calibri"/>
        </w:rPr>
      </w:pPr>
      <w:r w:rsidRPr="008568A7">
        <w:rPr>
          <w:rFonts w:ascii="Calibri" w:hAnsi="Calibri"/>
          <w:noProof/>
        </w:rPr>
        <w:drawing>
          <wp:inline distT="0" distB="0" distL="0" distR="0" wp14:anchorId="5638AEAA" wp14:editId="283E07FA">
            <wp:extent cx="5156791" cy="2977116"/>
            <wp:effectExtent l="0" t="0" r="0" b="0"/>
            <wp:docPr id="2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1002BE" w14:textId="77777777" w:rsidR="005F2397" w:rsidRPr="008568A7" w:rsidRDefault="005F2397" w:rsidP="005F2397">
      <w:pPr>
        <w:rPr>
          <w:rFonts w:ascii="Calibri" w:hAnsi="Calibri"/>
        </w:rPr>
      </w:pPr>
    </w:p>
    <w:p w14:paraId="78461D1E" w14:textId="46637C61" w:rsidR="005F2397" w:rsidRPr="008568A7" w:rsidRDefault="005F2397" w:rsidP="005F2397">
      <w:pPr>
        <w:rPr>
          <w:rFonts w:ascii="Calibri" w:hAnsi="Calibri"/>
        </w:rPr>
      </w:pPr>
    </w:p>
    <w:tbl>
      <w:tblPr>
        <w:tblpPr w:leftFromText="187" w:rightFromText="187" w:vertAnchor="text" w:tblpY="1"/>
        <w:tblOverlap w:val="never"/>
        <w:tblW w:w="0" w:type="auto"/>
        <w:tblCellMar>
          <w:left w:w="0" w:type="dxa"/>
          <w:right w:w="0" w:type="dxa"/>
        </w:tblCellMar>
        <w:tblLook w:val="04A0" w:firstRow="1" w:lastRow="0" w:firstColumn="1" w:lastColumn="0" w:noHBand="0" w:noVBand="1"/>
      </w:tblPr>
      <w:tblGrid>
        <w:gridCol w:w="1725"/>
        <w:gridCol w:w="2250"/>
        <w:gridCol w:w="1539"/>
      </w:tblGrid>
      <w:tr w:rsidR="005F2397" w:rsidRPr="008568A7" w14:paraId="4F6EB316" w14:textId="77777777" w:rsidTr="00C003CD">
        <w:trPr>
          <w:trHeight w:hRule="exact" w:val="398"/>
        </w:trPr>
        <w:tc>
          <w:tcPr>
            <w:tcW w:w="1725" w:type="dxa"/>
            <w:shd w:val="clear" w:color="auto" w:fill="B1C2A3"/>
            <w:tcMar>
              <w:top w:w="15" w:type="dxa"/>
              <w:left w:w="15" w:type="dxa"/>
              <w:bottom w:w="0" w:type="dxa"/>
              <w:right w:w="15" w:type="dxa"/>
            </w:tcMar>
            <w:hideMark/>
          </w:tcPr>
          <w:p w14:paraId="34D80FE5" w14:textId="77777777" w:rsidR="005F2397" w:rsidRPr="008568A7" w:rsidRDefault="005F2397" w:rsidP="005F2397">
            <w:pPr>
              <w:rPr>
                <w:rFonts w:ascii="Calibri" w:hAnsi="Calibri"/>
              </w:rPr>
            </w:pPr>
          </w:p>
        </w:tc>
        <w:tc>
          <w:tcPr>
            <w:tcW w:w="2250" w:type="dxa"/>
            <w:shd w:val="clear" w:color="auto" w:fill="B1C2A3"/>
            <w:tcMar>
              <w:top w:w="15" w:type="dxa"/>
              <w:left w:w="15" w:type="dxa"/>
              <w:bottom w:w="0" w:type="dxa"/>
              <w:right w:w="15" w:type="dxa"/>
            </w:tcMar>
            <w:vAlign w:val="center"/>
            <w:hideMark/>
          </w:tcPr>
          <w:p w14:paraId="5FE691BE"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heating</w:t>
            </w:r>
            <w:proofErr w:type="gramEnd"/>
            <w:r w:rsidRPr="008568A7">
              <w:rPr>
                <w:rFonts w:ascii="Calibri" w:hAnsi="Calibri"/>
              </w:rPr>
              <w:t xml:space="preserve"> oil </w:t>
            </w:r>
            <w:r w:rsidR="00972464" w:rsidRPr="008568A7">
              <w:rPr>
                <w:rFonts w:ascii="Calibri" w:hAnsi="Calibri"/>
              </w:rPr>
              <w:t>Futures</w:t>
            </w:r>
            <w:r w:rsidRPr="008568A7">
              <w:rPr>
                <w:rFonts w:ascii="Calibri" w:hAnsi="Calibri"/>
              </w:rPr>
              <w:t>)</w:t>
            </w:r>
          </w:p>
        </w:tc>
        <w:tc>
          <w:tcPr>
            <w:tcW w:w="1539" w:type="dxa"/>
            <w:shd w:val="clear" w:color="auto" w:fill="B1C2A3"/>
            <w:vAlign w:val="center"/>
            <w:hideMark/>
          </w:tcPr>
          <w:p w14:paraId="2B71FFCA"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jet</w:t>
            </w:r>
            <w:proofErr w:type="gramEnd"/>
            <w:r w:rsidRPr="008568A7">
              <w:rPr>
                <w:rFonts w:ascii="Calibri" w:hAnsi="Calibri"/>
              </w:rPr>
              <w:t xml:space="preserve"> fuel spot)</w:t>
            </w:r>
          </w:p>
        </w:tc>
      </w:tr>
      <w:tr w:rsidR="005F2397" w:rsidRPr="008568A7" w14:paraId="0A9BDDD9" w14:textId="77777777" w:rsidTr="00C93635">
        <w:trPr>
          <w:trHeight w:hRule="exact" w:val="340"/>
        </w:trPr>
        <w:tc>
          <w:tcPr>
            <w:tcW w:w="1725" w:type="dxa"/>
            <w:shd w:val="clear" w:color="auto" w:fill="auto"/>
            <w:tcMar>
              <w:top w:w="15" w:type="dxa"/>
              <w:left w:w="15" w:type="dxa"/>
              <w:bottom w:w="0" w:type="dxa"/>
              <w:right w:w="15" w:type="dxa"/>
            </w:tcMar>
            <w:hideMark/>
          </w:tcPr>
          <w:p w14:paraId="64D93080" w14:textId="77777777" w:rsidR="005F2397" w:rsidRPr="008568A7" w:rsidRDefault="005F2397" w:rsidP="005F2397">
            <w:pPr>
              <w:rPr>
                <w:rFonts w:ascii="Calibri" w:hAnsi="Calibri"/>
              </w:rPr>
            </w:pPr>
            <w:r w:rsidRPr="008568A7">
              <w:rPr>
                <w:rFonts w:ascii="Calibri" w:hAnsi="Calibri"/>
              </w:rPr>
              <w:t xml:space="preserve">Standard </w:t>
            </w:r>
            <w:proofErr w:type="spellStart"/>
            <w:r w:rsidRPr="008568A7">
              <w:rPr>
                <w:rFonts w:ascii="Calibri" w:hAnsi="Calibri"/>
              </w:rPr>
              <w:t>Dev</w:t>
            </w:r>
            <w:proofErr w:type="spellEnd"/>
          </w:p>
        </w:tc>
        <w:tc>
          <w:tcPr>
            <w:tcW w:w="2250" w:type="dxa"/>
            <w:shd w:val="clear" w:color="auto" w:fill="auto"/>
            <w:tcMar>
              <w:top w:w="15" w:type="dxa"/>
              <w:left w:w="15" w:type="dxa"/>
              <w:bottom w:w="0" w:type="dxa"/>
              <w:right w:w="15" w:type="dxa"/>
            </w:tcMar>
            <w:hideMark/>
          </w:tcPr>
          <w:p w14:paraId="7B2692B6" w14:textId="77777777" w:rsidR="005F2397" w:rsidRPr="008568A7" w:rsidRDefault="005F2397" w:rsidP="005F2397">
            <w:pPr>
              <w:rPr>
                <w:rFonts w:ascii="Calibri" w:hAnsi="Calibri"/>
              </w:rPr>
            </w:pPr>
            <w:r w:rsidRPr="008568A7">
              <w:rPr>
                <w:rFonts w:ascii="Calibri" w:hAnsi="Calibri"/>
              </w:rPr>
              <w:t>$0.0313</w:t>
            </w:r>
          </w:p>
        </w:tc>
        <w:tc>
          <w:tcPr>
            <w:tcW w:w="1539" w:type="dxa"/>
            <w:shd w:val="clear" w:color="auto" w:fill="auto"/>
            <w:tcMar>
              <w:top w:w="15" w:type="dxa"/>
              <w:left w:w="15" w:type="dxa"/>
              <w:bottom w:w="0" w:type="dxa"/>
              <w:right w:w="15" w:type="dxa"/>
            </w:tcMar>
            <w:hideMark/>
          </w:tcPr>
          <w:p w14:paraId="11D745C2" w14:textId="77777777" w:rsidR="005F2397" w:rsidRPr="008568A7" w:rsidRDefault="005F2397" w:rsidP="005F2397">
            <w:pPr>
              <w:rPr>
                <w:rFonts w:ascii="Calibri" w:hAnsi="Calibri"/>
              </w:rPr>
            </w:pPr>
            <w:r w:rsidRPr="008568A7">
              <w:rPr>
                <w:rFonts w:ascii="Calibri" w:hAnsi="Calibri"/>
              </w:rPr>
              <w:t>$0.0263</w:t>
            </w:r>
          </w:p>
        </w:tc>
      </w:tr>
      <w:tr w:rsidR="005F2397" w:rsidRPr="008568A7" w14:paraId="15AFE106"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89A946B" w14:textId="77777777" w:rsidR="005F2397" w:rsidRPr="008568A7" w:rsidRDefault="005F2397" w:rsidP="005F2397">
            <w:pPr>
              <w:rPr>
                <w:rFonts w:ascii="Calibri" w:hAnsi="Calibri"/>
              </w:rPr>
            </w:pPr>
            <w:r w:rsidRPr="008568A7">
              <w:rPr>
                <w:rFonts w:ascii="Calibri" w:hAnsi="Calibri"/>
              </w:rPr>
              <w:t>Correlation</w:t>
            </w:r>
          </w:p>
        </w:tc>
        <w:tc>
          <w:tcPr>
            <w:tcW w:w="1539" w:type="dxa"/>
            <w:shd w:val="clear" w:color="auto" w:fill="auto"/>
            <w:tcMar>
              <w:top w:w="15" w:type="dxa"/>
              <w:left w:w="15" w:type="dxa"/>
              <w:bottom w:w="0" w:type="dxa"/>
              <w:right w:w="15" w:type="dxa"/>
            </w:tcMar>
            <w:hideMark/>
          </w:tcPr>
          <w:p w14:paraId="7D3C8464" w14:textId="77777777" w:rsidR="005F2397" w:rsidRPr="008568A7" w:rsidRDefault="005F2397" w:rsidP="005F2397">
            <w:pPr>
              <w:rPr>
                <w:rFonts w:ascii="Calibri" w:hAnsi="Calibri"/>
              </w:rPr>
            </w:pPr>
            <w:r w:rsidRPr="008568A7">
              <w:rPr>
                <w:rFonts w:ascii="Calibri" w:hAnsi="Calibri"/>
              </w:rPr>
              <w:t xml:space="preserve">0.928   </w:t>
            </w:r>
          </w:p>
        </w:tc>
      </w:tr>
      <w:tr w:rsidR="005F2397" w:rsidRPr="008568A7" w14:paraId="2BEA5449"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7585DDA" w14:textId="77777777" w:rsidR="005F2397" w:rsidRPr="008568A7" w:rsidRDefault="005F2397" w:rsidP="005F2397">
            <w:pPr>
              <w:rPr>
                <w:rFonts w:ascii="Calibri" w:hAnsi="Calibri"/>
              </w:rPr>
            </w:pPr>
            <w:r w:rsidRPr="008568A7">
              <w:rPr>
                <w:rFonts w:ascii="Calibri" w:hAnsi="Calibri"/>
              </w:rPr>
              <w:t>(MV) Hedge ratio (h*)</w:t>
            </w:r>
          </w:p>
        </w:tc>
        <w:tc>
          <w:tcPr>
            <w:tcW w:w="1539" w:type="dxa"/>
            <w:shd w:val="clear" w:color="auto" w:fill="auto"/>
            <w:tcMar>
              <w:top w:w="15" w:type="dxa"/>
              <w:left w:w="15" w:type="dxa"/>
              <w:bottom w:w="0" w:type="dxa"/>
              <w:right w:w="15" w:type="dxa"/>
            </w:tcMar>
            <w:vAlign w:val="center"/>
            <w:hideMark/>
          </w:tcPr>
          <w:p w14:paraId="3415304A" w14:textId="77777777" w:rsidR="005F2397" w:rsidRPr="008568A7" w:rsidRDefault="005F2397" w:rsidP="005F2397">
            <w:pPr>
              <w:rPr>
                <w:rFonts w:ascii="Calibri" w:hAnsi="Calibri"/>
              </w:rPr>
            </w:pPr>
            <w:r w:rsidRPr="008568A7">
              <w:rPr>
                <w:rFonts w:ascii="Calibri" w:hAnsi="Calibri"/>
              </w:rPr>
              <w:t xml:space="preserve">0.7777              </w:t>
            </w:r>
          </w:p>
        </w:tc>
      </w:tr>
      <w:tr w:rsidR="005F2397" w:rsidRPr="008568A7" w14:paraId="0E50A58F"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57B04059" w14:textId="77777777" w:rsidR="005F2397" w:rsidRPr="008568A7" w:rsidRDefault="005F2397" w:rsidP="005F2397">
            <w:pPr>
              <w:rPr>
                <w:rFonts w:ascii="Calibri" w:hAnsi="Calibri"/>
              </w:rPr>
            </w:pPr>
          </w:p>
        </w:tc>
        <w:tc>
          <w:tcPr>
            <w:tcW w:w="1539" w:type="dxa"/>
            <w:shd w:val="clear" w:color="auto" w:fill="auto"/>
            <w:tcMar>
              <w:top w:w="15" w:type="dxa"/>
              <w:left w:w="15" w:type="dxa"/>
              <w:bottom w:w="0" w:type="dxa"/>
              <w:right w:w="15" w:type="dxa"/>
            </w:tcMar>
            <w:hideMark/>
          </w:tcPr>
          <w:p w14:paraId="1FA16948" w14:textId="77777777" w:rsidR="005F2397" w:rsidRPr="008568A7" w:rsidRDefault="005F2397" w:rsidP="005F2397">
            <w:pPr>
              <w:rPr>
                <w:rFonts w:ascii="Calibri" w:hAnsi="Calibri"/>
              </w:rPr>
            </w:pPr>
          </w:p>
        </w:tc>
      </w:tr>
      <w:tr w:rsidR="005F2397" w:rsidRPr="008568A7" w14:paraId="40F530AC"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46EC0D7B"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1539" w:type="dxa"/>
            <w:shd w:val="clear" w:color="auto" w:fill="auto"/>
            <w:tcMar>
              <w:top w:w="15" w:type="dxa"/>
              <w:left w:w="15" w:type="dxa"/>
              <w:bottom w:w="0" w:type="dxa"/>
              <w:right w:w="15" w:type="dxa"/>
            </w:tcMar>
            <w:hideMark/>
          </w:tcPr>
          <w:p w14:paraId="68CDF9CE" w14:textId="77777777" w:rsidR="005F2397" w:rsidRPr="008568A7" w:rsidRDefault="005F2397" w:rsidP="005F2397">
            <w:pPr>
              <w:rPr>
                <w:rFonts w:ascii="Calibri" w:hAnsi="Calibri"/>
              </w:rPr>
            </w:pPr>
            <w:r w:rsidRPr="008568A7">
              <w:rPr>
                <w:rFonts w:ascii="Calibri" w:hAnsi="Calibri"/>
              </w:rPr>
              <w:t>2,000,000</w:t>
            </w:r>
          </w:p>
        </w:tc>
      </w:tr>
      <w:tr w:rsidR="005F2397" w:rsidRPr="008568A7" w14:paraId="6C29D016" w14:textId="77777777" w:rsidTr="00C93635">
        <w:trPr>
          <w:trHeight w:hRule="exact" w:val="340"/>
        </w:trPr>
        <w:tc>
          <w:tcPr>
            <w:tcW w:w="3975" w:type="dxa"/>
            <w:gridSpan w:val="2"/>
            <w:shd w:val="clear" w:color="auto" w:fill="auto"/>
            <w:tcMar>
              <w:top w:w="15" w:type="dxa"/>
              <w:left w:w="15" w:type="dxa"/>
              <w:bottom w:w="0" w:type="dxa"/>
              <w:right w:w="15" w:type="dxa"/>
            </w:tcMar>
            <w:hideMark/>
          </w:tcPr>
          <w:p w14:paraId="19591259"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1539" w:type="dxa"/>
            <w:shd w:val="clear" w:color="auto" w:fill="auto"/>
            <w:tcMar>
              <w:top w:w="15" w:type="dxa"/>
              <w:left w:w="15" w:type="dxa"/>
              <w:bottom w:w="0" w:type="dxa"/>
              <w:right w:w="15" w:type="dxa"/>
            </w:tcMar>
            <w:hideMark/>
          </w:tcPr>
          <w:p w14:paraId="0921AE56" w14:textId="42A3ACF3" w:rsidR="005F2397" w:rsidRPr="008568A7" w:rsidRDefault="005F2397" w:rsidP="005F2397">
            <w:pPr>
              <w:rPr>
                <w:rFonts w:ascii="Calibri" w:hAnsi="Calibri"/>
              </w:rPr>
            </w:pPr>
            <w:r w:rsidRPr="008568A7">
              <w:rPr>
                <w:rFonts w:ascii="Calibri" w:hAnsi="Calibri"/>
              </w:rPr>
              <w:t>42,000</w:t>
            </w:r>
          </w:p>
        </w:tc>
      </w:tr>
      <w:tr w:rsidR="005F2397" w:rsidRPr="008568A7" w14:paraId="0B02F431" w14:textId="77777777" w:rsidTr="005F2397">
        <w:trPr>
          <w:trHeight w:hRule="exact" w:val="340"/>
        </w:trPr>
        <w:tc>
          <w:tcPr>
            <w:tcW w:w="3975" w:type="dxa"/>
            <w:gridSpan w:val="2"/>
            <w:shd w:val="clear" w:color="auto" w:fill="auto"/>
            <w:tcMar>
              <w:top w:w="15" w:type="dxa"/>
              <w:left w:w="15" w:type="dxa"/>
              <w:bottom w:w="0" w:type="dxa"/>
              <w:right w:w="15" w:type="dxa"/>
            </w:tcMar>
            <w:hideMark/>
          </w:tcPr>
          <w:p w14:paraId="1B20DAB3" w14:textId="77777777" w:rsidR="005F2397" w:rsidRPr="008568A7" w:rsidRDefault="005F2397" w:rsidP="005F2397">
            <w:pPr>
              <w:rPr>
                <w:rFonts w:ascii="Calibri" w:hAnsi="Calibri"/>
              </w:rPr>
            </w:pPr>
            <w:r w:rsidRPr="008568A7">
              <w:rPr>
                <w:rFonts w:ascii="Calibri" w:hAnsi="Calibri"/>
              </w:rPr>
              <w:t>Number of contracts (N*)</w:t>
            </w:r>
          </w:p>
        </w:tc>
        <w:tc>
          <w:tcPr>
            <w:tcW w:w="1539" w:type="dxa"/>
            <w:shd w:val="clear" w:color="auto" w:fill="auto"/>
            <w:tcMar>
              <w:top w:w="15" w:type="dxa"/>
              <w:left w:w="15" w:type="dxa"/>
              <w:bottom w:w="0" w:type="dxa"/>
              <w:right w:w="15" w:type="dxa"/>
            </w:tcMar>
            <w:hideMark/>
          </w:tcPr>
          <w:p w14:paraId="5672BE7F" w14:textId="77777777" w:rsidR="005F2397" w:rsidRPr="008568A7" w:rsidRDefault="005F2397" w:rsidP="005F2397">
            <w:pPr>
              <w:rPr>
                <w:rFonts w:ascii="Calibri" w:hAnsi="Calibri"/>
              </w:rPr>
            </w:pPr>
            <w:r w:rsidRPr="008568A7">
              <w:rPr>
                <w:rFonts w:ascii="Calibri" w:hAnsi="Calibri"/>
              </w:rPr>
              <w:t xml:space="preserve">37.01 </w:t>
            </w:r>
          </w:p>
        </w:tc>
      </w:tr>
    </w:tbl>
    <w:p w14:paraId="0B5EBE6A" w14:textId="3462B460" w:rsidR="005F2397" w:rsidRPr="008568A7" w:rsidRDefault="00EB1946" w:rsidP="005F2397">
      <w:pPr>
        <w:rPr>
          <w:rFonts w:ascii="Calibri" w:hAnsi="Calibri"/>
        </w:rPr>
      </w:pPr>
      <w:r>
        <w:rPr>
          <w:rFonts w:ascii="Calibri" w:hAnsi="Calibri"/>
          <w:lang w:bidi="en-US"/>
        </w:rPr>
        <w:pict w14:anchorId="07A8A99E">
          <v:shape id="_x0000_s1027" type="#_x0000_t75" style="position:absolute;margin-left:64.1pt;margin-top:-27pt;width:92.7pt;height:61.2pt;z-index:-251637248;mso-position-horizontal-relative:text;mso-position-vertical-relative:text" wrapcoords="15805 3688 702 6585 351 11854 878 12117 10537 12117 10361 13434 13171 16332 14576 16332 14576 17385 16859 20020 17737 20020 19141 20020 20195 17385 19844 16595 18615 14751 17912 14224 11415 12117 18263 11854 20722 10537 19668 7902 19844 6059 18615 3688 15805 3688">
            <v:imagedata r:id="rId29" o:title=""/>
            <w10:wrap type="tight"/>
          </v:shape>
        </w:pict>
      </w:r>
      <w:r w:rsidR="005F2397" w:rsidRPr="008568A7">
        <w:rPr>
          <w:rFonts w:ascii="Calibri" w:hAnsi="Calibri"/>
        </w:rPr>
        <w:tab/>
      </w:r>
    </w:p>
    <w:p w14:paraId="4CBBAE57" w14:textId="49AE9061" w:rsidR="005F2397" w:rsidRPr="008568A7" w:rsidRDefault="00B4034F" w:rsidP="005F2397">
      <w:pPr>
        <w:rPr>
          <w:rFonts w:ascii="Calibri" w:hAnsi="Calibri"/>
        </w:rPr>
      </w:pPr>
      <w:r w:rsidRPr="008568A7">
        <w:rPr>
          <w:rFonts w:ascii="Calibri" w:hAnsi="Calibri"/>
          <w:noProof/>
        </w:rPr>
        <mc:AlternateContent>
          <mc:Choice Requires="wps">
            <w:drawing>
              <wp:anchor distT="0" distB="0" distL="114300" distR="114300" simplePos="0" relativeHeight="251672064" behindDoc="0" locked="0" layoutInCell="1" allowOverlap="1" wp14:anchorId="598F81C5" wp14:editId="578E49AE">
                <wp:simplePos x="0" y="0"/>
                <wp:positionH relativeFrom="column">
                  <wp:posOffset>-200660</wp:posOffset>
                </wp:positionH>
                <wp:positionV relativeFrom="paragraph">
                  <wp:posOffset>156845</wp:posOffset>
                </wp:positionV>
                <wp:extent cx="903605" cy="372110"/>
                <wp:effectExtent l="50800" t="0" r="36195" b="85090"/>
                <wp:wrapNone/>
                <wp:docPr id="45" name="Straight Arrow Connector 45"/>
                <wp:cNvGraphicFramePr/>
                <a:graphic xmlns:a="http://schemas.openxmlformats.org/drawingml/2006/main">
                  <a:graphicData uri="http://schemas.microsoft.com/office/word/2010/wordprocessingShape">
                    <wps:wsp>
                      <wps:cNvCnPr/>
                      <wps:spPr>
                        <a:xfrm flipH="1">
                          <a:off x="0" y="0"/>
                          <a:ext cx="903605" cy="37211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5" o:spid="_x0000_s1026" type="#_x0000_t32" style="position:absolute;margin-left:-15.75pt;margin-top:12.35pt;width:71.15pt;height:29.3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" strokecolor="#c00000" strokeweight="2.25pt">
                <v:stroke endarrow="open"/>
              </v:shape>
            </w:pict>
          </mc:Fallback>
        </mc:AlternateContent>
      </w:r>
    </w:p>
    <w:p w14:paraId="571C2488" w14:textId="541AA117" w:rsidR="005F2397" w:rsidRPr="008568A7" w:rsidRDefault="005F2397" w:rsidP="005F2397">
      <w:pPr>
        <w:rPr>
          <w:rFonts w:ascii="Calibri" w:hAnsi="Calibri"/>
        </w:rPr>
      </w:pPr>
    </w:p>
    <w:p w14:paraId="6DB268F1" w14:textId="1CA2C11B" w:rsidR="005F2397" w:rsidRPr="008568A7" w:rsidRDefault="00EB1946" w:rsidP="005F2397">
      <w:pPr>
        <w:rPr>
          <w:rFonts w:ascii="Calibri" w:hAnsi="Calibri"/>
        </w:rPr>
      </w:pPr>
      <w:r>
        <w:rPr>
          <w:rFonts w:ascii="Calibri" w:hAnsi="Calibri"/>
          <w:lang w:bidi="en-US"/>
        </w:rPr>
        <w:pict w14:anchorId="48951BA8">
          <v:shape id="_x0000_s1028" type="#_x0000_t75" style="position:absolute;margin-left:351.4pt;margin-top:1.05pt;width:91.2pt;height:49.25pt;z-index:251680256;mso-position-horizontal-relative:margin" wrapcoords="10021 1662 668 6646 445 12046 5344 14538 12470 14954 12470 16615 14474 19938 15365 19938 16701 19938 17592 18692 17369 17031 16033 14954 18928 13292 20932 10385 20041 8308 20264 4154 17146 1662 11357 1662 10021 1662">
            <v:imagedata r:id="rId30" o:title=""/>
            <w10:wrap type="tight" anchorx="margin"/>
          </v:shape>
        </w:pict>
      </w:r>
    </w:p>
    <w:p w14:paraId="7070E932" w14:textId="5B8759EE" w:rsidR="005F2397" w:rsidRPr="008568A7" w:rsidRDefault="005F2397" w:rsidP="005F2397">
      <w:pPr>
        <w:rPr>
          <w:rFonts w:ascii="Calibri" w:hAnsi="Calibri"/>
        </w:rPr>
      </w:pPr>
    </w:p>
    <w:p w14:paraId="36AF28E9" w14:textId="77777777" w:rsidR="005F2397" w:rsidRPr="008568A7" w:rsidRDefault="005F2397" w:rsidP="005F2397">
      <w:pPr>
        <w:rPr>
          <w:rFonts w:ascii="Calibri" w:hAnsi="Calibri"/>
        </w:rPr>
      </w:pPr>
    </w:p>
    <w:p w14:paraId="6F2B0071" w14:textId="77777777" w:rsidR="00B4034F" w:rsidRDefault="00B4034F" w:rsidP="005F2397">
      <w:pPr>
        <w:rPr>
          <w:rFonts w:ascii="Calibri" w:hAnsi="Calibri"/>
        </w:rPr>
      </w:pPr>
    </w:p>
    <w:p w14:paraId="5FBCE403" w14:textId="77777777" w:rsidR="00B4034F" w:rsidRDefault="00B4034F" w:rsidP="005F2397">
      <w:pPr>
        <w:rPr>
          <w:rFonts w:ascii="Calibri" w:hAnsi="Calibri"/>
        </w:rPr>
      </w:pPr>
    </w:p>
    <w:p w14:paraId="6C8435C2" w14:textId="77777777" w:rsidR="00B4034F" w:rsidRDefault="00B4034F" w:rsidP="005F2397">
      <w:pPr>
        <w:rPr>
          <w:rFonts w:ascii="Calibri" w:hAnsi="Calibri"/>
        </w:rPr>
      </w:pPr>
    </w:p>
    <w:p w14:paraId="270F382F" w14:textId="77777777" w:rsidR="00B4034F" w:rsidRDefault="00B4034F" w:rsidP="005F2397">
      <w:pPr>
        <w:rPr>
          <w:rFonts w:ascii="Calibri" w:hAnsi="Calibri"/>
        </w:rPr>
      </w:pPr>
    </w:p>
    <w:p w14:paraId="0DEB1B59" w14:textId="77777777" w:rsidR="00B4034F" w:rsidRDefault="00B4034F" w:rsidP="005F2397">
      <w:pPr>
        <w:rPr>
          <w:rFonts w:ascii="Calibri" w:hAnsi="Calibri"/>
        </w:rPr>
      </w:pPr>
    </w:p>
    <w:p w14:paraId="78C15552" w14:textId="1C2EC1B1" w:rsidR="005F2397" w:rsidRPr="008568A7" w:rsidRDefault="00B4034F" w:rsidP="005F2397">
      <w:pPr>
        <w:rPr>
          <w:rFonts w:ascii="Calibri" w:hAnsi="Calibri"/>
        </w:rPr>
      </w:pPr>
      <w:r w:rsidRPr="008568A7">
        <w:rPr>
          <w:rFonts w:ascii="Calibri" w:hAnsi="Calibri"/>
          <w:noProof/>
        </w:rPr>
        <mc:AlternateContent>
          <mc:Choice Requires="wps">
            <w:drawing>
              <wp:anchor distT="0" distB="0" distL="114300" distR="114300" simplePos="0" relativeHeight="251673088" behindDoc="0" locked="0" layoutInCell="1" allowOverlap="1" wp14:anchorId="6C7FC07A" wp14:editId="72883A21">
                <wp:simplePos x="0" y="0"/>
                <wp:positionH relativeFrom="column">
                  <wp:posOffset>-244475</wp:posOffset>
                </wp:positionH>
                <wp:positionV relativeFrom="paragraph">
                  <wp:posOffset>255270</wp:posOffset>
                </wp:positionV>
                <wp:extent cx="988060" cy="244475"/>
                <wp:effectExtent l="50800" t="0" r="27940" b="111125"/>
                <wp:wrapNone/>
                <wp:docPr id="54" name="Straight Arrow Connector 54"/>
                <wp:cNvGraphicFramePr/>
                <a:graphic xmlns:a="http://schemas.openxmlformats.org/drawingml/2006/main">
                  <a:graphicData uri="http://schemas.microsoft.com/office/word/2010/wordprocessingShape">
                    <wps:wsp>
                      <wps:cNvCnPr/>
                      <wps:spPr>
                        <a:xfrm flipH="1">
                          <a:off x="0" y="0"/>
                          <a:ext cx="988060" cy="244475"/>
                        </a:xfrm>
                        <a:prstGeom prst="straightConnector1">
                          <a:avLst/>
                        </a:prstGeom>
                        <a:ln w="28575">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19.2pt;margin-top:20.1pt;width:77.8pt;height:19.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" strokecolor="blue" strokeweight="2.25pt">
                <v:stroke endarrow="open"/>
              </v:shape>
            </w:pict>
          </mc:Fallback>
        </mc:AlternateContent>
      </w:r>
      <w:r w:rsidR="005F2397" w:rsidRPr="008568A7">
        <w:rPr>
          <w:rFonts w:ascii="Calibri" w:hAnsi="Calibri"/>
        </w:rPr>
        <w:t>Another Example: Spot volatility = 2.83, Futures volatility = 3.38, Correlation = 0.814. Airline plans to purchase 1 million gallons.</w:t>
      </w:r>
    </w:p>
    <w:p w14:paraId="2BF33376" w14:textId="77777777" w:rsidR="005F2397" w:rsidRPr="008568A7" w:rsidRDefault="005F2397" w:rsidP="005F2397">
      <w:pPr>
        <w:rPr>
          <w:rFonts w:ascii="Calibri" w:hAnsi="Calibri"/>
        </w:rPr>
      </w:pPr>
    </w:p>
    <w:tbl>
      <w:tblPr>
        <w:tblW w:w="7115" w:type="dxa"/>
        <w:jc w:val="center"/>
        <w:tblCellMar>
          <w:left w:w="0" w:type="dxa"/>
          <w:right w:w="0" w:type="dxa"/>
        </w:tblCellMar>
        <w:tblLook w:val="04A0" w:firstRow="1" w:lastRow="0" w:firstColumn="1" w:lastColumn="0" w:noHBand="0" w:noVBand="1"/>
      </w:tblPr>
      <w:tblGrid>
        <w:gridCol w:w="1472"/>
        <w:gridCol w:w="1609"/>
        <w:gridCol w:w="1818"/>
        <w:gridCol w:w="2216"/>
      </w:tblGrid>
      <w:tr w:rsidR="005F2397" w:rsidRPr="008568A7" w14:paraId="4CD4D295" w14:textId="77777777" w:rsidTr="00C003CD">
        <w:trPr>
          <w:trHeight w:val="20"/>
          <w:jc w:val="center"/>
        </w:trPr>
        <w:tc>
          <w:tcPr>
            <w:tcW w:w="1472" w:type="dxa"/>
            <w:shd w:val="clear" w:color="auto" w:fill="B1C2A3"/>
            <w:tcMar>
              <w:top w:w="17" w:type="dxa"/>
              <w:left w:w="17" w:type="dxa"/>
              <w:bottom w:w="0" w:type="dxa"/>
              <w:right w:w="17" w:type="dxa"/>
            </w:tcMar>
            <w:vAlign w:val="bottom"/>
            <w:hideMark/>
          </w:tcPr>
          <w:p w14:paraId="2C09F555" w14:textId="77777777" w:rsidR="005F2397" w:rsidRPr="008568A7" w:rsidRDefault="005F2397" w:rsidP="005F2397">
            <w:pPr>
              <w:rPr>
                <w:rFonts w:ascii="Calibri" w:hAnsi="Calibri"/>
              </w:rPr>
            </w:pPr>
          </w:p>
        </w:tc>
        <w:tc>
          <w:tcPr>
            <w:tcW w:w="1609" w:type="dxa"/>
            <w:shd w:val="clear" w:color="auto" w:fill="B1C2A3"/>
            <w:tcMar>
              <w:top w:w="17" w:type="dxa"/>
              <w:left w:w="17" w:type="dxa"/>
              <w:bottom w:w="0" w:type="dxa"/>
              <w:right w:w="17" w:type="dxa"/>
            </w:tcMar>
            <w:vAlign w:val="bottom"/>
            <w:hideMark/>
          </w:tcPr>
          <w:p w14:paraId="151591F4" w14:textId="77777777" w:rsidR="005F2397" w:rsidRPr="008568A7" w:rsidRDefault="005F2397" w:rsidP="005F2397">
            <w:pPr>
              <w:rPr>
                <w:rFonts w:ascii="Calibri" w:hAnsi="Calibri"/>
              </w:rPr>
            </w:pPr>
          </w:p>
        </w:tc>
        <w:tc>
          <w:tcPr>
            <w:tcW w:w="1818" w:type="dxa"/>
            <w:shd w:val="clear" w:color="auto" w:fill="B1C2A3"/>
            <w:tcMar>
              <w:top w:w="17" w:type="dxa"/>
              <w:left w:w="17" w:type="dxa"/>
              <w:bottom w:w="0" w:type="dxa"/>
              <w:right w:w="17" w:type="dxa"/>
            </w:tcMar>
            <w:vAlign w:val="center"/>
            <w:hideMark/>
          </w:tcPr>
          <w:p w14:paraId="778CE978" w14:textId="77777777" w:rsidR="005F2397" w:rsidRPr="008568A7" w:rsidRDefault="005F2397" w:rsidP="005F2397">
            <w:pPr>
              <w:rPr>
                <w:rFonts w:ascii="Calibri" w:hAnsi="Calibri"/>
              </w:rPr>
            </w:pPr>
            <w:r w:rsidRPr="008568A7">
              <w:rPr>
                <w:rFonts w:ascii="Calibri" w:hAnsi="Calibri"/>
              </w:rPr>
              <w:t xml:space="preserve">Futures </w:t>
            </w:r>
          </w:p>
        </w:tc>
        <w:tc>
          <w:tcPr>
            <w:tcW w:w="2216" w:type="dxa"/>
            <w:shd w:val="clear" w:color="auto" w:fill="B1C2A3"/>
            <w:tcMar>
              <w:top w:w="17" w:type="dxa"/>
              <w:left w:w="17" w:type="dxa"/>
              <w:bottom w:w="0" w:type="dxa"/>
              <w:right w:w="17" w:type="dxa"/>
            </w:tcMar>
            <w:vAlign w:val="center"/>
            <w:hideMark/>
          </w:tcPr>
          <w:p w14:paraId="73E5AAC2" w14:textId="77777777" w:rsidR="005F2397" w:rsidRPr="008568A7" w:rsidRDefault="005F2397" w:rsidP="005F2397">
            <w:pPr>
              <w:rPr>
                <w:rFonts w:ascii="Calibri" w:hAnsi="Calibri"/>
              </w:rPr>
            </w:pPr>
            <w:r w:rsidRPr="008568A7">
              <w:rPr>
                <w:rFonts w:ascii="Calibri" w:hAnsi="Calibri"/>
              </w:rPr>
              <w:t>Spot</w:t>
            </w:r>
          </w:p>
        </w:tc>
      </w:tr>
      <w:tr w:rsidR="005F2397" w:rsidRPr="008568A7" w14:paraId="021CB4A1"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1B9F6C95" w14:textId="77777777" w:rsidR="005F2397" w:rsidRPr="008568A7" w:rsidRDefault="005F2397" w:rsidP="005F2397">
            <w:pPr>
              <w:rPr>
                <w:rFonts w:ascii="Calibri" w:hAnsi="Calibri"/>
              </w:rPr>
            </w:pPr>
            <w:r w:rsidRPr="008568A7">
              <w:rPr>
                <w:rFonts w:ascii="Calibri" w:hAnsi="Calibri"/>
              </w:rPr>
              <w:t>Standard Deviation</w:t>
            </w:r>
          </w:p>
        </w:tc>
        <w:tc>
          <w:tcPr>
            <w:tcW w:w="1818" w:type="dxa"/>
            <w:shd w:val="clear" w:color="auto" w:fill="auto"/>
            <w:tcMar>
              <w:top w:w="17" w:type="dxa"/>
              <w:left w:w="17" w:type="dxa"/>
              <w:bottom w:w="0" w:type="dxa"/>
              <w:right w:w="17" w:type="dxa"/>
            </w:tcMar>
            <w:vAlign w:val="center"/>
            <w:hideMark/>
          </w:tcPr>
          <w:p w14:paraId="4E154A6C" w14:textId="77777777" w:rsidR="005F2397" w:rsidRPr="008568A7" w:rsidRDefault="005F2397" w:rsidP="005F2397">
            <w:pPr>
              <w:rPr>
                <w:rFonts w:ascii="Calibri" w:hAnsi="Calibri"/>
              </w:rPr>
            </w:pPr>
            <w:r w:rsidRPr="008568A7">
              <w:rPr>
                <w:rFonts w:ascii="Calibri" w:hAnsi="Calibri"/>
              </w:rPr>
              <w:t>$3.38</w:t>
            </w:r>
          </w:p>
        </w:tc>
        <w:tc>
          <w:tcPr>
            <w:tcW w:w="2216" w:type="dxa"/>
            <w:shd w:val="clear" w:color="auto" w:fill="auto"/>
            <w:tcMar>
              <w:top w:w="17" w:type="dxa"/>
              <w:left w:w="17" w:type="dxa"/>
              <w:bottom w:w="0" w:type="dxa"/>
              <w:right w:w="17" w:type="dxa"/>
            </w:tcMar>
            <w:vAlign w:val="center"/>
            <w:hideMark/>
          </w:tcPr>
          <w:p w14:paraId="21D4F737" w14:textId="77777777" w:rsidR="005F2397" w:rsidRPr="008568A7" w:rsidRDefault="005F2397" w:rsidP="005F2397">
            <w:pPr>
              <w:rPr>
                <w:rFonts w:ascii="Calibri" w:hAnsi="Calibri"/>
              </w:rPr>
            </w:pPr>
            <w:r w:rsidRPr="008568A7">
              <w:rPr>
                <w:rFonts w:ascii="Calibri" w:hAnsi="Calibri"/>
              </w:rPr>
              <w:t>$2.83</w:t>
            </w:r>
          </w:p>
        </w:tc>
      </w:tr>
      <w:tr w:rsidR="005F2397" w:rsidRPr="008568A7" w14:paraId="7A2E58BB" w14:textId="77777777" w:rsidTr="00C93635">
        <w:trPr>
          <w:trHeight w:val="20"/>
          <w:jc w:val="center"/>
        </w:trPr>
        <w:tc>
          <w:tcPr>
            <w:tcW w:w="3081" w:type="dxa"/>
            <w:gridSpan w:val="2"/>
            <w:shd w:val="clear" w:color="auto" w:fill="auto"/>
            <w:tcMar>
              <w:top w:w="17" w:type="dxa"/>
              <w:left w:w="17" w:type="dxa"/>
              <w:bottom w:w="0" w:type="dxa"/>
              <w:right w:w="17" w:type="dxa"/>
            </w:tcMar>
            <w:vAlign w:val="center"/>
            <w:hideMark/>
          </w:tcPr>
          <w:p w14:paraId="224A2815" w14:textId="77777777" w:rsidR="005F2397" w:rsidRPr="008568A7" w:rsidRDefault="005F2397" w:rsidP="005F2397">
            <w:pPr>
              <w:rPr>
                <w:rFonts w:ascii="Calibri" w:hAnsi="Calibri"/>
              </w:rPr>
            </w:pPr>
            <w:r w:rsidRPr="008568A7">
              <w:rPr>
                <w:rFonts w:ascii="Calibri" w:hAnsi="Calibri"/>
              </w:rPr>
              <w:t>Correlation</w:t>
            </w:r>
          </w:p>
        </w:tc>
        <w:tc>
          <w:tcPr>
            <w:tcW w:w="1818" w:type="dxa"/>
            <w:shd w:val="clear" w:color="auto" w:fill="auto"/>
            <w:tcMar>
              <w:top w:w="17" w:type="dxa"/>
              <w:left w:w="17" w:type="dxa"/>
              <w:bottom w:w="0" w:type="dxa"/>
              <w:right w:w="17" w:type="dxa"/>
            </w:tcMar>
            <w:vAlign w:val="bottom"/>
            <w:hideMark/>
          </w:tcPr>
          <w:p w14:paraId="11F06BD3"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4F653EFD" w14:textId="77777777" w:rsidR="005F2397" w:rsidRPr="008568A7" w:rsidRDefault="005F2397" w:rsidP="005F2397">
            <w:pPr>
              <w:rPr>
                <w:rFonts w:ascii="Calibri" w:hAnsi="Calibri"/>
              </w:rPr>
            </w:pPr>
            <w:r w:rsidRPr="008568A7">
              <w:rPr>
                <w:rFonts w:ascii="Calibri" w:hAnsi="Calibri"/>
              </w:rPr>
              <w:t>0.814</w:t>
            </w:r>
          </w:p>
        </w:tc>
      </w:tr>
      <w:tr w:rsidR="005F2397" w:rsidRPr="008568A7" w14:paraId="3F9714A5"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F0F028E" w14:textId="77777777" w:rsidR="005F2397" w:rsidRPr="008568A7" w:rsidRDefault="005F2397" w:rsidP="005F2397">
            <w:pPr>
              <w:rPr>
                <w:rFonts w:ascii="Calibri" w:hAnsi="Calibri"/>
                <w:b/>
                <w:highlight w:val="yellow"/>
              </w:rPr>
            </w:pPr>
            <w:r w:rsidRPr="008568A7">
              <w:rPr>
                <w:rFonts w:ascii="Calibri" w:hAnsi="Calibri"/>
                <w:b/>
              </w:rPr>
              <w:t>Minimum Variance Hedge ratio</w:t>
            </w:r>
          </w:p>
        </w:tc>
        <w:tc>
          <w:tcPr>
            <w:tcW w:w="2216" w:type="dxa"/>
            <w:shd w:val="clear" w:color="auto" w:fill="auto"/>
            <w:tcMar>
              <w:top w:w="17" w:type="dxa"/>
              <w:left w:w="17" w:type="dxa"/>
              <w:bottom w:w="0" w:type="dxa"/>
              <w:right w:w="17" w:type="dxa"/>
            </w:tcMar>
            <w:vAlign w:val="center"/>
            <w:hideMark/>
          </w:tcPr>
          <w:p w14:paraId="5DE1EEE8" w14:textId="77777777" w:rsidR="005F2397" w:rsidRPr="008568A7" w:rsidRDefault="005F2397" w:rsidP="005F2397">
            <w:pPr>
              <w:rPr>
                <w:rFonts w:ascii="Calibri" w:hAnsi="Calibri"/>
                <w:b/>
                <w:highlight w:val="yellow"/>
              </w:rPr>
            </w:pPr>
            <w:r w:rsidRPr="008568A7">
              <w:rPr>
                <w:rFonts w:ascii="Calibri" w:hAnsi="Calibri"/>
                <w:b/>
              </w:rPr>
              <w:t xml:space="preserve">0.68 </w:t>
            </w:r>
          </w:p>
        </w:tc>
      </w:tr>
      <w:tr w:rsidR="005F2397" w:rsidRPr="008568A7" w14:paraId="6F5C2172" w14:textId="77777777" w:rsidTr="005F2397">
        <w:trPr>
          <w:trHeight w:val="78"/>
          <w:jc w:val="center"/>
        </w:trPr>
        <w:tc>
          <w:tcPr>
            <w:tcW w:w="7115" w:type="dxa"/>
            <w:gridSpan w:val="4"/>
            <w:shd w:val="clear" w:color="auto" w:fill="auto"/>
            <w:tcMar>
              <w:top w:w="17" w:type="dxa"/>
              <w:left w:w="17" w:type="dxa"/>
              <w:bottom w:w="0" w:type="dxa"/>
              <w:right w:w="17" w:type="dxa"/>
            </w:tcMar>
            <w:vAlign w:val="bottom"/>
            <w:hideMark/>
          </w:tcPr>
          <w:p w14:paraId="21FFDA08" w14:textId="77777777" w:rsidR="005F2397" w:rsidRPr="008568A7" w:rsidRDefault="005F2397" w:rsidP="005F2397">
            <w:pPr>
              <w:rPr>
                <w:rFonts w:ascii="Calibri" w:hAnsi="Calibri"/>
              </w:rPr>
            </w:pPr>
          </w:p>
        </w:tc>
      </w:tr>
      <w:tr w:rsidR="005F2397" w:rsidRPr="008568A7" w14:paraId="35E10DEC" w14:textId="77777777" w:rsidTr="005F2397">
        <w:trPr>
          <w:trHeight w:val="20"/>
          <w:jc w:val="center"/>
        </w:trPr>
        <w:tc>
          <w:tcPr>
            <w:tcW w:w="4899" w:type="dxa"/>
            <w:gridSpan w:val="3"/>
            <w:shd w:val="clear" w:color="auto" w:fill="auto"/>
            <w:tcMar>
              <w:top w:w="17" w:type="dxa"/>
              <w:left w:w="17" w:type="dxa"/>
              <w:bottom w:w="0" w:type="dxa"/>
              <w:right w:w="17" w:type="dxa"/>
            </w:tcMar>
            <w:vAlign w:val="center"/>
            <w:hideMark/>
          </w:tcPr>
          <w:p w14:paraId="3C7C09A0" w14:textId="77777777" w:rsidR="005F2397" w:rsidRPr="008568A7" w:rsidRDefault="005F2397" w:rsidP="005F2397">
            <w:pPr>
              <w:rPr>
                <w:rFonts w:ascii="Calibri" w:hAnsi="Calibri"/>
              </w:rPr>
            </w:pPr>
            <w:r w:rsidRPr="008568A7">
              <w:rPr>
                <w:rFonts w:ascii="Calibri" w:hAnsi="Calibri"/>
              </w:rPr>
              <w:t xml:space="preserve">Airline </w:t>
            </w:r>
            <w:r w:rsidR="00C93635" w:rsidRPr="008568A7">
              <w:rPr>
                <w:rFonts w:ascii="Calibri" w:hAnsi="Calibri"/>
              </w:rPr>
              <w:t>will purchase</w:t>
            </w:r>
          </w:p>
        </w:tc>
        <w:tc>
          <w:tcPr>
            <w:tcW w:w="2216" w:type="dxa"/>
            <w:shd w:val="clear" w:color="auto" w:fill="auto"/>
            <w:tcMar>
              <w:top w:w="17" w:type="dxa"/>
              <w:left w:w="17" w:type="dxa"/>
              <w:bottom w:w="0" w:type="dxa"/>
              <w:right w:w="17" w:type="dxa"/>
            </w:tcMar>
            <w:vAlign w:val="center"/>
            <w:hideMark/>
          </w:tcPr>
          <w:p w14:paraId="7D8A18A9" w14:textId="77777777" w:rsidR="005F2397" w:rsidRPr="008568A7" w:rsidRDefault="005F2397" w:rsidP="005F2397">
            <w:pPr>
              <w:rPr>
                <w:rFonts w:ascii="Calibri" w:hAnsi="Calibri"/>
              </w:rPr>
            </w:pPr>
            <w:r w:rsidRPr="008568A7">
              <w:rPr>
                <w:rFonts w:ascii="Calibri" w:hAnsi="Calibri"/>
              </w:rPr>
              <w:t>1,000,000</w:t>
            </w:r>
          </w:p>
        </w:tc>
      </w:tr>
      <w:tr w:rsidR="005F2397" w:rsidRPr="008568A7" w14:paraId="328787A8"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5DFDA66" w14:textId="77777777" w:rsidR="005F2397" w:rsidRPr="008568A7" w:rsidRDefault="005F2397" w:rsidP="005F2397">
            <w:pPr>
              <w:rPr>
                <w:rFonts w:ascii="Calibri" w:hAnsi="Calibri"/>
              </w:rPr>
            </w:pPr>
            <w:r w:rsidRPr="008568A7">
              <w:rPr>
                <w:rFonts w:ascii="Calibri" w:hAnsi="Calibri"/>
              </w:rPr>
              <w:t xml:space="preserve">NYMEX oil </w:t>
            </w:r>
            <w:r w:rsidR="00972464" w:rsidRPr="008568A7">
              <w:rPr>
                <w:rFonts w:ascii="Calibri" w:hAnsi="Calibri"/>
              </w:rPr>
              <w:t>Futures</w:t>
            </w:r>
            <w:r w:rsidRPr="008568A7">
              <w:rPr>
                <w:rFonts w:ascii="Calibri" w:hAnsi="Calibri"/>
              </w:rPr>
              <w:t xml:space="preserve"> (gallons)</w:t>
            </w:r>
          </w:p>
        </w:tc>
        <w:tc>
          <w:tcPr>
            <w:tcW w:w="2216" w:type="dxa"/>
            <w:shd w:val="clear" w:color="auto" w:fill="auto"/>
            <w:tcMar>
              <w:top w:w="17" w:type="dxa"/>
              <w:left w:w="17" w:type="dxa"/>
              <w:bottom w:w="0" w:type="dxa"/>
              <w:right w:w="17" w:type="dxa"/>
            </w:tcMar>
            <w:vAlign w:val="center"/>
            <w:hideMark/>
          </w:tcPr>
          <w:p w14:paraId="47CA2F5B" w14:textId="77777777" w:rsidR="005F2397" w:rsidRPr="008568A7" w:rsidRDefault="005F2397" w:rsidP="005F2397">
            <w:pPr>
              <w:rPr>
                <w:rFonts w:ascii="Calibri" w:hAnsi="Calibri"/>
              </w:rPr>
            </w:pPr>
            <w:r w:rsidRPr="008568A7">
              <w:rPr>
                <w:rFonts w:ascii="Calibri" w:hAnsi="Calibri"/>
              </w:rPr>
              <w:t>42,000</w:t>
            </w:r>
          </w:p>
        </w:tc>
      </w:tr>
      <w:tr w:rsidR="005F2397" w:rsidRPr="008568A7" w14:paraId="330644CA"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6C0A75" w14:textId="77777777" w:rsidR="005F2397" w:rsidRPr="008568A7" w:rsidRDefault="005F2397" w:rsidP="005F2397">
            <w:pPr>
              <w:rPr>
                <w:rFonts w:ascii="Calibri" w:hAnsi="Calibri"/>
                <w:b/>
              </w:rPr>
            </w:pPr>
            <w:r w:rsidRPr="008568A7">
              <w:rPr>
                <w:rFonts w:ascii="Calibri" w:hAnsi="Calibri"/>
                <w:b/>
              </w:rPr>
              <w:t>Number of contracts</w:t>
            </w:r>
          </w:p>
        </w:tc>
        <w:tc>
          <w:tcPr>
            <w:tcW w:w="2216" w:type="dxa"/>
            <w:shd w:val="clear" w:color="auto" w:fill="auto"/>
            <w:tcMar>
              <w:top w:w="17" w:type="dxa"/>
              <w:left w:w="17" w:type="dxa"/>
              <w:bottom w:w="0" w:type="dxa"/>
              <w:right w:w="17" w:type="dxa"/>
            </w:tcMar>
            <w:vAlign w:val="center"/>
            <w:hideMark/>
          </w:tcPr>
          <w:p w14:paraId="0FD9D67D" w14:textId="77777777" w:rsidR="005F2397" w:rsidRPr="008568A7" w:rsidRDefault="005F2397" w:rsidP="005F2397">
            <w:pPr>
              <w:rPr>
                <w:rFonts w:ascii="Calibri" w:hAnsi="Calibri"/>
                <w:b/>
              </w:rPr>
            </w:pPr>
            <w:r w:rsidRPr="008568A7">
              <w:rPr>
                <w:rFonts w:ascii="Calibri" w:hAnsi="Calibri"/>
                <w:b/>
              </w:rPr>
              <w:t xml:space="preserve">               16.25 </w:t>
            </w:r>
          </w:p>
        </w:tc>
      </w:tr>
      <w:tr w:rsidR="005F2397" w:rsidRPr="008568A7" w14:paraId="7FC1964F" w14:textId="77777777" w:rsidTr="00C003CD">
        <w:trPr>
          <w:trHeight w:val="159"/>
          <w:jc w:val="center"/>
        </w:trPr>
        <w:tc>
          <w:tcPr>
            <w:tcW w:w="1472" w:type="dxa"/>
            <w:shd w:val="clear" w:color="auto" w:fill="auto"/>
            <w:tcMar>
              <w:top w:w="17" w:type="dxa"/>
              <w:left w:w="17" w:type="dxa"/>
              <w:bottom w:w="0" w:type="dxa"/>
              <w:right w:w="17" w:type="dxa"/>
            </w:tcMar>
            <w:vAlign w:val="bottom"/>
            <w:hideMark/>
          </w:tcPr>
          <w:p w14:paraId="1289C8E3" w14:textId="77777777" w:rsidR="005F2397" w:rsidRPr="008568A7" w:rsidRDefault="005F2397" w:rsidP="005F2397">
            <w:pPr>
              <w:rPr>
                <w:rFonts w:ascii="Calibri" w:hAnsi="Calibri"/>
              </w:rPr>
            </w:pPr>
          </w:p>
        </w:tc>
        <w:tc>
          <w:tcPr>
            <w:tcW w:w="1609" w:type="dxa"/>
            <w:shd w:val="clear" w:color="auto" w:fill="auto"/>
            <w:tcMar>
              <w:top w:w="17" w:type="dxa"/>
              <w:left w:w="17" w:type="dxa"/>
              <w:bottom w:w="0" w:type="dxa"/>
              <w:right w:w="17" w:type="dxa"/>
            </w:tcMar>
            <w:vAlign w:val="bottom"/>
            <w:hideMark/>
          </w:tcPr>
          <w:p w14:paraId="4AEC553A" w14:textId="77777777" w:rsidR="005F2397" w:rsidRPr="008568A7" w:rsidRDefault="005F2397" w:rsidP="005F2397">
            <w:pPr>
              <w:rPr>
                <w:rFonts w:ascii="Calibri" w:hAnsi="Calibri"/>
              </w:rPr>
            </w:pPr>
          </w:p>
        </w:tc>
        <w:tc>
          <w:tcPr>
            <w:tcW w:w="1818" w:type="dxa"/>
            <w:shd w:val="clear" w:color="auto" w:fill="auto"/>
            <w:tcMar>
              <w:top w:w="17" w:type="dxa"/>
              <w:left w:w="17" w:type="dxa"/>
              <w:bottom w:w="0" w:type="dxa"/>
              <w:right w:w="17" w:type="dxa"/>
            </w:tcMar>
            <w:vAlign w:val="bottom"/>
            <w:hideMark/>
          </w:tcPr>
          <w:p w14:paraId="678E64B7" w14:textId="77777777" w:rsidR="005F2397" w:rsidRPr="008568A7" w:rsidRDefault="005F2397" w:rsidP="005F2397">
            <w:pPr>
              <w:rPr>
                <w:rFonts w:ascii="Calibri" w:hAnsi="Calibri"/>
              </w:rPr>
            </w:pPr>
          </w:p>
        </w:tc>
        <w:tc>
          <w:tcPr>
            <w:tcW w:w="2216" w:type="dxa"/>
            <w:shd w:val="clear" w:color="auto" w:fill="auto"/>
            <w:tcMar>
              <w:top w:w="17" w:type="dxa"/>
              <w:left w:w="17" w:type="dxa"/>
              <w:bottom w:w="0" w:type="dxa"/>
              <w:right w:w="17" w:type="dxa"/>
            </w:tcMar>
            <w:vAlign w:val="center"/>
            <w:hideMark/>
          </w:tcPr>
          <w:p w14:paraId="5CBAA7BB" w14:textId="77777777" w:rsidR="005F2397" w:rsidRPr="008568A7" w:rsidRDefault="005F2397" w:rsidP="005F2397">
            <w:pPr>
              <w:rPr>
                <w:rFonts w:ascii="Calibri" w:hAnsi="Calibri"/>
              </w:rPr>
            </w:pPr>
          </w:p>
        </w:tc>
      </w:tr>
      <w:tr w:rsidR="005F2397" w:rsidRPr="008568A7" w14:paraId="4654637F" w14:textId="77777777" w:rsidTr="00C003CD">
        <w:trPr>
          <w:trHeight w:val="20"/>
          <w:jc w:val="center"/>
        </w:trPr>
        <w:tc>
          <w:tcPr>
            <w:tcW w:w="7115" w:type="dxa"/>
            <w:gridSpan w:val="4"/>
            <w:shd w:val="clear" w:color="auto" w:fill="B1C2A3"/>
            <w:tcMar>
              <w:top w:w="17" w:type="dxa"/>
              <w:left w:w="17" w:type="dxa"/>
              <w:bottom w:w="0" w:type="dxa"/>
              <w:right w:w="17" w:type="dxa"/>
            </w:tcMar>
            <w:vAlign w:val="center"/>
            <w:hideMark/>
          </w:tcPr>
          <w:p w14:paraId="40B04BB0" w14:textId="77777777" w:rsidR="005F2397" w:rsidRPr="008568A7" w:rsidRDefault="005F2397" w:rsidP="005F2397">
            <w:pPr>
              <w:rPr>
                <w:rFonts w:ascii="Calibri" w:hAnsi="Calibri"/>
              </w:rPr>
            </w:pPr>
            <w:r w:rsidRPr="008568A7">
              <w:rPr>
                <w:rFonts w:ascii="Calibri" w:hAnsi="Calibri"/>
              </w:rPr>
              <w:t>Scenario where jet fuel increases by $1/gallon (testing the hedge):</w:t>
            </w:r>
          </w:p>
        </w:tc>
      </w:tr>
      <w:tr w:rsidR="005F2397" w:rsidRPr="008568A7" w14:paraId="6B8B15E6"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2E79E0B2" w14:textId="77777777" w:rsidR="005F2397" w:rsidRPr="008568A7" w:rsidRDefault="005F2397" w:rsidP="005F2397">
            <w:pPr>
              <w:rPr>
                <w:rFonts w:ascii="Calibri" w:hAnsi="Calibri"/>
              </w:rPr>
            </w:pPr>
            <w:r w:rsidRPr="008568A7">
              <w:rPr>
                <w:rFonts w:ascii="Calibri" w:hAnsi="Calibri"/>
              </w:rPr>
              <w:t>Spot price of jet fuel</w:t>
            </w:r>
          </w:p>
        </w:tc>
        <w:tc>
          <w:tcPr>
            <w:tcW w:w="2216" w:type="dxa"/>
            <w:shd w:val="clear" w:color="auto" w:fill="auto"/>
            <w:tcMar>
              <w:top w:w="17" w:type="dxa"/>
              <w:left w:w="17" w:type="dxa"/>
              <w:bottom w:w="0" w:type="dxa"/>
              <w:right w:w="17" w:type="dxa"/>
            </w:tcMar>
            <w:vAlign w:val="center"/>
            <w:hideMark/>
          </w:tcPr>
          <w:p w14:paraId="14ADD32D"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749537AE"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51D40D5E" w14:textId="77777777" w:rsidR="005F2397" w:rsidRPr="008568A7" w:rsidRDefault="005F2397" w:rsidP="005F2397">
            <w:pPr>
              <w:rPr>
                <w:rFonts w:ascii="Calibri" w:hAnsi="Calibri"/>
              </w:rPr>
            </w:pPr>
            <w:r w:rsidRPr="008568A7">
              <w:rPr>
                <w:rFonts w:ascii="Calibri" w:hAnsi="Calibri"/>
              </w:rPr>
              <w:t>Futures price gain</w:t>
            </w:r>
          </w:p>
        </w:tc>
        <w:tc>
          <w:tcPr>
            <w:tcW w:w="2216" w:type="dxa"/>
            <w:shd w:val="clear" w:color="auto" w:fill="auto"/>
            <w:tcMar>
              <w:top w:w="17" w:type="dxa"/>
              <w:left w:w="17" w:type="dxa"/>
              <w:bottom w:w="0" w:type="dxa"/>
              <w:right w:w="17" w:type="dxa"/>
            </w:tcMar>
            <w:vAlign w:val="center"/>
            <w:hideMark/>
          </w:tcPr>
          <w:p w14:paraId="4F11AFE1" w14:textId="77777777" w:rsidR="005F2397" w:rsidRPr="008568A7" w:rsidRDefault="005F2397" w:rsidP="005F2397">
            <w:pPr>
              <w:rPr>
                <w:rFonts w:ascii="Calibri" w:hAnsi="Calibri"/>
              </w:rPr>
            </w:pPr>
            <w:r w:rsidRPr="008568A7">
              <w:rPr>
                <w:rFonts w:ascii="Calibri" w:hAnsi="Calibri"/>
              </w:rPr>
              <w:t xml:space="preserve">$1.47 </w:t>
            </w:r>
          </w:p>
        </w:tc>
      </w:tr>
      <w:tr w:rsidR="005F2397" w:rsidRPr="008568A7" w14:paraId="00AD5612"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B861276" w14:textId="77777777" w:rsidR="005F2397" w:rsidRPr="008568A7" w:rsidRDefault="005F2397" w:rsidP="005F2397">
            <w:pPr>
              <w:rPr>
                <w:rFonts w:ascii="Calibri" w:hAnsi="Calibri"/>
              </w:rPr>
            </w:pPr>
            <w:r w:rsidRPr="008568A7">
              <w:rPr>
                <w:rFonts w:ascii="Calibri" w:hAnsi="Calibri"/>
              </w:rPr>
              <w:t>Increase fuel cost</w:t>
            </w:r>
          </w:p>
        </w:tc>
        <w:tc>
          <w:tcPr>
            <w:tcW w:w="2216" w:type="dxa"/>
            <w:shd w:val="clear" w:color="auto" w:fill="auto"/>
            <w:tcMar>
              <w:top w:w="17" w:type="dxa"/>
              <w:left w:w="17" w:type="dxa"/>
              <w:bottom w:w="0" w:type="dxa"/>
              <w:right w:w="17" w:type="dxa"/>
            </w:tcMar>
            <w:vAlign w:val="center"/>
            <w:hideMark/>
          </w:tcPr>
          <w:p w14:paraId="017F0346" w14:textId="77777777" w:rsidR="005F2397" w:rsidRPr="008568A7" w:rsidRDefault="005F2397" w:rsidP="005F2397">
            <w:pPr>
              <w:rPr>
                <w:rFonts w:ascii="Calibri" w:hAnsi="Calibri"/>
              </w:rPr>
            </w:pPr>
            <w:r w:rsidRPr="008568A7">
              <w:rPr>
                <w:rFonts w:ascii="Calibri" w:hAnsi="Calibri"/>
              </w:rPr>
              <w:t xml:space="preserve">$1,000,000 </w:t>
            </w:r>
          </w:p>
        </w:tc>
      </w:tr>
      <w:tr w:rsidR="005F2397" w:rsidRPr="008568A7" w14:paraId="4F053E99" w14:textId="77777777" w:rsidTr="00C93635">
        <w:trPr>
          <w:trHeight w:val="20"/>
          <w:jc w:val="center"/>
        </w:trPr>
        <w:tc>
          <w:tcPr>
            <w:tcW w:w="4899" w:type="dxa"/>
            <w:gridSpan w:val="3"/>
            <w:shd w:val="clear" w:color="auto" w:fill="auto"/>
            <w:tcMar>
              <w:top w:w="17" w:type="dxa"/>
              <w:left w:w="17" w:type="dxa"/>
              <w:bottom w:w="0" w:type="dxa"/>
              <w:right w:w="17" w:type="dxa"/>
            </w:tcMar>
            <w:vAlign w:val="center"/>
            <w:hideMark/>
          </w:tcPr>
          <w:p w14:paraId="14CBA884" w14:textId="77777777" w:rsidR="005F2397" w:rsidRPr="008568A7" w:rsidRDefault="005F2397" w:rsidP="005F2397">
            <w:pPr>
              <w:rPr>
                <w:rFonts w:ascii="Calibri" w:hAnsi="Calibri"/>
              </w:rPr>
            </w:pPr>
            <w:r w:rsidRPr="008568A7">
              <w:rPr>
                <w:rFonts w:ascii="Calibri" w:hAnsi="Calibri"/>
              </w:rPr>
              <w:t xml:space="preserve">Gain on </w:t>
            </w:r>
            <w:r w:rsidR="00972464" w:rsidRPr="008568A7">
              <w:rPr>
                <w:rFonts w:ascii="Calibri" w:hAnsi="Calibri"/>
              </w:rPr>
              <w:t>Futures</w:t>
            </w:r>
            <w:r w:rsidRPr="008568A7">
              <w:rPr>
                <w:rFonts w:ascii="Calibri" w:hAnsi="Calibri"/>
              </w:rPr>
              <w:t xml:space="preserve"> contracts</w:t>
            </w:r>
          </w:p>
        </w:tc>
        <w:tc>
          <w:tcPr>
            <w:tcW w:w="2216" w:type="dxa"/>
            <w:shd w:val="clear" w:color="auto" w:fill="auto"/>
            <w:tcMar>
              <w:top w:w="17" w:type="dxa"/>
              <w:left w:w="17" w:type="dxa"/>
              <w:bottom w:w="0" w:type="dxa"/>
              <w:right w:w="17" w:type="dxa"/>
            </w:tcMar>
            <w:vAlign w:val="center"/>
            <w:hideMark/>
          </w:tcPr>
          <w:p w14:paraId="640C82DD" w14:textId="77777777" w:rsidR="005F2397" w:rsidRPr="008568A7" w:rsidRDefault="005F2397" w:rsidP="005F2397">
            <w:pPr>
              <w:rPr>
                <w:rFonts w:ascii="Calibri" w:hAnsi="Calibri"/>
              </w:rPr>
            </w:pPr>
            <w:r w:rsidRPr="008568A7">
              <w:rPr>
                <w:rFonts w:ascii="Calibri" w:hAnsi="Calibri"/>
              </w:rPr>
              <w:t xml:space="preserve">$1,000,000 </w:t>
            </w:r>
          </w:p>
        </w:tc>
      </w:tr>
    </w:tbl>
    <w:p w14:paraId="173F61BB" w14:textId="77777777" w:rsidR="00C93635" w:rsidRPr="008568A7" w:rsidRDefault="00C93635" w:rsidP="005F2397">
      <w:pPr>
        <w:rPr>
          <w:rFonts w:ascii="Calibri" w:hAnsi="Calibri"/>
        </w:rPr>
      </w:pPr>
    </w:p>
    <w:p w14:paraId="7594F6DB" w14:textId="77777777" w:rsidR="001810A3" w:rsidRPr="008568A7" w:rsidRDefault="001810A3" w:rsidP="005F2397">
      <w:pPr>
        <w:rPr>
          <w:rFonts w:ascii="Calibri" w:hAnsi="Calibri"/>
        </w:rPr>
      </w:pPr>
    </w:p>
    <w:p w14:paraId="6ECF2B0A" w14:textId="77777777" w:rsidR="005F2397" w:rsidRPr="008568A7" w:rsidRDefault="005F2397" w:rsidP="007140DE">
      <w:pPr>
        <w:pStyle w:val="Heading2"/>
      </w:pPr>
      <w:bookmarkStart w:id="73" w:name="_Toc221895211"/>
      <w:r w:rsidRPr="008568A7">
        <w:t xml:space="preserve">Define, compute and interpret the optimal number of </w:t>
      </w:r>
      <w:r w:rsidR="00972464" w:rsidRPr="008568A7">
        <w:t>Futures</w:t>
      </w:r>
      <w:r w:rsidRPr="008568A7">
        <w:t xml:space="preserve"> contracts needed to hedge an exposure, and explain and calculate the “tailing the hedge” adjustment.</w:t>
      </w:r>
      <w:bookmarkEnd w:id="73"/>
      <w:r w:rsidRPr="008568A7">
        <w:t xml:space="preserve"> </w:t>
      </w:r>
      <w:r w:rsidR="001810A3" w:rsidRPr="008568A7">
        <w:br/>
      </w:r>
    </w:p>
    <w:p w14:paraId="0EAAC096" w14:textId="05919C96" w:rsidR="006A135B" w:rsidRDefault="005F2397" w:rsidP="005F2397">
      <w:pPr>
        <w:rPr>
          <w:rFonts w:ascii="Calibri" w:hAnsi="Calibri"/>
        </w:rPr>
      </w:pPr>
      <w:r w:rsidRPr="008568A7">
        <w:rPr>
          <w:rFonts w:ascii="Calibri" w:hAnsi="Calibri"/>
        </w:rPr>
        <w:t xml:space="preserve">When </w:t>
      </w:r>
      <w:r w:rsidR="00972464" w:rsidRPr="008568A7">
        <w:rPr>
          <w:rFonts w:ascii="Calibri" w:hAnsi="Calibri"/>
        </w:rPr>
        <w:t>Futures</w:t>
      </w:r>
      <w:r w:rsidRPr="008568A7">
        <w:rPr>
          <w:rFonts w:ascii="Calibri" w:hAnsi="Calibri"/>
        </w:rPr>
        <w:t xml:space="preserve"> are used, a small adjustment, known as “</w:t>
      </w:r>
      <w:r w:rsidRPr="006A135B">
        <w:rPr>
          <w:rFonts w:ascii="Calibri" w:hAnsi="Calibri"/>
          <w:i/>
        </w:rPr>
        <w:t>tailing the hedge</w:t>
      </w:r>
      <w:r w:rsidRPr="008568A7">
        <w:rPr>
          <w:rFonts w:ascii="Calibri" w:hAnsi="Calibri"/>
        </w:rPr>
        <w:t>” can be made to allow for the impact of daily settlement. The only difference here is to replace the units with values. Instead of using quantities, as in:</w:t>
      </w:r>
    </w:p>
    <w:p w14:paraId="1AECF4F2" w14:textId="47AAFBFB" w:rsidR="005F2397" w:rsidRPr="006A135B" w:rsidRDefault="006A135B" w:rsidP="005F2397">
      <w:pPr>
        <w:rPr>
          <w:rFonts w:ascii="Calibri" w:hAnsi="Calibri"/>
          <w:iCs/>
          <w:sz w:val="28"/>
          <w:szCs w:val="28"/>
        </w:rPr>
      </w:pPr>
      <m:oMathPara>
        <m:oMath>
          <m:r>
            <w:rPr>
              <w:rFonts w:ascii="Cambria Math" w:hAnsi="Cambria Math"/>
              <w:sz w:val="32"/>
              <w:szCs w:val="32"/>
            </w:rPr>
            <m:t xml:space="preserve"> </m:t>
          </m:r>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Q</m:t>
                  </m:r>
                </m:e>
                <m:sub>
                  <m:r>
                    <w:rPr>
                      <w:rFonts w:ascii="Cambria Math" w:hAnsi="Cambria Math"/>
                      <w:sz w:val="32"/>
                      <w:szCs w:val="32"/>
                    </w:rPr>
                    <m:t>F</m:t>
                  </m:r>
                </m:sub>
              </m:sSub>
            </m:den>
          </m:f>
        </m:oMath>
      </m:oMathPara>
    </w:p>
    <w:p w14:paraId="0F7DA582" w14:textId="05CC6E29" w:rsidR="005F2397" w:rsidRPr="008568A7" w:rsidRDefault="005F2397" w:rsidP="005F2397">
      <w:pPr>
        <w:rPr>
          <w:rFonts w:ascii="Calibri" w:hAnsi="Calibri"/>
        </w:rPr>
      </w:pPr>
      <w:r w:rsidRPr="008568A7">
        <w:rPr>
          <w:rFonts w:ascii="Calibri" w:hAnsi="Calibri"/>
        </w:rPr>
        <w:tab/>
      </w:r>
    </w:p>
    <w:p w14:paraId="62432B8A" w14:textId="77777777" w:rsidR="005F2397" w:rsidRPr="008568A7" w:rsidRDefault="005F2397" w:rsidP="005F2397">
      <w:pPr>
        <w:rPr>
          <w:rFonts w:ascii="Calibri" w:hAnsi="Calibri"/>
        </w:rPr>
      </w:pPr>
      <w:r w:rsidRPr="008568A7">
        <w:rPr>
          <w:rFonts w:ascii="Calibri" w:hAnsi="Calibri"/>
        </w:rPr>
        <w:t xml:space="preserve">We use the dollar value of the position being hedged and the dollar value of one </w:t>
      </w:r>
      <w:r w:rsidR="00972464" w:rsidRPr="008568A7">
        <w:rPr>
          <w:rFonts w:ascii="Calibri" w:hAnsi="Calibri"/>
        </w:rPr>
        <w:t>Futures</w:t>
      </w:r>
      <w:r w:rsidRPr="008568A7">
        <w:rPr>
          <w:rFonts w:ascii="Calibri" w:hAnsi="Calibri"/>
        </w:rPr>
        <w:t xml:space="preserve"> contract, as in:</w:t>
      </w:r>
    </w:p>
    <w:p w14:paraId="45EA39A1" w14:textId="5457D269" w:rsidR="005F2397" w:rsidRPr="008568A7" w:rsidRDefault="00EB1946" w:rsidP="006A135B">
      <w:pPr>
        <w:jc w:val="center"/>
        <w:rPr>
          <w:rFonts w:ascii="Calibri" w:hAnsi="Calibri"/>
        </w:rPr>
      </w:pPr>
      <m:oMathPara>
        <m:oMath>
          <m:sSup>
            <m:sSupPr>
              <m:ctrlPr>
                <w:rPr>
                  <w:rFonts w:ascii="Cambria Math" w:hAnsi="Cambria Math"/>
                  <w:i/>
                  <w:iCs/>
                  <w:sz w:val="32"/>
                  <w:szCs w:val="32"/>
                </w:rPr>
              </m:ctrlPr>
            </m:sSupPr>
            <m:e>
              <m:r>
                <w:rPr>
                  <w:rFonts w:ascii="Cambria Math" w:hAnsi="Cambria Math"/>
                  <w:sz w:val="32"/>
                  <w:szCs w:val="32"/>
                </w:rPr>
                <m:t>N</m:t>
              </m:r>
            </m:e>
            <m:sup>
              <m:r>
                <w:rPr>
                  <w:rFonts w:ascii="Cambria Math" w:hAnsi="Cambria Math"/>
                  <w:sz w:val="32"/>
                  <w:szCs w:val="32"/>
                </w:rPr>
                <m:t>*</m:t>
              </m:r>
            </m:sup>
          </m:sSup>
          <m:r>
            <w:rPr>
              <w:rFonts w:ascii="Cambria Math" w:hAnsi="Cambria Math"/>
              <w:sz w:val="32"/>
              <w:szCs w:val="32"/>
            </w:rPr>
            <m:t>=</m:t>
          </m:r>
          <m:f>
            <m:fPr>
              <m:ctrlPr>
                <w:rPr>
                  <w:rFonts w:ascii="Cambria Math" w:hAnsi="Cambria Math"/>
                  <w:i/>
                  <w:iCs/>
                  <w:sz w:val="32"/>
                  <w:szCs w:val="32"/>
                </w:rPr>
              </m:ctrlPr>
            </m:fPr>
            <m:num>
              <m:sSup>
                <m:sSupPr>
                  <m:ctrlPr>
                    <w:rPr>
                      <w:rFonts w:ascii="Cambria Math" w:hAnsi="Cambria Math"/>
                      <w:i/>
                      <w:iCs/>
                      <w:sz w:val="32"/>
                      <w:szCs w:val="32"/>
                    </w:rPr>
                  </m:ctrlPr>
                </m:sSupPr>
                <m:e>
                  <m:r>
                    <w:rPr>
                      <w:rFonts w:ascii="Cambria Math" w:hAnsi="Cambria Math"/>
                      <w:sz w:val="32"/>
                      <w:szCs w:val="32"/>
                    </w:rPr>
                    <m:t>h</m:t>
                  </m:r>
                </m:e>
                <m:sup>
                  <m:r>
                    <w:rPr>
                      <w:rFonts w:ascii="Cambria Math" w:hAnsi="Cambria Math"/>
                      <w:sz w:val="32"/>
                      <w:szCs w:val="32"/>
                    </w:rPr>
                    <m:t>*</m:t>
                  </m:r>
                </m:sup>
              </m:sSup>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A</m:t>
                  </m:r>
                </m:sub>
              </m:sSub>
            </m:num>
            <m:den>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F</m:t>
                  </m:r>
                </m:sub>
              </m:sSub>
            </m:den>
          </m:f>
        </m:oMath>
      </m:oMathPara>
    </w:p>
    <w:p w14:paraId="45B1AFED" w14:textId="77777777" w:rsidR="005F2397" w:rsidRPr="008568A7" w:rsidRDefault="005F2397" w:rsidP="005F2397">
      <w:pPr>
        <w:rPr>
          <w:rFonts w:ascii="Calibri" w:hAnsi="Calibri"/>
        </w:rPr>
      </w:pPr>
      <w:r w:rsidRPr="008568A7">
        <w:rPr>
          <w:rFonts w:ascii="Calibri" w:hAnsi="Calibri"/>
        </w:rPr>
        <w:t>The effect is to multiply the original ratio by the ratio of [spot price/</w:t>
      </w:r>
      <w:r w:rsidR="00972464" w:rsidRPr="008568A7">
        <w:rPr>
          <w:rFonts w:ascii="Calibri" w:hAnsi="Calibri"/>
        </w:rPr>
        <w:t>Futures</w:t>
      </w:r>
      <w:r w:rsidRPr="008568A7">
        <w:rPr>
          <w:rFonts w:ascii="Calibri" w:hAnsi="Calibri"/>
        </w:rPr>
        <w:t xml:space="preserve"> price].</w:t>
      </w:r>
    </w:p>
    <w:p w14:paraId="4CB6FA27" w14:textId="77777777" w:rsidR="00EF6457" w:rsidRPr="008568A7" w:rsidRDefault="00EF6457" w:rsidP="005F2397">
      <w:pPr>
        <w:rPr>
          <w:rFonts w:ascii="Calibri" w:hAnsi="Calibri"/>
        </w:rPr>
      </w:pPr>
    </w:p>
    <w:p w14:paraId="22A788F4" w14:textId="77777777" w:rsidR="005F2397" w:rsidRPr="008568A7" w:rsidRDefault="005F2397" w:rsidP="007140DE">
      <w:pPr>
        <w:pStyle w:val="Heading2"/>
      </w:pPr>
      <w:bookmarkStart w:id="74" w:name="_Toc221895212"/>
      <w:r w:rsidRPr="008568A7">
        <w:t xml:space="preserve">Explain how to use stock index </w:t>
      </w:r>
      <w:r w:rsidR="00972464" w:rsidRPr="008568A7">
        <w:t>Futures</w:t>
      </w:r>
      <w:r w:rsidRPr="008568A7">
        <w:t xml:space="preserve"> contracts to </w:t>
      </w:r>
      <w:r w:rsidR="00EF6457" w:rsidRPr="008568A7">
        <w:t>change a stock portfolio’s beta</w:t>
      </w:r>
      <w:bookmarkEnd w:id="74"/>
    </w:p>
    <w:p w14:paraId="103DC9DE" w14:textId="77777777" w:rsidR="00EF6457" w:rsidRPr="008568A7" w:rsidRDefault="00EF6457" w:rsidP="005F2397">
      <w:pPr>
        <w:rPr>
          <w:rFonts w:ascii="Calibri" w:hAnsi="Calibri"/>
        </w:rPr>
      </w:pPr>
    </w:p>
    <w:p w14:paraId="2D75F93B" w14:textId="77777777" w:rsidR="005F2397" w:rsidRPr="008568A7" w:rsidRDefault="005F2397" w:rsidP="005F2397">
      <w:pPr>
        <w:rPr>
          <w:rFonts w:ascii="Calibri" w:hAnsi="Calibri"/>
        </w:rPr>
      </w:pPr>
      <w:r w:rsidRPr="008568A7">
        <w:rPr>
          <w:rFonts w:ascii="Calibri" w:hAnsi="Calibri"/>
        </w:rPr>
        <w:t>Given a portfolio beta (</w:t>
      </w:r>
      <w:r w:rsidRPr="008568A7">
        <w:rPr>
          <w:rFonts w:ascii="Calibri" w:hAnsi="Calibri"/>
        </w:rPr>
        <w:sym w:font="Symbol" w:char="F062"/>
      </w:r>
      <w:r w:rsidRPr="008568A7">
        <w:rPr>
          <w:rFonts w:ascii="Calibri" w:hAnsi="Calibri"/>
        </w:rPr>
        <w:t xml:space="preserve">), the current value of the portfolio (P), and the value of stocks underlying one </w:t>
      </w:r>
      <w:r w:rsidR="00972464" w:rsidRPr="008568A7">
        <w:rPr>
          <w:rFonts w:ascii="Calibri" w:hAnsi="Calibri"/>
        </w:rPr>
        <w:t>Futures</w:t>
      </w:r>
      <w:r w:rsidRPr="008568A7">
        <w:rPr>
          <w:rFonts w:ascii="Calibri" w:hAnsi="Calibri"/>
        </w:rPr>
        <w:t xml:space="preserve"> contract (A), the number of stock index </w:t>
      </w:r>
      <w:r w:rsidR="00972464" w:rsidRPr="008568A7">
        <w:rPr>
          <w:rFonts w:ascii="Calibri" w:hAnsi="Calibri"/>
        </w:rPr>
        <w:t>Futures</w:t>
      </w:r>
      <w:r w:rsidRPr="008568A7">
        <w:rPr>
          <w:rFonts w:ascii="Calibri" w:hAnsi="Calibri"/>
        </w:rPr>
        <w:t xml:space="preserve"> contracts (i.e., which minimizes the portfolio variance) is given by:</w:t>
      </w:r>
    </w:p>
    <w:p w14:paraId="21E70D06" w14:textId="77777777" w:rsidR="005F2397" w:rsidRPr="008568A7" w:rsidRDefault="005F2397" w:rsidP="005F2397">
      <w:pPr>
        <w:rPr>
          <w:rFonts w:ascii="Calibri" w:hAnsi="Calibri"/>
        </w:rPr>
      </w:pPr>
      <w:r w:rsidRPr="008568A7">
        <w:rPr>
          <w:rFonts w:ascii="Calibri" w:hAnsi="Calibri"/>
          <w:noProof/>
        </w:rPr>
        <w:drawing>
          <wp:inline distT="0" distB="0" distL="0" distR="0" wp14:anchorId="5743398F" wp14:editId="4904099A">
            <wp:extent cx="731520" cy="4572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1520" cy="457200"/>
                    </a:xfrm>
                    <a:prstGeom prst="rect">
                      <a:avLst/>
                    </a:prstGeom>
                    <a:noFill/>
                    <a:ln>
                      <a:noFill/>
                    </a:ln>
                  </pic:spPr>
                </pic:pic>
              </a:graphicData>
            </a:graphic>
          </wp:inline>
        </w:drawing>
      </w:r>
      <w:r w:rsidRPr="008568A7">
        <w:rPr>
          <w:rFonts w:ascii="Calibri" w:hAnsi="Calibri"/>
        </w:rPr>
        <w:tab/>
      </w:r>
    </w:p>
    <w:p w14:paraId="37EB68AF" w14:textId="77777777" w:rsidR="005F2397" w:rsidRPr="008568A7" w:rsidRDefault="005F2397" w:rsidP="005F2397">
      <w:pPr>
        <w:rPr>
          <w:rFonts w:ascii="Calibri" w:hAnsi="Calibri"/>
        </w:rPr>
      </w:pPr>
      <w:r w:rsidRPr="008568A7">
        <w:rPr>
          <w:rFonts w:ascii="Calibri" w:hAnsi="Calibri"/>
        </w:rPr>
        <w:t>By extension, when the goal is to shift portfolio beta from (</w:t>
      </w:r>
      <w:r w:rsidRPr="008568A7">
        <w:rPr>
          <w:rFonts w:ascii="Calibri" w:hAnsi="Calibri"/>
        </w:rPr>
        <w:sym w:font="Symbol" w:char="F062"/>
      </w:r>
      <w:r w:rsidRPr="008568A7">
        <w:rPr>
          <w:rFonts w:ascii="Calibri" w:hAnsi="Calibri"/>
        </w:rPr>
        <w:t>) to a target beta (</w:t>
      </w:r>
      <w:r w:rsidRPr="008568A7">
        <w:rPr>
          <w:rFonts w:ascii="Calibri" w:hAnsi="Calibri"/>
        </w:rPr>
        <w:sym w:font="Symbol" w:char="F062"/>
      </w:r>
      <w:r w:rsidRPr="008568A7">
        <w:rPr>
          <w:rFonts w:ascii="Calibri" w:hAnsi="Calibri"/>
        </w:rPr>
        <w:t>*), the number of contracts required is given by:</w:t>
      </w:r>
    </w:p>
    <w:p w14:paraId="5D1BE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3AF12CF1" wp14:editId="5155E4C7">
            <wp:extent cx="1158240" cy="457200"/>
            <wp:effectExtent l="0" t="0" r="381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58240" cy="457200"/>
                    </a:xfrm>
                    <a:prstGeom prst="rect">
                      <a:avLst/>
                    </a:prstGeom>
                    <a:noFill/>
                    <a:ln>
                      <a:noFill/>
                    </a:ln>
                  </pic:spPr>
                </pic:pic>
              </a:graphicData>
            </a:graphic>
          </wp:inline>
        </w:drawing>
      </w:r>
      <w:r w:rsidRPr="008568A7">
        <w:rPr>
          <w:rFonts w:ascii="Calibri" w:hAnsi="Calibri"/>
        </w:rPr>
        <w:tab/>
      </w:r>
    </w:p>
    <w:p w14:paraId="11D416A3" w14:textId="77777777" w:rsidR="005F2397" w:rsidRPr="008568A7" w:rsidRDefault="005F2397" w:rsidP="005F2397">
      <w:pPr>
        <w:rPr>
          <w:rFonts w:ascii="Calibri" w:hAnsi="Calibri"/>
        </w:rPr>
      </w:pPr>
      <w:r w:rsidRPr="008568A7">
        <w:rPr>
          <w:rFonts w:ascii="Calibri" w:hAnsi="Calibri"/>
        </w:rPr>
        <w:t>For example:</w:t>
      </w:r>
    </w:p>
    <w:p w14:paraId="1075347F" w14:textId="77777777" w:rsidR="005F2397" w:rsidRPr="008568A7" w:rsidRDefault="005F2397" w:rsidP="005F2397">
      <w:pPr>
        <w:rPr>
          <w:rFonts w:ascii="Calibri" w:hAnsi="Calibri"/>
        </w:rPr>
      </w:pPr>
      <w:r w:rsidRPr="008568A7">
        <w:rPr>
          <w:rFonts w:ascii="Calibri" w:hAnsi="Calibri"/>
        </w:rPr>
        <w:t xml:space="preserve">$10 million equity portfolio has a beta of 1.2. S&amp;P 500 Index value is 1500 (one </w:t>
      </w:r>
      <w:r w:rsidR="00972464" w:rsidRPr="008568A7">
        <w:rPr>
          <w:rFonts w:ascii="Calibri" w:hAnsi="Calibri"/>
        </w:rPr>
        <w:t>Futures</w:t>
      </w:r>
      <w:r w:rsidRPr="008568A7">
        <w:rPr>
          <w:rFonts w:ascii="Calibri" w:hAnsi="Calibri"/>
        </w:rPr>
        <w:t xml:space="preserve"> contract is for delivery of $250 multiplied by the index). The optimal number of contracts is given by:</w:t>
      </w:r>
    </w:p>
    <w:p w14:paraId="7B6BB856" w14:textId="77777777" w:rsidR="005F2397" w:rsidRPr="008568A7" w:rsidRDefault="005F2397" w:rsidP="005F2397">
      <w:pPr>
        <w:rPr>
          <w:rFonts w:ascii="Calibri" w:hAnsi="Calibri"/>
        </w:rPr>
      </w:pPr>
      <w:r w:rsidRPr="008568A7">
        <w:rPr>
          <w:rFonts w:ascii="Calibri" w:hAnsi="Calibri"/>
          <w:noProof/>
        </w:rPr>
        <w:drawing>
          <wp:inline distT="0" distB="0" distL="0" distR="0" wp14:anchorId="67368E37" wp14:editId="32FAD1B6">
            <wp:extent cx="2468880" cy="4876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8880" cy="487680"/>
                    </a:xfrm>
                    <a:prstGeom prst="rect">
                      <a:avLst/>
                    </a:prstGeom>
                    <a:noFill/>
                    <a:ln>
                      <a:noFill/>
                    </a:ln>
                  </pic:spPr>
                </pic:pic>
              </a:graphicData>
            </a:graphic>
          </wp:inline>
        </w:drawing>
      </w:r>
    </w:p>
    <w:p w14:paraId="6E8BB107" w14:textId="77777777" w:rsidR="005F2397" w:rsidRPr="008568A7" w:rsidRDefault="005F2397" w:rsidP="005F2397">
      <w:pPr>
        <w:rPr>
          <w:rFonts w:ascii="Calibri" w:hAnsi="Calibri"/>
        </w:rPr>
      </w:pPr>
      <w:r w:rsidRPr="008568A7">
        <w:rPr>
          <w:rFonts w:ascii="Calibri" w:hAnsi="Calibri"/>
        </w:rPr>
        <w:t xml:space="preserve">The hedge trade is short 32 </w:t>
      </w:r>
      <w:r w:rsidR="00972464" w:rsidRPr="008568A7">
        <w:rPr>
          <w:rFonts w:ascii="Calibri" w:hAnsi="Calibri"/>
        </w:rPr>
        <w:t>Futures</w:t>
      </w:r>
      <w:r w:rsidRPr="008568A7">
        <w:rPr>
          <w:rFonts w:ascii="Calibri" w:hAnsi="Calibri"/>
        </w:rPr>
        <w:t xml:space="preserve"> contracts. The above essentially changes the beta to zero. Now assume that, instead of hedging the net beta to zero, we want to change the beta of the portfolio to 2.0: </w:t>
      </w:r>
    </w:p>
    <w:p w14:paraId="00134811" w14:textId="77777777" w:rsidR="005F2397" w:rsidRPr="008568A7" w:rsidRDefault="005F2397" w:rsidP="005F2397">
      <w:pPr>
        <w:rPr>
          <w:rFonts w:ascii="Calibri" w:hAnsi="Calibri"/>
        </w:rPr>
      </w:pPr>
      <w:r w:rsidRPr="008568A7">
        <w:rPr>
          <w:rFonts w:ascii="Calibri" w:hAnsi="Calibri"/>
          <w:noProof/>
        </w:rPr>
        <w:drawing>
          <wp:inline distT="0" distB="0" distL="0" distR="0" wp14:anchorId="5B4C0503" wp14:editId="0E693263">
            <wp:extent cx="3436620" cy="487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6620" cy="487680"/>
                    </a:xfrm>
                    <a:prstGeom prst="rect">
                      <a:avLst/>
                    </a:prstGeom>
                    <a:noFill/>
                    <a:ln>
                      <a:noFill/>
                    </a:ln>
                  </pic:spPr>
                </pic:pic>
              </a:graphicData>
            </a:graphic>
          </wp:inline>
        </w:drawing>
      </w:r>
    </w:p>
    <w:p w14:paraId="7EC064A7" w14:textId="77777777" w:rsidR="005F2397" w:rsidRPr="008568A7" w:rsidRDefault="005F2397" w:rsidP="005F2397">
      <w:pPr>
        <w:rPr>
          <w:rFonts w:ascii="Calibri" w:hAnsi="Calibri"/>
        </w:rPr>
      </w:pPr>
      <w:r w:rsidRPr="008568A7">
        <w:rPr>
          <w:rFonts w:ascii="Calibri" w:hAnsi="Calibri"/>
        </w:rPr>
        <w:t xml:space="preserve">The hedge trade here is to enter into a long position on 21.33 </w:t>
      </w:r>
      <w:r w:rsidR="00972464" w:rsidRPr="008568A7">
        <w:rPr>
          <w:rFonts w:ascii="Calibri" w:hAnsi="Calibri"/>
        </w:rPr>
        <w:t>Futures</w:t>
      </w:r>
      <w:r w:rsidRPr="008568A7">
        <w:rPr>
          <w:rFonts w:ascii="Calibri" w:hAnsi="Calibri"/>
        </w:rPr>
        <w:t xml:space="preserve"> contracts. Note we could have used (beta minus target beta) in which case the result would be negative (-) 21.33. But in either case, we must buy (go long) </w:t>
      </w:r>
      <w:r w:rsidR="00972464" w:rsidRPr="008568A7">
        <w:rPr>
          <w:rFonts w:ascii="Calibri" w:hAnsi="Calibri"/>
        </w:rPr>
        <w:t>Futures</w:t>
      </w:r>
      <w:r w:rsidRPr="008568A7">
        <w:rPr>
          <w:rFonts w:ascii="Calibri" w:hAnsi="Calibri"/>
        </w:rPr>
        <w:t xml:space="preserve"> contracts because we are increasing the beta. If we are reducing the beta, then we short </w:t>
      </w:r>
      <w:r w:rsidR="00972464" w:rsidRPr="008568A7">
        <w:rPr>
          <w:rFonts w:ascii="Calibri" w:hAnsi="Calibri"/>
        </w:rPr>
        <w:t>Futures</w:t>
      </w:r>
      <w:r w:rsidRPr="008568A7">
        <w:rPr>
          <w:rFonts w:ascii="Calibri" w:hAnsi="Calibri"/>
        </w:rPr>
        <w:t xml:space="preserve">. </w:t>
      </w:r>
    </w:p>
    <w:p w14:paraId="35E24884" w14:textId="77777777" w:rsidR="005F2397" w:rsidRPr="008568A7" w:rsidRDefault="005F2397" w:rsidP="005F2397">
      <w:pPr>
        <w:rPr>
          <w:rFonts w:ascii="Calibri" w:hAnsi="Calibri"/>
        </w:rPr>
      </w:pPr>
      <w:r w:rsidRPr="008568A7">
        <w:rPr>
          <w:rFonts w:ascii="Calibri" w:hAnsi="Calibri"/>
        </w:rPr>
        <w:t>Final example:</w:t>
      </w:r>
    </w:p>
    <w:p w14:paraId="4504BC28" w14:textId="77777777" w:rsidR="005F2397" w:rsidRPr="008568A7" w:rsidRDefault="005F2397" w:rsidP="005F2397">
      <w:pPr>
        <w:rPr>
          <w:rFonts w:ascii="Calibri" w:hAnsi="Calibri"/>
        </w:rPr>
      </w:pPr>
      <w:r w:rsidRPr="008568A7">
        <w:rPr>
          <w:rFonts w:ascii="Calibri" w:hAnsi="Calibri"/>
        </w:rPr>
        <w:t>Assume our $10 million portfolio has a beta of 1.5, but we want to reduce the beta to 1.2:</w:t>
      </w:r>
    </w:p>
    <w:p w14:paraId="61B319F4" w14:textId="77777777" w:rsidR="005F2397" w:rsidRPr="008568A7" w:rsidRDefault="005F2397" w:rsidP="005F2397">
      <w:pPr>
        <w:rPr>
          <w:rFonts w:ascii="Calibri" w:hAnsi="Calibri"/>
        </w:rPr>
      </w:pPr>
      <w:r w:rsidRPr="008568A7">
        <w:rPr>
          <w:rFonts w:ascii="Calibri" w:hAnsi="Calibri"/>
        </w:rPr>
        <w:t>Value of portfolio is $10 million</w:t>
      </w:r>
    </w:p>
    <w:p w14:paraId="2EF79429" w14:textId="77777777" w:rsidR="005F2397" w:rsidRPr="008568A7" w:rsidRDefault="005F2397" w:rsidP="005F2397">
      <w:pPr>
        <w:rPr>
          <w:rFonts w:ascii="Calibri" w:hAnsi="Calibri"/>
        </w:rPr>
      </w:pPr>
      <w:r w:rsidRPr="008568A7">
        <w:rPr>
          <w:rFonts w:ascii="Calibri" w:hAnsi="Calibri"/>
        </w:rPr>
        <w:t>S&amp;P 500 Futures Price = 1240</w:t>
      </w:r>
    </w:p>
    <w:p w14:paraId="6AFBBFA9" w14:textId="77777777" w:rsidR="005F2397" w:rsidRPr="008568A7" w:rsidRDefault="005F2397" w:rsidP="005F2397">
      <w:pPr>
        <w:rPr>
          <w:rFonts w:ascii="Calibri" w:hAnsi="Calibri"/>
        </w:rPr>
      </w:pPr>
      <w:r w:rsidRPr="008568A7">
        <w:rPr>
          <w:rFonts w:ascii="Calibri" w:hAnsi="Calibri"/>
        </w:rPr>
        <w:t>Portfolio beta (</w:t>
      </w:r>
      <w:r w:rsidRPr="008568A7">
        <w:rPr>
          <w:rFonts w:ascii="Calibri" w:hAnsi="Calibri"/>
        </w:rPr>
        <w:sym w:font="Symbol" w:char="0062"/>
      </w:r>
      <w:r w:rsidRPr="008568A7">
        <w:rPr>
          <w:rFonts w:ascii="Calibri" w:hAnsi="Calibri"/>
        </w:rPr>
        <w:t>) is 1.5</w:t>
      </w:r>
    </w:p>
    <w:p w14:paraId="56F49D45" w14:textId="77777777" w:rsidR="005F2397" w:rsidRPr="008568A7" w:rsidRDefault="005F2397" w:rsidP="005F2397">
      <w:pPr>
        <w:rPr>
          <w:rFonts w:ascii="Calibri" w:hAnsi="Calibri"/>
        </w:rPr>
      </w:pPr>
      <w:r w:rsidRPr="008568A7">
        <w:rPr>
          <w:rFonts w:ascii="Calibri" w:hAnsi="Calibri"/>
        </w:rPr>
        <w:t>Contract = $250 × Index</w:t>
      </w:r>
    </w:p>
    <w:p w14:paraId="0142490C" w14:textId="77777777" w:rsidR="005F2397" w:rsidRPr="008568A7" w:rsidRDefault="005F2397" w:rsidP="005F2397">
      <w:pPr>
        <w:rPr>
          <w:rFonts w:ascii="Calibri" w:hAnsi="Calibri"/>
        </w:rPr>
      </w:pPr>
      <w:r w:rsidRPr="008568A7">
        <w:rPr>
          <w:rFonts w:ascii="Calibri" w:hAnsi="Calibri"/>
        </w:rPr>
        <w:t>Target beta = 1.2</w:t>
      </w:r>
    </w:p>
    <w:p w14:paraId="66F8F0D4"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1104" behindDoc="1" locked="0" layoutInCell="1" allowOverlap="1" wp14:anchorId="74BEC1D3" wp14:editId="551EAEE4">
                <wp:simplePos x="4774019" y="818707"/>
                <wp:positionH relativeFrom="margin">
                  <wp:align>right</wp:align>
                </wp:positionH>
                <wp:positionV relativeFrom="margin">
                  <wp:align>top</wp:align>
                </wp:positionV>
                <wp:extent cx="2327910" cy="892175"/>
                <wp:effectExtent l="0" t="25400" r="0" b="73025"/>
                <wp:wrapTight wrapText="bothSides">
                  <wp:wrapPolygon edited="0">
                    <wp:start x="471" y="-615"/>
                    <wp:lineTo x="0" y="615"/>
                    <wp:lineTo x="236" y="22753"/>
                    <wp:lineTo x="21211" y="22753"/>
                    <wp:lineTo x="20975" y="-615"/>
                    <wp:lineTo x="471" y="-615"/>
                  </wp:wrapPolygon>
                </wp:wrapTight>
                <wp:docPr id="6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892175"/>
                        </a:xfrm>
                        <a:prstGeom prst="rect">
                          <a:avLst/>
                        </a:prstGeom>
                        <a:noFill/>
                        <a:ln w="9525">
                          <a:noFill/>
                          <a:miter lim="800000"/>
                          <a:headEnd/>
                          <a:tailEnd/>
                        </a:ln>
                        <a:effectLst>
                          <a:outerShdw blurRad="50800" dist="38100" dir="5400000" algn="t" rotWithShape="0">
                            <a:prstClr val="black">
                              <a:alpha val="40000"/>
                            </a:prstClr>
                          </a:outerShdw>
                        </a:effectLst>
                      </wps:spPr>
                      <wps:txbx>
                        <w:txbxContent>
                          <w:p w14:paraId="5876F467" w14:textId="77777777" w:rsidR="00CF6FDD" w:rsidRPr="00A20C8F" w:rsidRDefault="00CF6FDD"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CF6FDD" w:rsidRPr="00A20C8F" w:rsidRDefault="00CF6FDD"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CF6FDD" w:rsidRPr="00A20C8F" w:rsidRDefault="00CF6FDD"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6" type="#_x0000_t202" style="position:absolute;margin-left:132.1pt;margin-top:0;width:183.3pt;height:70.25pt;z-index:-251685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" filled="f" stroked="f">
                <v:shadow on="t" opacity="26214f" mv:blur="50800f" origin=",-.5" offset="0,3pt"/>
                <v:textbox>
                  <w:txbxContent>
                    <w:p w14:paraId="5876F467" w14:textId="77777777" w:rsidR="00C452A5" w:rsidRPr="00A20C8F" w:rsidRDefault="00C452A5" w:rsidP="005F2397">
                      <w:pPr>
                        <w:autoSpaceDE w:val="0"/>
                        <w:autoSpaceDN w:val="0"/>
                        <w:adjustRightInd w:val="0"/>
                        <w:rPr>
                          <w:rFonts w:ascii="Trebuchet MS" w:hAnsi="Trebuchet MS" w:cs="Trebuchet MS"/>
                          <w:color w:val="000000"/>
                          <w:sz w:val="28"/>
                        </w:rPr>
                      </w:pPr>
                      <w:proofErr w:type="gramStart"/>
                      <w:r w:rsidRPr="00A20C8F">
                        <w:rPr>
                          <w:rFonts w:ascii="Trebuchet MS" w:hAnsi="Trebuchet MS" w:cs="Trebuchet MS"/>
                          <w:b/>
                          <w:bCs/>
                          <w:color w:val="000000"/>
                          <w:sz w:val="28"/>
                        </w:rPr>
                        <w:t>We short ~ 97 contracts.</w:t>
                      </w:r>
                      <w:proofErr w:type="gramEnd"/>
                      <w:r w:rsidRPr="00A20C8F">
                        <w:rPr>
                          <w:rFonts w:ascii="Trebuchet MS" w:hAnsi="Trebuchet MS" w:cs="Trebuchet MS"/>
                          <w:b/>
                          <w:bCs/>
                          <w:color w:val="000000"/>
                          <w:sz w:val="28"/>
                        </w:rPr>
                        <w:t xml:space="preserve"> </w:t>
                      </w:r>
                    </w:p>
                    <w:p w14:paraId="668AE7B6" w14:textId="77777777" w:rsidR="00C452A5" w:rsidRPr="00A20C8F" w:rsidRDefault="00C452A5" w:rsidP="005F2397">
                      <w:pPr>
                        <w:autoSpaceDE w:val="0"/>
                        <w:autoSpaceDN w:val="0"/>
                        <w:adjustRightInd w:val="0"/>
                        <w:rPr>
                          <w:rFonts w:ascii="Trebuchet MS" w:hAnsi="Trebuchet MS" w:cs="Trebuchet MS"/>
                          <w:color w:val="000000"/>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short</w:t>
                      </w:r>
                      <w:proofErr w:type="gramEnd"/>
                      <w:r w:rsidRPr="00A20C8F">
                        <w:rPr>
                          <w:rFonts w:ascii="Trebuchet MS" w:hAnsi="Trebuchet MS" w:cs="Trebuchet MS"/>
                          <w:b/>
                          <w:bCs/>
                          <w:color w:val="000000"/>
                          <w:sz w:val="28"/>
                        </w:rPr>
                        <w:t xml:space="preserve"> </w:t>
                      </w:r>
                    </w:p>
                    <w:p w14:paraId="79E81837" w14:textId="77777777" w:rsidR="00C452A5" w:rsidRPr="00A20C8F" w:rsidRDefault="00C452A5" w:rsidP="005F2397">
                      <w:pPr>
                        <w:textAlignment w:val="baseline"/>
                        <w:rPr>
                          <w:sz w:val="28"/>
                        </w:rPr>
                      </w:pPr>
                      <w:r w:rsidRPr="00A20C8F">
                        <w:rPr>
                          <w:rFonts w:ascii="Trebuchet MS" w:hAnsi="Trebuchet MS" w:cs="Trebuchet MS"/>
                          <w:b/>
                          <w:bCs/>
                          <w:color w:val="000000"/>
                          <w:sz w:val="28"/>
                        </w:rPr>
                        <w:t xml:space="preserve">(+) = </w:t>
                      </w:r>
                      <w:proofErr w:type="gramStart"/>
                      <w:r w:rsidRPr="00A20C8F">
                        <w:rPr>
                          <w:rFonts w:ascii="Trebuchet MS" w:hAnsi="Trebuchet MS" w:cs="Trebuchet MS"/>
                          <w:b/>
                          <w:bCs/>
                          <w:color w:val="000000"/>
                          <w:sz w:val="28"/>
                        </w:rPr>
                        <w:t>long</w:t>
                      </w:r>
                      <w:proofErr w:type="gramEnd"/>
                    </w:p>
                  </w:txbxContent>
                </v:textbox>
                <w10:wrap type="tight" anchorx="margin" anchory="margin"/>
              </v:shape>
            </w:pict>
          </mc:Fallback>
        </mc:AlternateContent>
      </w:r>
      <w:r w:rsidRPr="008568A7">
        <w:rPr>
          <w:rFonts w:ascii="Calibri" w:hAnsi="Calibri"/>
          <w:noProof/>
        </w:rPr>
        <w:drawing>
          <wp:inline distT="0" distB="0" distL="0" distR="0" wp14:anchorId="152848C2" wp14:editId="457BEB7B">
            <wp:extent cx="3169920" cy="11201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920" cy="1120140"/>
                    </a:xfrm>
                    <a:prstGeom prst="rect">
                      <a:avLst/>
                    </a:prstGeom>
                    <a:noFill/>
                    <a:ln>
                      <a:noFill/>
                    </a:ln>
                  </pic:spPr>
                </pic:pic>
              </a:graphicData>
            </a:graphic>
          </wp:inline>
        </w:drawing>
      </w:r>
    </w:p>
    <w:p w14:paraId="773BD9F1" w14:textId="77777777" w:rsidR="001810A3" w:rsidRPr="008568A7" w:rsidRDefault="001810A3" w:rsidP="005F2397">
      <w:pPr>
        <w:rPr>
          <w:rFonts w:ascii="Calibri" w:hAnsi="Calibri"/>
        </w:rPr>
      </w:pPr>
    </w:p>
    <w:p w14:paraId="4E24F18E" w14:textId="77777777" w:rsidR="001810A3" w:rsidRPr="008568A7" w:rsidRDefault="001810A3" w:rsidP="005F2397">
      <w:pPr>
        <w:rPr>
          <w:rFonts w:ascii="Calibri" w:hAnsi="Calibri"/>
        </w:rPr>
      </w:pPr>
    </w:p>
    <w:p w14:paraId="7A53A9ED" w14:textId="77777777" w:rsidR="005F2397" w:rsidRPr="008568A7" w:rsidRDefault="005F2397" w:rsidP="007140DE">
      <w:pPr>
        <w:pStyle w:val="Heading2"/>
      </w:pPr>
      <w:bookmarkStart w:id="75" w:name="_Toc221895213"/>
      <w:r w:rsidRPr="008568A7">
        <w:t xml:space="preserve">Describe what </w:t>
      </w:r>
      <w:r w:rsidR="001810A3" w:rsidRPr="008568A7">
        <w:t>“rolling the hedge forward” means</w:t>
      </w:r>
      <w:r w:rsidRPr="008568A7">
        <w:t xml:space="preserve"> and describe some of the risks that arise from such a strategy</w:t>
      </w:r>
      <w:bookmarkEnd w:id="75"/>
    </w:p>
    <w:p w14:paraId="76AAE507" w14:textId="77777777" w:rsidR="001810A3" w:rsidRPr="008568A7" w:rsidRDefault="001810A3" w:rsidP="005F2397">
      <w:pPr>
        <w:rPr>
          <w:rFonts w:ascii="Calibri" w:hAnsi="Calibri"/>
        </w:rPr>
      </w:pPr>
    </w:p>
    <w:p w14:paraId="1521282B" w14:textId="77777777" w:rsidR="005F2397" w:rsidRPr="008568A7" w:rsidRDefault="005F2397" w:rsidP="005F2397">
      <w:pPr>
        <w:rPr>
          <w:rFonts w:ascii="Calibri" w:hAnsi="Calibri"/>
        </w:rPr>
      </w:pPr>
      <w:r w:rsidRPr="008568A7">
        <w:rPr>
          <w:rFonts w:ascii="Calibri" w:hAnsi="Calibri"/>
        </w:rPr>
        <w:t xml:space="preserve">When the delivery date of the </w:t>
      </w:r>
      <w:r w:rsidR="00972464" w:rsidRPr="008568A7">
        <w:rPr>
          <w:rFonts w:ascii="Calibri" w:hAnsi="Calibri"/>
        </w:rPr>
        <w:t>Futures</w:t>
      </w:r>
      <w:r w:rsidRPr="008568A7">
        <w:rPr>
          <w:rFonts w:ascii="Calibri" w:hAnsi="Calibri"/>
        </w:rPr>
        <w:t xml:space="preserve"> contract occurs prior to the expiration date of the hedge, the hedger can </w:t>
      </w:r>
      <w:r w:rsidRPr="0028735D">
        <w:rPr>
          <w:rFonts w:ascii="Calibri" w:hAnsi="Calibri"/>
          <w:i/>
        </w:rPr>
        <w:t>roll forward</w:t>
      </w:r>
      <w:r w:rsidRPr="008568A7">
        <w:rPr>
          <w:rFonts w:ascii="Calibri" w:hAnsi="Calibri"/>
        </w:rPr>
        <w:t xml:space="preserve"> the hedge: close out a </w:t>
      </w:r>
      <w:r w:rsidR="00972464" w:rsidRPr="008568A7">
        <w:rPr>
          <w:rFonts w:ascii="Calibri" w:hAnsi="Calibri"/>
        </w:rPr>
        <w:t>Futures</w:t>
      </w:r>
      <w:r w:rsidRPr="008568A7">
        <w:rPr>
          <w:rFonts w:ascii="Calibri" w:hAnsi="Calibri"/>
        </w:rPr>
        <w:t xml:space="preserve"> contract and take the same position on a new </w:t>
      </w:r>
      <w:r w:rsidR="00972464" w:rsidRPr="008568A7">
        <w:rPr>
          <w:rFonts w:ascii="Calibri" w:hAnsi="Calibri"/>
        </w:rPr>
        <w:t>Futures</w:t>
      </w:r>
      <w:r w:rsidRPr="008568A7">
        <w:rPr>
          <w:rFonts w:ascii="Calibri" w:hAnsi="Calibri"/>
        </w:rPr>
        <w:t xml:space="preserve"> contract with a later delivery date.</w:t>
      </w:r>
    </w:p>
    <w:p w14:paraId="340EBF61" w14:textId="77777777" w:rsidR="005F2397" w:rsidRPr="008568A7" w:rsidRDefault="005F2397" w:rsidP="005F2397">
      <w:pPr>
        <w:rPr>
          <w:rFonts w:ascii="Calibri" w:hAnsi="Calibri"/>
        </w:rPr>
      </w:pPr>
      <w:r w:rsidRPr="008568A7">
        <w:rPr>
          <w:rFonts w:ascii="Calibri" w:hAnsi="Calibri"/>
        </w:rPr>
        <w:t>Rolling the hedge is exposed to:</w:t>
      </w:r>
    </w:p>
    <w:p w14:paraId="34D0CA33" w14:textId="77777777" w:rsidR="005F2397" w:rsidRPr="008568A7" w:rsidRDefault="005F2397" w:rsidP="005F2397">
      <w:pPr>
        <w:rPr>
          <w:rFonts w:ascii="Calibri" w:hAnsi="Calibri"/>
        </w:rPr>
      </w:pPr>
      <w:r w:rsidRPr="008568A7">
        <w:rPr>
          <w:rFonts w:ascii="Calibri" w:hAnsi="Calibri"/>
        </w:rPr>
        <w:t>Basis risk (original hedge)</w:t>
      </w:r>
    </w:p>
    <w:p w14:paraId="48E9D7D3" w14:textId="77777777" w:rsidR="005F2397" w:rsidRPr="008568A7" w:rsidRDefault="005F2397" w:rsidP="005F2397">
      <w:pPr>
        <w:rPr>
          <w:rFonts w:ascii="Calibri" w:hAnsi="Calibri"/>
        </w:rPr>
      </w:pPr>
      <w:r w:rsidRPr="008568A7">
        <w:rPr>
          <w:rFonts w:ascii="Calibri" w:hAnsi="Calibri"/>
        </w:rPr>
        <w:t>Basis risk (each new hedge) = also called “rollover basis risk”</w:t>
      </w:r>
    </w:p>
    <w:p w14:paraId="1F3D099B" w14:textId="77777777" w:rsidR="00007DCE" w:rsidRDefault="00007DCE">
      <w:pPr>
        <w:rPr>
          <w:rFonts w:ascii="Calibri" w:hAnsi="Calibri"/>
        </w:rPr>
      </w:pPr>
      <w:r>
        <w:rPr>
          <w:rFonts w:ascii="Calibri" w:hAnsi="Calibri"/>
        </w:rPr>
        <w:br w:type="page"/>
      </w:r>
    </w:p>
    <w:p w14:paraId="03A635C9" w14:textId="424D8E60" w:rsidR="00007DCE" w:rsidRPr="008568A7" w:rsidRDefault="00E47E2D" w:rsidP="00007DCE">
      <w:pPr>
        <w:pStyle w:val="Heading2"/>
      </w:pPr>
      <w:bookmarkStart w:id="76" w:name="_Toc221895214"/>
      <w:r>
        <w:t>3</w:t>
      </w:r>
      <w:r w:rsidR="00007DCE" w:rsidRPr="008568A7">
        <w:t xml:space="preserve"> </w:t>
      </w:r>
      <w:r w:rsidR="00007DCE">
        <w:t>Questions &amp; A</w:t>
      </w:r>
      <w:r w:rsidR="00007DCE" w:rsidRPr="008568A7">
        <w:t>nswers</w:t>
      </w:r>
      <w:bookmarkEnd w:id="76"/>
      <w:r w:rsidR="00007DCE" w:rsidRPr="008568A7">
        <w:t xml:space="preserve">  </w:t>
      </w:r>
    </w:p>
    <w:p w14:paraId="1A6A1585" w14:textId="77777777" w:rsidR="00007DCE" w:rsidRPr="008568A7" w:rsidRDefault="00007DCE" w:rsidP="00007DCE">
      <w:pPr>
        <w:rPr>
          <w:rFonts w:ascii="Calibri" w:hAnsi="Calibri"/>
        </w:rPr>
      </w:pPr>
    </w:p>
    <w:p w14:paraId="72C85D50" w14:textId="66725952" w:rsidR="00007DCE" w:rsidRDefault="00007DCE" w:rsidP="00007DCE">
      <w:pPr>
        <w:pStyle w:val="Heading3"/>
      </w:pPr>
      <w:bookmarkStart w:id="77" w:name="_Toc221895215"/>
      <w:r w:rsidRPr="008568A7">
        <w:t>Questions</w:t>
      </w:r>
      <w:bookmarkEnd w:id="77"/>
      <w:r w:rsidRPr="008568A7">
        <w:t xml:space="preserve">  </w:t>
      </w:r>
    </w:p>
    <w:p w14:paraId="506AD701" w14:textId="0148305C" w:rsidR="000D5B8C" w:rsidRPr="007D4C6A" w:rsidRDefault="000D5B8C" w:rsidP="000D5B8C">
      <w:pPr>
        <w:pStyle w:val="Paragraph"/>
        <w:rPr>
          <w:rFonts w:ascii="Calibri" w:hAnsi="Calibri"/>
          <w:sz w:val="24"/>
          <w:szCs w:val="24"/>
        </w:rPr>
      </w:pPr>
      <w:r w:rsidRPr="007D4C6A">
        <w:rPr>
          <w:rFonts w:ascii="Calibri" w:hAnsi="Calibri"/>
          <w:sz w:val="24"/>
          <w:szCs w:val="24"/>
        </w:rPr>
        <w:t>3.</w:t>
      </w:r>
      <w:r w:rsidR="007D4C6A" w:rsidRPr="007D4C6A">
        <w:rPr>
          <w:rFonts w:ascii="Calibri" w:hAnsi="Calibri"/>
          <w:sz w:val="24"/>
          <w:szCs w:val="24"/>
        </w:rPr>
        <w:t>1</w:t>
      </w:r>
      <w:r w:rsidRPr="007D4C6A">
        <w:rPr>
          <w:rFonts w:ascii="Calibri" w:hAnsi="Calibri"/>
          <w:sz w:val="24"/>
          <w:szCs w:val="24"/>
        </w:rPr>
        <w:t xml:space="preserve"> In theory, futures contract can hedge commodity price risk. According to Hull, however, EACH of the following is a valid reason for a company to AVOID such a commodity price hedge EXCEPT for:</w:t>
      </w:r>
    </w:p>
    <w:p w14:paraId="2DC730C8"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unnecessary if shareholders are well diversified</w:t>
      </w:r>
    </w:p>
    <w:p w14:paraId="4DA74651"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counterproductive if hedging is not the norm and commodity prices changes ripple from raw material to wholesale and retail</w:t>
      </w:r>
    </w:p>
    <w:p w14:paraId="25416D37"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Treasurer may incur career risk if senior management (and Board of Directors) does not under fully understand the nature of the hedge</w:t>
      </w:r>
    </w:p>
    <w:p w14:paraId="5A079E03" w14:textId="77777777" w:rsidR="000D5B8C" w:rsidRPr="007D4C6A" w:rsidRDefault="000D5B8C" w:rsidP="006A2DE2">
      <w:pPr>
        <w:pStyle w:val="Paragraph"/>
        <w:numPr>
          <w:ilvl w:val="0"/>
          <w:numId w:val="38"/>
        </w:numPr>
        <w:spacing w:before="0" w:after="0" w:line="240" w:lineRule="auto"/>
        <w:rPr>
          <w:rFonts w:ascii="Calibri" w:hAnsi="Calibri"/>
          <w:sz w:val="24"/>
          <w:szCs w:val="24"/>
        </w:rPr>
      </w:pPr>
      <w:r w:rsidRPr="007D4C6A">
        <w:rPr>
          <w:rFonts w:ascii="Calibri" w:hAnsi="Calibri"/>
          <w:sz w:val="24"/>
          <w:szCs w:val="24"/>
        </w:rPr>
        <w:t>Hedge may be inappropriate if shareholders are focused on gross margins and the cost of hedging would reduce margins to an unacceptable level</w:t>
      </w:r>
    </w:p>
    <w:p w14:paraId="0A2DB95D" w14:textId="7F906282" w:rsidR="00BA6C51" w:rsidRPr="007D4C6A" w:rsidRDefault="00BA6C51" w:rsidP="00BA6C51">
      <w:pPr>
        <w:pStyle w:val="Paragraph"/>
        <w:rPr>
          <w:rFonts w:ascii="Calibri" w:hAnsi="Calibri"/>
          <w:sz w:val="24"/>
          <w:szCs w:val="24"/>
          <w:lang w:bidi="ar-SA"/>
        </w:rPr>
      </w:pPr>
      <w:r w:rsidRPr="007D4C6A">
        <w:rPr>
          <w:rFonts w:ascii="Calibri" w:hAnsi="Calibri"/>
          <w:sz w:val="24"/>
          <w:szCs w:val="24"/>
          <w:lang w:bidi="ar-SA"/>
        </w:rPr>
        <w:t>3</w:t>
      </w:r>
      <w:r w:rsidR="007D4C6A" w:rsidRPr="007D4C6A">
        <w:rPr>
          <w:rFonts w:ascii="Calibri" w:hAnsi="Calibri"/>
          <w:sz w:val="24"/>
          <w:szCs w:val="24"/>
          <w:lang w:bidi="ar-SA"/>
        </w:rPr>
        <w:t>.2</w:t>
      </w:r>
      <w:r w:rsidRPr="007D4C6A">
        <w:rPr>
          <w:rFonts w:ascii="Calibri" w:hAnsi="Calibri"/>
          <w:sz w:val="24"/>
          <w:szCs w:val="24"/>
          <w:lang w:bidi="ar-SA"/>
        </w:rPr>
        <w:t xml:space="preserve"> EACH of the following is a source of basis risk EXCEPT:</w:t>
      </w:r>
    </w:p>
    <w:p w14:paraId="172CD185"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asset whose price is to be hedged may not be exactly the same as the asset underlying the futures contract. </w:t>
      </w:r>
    </w:p>
    <w:p w14:paraId="2D6E9FA7"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The hedger cannot be 100% certain that the counterparty in the forward contract will meet their obligation (even the exchange-traded futures contract has a similar but smaller risk)</w:t>
      </w:r>
    </w:p>
    <w:p w14:paraId="07EF9653"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hedger may be uncertain as to the exact date when the asset will be bought or sold. </w:t>
      </w:r>
    </w:p>
    <w:p w14:paraId="0D669AAA" w14:textId="77777777" w:rsidR="00BA6C51" w:rsidRPr="007D4C6A" w:rsidRDefault="00BA6C51" w:rsidP="006A2DE2">
      <w:pPr>
        <w:pStyle w:val="Paragraph"/>
        <w:numPr>
          <w:ilvl w:val="0"/>
          <w:numId w:val="39"/>
        </w:numPr>
        <w:spacing w:before="0" w:after="0" w:line="240" w:lineRule="auto"/>
        <w:rPr>
          <w:rFonts w:ascii="Calibri" w:hAnsi="Calibri"/>
          <w:sz w:val="24"/>
          <w:szCs w:val="24"/>
          <w:lang w:bidi="ar-SA"/>
        </w:rPr>
      </w:pPr>
      <w:r w:rsidRPr="007D4C6A">
        <w:rPr>
          <w:rFonts w:ascii="Calibri" w:hAnsi="Calibri"/>
          <w:sz w:val="24"/>
          <w:szCs w:val="24"/>
          <w:lang w:bidi="ar-SA"/>
        </w:rPr>
        <w:t xml:space="preserve">The hedge may require the futures contract to be closed out before its delivery month. </w:t>
      </w:r>
    </w:p>
    <w:p w14:paraId="6FB88BB2" w14:textId="77777777" w:rsidR="00BA6C51" w:rsidRPr="007D4C6A" w:rsidRDefault="00BA6C51" w:rsidP="00BA6C51">
      <w:pPr>
        <w:pStyle w:val="Paragraph"/>
        <w:spacing w:before="0" w:after="0" w:line="240" w:lineRule="auto"/>
        <w:rPr>
          <w:rFonts w:ascii="Calibri" w:hAnsi="Calibri"/>
          <w:sz w:val="24"/>
          <w:szCs w:val="24"/>
          <w:lang w:bidi="ar-SA"/>
        </w:rPr>
      </w:pPr>
    </w:p>
    <w:p w14:paraId="603C0235" w14:textId="2710ECA4" w:rsidR="00BA6C51" w:rsidRPr="007D4C6A" w:rsidRDefault="007D4C6A" w:rsidP="00BA6C51">
      <w:pPr>
        <w:pStyle w:val="Paragraph"/>
        <w:spacing w:before="0" w:after="0" w:line="240" w:lineRule="auto"/>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Assume the volatility (standard deviation) of the change in prices for the spot price of oil and the futures price, respectively, are 20% and 32%. The (coefficient of) correlation between changes in the two prices is 0.80. What is the variance of the basis?</w:t>
      </w:r>
    </w:p>
    <w:p w14:paraId="792D8B7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0.04</w:t>
      </w:r>
    </w:p>
    <w:p w14:paraId="634C1065"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0.08</w:t>
      </w:r>
    </w:p>
    <w:p w14:paraId="781DED7F"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0.12</w:t>
      </w:r>
    </w:p>
    <w:p w14:paraId="2F2D162D" w14:textId="77777777" w:rsidR="00BA6C51" w:rsidRPr="007D4C6A" w:rsidRDefault="00BA6C51" w:rsidP="006A2DE2">
      <w:pPr>
        <w:pStyle w:val="Paragraph"/>
        <w:numPr>
          <w:ilvl w:val="0"/>
          <w:numId w:val="40"/>
        </w:numPr>
        <w:spacing w:before="0" w:after="0" w:line="240" w:lineRule="auto"/>
        <w:rPr>
          <w:rFonts w:ascii="Calibri" w:hAnsi="Calibri"/>
          <w:sz w:val="24"/>
          <w:szCs w:val="24"/>
          <w:lang w:bidi="ar-SA"/>
        </w:rPr>
      </w:pPr>
      <w:r w:rsidRPr="007D4C6A">
        <w:rPr>
          <w:rFonts w:ascii="Calibri" w:hAnsi="Calibri"/>
          <w:sz w:val="24"/>
          <w:szCs w:val="24"/>
          <w:lang w:bidi="ar-SA"/>
        </w:rPr>
        <w:t>0.16</w:t>
      </w:r>
    </w:p>
    <w:p w14:paraId="56AB02E7" w14:textId="763ED59B" w:rsidR="007D4C6A" w:rsidRPr="007D4C6A" w:rsidRDefault="007D4C6A" w:rsidP="007D4C6A">
      <w:pPr>
        <w:pStyle w:val="Paragraph"/>
        <w:rPr>
          <w:rFonts w:ascii="Calibri" w:hAnsi="Calibri"/>
          <w:sz w:val="24"/>
          <w:szCs w:val="24"/>
        </w:rPr>
      </w:pPr>
      <w:r w:rsidRPr="007D4C6A">
        <w:rPr>
          <w:rFonts w:ascii="Calibri" w:hAnsi="Calibri"/>
          <w:sz w:val="24"/>
          <w:szCs w:val="24"/>
        </w:rPr>
        <w:t>3.4 A wheat farmer hedged her future sale of 100,000 bushels of wheat by selling forward 10 contracts (each for 5,000 bushels). The standard deviation of monthly changes in the spot and futures price of wheat is, respectively, $0.60 and $0.90. What was her correlation assumption?</w:t>
      </w:r>
    </w:p>
    <w:p w14:paraId="799B4C0E"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0.67</w:t>
      </w:r>
    </w:p>
    <w:p w14:paraId="55C1A3C1"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0.75</w:t>
      </w:r>
    </w:p>
    <w:p w14:paraId="00B407E5" w14:textId="77777777" w:rsidR="007D4C6A"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0.80</w:t>
      </w:r>
    </w:p>
    <w:p w14:paraId="1460D287" w14:textId="0E34552C" w:rsidR="00007DCE" w:rsidRPr="007D4C6A" w:rsidRDefault="007D4C6A" w:rsidP="006A2DE2">
      <w:pPr>
        <w:pStyle w:val="Paragraph"/>
        <w:numPr>
          <w:ilvl w:val="0"/>
          <w:numId w:val="41"/>
        </w:numPr>
        <w:spacing w:before="0" w:after="0" w:line="240" w:lineRule="auto"/>
        <w:rPr>
          <w:rFonts w:ascii="Calibri" w:hAnsi="Calibri"/>
          <w:sz w:val="24"/>
          <w:szCs w:val="24"/>
        </w:rPr>
      </w:pPr>
      <w:r w:rsidRPr="007D4C6A">
        <w:rPr>
          <w:rFonts w:ascii="Calibri" w:hAnsi="Calibri"/>
          <w:sz w:val="24"/>
          <w:szCs w:val="24"/>
        </w:rPr>
        <w:t>0.90</w:t>
      </w:r>
    </w:p>
    <w:p w14:paraId="61793A17" w14:textId="77777777" w:rsidR="00007DCE" w:rsidRDefault="00007DCE" w:rsidP="00007DCE">
      <w:pPr>
        <w:pStyle w:val="Paragraph"/>
      </w:pPr>
    </w:p>
    <w:p w14:paraId="02B67547" w14:textId="77777777" w:rsidR="00007DCE" w:rsidRDefault="00007DCE" w:rsidP="00007DCE">
      <w:pPr>
        <w:pStyle w:val="Paragraph"/>
      </w:pPr>
    </w:p>
    <w:p w14:paraId="2CBDCE01" w14:textId="77777777" w:rsidR="00007DCE" w:rsidRDefault="00007DCE" w:rsidP="00007DCE">
      <w:pPr>
        <w:pStyle w:val="Paragraph"/>
      </w:pPr>
    </w:p>
    <w:p w14:paraId="0894D276" w14:textId="77777777" w:rsidR="00007DCE" w:rsidRDefault="00007DCE" w:rsidP="00007DCE">
      <w:pPr>
        <w:pStyle w:val="Paragraph"/>
      </w:pPr>
    </w:p>
    <w:p w14:paraId="51F4A333" w14:textId="73962BE5" w:rsidR="00007DCE" w:rsidRPr="007D4C6A" w:rsidRDefault="00007DCE" w:rsidP="007D4C6A">
      <w:pPr>
        <w:pStyle w:val="Heading3"/>
        <w:rPr>
          <w:rFonts w:ascii="Cambria" w:hAnsi="Cambria"/>
          <w:sz w:val="22"/>
          <w:szCs w:val="22"/>
          <w:lang w:bidi="en-US"/>
        </w:rPr>
      </w:pPr>
      <w:bookmarkStart w:id="78" w:name="_Toc221895216"/>
      <w:r>
        <w:t>Answers</w:t>
      </w:r>
      <w:bookmarkEnd w:id="78"/>
      <w:r w:rsidRPr="008568A7">
        <w:t xml:space="preserve">  </w:t>
      </w:r>
    </w:p>
    <w:p w14:paraId="1B0D9934" w14:textId="623BD9D8" w:rsidR="000D5B8C" w:rsidRPr="007D4C6A" w:rsidRDefault="007D4C6A" w:rsidP="007D4C6A">
      <w:pPr>
        <w:rPr>
          <w:rFonts w:ascii="Calibri" w:hAnsi="Calibri"/>
        </w:rPr>
      </w:pPr>
      <w:r>
        <w:rPr>
          <w:rFonts w:ascii="Calibri" w:hAnsi="Calibri"/>
        </w:rPr>
        <w:br/>
        <w:t>3.1 D.</w:t>
      </w:r>
      <w:r>
        <w:rPr>
          <w:rFonts w:ascii="Calibri" w:hAnsi="Calibri"/>
        </w:rPr>
        <w:br/>
      </w:r>
      <w:r w:rsidR="000D5B8C" w:rsidRPr="007D4C6A">
        <w:rPr>
          <w:rFonts w:ascii="Calibri" w:hAnsi="Calibri"/>
        </w:rPr>
        <w:t>Commodity futures are considered to have very low transaction costs; and unlike options, no up-front premium is incurred.</w:t>
      </w:r>
      <w:r w:rsidR="000D5B8C" w:rsidRPr="007D4C6A">
        <w:rPr>
          <w:rFonts w:ascii="Calibri" w:hAnsi="Calibri"/>
        </w:rPr>
        <w:br/>
        <w:t xml:space="preserve">In regard to (A), (B) and (C), these are the three practical reasons Hull gives for the tendency of many companies to avoid hedges. </w:t>
      </w:r>
    </w:p>
    <w:p w14:paraId="03F20006" w14:textId="7A9B8BCC" w:rsidR="00BA6C51" w:rsidRPr="007D4C6A" w:rsidRDefault="007D4C6A" w:rsidP="005F2397">
      <w:pPr>
        <w:rPr>
          <w:rFonts w:ascii="Calibri" w:hAnsi="Calibri"/>
        </w:rPr>
      </w:pPr>
      <w:r w:rsidRPr="007D4C6A">
        <w:rPr>
          <w:rFonts w:ascii="Calibri" w:hAnsi="Calibri"/>
        </w:rPr>
        <w:t>3.2</w:t>
      </w:r>
      <w:r w:rsidR="00BA6C51" w:rsidRPr="007D4C6A">
        <w:rPr>
          <w:rFonts w:ascii="Calibri" w:hAnsi="Calibri"/>
        </w:rPr>
        <w:t xml:space="preserve">. B. This is counterparty credit risk, not basis risk. Basis risk is a market (price differential) risk. </w:t>
      </w:r>
    </w:p>
    <w:p w14:paraId="75F78DE4" w14:textId="269C8203" w:rsidR="00BA6C51" w:rsidRPr="007D4C6A" w:rsidRDefault="007D4C6A" w:rsidP="00BA6C51">
      <w:pPr>
        <w:pStyle w:val="Paragraph"/>
        <w:rPr>
          <w:rFonts w:ascii="Calibri" w:hAnsi="Calibri"/>
          <w:sz w:val="24"/>
          <w:szCs w:val="24"/>
          <w:lang w:bidi="ar-SA"/>
        </w:rPr>
      </w:pPr>
      <w:r w:rsidRPr="007D4C6A">
        <w:rPr>
          <w:rFonts w:ascii="Calibri" w:hAnsi="Calibri"/>
          <w:sz w:val="24"/>
          <w:szCs w:val="24"/>
          <w:lang w:bidi="ar-SA"/>
        </w:rPr>
        <w:t>3.3</w:t>
      </w:r>
      <w:r w:rsidR="00BA6C51" w:rsidRPr="007D4C6A">
        <w:rPr>
          <w:rFonts w:ascii="Calibri" w:hAnsi="Calibri"/>
          <w:sz w:val="24"/>
          <w:szCs w:val="24"/>
          <w:lang w:bidi="ar-SA"/>
        </w:rPr>
        <w:t>. A. 0.04</w:t>
      </w:r>
      <w:r w:rsidR="00BA6C51" w:rsidRPr="007D4C6A">
        <w:rPr>
          <w:rFonts w:ascii="Calibri" w:hAnsi="Calibri"/>
          <w:sz w:val="24"/>
          <w:szCs w:val="24"/>
          <w:lang w:bidi="ar-SA"/>
        </w:rPr>
        <w:br/>
        <w:t xml:space="preserve">Since basis = S-F, variance of basis = </w:t>
      </w:r>
      <w:proofErr w:type="gramStart"/>
      <w:r w:rsidR="00BA6C51" w:rsidRPr="007D4C6A">
        <w:rPr>
          <w:rFonts w:ascii="Calibri" w:hAnsi="Calibri"/>
          <w:sz w:val="24"/>
          <w:szCs w:val="24"/>
          <w:lang w:bidi="ar-SA"/>
        </w:rPr>
        <w:t>Variance(</w:t>
      </w:r>
      <w:proofErr w:type="gramEnd"/>
      <w:r w:rsidR="00BA6C51" w:rsidRPr="007D4C6A">
        <w:rPr>
          <w:rFonts w:ascii="Calibri" w:hAnsi="Calibri"/>
          <w:sz w:val="24"/>
          <w:szCs w:val="24"/>
          <w:lang w:bidi="ar-SA"/>
        </w:rPr>
        <w:t>S-F) = variance(S) + variance(F) - 2*volatility(S)*volatility(F)*correlation(S,F);</w:t>
      </w:r>
      <w:r w:rsidR="00BA6C51" w:rsidRPr="007D4C6A">
        <w:rPr>
          <w:rFonts w:ascii="Calibri" w:hAnsi="Calibri"/>
          <w:sz w:val="24"/>
          <w:szCs w:val="24"/>
          <w:lang w:bidi="ar-SA"/>
        </w:rPr>
        <w:br/>
        <w:t>Same as: Variance(S-F) = variance(S) + variance(F) - 2*covariance(S,F).</w:t>
      </w:r>
      <w:r w:rsidR="00BA6C51" w:rsidRPr="007D4C6A">
        <w:rPr>
          <w:rFonts w:ascii="Calibri" w:hAnsi="Calibri"/>
          <w:sz w:val="24"/>
          <w:szCs w:val="24"/>
          <w:lang w:bidi="ar-SA"/>
        </w:rPr>
        <w:br/>
        <w:t>In this case, variance of basis = 20%^2 + 32%^2 - 2*20%*32%*0.8 = 0.04</w:t>
      </w:r>
      <w:r w:rsidR="006405F3">
        <w:rPr>
          <w:rFonts w:ascii="Calibri" w:hAnsi="Calibri"/>
          <w:sz w:val="24"/>
          <w:szCs w:val="24"/>
          <w:lang w:bidi="ar-SA"/>
        </w:rPr>
        <w:t>.</w:t>
      </w:r>
    </w:p>
    <w:p w14:paraId="7D22F97D" w14:textId="38260BB9" w:rsidR="007D4C6A" w:rsidRPr="007D4C6A" w:rsidRDefault="007D4C6A" w:rsidP="007D4C6A">
      <w:pPr>
        <w:pStyle w:val="Paragraph"/>
        <w:rPr>
          <w:rFonts w:ascii="Calibri" w:hAnsi="Calibri"/>
          <w:sz w:val="24"/>
          <w:szCs w:val="24"/>
        </w:rPr>
      </w:pPr>
      <w:r w:rsidRPr="007D4C6A">
        <w:rPr>
          <w:rFonts w:ascii="Calibri" w:hAnsi="Calibri"/>
          <w:sz w:val="24"/>
          <w:szCs w:val="24"/>
        </w:rPr>
        <w:t>3.4</w:t>
      </w:r>
      <w:r>
        <w:rPr>
          <w:rFonts w:ascii="Calibri" w:hAnsi="Calibri"/>
          <w:sz w:val="24"/>
          <w:szCs w:val="24"/>
        </w:rPr>
        <w:t xml:space="preserve"> B. 0.75</w:t>
      </w:r>
      <w:r>
        <w:rPr>
          <w:rFonts w:ascii="Calibri" w:hAnsi="Calibri"/>
          <w:sz w:val="24"/>
          <w:szCs w:val="24"/>
        </w:rPr>
        <w:br/>
      </w:r>
      <w:proofErr w:type="gramStart"/>
      <w:r>
        <w:rPr>
          <w:rFonts w:ascii="Calibri" w:hAnsi="Calibri"/>
          <w:sz w:val="24"/>
          <w:szCs w:val="24"/>
        </w:rPr>
        <w:t>T</w:t>
      </w:r>
      <w:r w:rsidRPr="007D4C6A">
        <w:rPr>
          <w:rFonts w:ascii="Calibri" w:hAnsi="Calibri"/>
          <w:sz w:val="24"/>
          <w:szCs w:val="24"/>
        </w:rPr>
        <w:t>he</w:t>
      </w:r>
      <w:proofErr w:type="gramEnd"/>
      <w:r w:rsidRPr="007D4C6A">
        <w:rPr>
          <w:rFonts w:ascii="Calibri" w:hAnsi="Calibri"/>
          <w:sz w:val="24"/>
          <w:szCs w:val="24"/>
        </w:rPr>
        <w:t xml:space="preserve"> optimal hedge ratio = correlation * spot standard deviation / futures standard deviation</w:t>
      </w:r>
      <w:r>
        <w:rPr>
          <w:rFonts w:ascii="Calibri" w:hAnsi="Calibri"/>
          <w:sz w:val="24"/>
          <w:szCs w:val="24"/>
        </w:rPr>
        <w:t>. The</w:t>
      </w:r>
      <w:r w:rsidRPr="007D4C6A">
        <w:rPr>
          <w:rFonts w:ascii="Calibri" w:hAnsi="Calibri"/>
          <w:sz w:val="24"/>
          <w:szCs w:val="24"/>
        </w:rPr>
        <w:t xml:space="preserve"> optimal </w:t>
      </w:r>
      <w:r>
        <w:rPr>
          <w:rFonts w:ascii="Calibri" w:hAnsi="Calibri"/>
          <w:sz w:val="24"/>
          <w:szCs w:val="24"/>
        </w:rPr>
        <w:t>#</w:t>
      </w:r>
      <w:r w:rsidRPr="007D4C6A">
        <w:rPr>
          <w:rFonts w:ascii="Calibri" w:hAnsi="Calibri"/>
          <w:sz w:val="24"/>
          <w:szCs w:val="24"/>
        </w:rPr>
        <w:t xml:space="preserve"> of contracts = optimal hedge ratio * quantity being</w:t>
      </w:r>
      <w:r>
        <w:rPr>
          <w:rFonts w:ascii="Calibri" w:hAnsi="Calibri"/>
          <w:sz w:val="24"/>
          <w:szCs w:val="24"/>
        </w:rPr>
        <w:t xml:space="preserve"> hedged / quantity of contract.</w:t>
      </w:r>
      <w:r>
        <w:rPr>
          <w:rFonts w:ascii="Calibri" w:hAnsi="Calibri"/>
          <w:sz w:val="24"/>
          <w:szCs w:val="24"/>
        </w:rPr>
        <w:br/>
        <w:t>Correlation = (optimal #</w:t>
      </w:r>
      <w:r w:rsidRPr="007D4C6A">
        <w:rPr>
          <w:rFonts w:ascii="Calibri" w:hAnsi="Calibri"/>
          <w:sz w:val="24"/>
          <w:szCs w:val="24"/>
        </w:rPr>
        <w:t xml:space="preserve"> of contracts * quantity of contract / quantity being hedged) * futures standard deviation / spot standard deviation. </w:t>
      </w:r>
      <w:r w:rsidR="006405F3">
        <w:rPr>
          <w:rFonts w:ascii="Calibri" w:hAnsi="Calibri"/>
          <w:sz w:val="24"/>
          <w:szCs w:val="24"/>
        </w:rPr>
        <w:br/>
        <w:t xml:space="preserve">In this case, </w:t>
      </w:r>
      <w:r w:rsidRPr="007D4C6A">
        <w:rPr>
          <w:rFonts w:ascii="Calibri" w:hAnsi="Calibri"/>
          <w:sz w:val="24"/>
          <w:szCs w:val="24"/>
        </w:rPr>
        <w:t>correlation = (10 * 5,000 / 100,000) * 0.90 / 0.60 = 0.75</w:t>
      </w:r>
      <w:r w:rsidR="006405F3">
        <w:rPr>
          <w:rFonts w:ascii="Calibri" w:hAnsi="Calibri"/>
          <w:sz w:val="24"/>
          <w:szCs w:val="24"/>
        </w:rPr>
        <w:t>.</w:t>
      </w:r>
      <w:r w:rsidRPr="007D4C6A">
        <w:rPr>
          <w:rFonts w:ascii="Calibri" w:hAnsi="Calibri"/>
          <w:sz w:val="24"/>
          <w:szCs w:val="24"/>
        </w:rPr>
        <w:t xml:space="preserve"> </w:t>
      </w:r>
    </w:p>
    <w:p w14:paraId="4E099690" w14:textId="1057CCD3" w:rsidR="005F2397" w:rsidRPr="007D4C6A" w:rsidRDefault="005F2397" w:rsidP="005F2397">
      <w:pPr>
        <w:rPr>
          <w:rFonts w:ascii="Calibri" w:hAnsi="Calibri"/>
        </w:rPr>
      </w:pPr>
      <w:r w:rsidRPr="007D4C6A">
        <w:rPr>
          <w:rFonts w:ascii="Calibri" w:hAnsi="Calibri"/>
        </w:rPr>
        <w:br w:type="page"/>
      </w:r>
    </w:p>
    <w:bookmarkStart w:id="79" w:name="_Toc254797385"/>
    <w:bookmarkStart w:id="80" w:name="_Toc221895217"/>
    <w:p w14:paraId="60E1F524" w14:textId="77777777" w:rsidR="005F2397" w:rsidRPr="008568A7" w:rsidRDefault="001810A3" w:rsidP="00CE2DB3">
      <w:pPr>
        <w:pStyle w:val="Heading1"/>
        <w:rPr>
          <w:rFonts w:ascii="Calibri" w:hAnsi="Calibri"/>
        </w:rPr>
      </w:pPr>
      <w:r w:rsidRPr="008568A7">
        <w:rPr>
          <w:rFonts w:ascii="Calibri" w:hAnsi="Calibri"/>
        </w:rPr>
        <mc:AlternateContent>
          <mc:Choice Requires="wps">
            <w:drawing>
              <wp:anchor distT="0" distB="0" distL="114300" distR="114300" simplePos="0" relativeHeight="251697664" behindDoc="0" locked="0" layoutInCell="1" allowOverlap="1" wp14:anchorId="3E059F95" wp14:editId="02B49920">
                <wp:simplePos x="0" y="0"/>
                <wp:positionH relativeFrom="column">
                  <wp:posOffset>114300</wp:posOffset>
                </wp:positionH>
                <wp:positionV relativeFrom="paragraph">
                  <wp:posOffset>457200</wp:posOffset>
                </wp:positionV>
                <wp:extent cx="5829300" cy="3886200"/>
                <wp:effectExtent l="0" t="0" r="12700" b="0"/>
                <wp:wrapSquare wrapText="bothSides"/>
                <wp:docPr id="713" name="Text Box 713"/>
                <wp:cNvGraphicFramePr/>
                <a:graphic xmlns:a="http://schemas.openxmlformats.org/drawingml/2006/main">
                  <a:graphicData uri="http://schemas.microsoft.com/office/word/2010/wordprocessingShape">
                    <wps:wsp>
                      <wps:cNvSpPr txBox="1"/>
                      <wps:spPr>
                        <a:xfrm>
                          <a:off x="0" y="0"/>
                          <a:ext cx="5829300" cy="38862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963EF6" w14:textId="77777777" w:rsidR="00CF6FDD" w:rsidRPr="005368C2" w:rsidRDefault="00CF6FDD" w:rsidP="001810A3">
                            <w:pPr>
                              <w:rPr>
                                <w:b/>
                              </w:rPr>
                            </w:pPr>
                            <w:r w:rsidRPr="005368C2">
                              <w:rPr>
                                <w:b/>
                              </w:rPr>
                              <w:t>Learning Outcomes:</w:t>
                            </w:r>
                          </w:p>
                          <w:p w14:paraId="4BFA2E25" w14:textId="77777777" w:rsidR="00CF6FDD" w:rsidRPr="005368C2" w:rsidRDefault="00CF6FDD" w:rsidP="001810A3"/>
                          <w:p w14:paraId="57C925EB" w14:textId="77777777" w:rsidR="00CF6FDD" w:rsidRDefault="00CF6FDD" w:rsidP="001810A3">
                            <w:r w:rsidRPr="00DA129C">
                              <w:rPr>
                                <w:b/>
                              </w:rPr>
                              <w:t>Describe</w:t>
                            </w:r>
                            <w:r w:rsidRPr="005368C2">
                              <w:t xml:space="preserve"> Treasury Rates, LIBOR, Repo Rates, and what is meant by the risk-free rate. </w:t>
                            </w:r>
                          </w:p>
                          <w:p w14:paraId="5AC09876" w14:textId="77777777" w:rsidR="00CF6FDD" w:rsidRPr="001810A3" w:rsidRDefault="00CF6FDD" w:rsidP="001810A3">
                            <w:pPr>
                              <w:rPr>
                                <w:sz w:val="16"/>
                                <w:szCs w:val="16"/>
                              </w:rPr>
                            </w:pPr>
                          </w:p>
                          <w:p w14:paraId="29A5DCE2" w14:textId="77777777" w:rsidR="00CF6FDD" w:rsidRDefault="00CF6FDD"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CF6FDD" w:rsidRPr="001810A3" w:rsidRDefault="00CF6FDD" w:rsidP="001810A3">
                            <w:pPr>
                              <w:rPr>
                                <w:sz w:val="16"/>
                                <w:szCs w:val="16"/>
                              </w:rPr>
                            </w:pPr>
                          </w:p>
                          <w:p w14:paraId="2FB502E1" w14:textId="77777777" w:rsidR="00CF6FDD" w:rsidRDefault="00CF6FDD" w:rsidP="001810A3">
                            <w:r w:rsidRPr="00DA129C">
                              <w:rPr>
                                <w:b/>
                              </w:rPr>
                              <w:t>Calculate</w:t>
                            </w:r>
                            <w:r w:rsidRPr="005368C2">
                              <w:t xml:space="preserve"> the theoretical price of a coupon-paying bond using spot rates. </w:t>
                            </w:r>
                          </w:p>
                          <w:p w14:paraId="4E3C3360" w14:textId="77777777" w:rsidR="00CF6FDD" w:rsidRPr="001810A3" w:rsidRDefault="00CF6FDD" w:rsidP="001810A3">
                            <w:pPr>
                              <w:rPr>
                                <w:sz w:val="16"/>
                                <w:szCs w:val="16"/>
                              </w:rPr>
                            </w:pPr>
                          </w:p>
                          <w:p w14:paraId="768BC835" w14:textId="77777777" w:rsidR="00CF6FDD" w:rsidRDefault="00CF6FDD" w:rsidP="001810A3">
                            <w:r w:rsidRPr="00DA129C">
                              <w:rPr>
                                <w:b/>
                              </w:rPr>
                              <w:t>Calculate</w:t>
                            </w:r>
                            <w:r w:rsidRPr="005368C2">
                              <w:t xml:space="preserve"> forward interest rates from a set of spot rates. </w:t>
                            </w:r>
                          </w:p>
                          <w:p w14:paraId="6B8C8D64" w14:textId="77777777" w:rsidR="00CF6FDD" w:rsidRPr="001810A3" w:rsidRDefault="00CF6FDD" w:rsidP="001810A3">
                            <w:pPr>
                              <w:rPr>
                                <w:sz w:val="16"/>
                                <w:szCs w:val="16"/>
                              </w:rPr>
                            </w:pPr>
                          </w:p>
                          <w:p w14:paraId="0A192427" w14:textId="77777777" w:rsidR="00CF6FDD" w:rsidRDefault="00CF6FDD" w:rsidP="001810A3">
                            <w:r w:rsidRPr="00DA129C">
                              <w:rPr>
                                <w:b/>
                              </w:rPr>
                              <w:t>Calculate</w:t>
                            </w:r>
                            <w:r w:rsidRPr="005368C2">
                              <w:t xml:space="preserve"> the value of the cash flows from a forward rate agreement (FRA).</w:t>
                            </w:r>
                          </w:p>
                          <w:p w14:paraId="018C9229" w14:textId="77777777" w:rsidR="00CF6FDD" w:rsidRPr="001810A3" w:rsidRDefault="00CF6FDD" w:rsidP="001810A3">
                            <w:pPr>
                              <w:rPr>
                                <w:sz w:val="16"/>
                                <w:szCs w:val="16"/>
                              </w:rPr>
                            </w:pPr>
                          </w:p>
                          <w:p w14:paraId="08CFE5E5" w14:textId="77777777" w:rsidR="00CF6FDD" w:rsidRDefault="00CF6FDD" w:rsidP="001810A3">
                            <w:r w:rsidRPr="00DA129C">
                              <w:rPr>
                                <w:b/>
                              </w:rPr>
                              <w:t>Describe</w:t>
                            </w:r>
                            <w:r w:rsidRPr="005368C2">
                              <w:t xml:space="preserve"> the limitations of duration and how convexity addresses some of them.</w:t>
                            </w:r>
                          </w:p>
                          <w:p w14:paraId="2AB3421C" w14:textId="77777777" w:rsidR="00CF6FDD" w:rsidRPr="001810A3" w:rsidRDefault="00CF6FDD" w:rsidP="001810A3">
                            <w:pPr>
                              <w:rPr>
                                <w:sz w:val="16"/>
                                <w:szCs w:val="16"/>
                              </w:rPr>
                            </w:pPr>
                            <w:r w:rsidRPr="005368C2">
                              <w:t xml:space="preserve"> </w:t>
                            </w:r>
                          </w:p>
                          <w:p w14:paraId="39FBE8D4" w14:textId="77777777" w:rsidR="00CF6FDD" w:rsidRDefault="00CF6FDD" w:rsidP="001810A3">
                            <w:r w:rsidRPr="00DA129C">
                              <w:rPr>
                                <w:b/>
                              </w:rPr>
                              <w:t>Calculate</w:t>
                            </w:r>
                            <w:r w:rsidRPr="005368C2">
                              <w:t xml:space="preserve"> the change in a bond’s price given duration, convexity, and a change in interest rates. </w:t>
                            </w:r>
                          </w:p>
                          <w:p w14:paraId="101FD523" w14:textId="77777777" w:rsidR="00CF6FDD" w:rsidRPr="001810A3" w:rsidRDefault="00CF6FDD" w:rsidP="001810A3">
                            <w:pPr>
                              <w:rPr>
                                <w:sz w:val="16"/>
                                <w:szCs w:val="16"/>
                              </w:rPr>
                            </w:pPr>
                          </w:p>
                          <w:p w14:paraId="30405FDB" w14:textId="77777777" w:rsidR="00CF6FDD" w:rsidRPr="005368C2" w:rsidRDefault="00CF6FDD" w:rsidP="001810A3">
                            <w:r w:rsidRPr="00DA129C">
                              <w:rPr>
                                <w:b/>
                              </w:rPr>
                              <w:t>Describe</w:t>
                            </w:r>
                            <w:r w:rsidRPr="005368C2">
                              <w:t xml:space="preserve"> the major theories of the term structure of interest rates.</w:t>
                            </w:r>
                          </w:p>
                          <w:p w14:paraId="30AA1A9E" w14:textId="77777777" w:rsidR="00CF6FDD" w:rsidRPr="005368C2" w:rsidRDefault="00CF6FDD" w:rsidP="001810A3">
                            <w:pPr>
                              <w:rPr>
                                <w:sz w:val="16"/>
                                <w:szCs w:val="16"/>
                              </w:rPr>
                            </w:pPr>
                          </w:p>
                          <w:p w14:paraId="08CBF2DF" w14:textId="77777777" w:rsidR="00CF6FDD" w:rsidRPr="005368C2" w:rsidRDefault="00CF6FDD" w:rsidP="00181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3" o:spid="_x0000_s1037" type="#_x0000_t202" style="position:absolute;margin-left:9pt;margin-top:36pt;width:459pt;height:30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" fillcolor="#b1c2a3" stroked="f">
                <v:textbox>
                  <w:txbxContent>
                    <w:p w14:paraId="11963EF6" w14:textId="77777777" w:rsidR="00C452A5" w:rsidRPr="005368C2" w:rsidRDefault="00C452A5" w:rsidP="001810A3">
                      <w:pPr>
                        <w:rPr>
                          <w:b/>
                        </w:rPr>
                      </w:pPr>
                      <w:r w:rsidRPr="005368C2">
                        <w:rPr>
                          <w:b/>
                        </w:rPr>
                        <w:t>Learning Outcomes:</w:t>
                      </w:r>
                    </w:p>
                    <w:p w14:paraId="4BFA2E25" w14:textId="77777777" w:rsidR="00C452A5" w:rsidRPr="005368C2" w:rsidRDefault="00C452A5" w:rsidP="001810A3"/>
                    <w:p w14:paraId="57C925EB" w14:textId="77777777" w:rsidR="00C452A5" w:rsidRDefault="00C452A5" w:rsidP="001810A3">
                      <w:r w:rsidRPr="00DA129C">
                        <w:rPr>
                          <w:b/>
                        </w:rPr>
                        <w:t>Describe</w:t>
                      </w:r>
                      <w:r w:rsidRPr="005368C2">
                        <w:t xml:space="preserve"> Treasury Rates, LIBOR, Repo Rates, and what is meant by the risk-free rate. </w:t>
                      </w:r>
                    </w:p>
                    <w:p w14:paraId="5AC09876" w14:textId="77777777" w:rsidR="00C452A5" w:rsidRPr="001810A3" w:rsidRDefault="00C452A5" w:rsidP="001810A3">
                      <w:pPr>
                        <w:rPr>
                          <w:sz w:val="16"/>
                          <w:szCs w:val="16"/>
                        </w:rPr>
                      </w:pPr>
                    </w:p>
                    <w:p w14:paraId="29A5DCE2" w14:textId="77777777" w:rsidR="00C452A5" w:rsidRDefault="00C452A5" w:rsidP="001810A3">
                      <w:r w:rsidRPr="00DA129C">
                        <w:rPr>
                          <w:b/>
                        </w:rPr>
                        <w:t>Calculate</w:t>
                      </w:r>
                      <w:r w:rsidRPr="005368C2">
                        <w:t xml:space="preserve"> the value of an investment using daily, weekly, monthly, quarterly, semiannual, annual, and continuous compounding. Convert rates based on different compounding frequencies.</w:t>
                      </w:r>
                    </w:p>
                    <w:p w14:paraId="5B1780CC" w14:textId="77777777" w:rsidR="00C452A5" w:rsidRPr="001810A3" w:rsidRDefault="00C452A5" w:rsidP="001810A3">
                      <w:pPr>
                        <w:rPr>
                          <w:sz w:val="16"/>
                          <w:szCs w:val="16"/>
                        </w:rPr>
                      </w:pPr>
                    </w:p>
                    <w:p w14:paraId="2FB502E1" w14:textId="77777777" w:rsidR="00C452A5" w:rsidRDefault="00C452A5" w:rsidP="001810A3">
                      <w:r w:rsidRPr="00DA129C">
                        <w:rPr>
                          <w:b/>
                        </w:rPr>
                        <w:t>Calculate</w:t>
                      </w:r>
                      <w:r w:rsidRPr="005368C2">
                        <w:t xml:space="preserve"> the theoretical price of a coupon-paying bond using spot rates. </w:t>
                      </w:r>
                    </w:p>
                    <w:p w14:paraId="4E3C3360" w14:textId="77777777" w:rsidR="00C452A5" w:rsidRPr="001810A3" w:rsidRDefault="00C452A5" w:rsidP="001810A3">
                      <w:pPr>
                        <w:rPr>
                          <w:sz w:val="16"/>
                          <w:szCs w:val="16"/>
                        </w:rPr>
                      </w:pPr>
                    </w:p>
                    <w:p w14:paraId="768BC835" w14:textId="77777777" w:rsidR="00C452A5" w:rsidRDefault="00C452A5" w:rsidP="001810A3">
                      <w:r w:rsidRPr="00DA129C">
                        <w:rPr>
                          <w:b/>
                        </w:rPr>
                        <w:t>Calculate</w:t>
                      </w:r>
                      <w:r w:rsidRPr="005368C2">
                        <w:t xml:space="preserve"> forward interest rates from a set of spot rates. </w:t>
                      </w:r>
                    </w:p>
                    <w:p w14:paraId="6B8C8D64" w14:textId="77777777" w:rsidR="00C452A5" w:rsidRPr="001810A3" w:rsidRDefault="00C452A5" w:rsidP="001810A3">
                      <w:pPr>
                        <w:rPr>
                          <w:sz w:val="16"/>
                          <w:szCs w:val="16"/>
                        </w:rPr>
                      </w:pPr>
                    </w:p>
                    <w:p w14:paraId="0A192427" w14:textId="77777777" w:rsidR="00C452A5" w:rsidRDefault="00C452A5" w:rsidP="001810A3">
                      <w:r w:rsidRPr="00DA129C">
                        <w:rPr>
                          <w:b/>
                        </w:rPr>
                        <w:t>Calculate</w:t>
                      </w:r>
                      <w:r w:rsidRPr="005368C2">
                        <w:t xml:space="preserve"> the value of the cash flows from a forward rate agreement (FRA).</w:t>
                      </w:r>
                    </w:p>
                    <w:p w14:paraId="018C9229" w14:textId="77777777" w:rsidR="00C452A5" w:rsidRPr="001810A3" w:rsidRDefault="00C452A5" w:rsidP="001810A3">
                      <w:pPr>
                        <w:rPr>
                          <w:sz w:val="16"/>
                          <w:szCs w:val="16"/>
                        </w:rPr>
                      </w:pPr>
                    </w:p>
                    <w:p w14:paraId="08CFE5E5" w14:textId="77777777" w:rsidR="00C452A5" w:rsidRDefault="00C452A5" w:rsidP="001810A3">
                      <w:r w:rsidRPr="00DA129C">
                        <w:rPr>
                          <w:b/>
                        </w:rPr>
                        <w:t>Describe</w:t>
                      </w:r>
                      <w:r w:rsidRPr="005368C2">
                        <w:t xml:space="preserve"> the limitations of duration and how convexity addresses some of them.</w:t>
                      </w:r>
                    </w:p>
                    <w:p w14:paraId="2AB3421C" w14:textId="77777777" w:rsidR="00C452A5" w:rsidRPr="001810A3" w:rsidRDefault="00C452A5" w:rsidP="001810A3">
                      <w:pPr>
                        <w:rPr>
                          <w:sz w:val="16"/>
                          <w:szCs w:val="16"/>
                        </w:rPr>
                      </w:pPr>
                      <w:r w:rsidRPr="005368C2">
                        <w:t xml:space="preserve"> </w:t>
                      </w:r>
                    </w:p>
                    <w:p w14:paraId="39FBE8D4" w14:textId="77777777" w:rsidR="00C452A5" w:rsidRDefault="00C452A5" w:rsidP="001810A3">
                      <w:r w:rsidRPr="00DA129C">
                        <w:rPr>
                          <w:b/>
                        </w:rPr>
                        <w:t>Calculate</w:t>
                      </w:r>
                      <w:r w:rsidRPr="005368C2">
                        <w:t xml:space="preserve"> the change in a bond’s price given duration, convexity, and a change in interest rates. </w:t>
                      </w:r>
                    </w:p>
                    <w:p w14:paraId="101FD523" w14:textId="77777777" w:rsidR="00C452A5" w:rsidRPr="001810A3" w:rsidRDefault="00C452A5" w:rsidP="001810A3">
                      <w:pPr>
                        <w:rPr>
                          <w:sz w:val="16"/>
                          <w:szCs w:val="16"/>
                        </w:rPr>
                      </w:pPr>
                    </w:p>
                    <w:p w14:paraId="30405FDB" w14:textId="77777777" w:rsidR="00C452A5" w:rsidRPr="005368C2" w:rsidRDefault="00C452A5" w:rsidP="001810A3">
                      <w:r w:rsidRPr="00DA129C">
                        <w:rPr>
                          <w:b/>
                        </w:rPr>
                        <w:t>Describe</w:t>
                      </w:r>
                      <w:r w:rsidRPr="005368C2">
                        <w:t xml:space="preserve"> the major theories of the term structure of interest rates.</w:t>
                      </w:r>
                    </w:p>
                    <w:p w14:paraId="30AA1A9E" w14:textId="77777777" w:rsidR="00C452A5" w:rsidRPr="005368C2" w:rsidRDefault="00C452A5" w:rsidP="001810A3">
                      <w:pPr>
                        <w:rPr>
                          <w:sz w:val="16"/>
                          <w:szCs w:val="16"/>
                        </w:rPr>
                      </w:pPr>
                    </w:p>
                    <w:p w14:paraId="08CBF2DF" w14:textId="77777777" w:rsidR="00C452A5" w:rsidRPr="005368C2" w:rsidRDefault="00C452A5" w:rsidP="001810A3"/>
                  </w:txbxContent>
                </v:textbox>
                <w10:wrap type="square"/>
              </v:shape>
            </w:pict>
          </mc:Fallback>
        </mc:AlternateContent>
      </w:r>
      <w:r w:rsidR="005F2397" w:rsidRPr="008568A7">
        <w:rPr>
          <w:rFonts w:ascii="Calibri" w:hAnsi="Calibri"/>
        </w:rPr>
        <w:t>Hull, Chapter 4: Interest Rates</w:t>
      </w:r>
      <w:bookmarkEnd w:id="79"/>
      <w:bookmarkEnd w:id="80"/>
    </w:p>
    <w:p w14:paraId="57865652" w14:textId="77777777" w:rsidR="005F2397" w:rsidRPr="008568A7" w:rsidRDefault="005F2397" w:rsidP="005F2397">
      <w:pPr>
        <w:rPr>
          <w:rFonts w:ascii="Calibri" w:hAnsi="Calibri"/>
          <w:b/>
        </w:rPr>
      </w:pPr>
    </w:p>
    <w:p w14:paraId="57AA6560" w14:textId="77777777" w:rsidR="00DA129C" w:rsidRPr="008568A7" w:rsidRDefault="00DA129C" w:rsidP="005F2397">
      <w:pPr>
        <w:rPr>
          <w:rFonts w:ascii="Calibri" w:hAnsi="Calibri"/>
        </w:rPr>
      </w:pPr>
    </w:p>
    <w:p w14:paraId="3EFFE8B2" w14:textId="77777777" w:rsidR="00DA129C" w:rsidRPr="008568A7" w:rsidRDefault="00DA129C" w:rsidP="005F2397">
      <w:pPr>
        <w:rPr>
          <w:rFonts w:ascii="Calibri" w:hAnsi="Calibri"/>
          <w:b/>
        </w:rPr>
      </w:pPr>
    </w:p>
    <w:p w14:paraId="7A8EBFD0" w14:textId="77777777" w:rsidR="001810A3" w:rsidRPr="008568A7" w:rsidRDefault="001810A3" w:rsidP="005F2397">
      <w:pPr>
        <w:rPr>
          <w:rFonts w:ascii="Calibri" w:hAnsi="Calibri"/>
          <w:b/>
        </w:rPr>
      </w:pPr>
    </w:p>
    <w:p w14:paraId="516195E2" w14:textId="77777777" w:rsidR="005F2397" w:rsidRPr="008568A7" w:rsidRDefault="005F2397" w:rsidP="007140DE">
      <w:pPr>
        <w:pStyle w:val="Heading2"/>
      </w:pPr>
      <w:bookmarkStart w:id="81" w:name="_Toc221895218"/>
      <w:r w:rsidRPr="008568A7">
        <w:t>Describe Treasury Rates, LIBOR, Repo Rates, and what is meant by the risk-free rate.</w:t>
      </w:r>
      <w:bookmarkEnd w:id="81"/>
    </w:p>
    <w:p w14:paraId="27BFDABE" w14:textId="77777777" w:rsidR="001810A3" w:rsidRPr="008568A7" w:rsidRDefault="001810A3" w:rsidP="008568A7">
      <w:pPr>
        <w:pStyle w:val="Heading3SubGTNI"/>
      </w:pPr>
    </w:p>
    <w:p w14:paraId="0637641F" w14:textId="77777777" w:rsidR="005F2397" w:rsidRPr="008568A7" w:rsidRDefault="005F2397" w:rsidP="008568A7">
      <w:pPr>
        <w:pStyle w:val="Heading3SubGTNI"/>
      </w:pPr>
      <w:bookmarkStart w:id="82" w:name="_Toc221895219"/>
      <w:r w:rsidRPr="008568A7">
        <w:t>Treasury rates</w:t>
      </w:r>
      <w:bookmarkEnd w:id="82"/>
    </w:p>
    <w:p w14:paraId="1608BC7A" w14:textId="77777777" w:rsidR="00DA129C" w:rsidRPr="008568A7" w:rsidRDefault="00DA129C" w:rsidP="005F2397">
      <w:pPr>
        <w:rPr>
          <w:rFonts w:ascii="Calibri" w:hAnsi="Calibri"/>
        </w:rPr>
      </w:pPr>
    </w:p>
    <w:p w14:paraId="6833452C" w14:textId="77777777" w:rsidR="005F2397" w:rsidRPr="008568A7" w:rsidRDefault="005F2397" w:rsidP="005F2397">
      <w:pPr>
        <w:rPr>
          <w:rFonts w:ascii="Calibri" w:hAnsi="Calibri"/>
        </w:rPr>
      </w:pPr>
      <w:r w:rsidRPr="008568A7">
        <w:rPr>
          <w:rFonts w:ascii="Calibri" w:hAnsi="Calibri"/>
        </w:rPr>
        <w:t xml:space="preserve">Treasury rates are the rates an investor earns on Treasury bills and Treasury bonds; i.e., the instruments used by a government to borrow in its own currency. For example, Japanese Treasury rates are the rates at which the Japanese government borrows in yen; US Treasury rates are the rates at which the US government borrows in US dollars. It is often, but not always, assumed that there is virtually no chance that a government will default on an obligation denominated in its own currency. Treasury rates are therefore totally risk-free rates in the sense that an investor who buys a Treasury bill or Treasury bond is certain that interest and principal payments will be made as promised. </w:t>
      </w:r>
    </w:p>
    <w:p w14:paraId="11F19350" w14:textId="77777777" w:rsidR="001810A3" w:rsidRPr="008568A7" w:rsidRDefault="001810A3" w:rsidP="005F2397">
      <w:pPr>
        <w:rPr>
          <w:rFonts w:ascii="Calibri" w:hAnsi="Calibri"/>
        </w:rPr>
      </w:pPr>
    </w:p>
    <w:p w14:paraId="7BAD0DDF" w14:textId="77777777" w:rsidR="005F2397" w:rsidRPr="008568A7" w:rsidRDefault="005F2397" w:rsidP="008568A7">
      <w:pPr>
        <w:pStyle w:val="Heading3SubGTNI"/>
      </w:pPr>
      <w:bookmarkStart w:id="83" w:name="_Toc221895220"/>
      <w:r w:rsidRPr="008568A7">
        <w:t>LIBOR (London Interbank Offered Rate)</w:t>
      </w:r>
      <w:bookmarkEnd w:id="83"/>
      <w:r w:rsidR="001810A3" w:rsidRPr="008568A7">
        <w:br/>
      </w:r>
    </w:p>
    <w:p w14:paraId="38FA0B7D" w14:textId="77777777" w:rsidR="005F2397" w:rsidRPr="008568A7" w:rsidRDefault="005F2397" w:rsidP="005F2397">
      <w:pPr>
        <w:rPr>
          <w:rFonts w:ascii="Calibri" w:hAnsi="Calibri"/>
        </w:rPr>
      </w:pPr>
      <w:r w:rsidRPr="008568A7">
        <w:rPr>
          <w:rFonts w:ascii="Calibri" w:hAnsi="Calibri"/>
        </w:rPr>
        <w:t xml:space="preserve">A LIBOR quote by a particular bank is the rate of interest at which the bank is prepared to make a large wholesale deposit with other banks. Large banks and other financial institutions quote LIBOR in all major currencies for maturities up to 12 months: l-month LIBOR is the rate at which 1-month deposits are offered, 3-month LIBOR is the rate at which 3-month deposits are offered, and so on. </w:t>
      </w:r>
    </w:p>
    <w:p w14:paraId="6B978E67" w14:textId="77777777" w:rsidR="005F2397" w:rsidRPr="008568A7" w:rsidRDefault="005F2397" w:rsidP="008568A7">
      <w:pPr>
        <w:pStyle w:val="Heading3SubGTNI"/>
      </w:pPr>
      <w:bookmarkStart w:id="84" w:name="_Toc221895221"/>
      <w:r w:rsidRPr="008568A7">
        <w:t>Repo rates</w:t>
      </w:r>
      <w:bookmarkEnd w:id="84"/>
      <w:r w:rsidR="001810A3" w:rsidRPr="008568A7">
        <w:br/>
      </w:r>
    </w:p>
    <w:p w14:paraId="303EF703" w14:textId="5E2E5855" w:rsidR="005F2397" w:rsidRPr="008568A7" w:rsidRDefault="005F2397" w:rsidP="005F2397">
      <w:pPr>
        <w:rPr>
          <w:rFonts w:ascii="Calibri" w:hAnsi="Calibri"/>
        </w:rPr>
      </w:pPr>
      <w:r w:rsidRPr="008568A7">
        <w:rPr>
          <w:rFonts w:ascii="Calibri" w:hAnsi="Calibri"/>
        </w:rPr>
        <w:t>Sometimes</w:t>
      </w:r>
      <w:r w:rsidR="001C29A3">
        <w:rPr>
          <w:rFonts w:ascii="Calibri" w:hAnsi="Calibri"/>
        </w:rPr>
        <w:t>,</w:t>
      </w:r>
      <w:r w:rsidRPr="008568A7">
        <w:rPr>
          <w:rFonts w:ascii="Calibri" w:hAnsi="Calibri"/>
        </w:rPr>
        <w:t xml:space="preserve"> trading activities are funded with a repo or repurchase agreement: a contract where a dealer (who owns securities) agrees to sell them to another company now and buy them back later at a slightly higher price. The other company is lending a collateralized loan. The difference between selling price (today) and the repurchased price (tomorrow or later) is called the repo rate. If structured carefully, the loan involves very little credit risk. If the borrower does not honor the agreement, the lending company simply keeps the securities. The most common type of repo is an overnight repo, in which the agreement is renegotiated each day. However, longer-term arrangements, known as term repos, are sometimes used.</w:t>
      </w:r>
      <w:r w:rsidR="001810A3" w:rsidRPr="008568A7">
        <w:rPr>
          <w:rFonts w:ascii="Calibri" w:hAnsi="Calibri"/>
        </w:rPr>
        <w:br/>
      </w:r>
    </w:p>
    <w:p w14:paraId="7A96EFA6" w14:textId="77777777" w:rsidR="005F2397" w:rsidRPr="008568A7" w:rsidRDefault="005F2397" w:rsidP="008568A7">
      <w:pPr>
        <w:pStyle w:val="Heading3SubGTNI"/>
      </w:pPr>
      <w:bookmarkStart w:id="85" w:name="_Toc221895222"/>
      <w:r w:rsidRPr="008568A7">
        <w:t>Risk-Free Rate</w:t>
      </w:r>
      <w:bookmarkEnd w:id="85"/>
      <w:r w:rsidR="001810A3" w:rsidRPr="008568A7">
        <w:br/>
      </w:r>
    </w:p>
    <w:p w14:paraId="0B74B10A" w14:textId="77777777" w:rsidR="005F2397" w:rsidRPr="008568A7" w:rsidRDefault="005F2397" w:rsidP="001810A3">
      <w:pPr>
        <w:rPr>
          <w:rFonts w:ascii="Calibri" w:hAnsi="Calibri"/>
        </w:rPr>
      </w:pPr>
      <w:r w:rsidRPr="008568A7">
        <w:rPr>
          <w:rFonts w:ascii="Calibri" w:hAnsi="Calibri"/>
        </w:rPr>
        <w:t xml:space="preserve">Derivative traders have typically used LIBOR rates as short-term risk-free rates. For </w:t>
      </w:r>
      <w:proofErr w:type="gramStart"/>
      <w:r w:rsidRPr="008568A7">
        <w:rPr>
          <w:rFonts w:ascii="Calibri" w:hAnsi="Calibri"/>
        </w:rPr>
        <w:t>a</w:t>
      </w:r>
      <w:proofErr w:type="gramEnd"/>
      <w:r w:rsidRPr="008568A7">
        <w:rPr>
          <w:rFonts w:ascii="Calibri" w:hAnsi="Calibri"/>
        </w:rPr>
        <w:t xml:space="preserve"> AA-rated financial institution, LIBOR is the short-term opportunity cost of capital. Traders argue that Treasury rates are too low to be used as risk-free rates because:</w:t>
      </w:r>
    </w:p>
    <w:p w14:paraId="16B87852" w14:textId="77777777" w:rsidR="005F2397" w:rsidRPr="008568A7" w:rsidRDefault="005F2397" w:rsidP="001810A3">
      <w:pPr>
        <w:rPr>
          <w:rFonts w:ascii="Calibri" w:hAnsi="Calibri"/>
        </w:rPr>
      </w:pPr>
      <w:r w:rsidRPr="008568A7">
        <w:rPr>
          <w:rFonts w:ascii="Calibri" w:hAnsi="Calibri"/>
        </w:rPr>
        <w:t xml:space="preserve">Market demand: </w:t>
      </w:r>
      <w:r w:rsidR="001810A3" w:rsidRPr="008568A7">
        <w:rPr>
          <w:rFonts w:ascii="Calibri" w:hAnsi="Calibri"/>
        </w:rPr>
        <w:t>financial institutions to fulfill a variety of regulatory requirements must purchase Treasury bills/bonds</w:t>
      </w:r>
      <w:r w:rsidRPr="008568A7">
        <w:rPr>
          <w:rFonts w:ascii="Calibri" w:hAnsi="Calibri"/>
        </w:rPr>
        <w:t>. T</w:t>
      </w:r>
      <w:r w:rsidR="001810A3" w:rsidRPr="008568A7">
        <w:rPr>
          <w:rFonts w:ascii="Calibri" w:hAnsi="Calibri"/>
        </w:rPr>
        <w:t xml:space="preserve">his increases demand for these </w:t>
      </w:r>
      <w:r w:rsidRPr="008568A7">
        <w:rPr>
          <w:rFonts w:ascii="Calibri" w:hAnsi="Calibri"/>
        </w:rPr>
        <w:t>Treasury instruments driving the price up and the yield down.</w:t>
      </w:r>
    </w:p>
    <w:p w14:paraId="3DEC914B" w14:textId="77777777" w:rsidR="001810A3" w:rsidRPr="008568A7" w:rsidRDefault="001810A3" w:rsidP="001810A3">
      <w:pPr>
        <w:rPr>
          <w:rFonts w:ascii="Calibri" w:hAnsi="Calibri"/>
        </w:rPr>
      </w:pPr>
    </w:p>
    <w:p w14:paraId="378ECA3B" w14:textId="77777777" w:rsidR="005F2397" w:rsidRPr="008568A7" w:rsidRDefault="005F2397" w:rsidP="001810A3">
      <w:pPr>
        <w:rPr>
          <w:rFonts w:ascii="Calibri" w:hAnsi="Calibri"/>
        </w:rPr>
      </w:pPr>
      <w:r w:rsidRPr="008568A7">
        <w:rPr>
          <w:rFonts w:ascii="Calibri" w:hAnsi="Calibri"/>
        </w:rPr>
        <w:t xml:space="preserve">Regulatory relief: The amount of (regulatory) capital required to support an </w:t>
      </w:r>
      <w:r w:rsidR="001810A3" w:rsidRPr="008568A7">
        <w:rPr>
          <w:rFonts w:ascii="Calibri" w:hAnsi="Calibri"/>
        </w:rPr>
        <w:t xml:space="preserve">investment in </w:t>
      </w:r>
      <w:r w:rsidRPr="008568A7">
        <w:rPr>
          <w:rFonts w:ascii="Calibri" w:hAnsi="Calibri"/>
        </w:rPr>
        <w:t>Treasury bills/bonds is substantially smalle</w:t>
      </w:r>
      <w:r w:rsidR="001810A3" w:rsidRPr="008568A7">
        <w:rPr>
          <w:rFonts w:ascii="Calibri" w:hAnsi="Calibri"/>
        </w:rPr>
        <w:t xml:space="preserve">r than the capital required to </w:t>
      </w:r>
      <w:r w:rsidRPr="008568A7">
        <w:rPr>
          <w:rFonts w:ascii="Calibri" w:hAnsi="Calibri"/>
        </w:rPr>
        <w:t>support a similar investment in other instruments</w:t>
      </w:r>
    </w:p>
    <w:p w14:paraId="7BF1070E" w14:textId="77777777" w:rsidR="001810A3" w:rsidRPr="008568A7" w:rsidRDefault="001810A3" w:rsidP="001810A3">
      <w:pPr>
        <w:rPr>
          <w:rFonts w:ascii="Calibri" w:hAnsi="Calibri"/>
        </w:rPr>
      </w:pPr>
    </w:p>
    <w:p w14:paraId="68A8AB2E" w14:textId="77777777" w:rsidR="005F2397" w:rsidRPr="008568A7" w:rsidRDefault="005F2397" w:rsidP="001810A3">
      <w:pPr>
        <w:rPr>
          <w:rFonts w:ascii="Calibri" w:hAnsi="Calibri"/>
        </w:rPr>
      </w:pPr>
      <w:r w:rsidRPr="008568A7">
        <w:rPr>
          <w:rFonts w:ascii="Calibri" w:hAnsi="Calibri"/>
        </w:rPr>
        <w:t>Tax treatment: In the United States, Treasury instruments are g</w:t>
      </w:r>
      <w:r w:rsidR="001810A3" w:rsidRPr="008568A7">
        <w:rPr>
          <w:rFonts w:ascii="Calibri" w:hAnsi="Calibri"/>
        </w:rPr>
        <w:t xml:space="preserve">iven a favorable tax treatment </w:t>
      </w:r>
      <w:r w:rsidRPr="008568A7">
        <w:rPr>
          <w:rFonts w:ascii="Calibri" w:hAnsi="Calibri"/>
        </w:rPr>
        <w:t>because they are no</w:t>
      </w:r>
      <w:r w:rsidR="001810A3" w:rsidRPr="008568A7">
        <w:rPr>
          <w:rFonts w:ascii="Calibri" w:hAnsi="Calibri"/>
        </w:rPr>
        <w:t xml:space="preserve">t taxed </w:t>
      </w:r>
      <w:r w:rsidRPr="008568A7">
        <w:rPr>
          <w:rFonts w:ascii="Calibri" w:hAnsi="Calibri"/>
        </w:rPr>
        <w:t>at the state level.</w:t>
      </w:r>
    </w:p>
    <w:p w14:paraId="29BBF0BC" w14:textId="77777777" w:rsidR="001810A3" w:rsidRPr="008568A7" w:rsidRDefault="001810A3" w:rsidP="001810A3">
      <w:pPr>
        <w:rPr>
          <w:rFonts w:ascii="Calibri" w:hAnsi="Calibri"/>
        </w:rPr>
      </w:pPr>
    </w:p>
    <w:p w14:paraId="2A0F1ACA" w14:textId="77777777" w:rsidR="005F2397" w:rsidRPr="008568A7" w:rsidRDefault="005F2397" w:rsidP="001810A3">
      <w:pPr>
        <w:rPr>
          <w:rFonts w:ascii="Calibri" w:hAnsi="Calibri"/>
        </w:rPr>
      </w:pPr>
      <w:r w:rsidRPr="008568A7">
        <w:rPr>
          <w:rFonts w:ascii="Calibri" w:hAnsi="Calibri"/>
        </w:rPr>
        <w:t xml:space="preserve">Due to the global financial crisis (GFC), many dealers have switched to using the </w:t>
      </w:r>
      <w:r w:rsidRPr="008568A7">
        <w:rPr>
          <w:rFonts w:ascii="Calibri" w:hAnsi="Calibri"/>
          <w:i/>
        </w:rPr>
        <w:t>overnight indexed swap</w:t>
      </w:r>
      <w:r w:rsidRPr="008568A7">
        <w:rPr>
          <w:rFonts w:ascii="Calibri" w:hAnsi="Calibri"/>
        </w:rPr>
        <w:t xml:space="preserve"> (OIS) rate as a proxy for the risk-free rate.</w:t>
      </w:r>
    </w:p>
    <w:p w14:paraId="20837D98" w14:textId="77777777" w:rsidR="001810A3" w:rsidRPr="008568A7" w:rsidRDefault="001810A3" w:rsidP="001810A3">
      <w:pPr>
        <w:rPr>
          <w:rFonts w:ascii="Calibri" w:hAnsi="Calibri"/>
        </w:rPr>
      </w:pPr>
    </w:p>
    <w:p w14:paraId="6F75EB42" w14:textId="77777777" w:rsidR="005F2397" w:rsidRPr="008568A7" w:rsidRDefault="005F2397" w:rsidP="007140DE">
      <w:pPr>
        <w:pStyle w:val="Heading2"/>
      </w:pPr>
      <w:bookmarkStart w:id="86" w:name="_Toc221895223"/>
      <w:r w:rsidRPr="008568A7">
        <w:t>Calculate the value of an investment using daily, weekly, monthly, quarterly, semiannual, annual, and continuous compounding. Convert rates based on different compounding frequencies.</w:t>
      </w:r>
      <w:bookmarkEnd w:id="86"/>
      <w:r w:rsidR="001810A3" w:rsidRPr="008568A7">
        <w:br/>
      </w:r>
    </w:p>
    <w:p w14:paraId="19CF4847" w14:textId="77777777" w:rsidR="005F2397" w:rsidRPr="008568A7" w:rsidRDefault="005F2397" w:rsidP="008568A7">
      <w:pPr>
        <w:pStyle w:val="Heading3SubGTNI"/>
      </w:pPr>
      <w:bookmarkStart w:id="87" w:name="_Toc221895224"/>
      <w:r w:rsidRPr="008568A7">
        <w:t>Calculate the value of an investment using daily, weekly, monthly, quarterly, semi-annual, annual, and continuous compounding.</w:t>
      </w:r>
      <w:bookmarkEnd w:id="87"/>
      <w:r w:rsidR="001810A3" w:rsidRPr="008568A7">
        <w:br/>
      </w:r>
    </w:p>
    <w:p w14:paraId="401484AA" w14:textId="77777777" w:rsidR="005F2397" w:rsidRPr="008568A7" w:rsidRDefault="005F2397" w:rsidP="005F2397">
      <w:pPr>
        <w:rPr>
          <w:rFonts w:ascii="Calibri" w:hAnsi="Calibri"/>
        </w:rPr>
      </w:pPr>
      <w:r w:rsidRPr="008568A7">
        <w:rPr>
          <w:rFonts w:ascii="Calibri" w:hAnsi="Calibri"/>
        </w:rPr>
        <w:t>Assuming:</w:t>
      </w:r>
    </w:p>
    <w:p w14:paraId="6E32426D" w14:textId="77777777" w:rsidR="005F2397" w:rsidRPr="008568A7" w:rsidRDefault="005F2397" w:rsidP="005F2397">
      <w:pPr>
        <w:rPr>
          <w:rFonts w:ascii="Calibri" w:hAnsi="Calibri"/>
        </w:rPr>
      </w:pPr>
      <w:r w:rsidRPr="008568A7">
        <w:rPr>
          <w:rFonts w:ascii="Calibri" w:hAnsi="Calibri"/>
        </w:rPr>
        <w:t>R c</w:t>
      </w:r>
      <w:r w:rsidRPr="008568A7">
        <w:rPr>
          <w:rFonts w:ascii="Calibri" w:hAnsi="Calibri"/>
        </w:rPr>
        <w:tab/>
        <w:t xml:space="preserve"> rate of interest with continuous compounding</w:t>
      </w:r>
      <w:r w:rsidRPr="008568A7">
        <w:rPr>
          <w:rFonts w:ascii="Calibri" w:hAnsi="Calibri"/>
        </w:rPr>
        <w:tab/>
      </w:r>
    </w:p>
    <w:p w14:paraId="192B332E" w14:textId="77777777" w:rsidR="005F2397" w:rsidRPr="008568A7" w:rsidRDefault="005F2397" w:rsidP="005F2397">
      <w:pPr>
        <w:rPr>
          <w:rFonts w:ascii="Calibri" w:hAnsi="Calibri"/>
        </w:rPr>
      </w:pPr>
      <w:r w:rsidRPr="008568A7">
        <w:rPr>
          <w:rFonts w:ascii="Calibri" w:hAnsi="Calibri"/>
        </w:rPr>
        <w:t xml:space="preserve">R m </w:t>
      </w:r>
      <w:r w:rsidRPr="008568A7">
        <w:rPr>
          <w:rFonts w:ascii="Calibri" w:hAnsi="Calibri"/>
        </w:rPr>
        <w:tab/>
        <w:t>rate of interest with discrete compounding (m per annum)</w:t>
      </w:r>
    </w:p>
    <w:p w14:paraId="29572EA0"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w:t>
      </w:r>
      <w:r w:rsidRPr="008568A7">
        <w:rPr>
          <w:rFonts w:ascii="Calibri" w:hAnsi="Calibri"/>
        </w:rPr>
        <w:tab/>
        <w:t>is the number of years</w:t>
      </w:r>
    </w:p>
    <w:p w14:paraId="10A46B79"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20"/>
      </w:tblGrid>
      <w:tr w:rsidR="005F2397" w:rsidRPr="008568A7" w14:paraId="416E62E6" w14:textId="77777777" w:rsidTr="005F2397">
        <w:tc>
          <w:tcPr>
            <w:tcW w:w="5341" w:type="dxa"/>
          </w:tcPr>
          <w:p w14:paraId="0EBBAF0B" w14:textId="77777777" w:rsidR="005F2397" w:rsidRPr="008568A7" w:rsidRDefault="00EB1946" w:rsidP="005F2397">
            <w:pPr>
              <w:rPr>
                <w:rFonts w:ascii="Calibri" w:hAnsi="Calibri"/>
              </w:rPr>
            </w:pPr>
            <w:r>
              <w:rPr>
                <w:rFonts w:ascii="Calibri" w:hAnsi="Calibri"/>
                <w:sz w:val="24"/>
                <w:szCs w:val="24"/>
                <w:lang w:bidi="ar-SA"/>
              </w:rPr>
              <w:pict w14:anchorId="26C52AAD">
                <v:shape id="_x0000_i1026" type="#_x0000_t75" style="width:126.55pt;height:85.65pt">
                  <v:imagedata r:id="rId36" o:title=""/>
                </v:shape>
              </w:pict>
            </w:r>
          </w:p>
        </w:tc>
        <w:tc>
          <w:tcPr>
            <w:tcW w:w="5341" w:type="dxa"/>
          </w:tcPr>
          <w:p w14:paraId="5136E14F" w14:textId="77777777" w:rsidR="005F2397" w:rsidRPr="008568A7" w:rsidRDefault="00EB1946" w:rsidP="005F2397">
            <w:pPr>
              <w:rPr>
                <w:rFonts w:ascii="Calibri" w:hAnsi="Calibri"/>
              </w:rPr>
            </w:pPr>
            <w:r>
              <w:rPr>
                <w:rFonts w:ascii="Calibri" w:hAnsi="Calibri"/>
                <w:sz w:val="24"/>
                <w:szCs w:val="24"/>
                <w:lang w:bidi="ar-SA"/>
              </w:rPr>
              <w:pict w14:anchorId="7502FBCC">
                <v:shape id="_x0000_i1027" type="#_x0000_t75" style="width:113.7pt;height:66.7pt">
                  <v:imagedata r:id="rId37" o:title=""/>
                </v:shape>
              </w:pict>
            </w:r>
          </w:p>
        </w:tc>
      </w:tr>
    </w:tbl>
    <w:p w14:paraId="42D4EB2B" w14:textId="77777777" w:rsidR="001810A3" w:rsidRPr="008568A7" w:rsidRDefault="001810A3" w:rsidP="005F2397">
      <w:pPr>
        <w:rPr>
          <w:rFonts w:ascii="Calibri" w:hAnsi="Calibri"/>
        </w:rPr>
      </w:pPr>
    </w:p>
    <w:p w14:paraId="7D4EB3BF" w14:textId="77777777" w:rsidR="005F2397" w:rsidRPr="008568A7" w:rsidRDefault="005F2397" w:rsidP="008568A7">
      <w:pPr>
        <w:pStyle w:val="Heading3SubGTNI"/>
      </w:pPr>
      <w:bookmarkStart w:id="88" w:name="_Toc221895225"/>
      <w:r w:rsidRPr="008568A7">
        <w:t>Convert rates based on different compounding frequencies</w:t>
      </w:r>
      <w:bookmarkEnd w:id="88"/>
      <w:r w:rsidR="001810A3" w:rsidRPr="008568A7">
        <w:br/>
      </w:r>
    </w:p>
    <w:p w14:paraId="4F52B281" w14:textId="77777777" w:rsidR="005F2397" w:rsidRPr="008568A7" w:rsidRDefault="005F2397" w:rsidP="005F2397">
      <w:pPr>
        <w:rPr>
          <w:rFonts w:ascii="Calibri" w:hAnsi="Calibri"/>
        </w:rPr>
      </w:pPr>
      <w:r w:rsidRPr="008568A7">
        <w:rPr>
          <w:rFonts w:ascii="Calibri" w:hAnsi="Calibri"/>
        </w:rPr>
        <w:t xml:space="preserve">The present value is discretely discounted at (m) periods per year (e.g., m=2 for semi-annual compounding) over n years by using the formula on the left. The continuous equivalent is the right. Note that if the future value is one dollar (FV = $1), then the PV is the discount factor (DF). </w:t>
      </w:r>
    </w:p>
    <w:p w14:paraId="3296CC1E" w14:textId="77777777" w:rsidR="005F2397" w:rsidRPr="008568A7" w:rsidRDefault="005F2397" w:rsidP="005F2397">
      <w:pPr>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42"/>
      </w:tblGrid>
      <w:tr w:rsidR="005F2397" w:rsidRPr="008568A7" w14:paraId="0EB3750E" w14:textId="77777777" w:rsidTr="00C003CD">
        <w:tc>
          <w:tcPr>
            <w:tcW w:w="5341" w:type="dxa"/>
            <w:shd w:val="clear" w:color="auto" w:fill="B1C2A3"/>
          </w:tcPr>
          <w:p w14:paraId="5E2158CA" w14:textId="77777777" w:rsidR="005F2397" w:rsidRPr="008568A7" w:rsidRDefault="005F2397" w:rsidP="005F2397">
            <w:pPr>
              <w:rPr>
                <w:rFonts w:ascii="Calibri" w:hAnsi="Calibri"/>
                <w:sz w:val="24"/>
                <w:szCs w:val="24"/>
              </w:rPr>
            </w:pPr>
            <w:r w:rsidRPr="008568A7">
              <w:rPr>
                <w:rFonts w:ascii="Calibri" w:hAnsi="Calibri"/>
                <w:sz w:val="24"/>
                <w:szCs w:val="24"/>
              </w:rPr>
              <w:t>Discrete</w:t>
            </w:r>
          </w:p>
        </w:tc>
        <w:tc>
          <w:tcPr>
            <w:tcW w:w="5341" w:type="dxa"/>
            <w:shd w:val="clear" w:color="auto" w:fill="B1C2A3"/>
          </w:tcPr>
          <w:p w14:paraId="40581892" w14:textId="77777777" w:rsidR="005F2397" w:rsidRPr="008568A7" w:rsidRDefault="005F2397" w:rsidP="005F2397">
            <w:pPr>
              <w:rPr>
                <w:rFonts w:ascii="Calibri" w:hAnsi="Calibri"/>
                <w:sz w:val="24"/>
                <w:szCs w:val="24"/>
              </w:rPr>
            </w:pPr>
            <w:r w:rsidRPr="008568A7">
              <w:rPr>
                <w:rFonts w:ascii="Calibri" w:hAnsi="Calibri"/>
                <w:sz w:val="24"/>
                <w:szCs w:val="24"/>
              </w:rPr>
              <w:t>Continuous</w:t>
            </w:r>
          </w:p>
        </w:tc>
      </w:tr>
      <w:tr w:rsidR="005F2397" w:rsidRPr="008568A7" w14:paraId="78E60529" w14:textId="77777777" w:rsidTr="005F2397">
        <w:tc>
          <w:tcPr>
            <w:tcW w:w="5341" w:type="dxa"/>
          </w:tcPr>
          <w:p w14:paraId="159E4FAA" w14:textId="77777777" w:rsidR="005F2397" w:rsidRPr="008568A7" w:rsidRDefault="00EB1946" w:rsidP="005F2397">
            <w:pPr>
              <w:rPr>
                <w:rFonts w:ascii="Calibri" w:hAnsi="Calibri"/>
                <w:sz w:val="24"/>
                <w:szCs w:val="24"/>
                <w:lang w:bidi="ar-SA"/>
              </w:rPr>
            </w:pPr>
            <w:r>
              <w:rPr>
                <w:rFonts w:ascii="Calibri" w:hAnsi="Calibri"/>
                <w:sz w:val="24"/>
                <w:szCs w:val="24"/>
                <w:lang w:bidi="ar-SA"/>
              </w:rPr>
              <w:pict w14:anchorId="0E82AFDB">
                <v:shape id="_x0000_i1028" type="#_x0000_t75" style="width:100.05pt;height:141.75pt">
                  <v:imagedata r:id="rId38" o:title=""/>
                </v:shape>
              </w:pict>
            </w:r>
          </w:p>
          <w:p w14:paraId="49FDB4E0" w14:textId="77777777" w:rsidR="007B45B1" w:rsidRDefault="007B45B1" w:rsidP="005F2397">
            <w:pPr>
              <w:rPr>
                <w:rFonts w:ascii="Calibri" w:hAnsi="Calibri"/>
              </w:rPr>
            </w:pPr>
          </w:p>
          <w:p w14:paraId="2510BF08" w14:textId="77777777" w:rsidR="009B14F9" w:rsidRDefault="009B14F9" w:rsidP="005F2397">
            <w:pPr>
              <w:rPr>
                <w:rFonts w:ascii="Calibri" w:hAnsi="Calibri"/>
              </w:rPr>
            </w:pPr>
          </w:p>
          <w:p w14:paraId="0E7D5E97" w14:textId="77777777" w:rsidR="009B14F9" w:rsidRDefault="009B14F9" w:rsidP="005F2397">
            <w:pPr>
              <w:rPr>
                <w:rFonts w:ascii="Calibri" w:hAnsi="Calibri"/>
              </w:rPr>
            </w:pPr>
          </w:p>
          <w:p w14:paraId="7AA281AC" w14:textId="77777777" w:rsidR="009B14F9" w:rsidRDefault="009B14F9" w:rsidP="005F2397">
            <w:pPr>
              <w:rPr>
                <w:rFonts w:ascii="Calibri" w:hAnsi="Calibri"/>
              </w:rPr>
            </w:pPr>
          </w:p>
          <w:p w14:paraId="475593E0" w14:textId="77777777" w:rsidR="009B14F9" w:rsidRDefault="009B14F9" w:rsidP="005F2397">
            <w:pPr>
              <w:rPr>
                <w:rFonts w:ascii="Calibri" w:hAnsi="Calibri"/>
              </w:rPr>
            </w:pPr>
          </w:p>
          <w:p w14:paraId="3916E3E6" w14:textId="77777777" w:rsidR="009B14F9" w:rsidRDefault="009B14F9" w:rsidP="005F2397">
            <w:pPr>
              <w:rPr>
                <w:rFonts w:ascii="Calibri" w:hAnsi="Calibri"/>
              </w:rPr>
            </w:pPr>
          </w:p>
          <w:p w14:paraId="7562DB5C" w14:textId="77777777" w:rsidR="009B14F9" w:rsidRPr="008568A7" w:rsidRDefault="009B14F9" w:rsidP="005F2397">
            <w:pPr>
              <w:rPr>
                <w:rFonts w:ascii="Calibri" w:hAnsi="Calibri"/>
              </w:rPr>
            </w:pPr>
          </w:p>
        </w:tc>
        <w:tc>
          <w:tcPr>
            <w:tcW w:w="5341" w:type="dxa"/>
          </w:tcPr>
          <w:p w14:paraId="6C8657DF" w14:textId="77777777" w:rsidR="005F2397" w:rsidRPr="008568A7" w:rsidRDefault="00EB1946" w:rsidP="005F2397">
            <w:pPr>
              <w:rPr>
                <w:rFonts w:ascii="Calibri" w:hAnsi="Calibri"/>
              </w:rPr>
            </w:pPr>
            <w:r>
              <w:rPr>
                <w:rFonts w:ascii="Calibri" w:hAnsi="Calibri"/>
                <w:sz w:val="24"/>
                <w:szCs w:val="24"/>
                <w:lang w:bidi="ar-SA"/>
              </w:rPr>
              <w:pict w14:anchorId="46A12A04">
                <v:shape id="_x0000_i1029" type="#_x0000_t75" style="width:89.45pt;height:63.65pt">
                  <v:imagedata r:id="rId39" o:title=""/>
                </v:shape>
              </w:pict>
            </w:r>
          </w:p>
        </w:tc>
      </w:tr>
      <w:tr w:rsidR="005F2397" w:rsidRPr="008568A7" w14:paraId="5AF83998" w14:textId="77777777" w:rsidTr="00C003CD">
        <w:tc>
          <w:tcPr>
            <w:tcW w:w="5341" w:type="dxa"/>
          </w:tcPr>
          <w:p w14:paraId="2B60FF8A" w14:textId="77777777" w:rsidR="005F2397" w:rsidRPr="008568A7" w:rsidRDefault="005F2397" w:rsidP="005F2397">
            <w:pPr>
              <w:rPr>
                <w:rFonts w:ascii="Calibri" w:hAnsi="Calibri"/>
              </w:rPr>
            </w:pPr>
          </w:p>
        </w:tc>
        <w:tc>
          <w:tcPr>
            <w:tcW w:w="5341" w:type="dxa"/>
          </w:tcPr>
          <w:p w14:paraId="43381E89" w14:textId="77777777" w:rsidR="005F2397" w:rsidRPr="008568A7" w:rsidRDefault="005F2397" w:rsidP="005F2397">
            <w:pPr>
              <w:rPr>
                <w:rFonts w:ascii="Calibri" w:hAnsi="Calibri"/>
              </w:rPr>
            </w:pPr>
          </w:p>
        </w:tc>
      </w:tr>
      <w:tr w:rsidR="005F2397" w:rsidRPr="008568A7" w14:paraId="01CDEBE2" w14:textId="77777777" w:rsidTr="00C003CD">
        <w:tc>
          <w:tcPr>
            <w:tcW w:w="5341" w:type="dxa"/>
            <w:shd w:val="clear" w:color="auto" w:fill="B1C2A3"/>
          </w:tcPr>
          <w:p w14:paraId="7FC67586" w14:textId="77777777" w:rsidR="005F2397" w:rsidRPr="008568A7" w:rsidRDefault="005F2397" w:rsidP="005F2397">
            <w:pPr>
              <w:rPr>
                <w:rFonts w:ascii="Calibri" w:hAnsi="Calibri"/>
                <w:sz w:val="24"/>
                <w:szCs w:val="24"/>
              </w:rPr>
            </w:pPr>
            <w:r w:rsidRPr="008568A7">
              <w:rPr>
                <w:rFonts w:ascii="Calibri" w:hAnsi="Calibri"/>
                <w:sz w:val="24"/>
                <w:szCs w:val="24"/>
              </w:rPr>
              <w:t>Discount Factor (DF), 10 years @ 8% semi-annual</w:t>
            </w:r>
          </w:p>
        </w:tc>
        <w:tc>
          <w:tcPr>
            <w:tcW w:w="5341" w:type="dxa"/>
            <w:shd w:val="clear" w:color="auto" w:fill="B1C2A3"/>
          </w:tcPr>
          <w:p w14:paraId="7B9798CD" w14:textId="77777777" w:rsidR="005F2397" w:rsidRPr="008568A7" w:rsidRDefault="005F2397" w:rsidP="005F2397">
            <w:pPr>
              <w:rPr>
                <w:rFonts w:ascii="Calibri" w:hAnsi="Calibri"/>
                <w:sz w:val="24"/>
                <w:szCs w:val="24"/>
              </w:rPr>
            </w:pPr>
            <w:r w:rsidRPr="008568A7">
              <w:rPr>
                <w:rFonts w:ascii="Calibri" w:hAnsi="Calibri"/>
                <w:sz w:val="24"/>
                <w:szCs w:val="24"/>
              </w:rPr>
              <w:t>Discount Factor, 10 years @ 8% continuous</w:t>
            </w:r>
          </w:p>
        </w:tc>
      </w:tr>
      <w:tr w:rsidR="005F2397" w:rsidRPr="008568A7" w14:paraId="59038AE5" w14:textId="77777777" w:rsidTr="005F2397">
        <w:tc>
          <w:tcPr>
            <w:tcW w:w="5341" w:type="dxa"/>
          </w:tcPr>
          <w:p w14:paraId="53DEF6DF" w14:textId="77777777" w:rsidR="005F2397" w:rsidRPr="008568A7" w:rsidRDefault="00EB1946" w:rsidP="005F2397">
            <w:pPr>
              <w:rPr>
                <w:rFonts w:ascii="Calibri" w:hAnsi="Calibri"/>
              </w:rPr>
            </w:pPr>
            <w:r>
              <w:rPr>
                <w:rFonts w:ascii="Calibri" w:hAnsi="Calibri"/>
                <w:sz w:val="24"/>
                <w:szCs w:val="24"/>
                <w:lang w:bidi="ar-SA"/>
              </w:rPr>
              <w:pict w14:anchorId="2FD5C3E8">
                <v:shape id="_x0000_i1030" type="#_x0000_t75" style="width:135.65pt;height:80.35pt">
                  <v:imagedata r:id="rId40" o:title=""/>
                </v:shape>
              </w:pict>
            </w:r>
          </w:p>
        </w:tc>
        <w:tc>
          <w:tcPr>
            <w:tcW w:w="5341" w:type="dxa"/>
          </w:tcPr>
          <w:p w14:paraId="2BB1A494" w14:textId="77777777" w:rsidR="005F2397" w:rsidRPr="008568A7" w:rsidRDefault="00EB1946" w:rsidP="005F2397">
            <w:pPr>
              <w:rPr>
                <w:rFonts w:ascii="Calibri" w:hAnsi="Calibri"/>
              </w:rPr>
            </w:pPr>
            <w:r>
              <w:rPr>
                <w:rFonts w:ascii="Calibri" w:hAnsi="Calibri"/>
                <w:sz w:val="24"/>
                <w:szCs w:val="24"/>
                <w:lang w:bidi="ar-SA"/>
              </w:rPr>
              <w:pict w14:anchorId="36C956B3">
                <v:shape id="_x0000_i1031" type="#_x0000_t75" style="width:117.45pt;height:63.65pt">
                  <v:imagedata r:id="rId41" o:title=""/>
                </v:shape>
              </w:pict>
            </w:r>
          </w:p>
        </w:tc>
      </w:tr>
      <w:tr w:rsidR="005F2397" w:rsidRPr="008568A7" w14:paraId="0A178090" w14:textId="77777777" w:rsidTr="005F2397">
        <w:tc>
          <w:tcPr>
            <w:tcW w:w="5341" w:type="dxa"/>
          </w:tcPr>
          <w:p w14:paraId="77F457D1" w14:textId="77777777" w:rsidR="005F2397" w:rsidRPr="008568A7" w:rsidRDefault="005F2397" w:rsidP="005F2397">
            <w:pPr>
              <w:rPr>
                <w:rFonts w:ascii="Calibri" w:hAnsi="Calibri"/>
              </w:rPr>
            </w:pPr>
          </w:p>
        </w:tc>
        <w:tc>
          <w:tcPr>
            <w:tcW w:w="5341" w:type="dxa"/>
          </w:tcPr>
          <w:p w14:paraId="73D9EAF4" w14:textId="77777777" w:rsidR="005F2397" w:rsidRPr="008568A7" w:rsidRDefault="005F2397" w:rsidP="005F2397">
            <w:pPr>
              <w:rPr>
                <w:rFonts w:ascii="Calibri" w:hAnsi="Calibri"/>
              </w:rPr>
            </w:pPr>
          </w:p>
        </w:tc>
      </w:tr>
      <w:tr w:rsidR="005F2397" w:rsidRPr="008568A7" w14:paraId="55CE4304" w14:textId="77777777" w:rsidTr="005F2397">
        <w:tc>
          <w:tcPr>
            <w:tcW w:w="10682" w:type="dxa"/>
            <w:gridSpan w:val="2"/>
          </w:tcPr>
          <w:p w14:paraId="42ABD9C5" w14:textId="77777777" w:rsidR="005F2397" w:rsidRPr="008568A7" w:rsidRDefault="005F2397" w:rsidP="005F2397">
            <w:pPr>
              <w:rPr>
                <w:rFonts w:ascii="Calibri" w:hAnsi="Calibri"/>
                <w:sz w:val="24"/>
                <w:szCs w:val="24"/>
              </w:rPr>
            </w:pPr>
            <w:r w:rsidRPr="008568A7">
              <w:rPr>
                <w:rFonts w:ascii="Calibri" w:hAnsi="Calibri"/>
                <w:sz w:val="24"/>
                <w:szCs w:val="24"/>
              </w:rPr>
              <w:t>We also must be able to convert from a discrete rate into a continuous rate, and vice-versa:</w:t>
            </w:r>
          </w:p>
        </w:tc>
      </w:tr>
      <w:tr w:rsidR="005F2397" w:rsidRPr="008568A7" w14:paraId="30FE992C" w14:textId="77777777" w:rsidTr="00C003CD">
        <w:tc>
          <w:tcPr>
            <w:tcW w:w="5341" w:type="dxa"/>
          </w:tcPr>
          <w:p w14:paraId="64EDD23C" w14:textId="77777777" w:rsidR="005F2397" w:rsidRPr="008568A7" w:rsidRDefault="005F2397" w:rsidP="005F2397">
            <w:pPr>
              <w:rPr>
                <w:rFonts w:ascii="Calibri" w:hAnsi="Calibri"/>
                <w:sz w:val="24"/>
                <w:szCs w:val="24"/>
              </w:rPr>
            </w:pPr>
          </w:p>
        </w:tc>
        <w:tc>
          <w:tcPr>
            <w:tcW w:w="5341" w:type="dxa"/>
          </w:tcPr>
          <w:p w14:paraId="12A72336" w14:textId="77777777" w:rsidR="005F2397" w:rsidRPr="008568A7" w:rsidRDefault="005F2397" w:rsidP="005F2397">
            <w:pPr>
              <w:rPr>
                <w:rFonts w:ascii="Calibri" w:hAnsi="Calibri"/>
                <w:sz w:val="24"/>
                <w:szCs w:val="24"/>
              </w:rPr>
            </w:pPr>
          </w:p>
        </w:tc>
      </w:tr>
      <w:tr w:rsidR="005F2397" w:rsidRPr="008568A7" w14:paraId="72610485" w14:textId="77777777" w:rsidTr="00C003CD">
        <w:tc>
          <w:tcPr>
            <w:tcW w:w="5341" w:type="dxa"/>
            <w:shd w:val="clear" w:color="auto" w:fill="B1C2A3"/>
          </w:tcPr>
          <w:p w14:paraId="3246FC8F" w14:textId="77777777" w:rsidR="005F2397" w:rsidRPr="008568A7" w:rsidRDefault="005F2397" w:rsidP="005F2397">
            <w:pPr>
              <w:rPr>
                <w:rFonts w:ascii="Calibri" w:hAnsi="Calibri"/>
                <w:sz w:val="24"/>
                <w:szCs w:val="24"/>
              </w:rPr>
            </w:pPr>
            <w:r w:rsidRPr="008568A7">
              <w:rPr>
                <w:rFonts w:ascii="Calibri" w:hAnsi="Calibri"/>
                <w:sz w:val="24"/>
                <w:szCs w:val="24"/>
              </w:rPr>
              <w:t>Semi-annual equivalent of 8% continuous:</w:t>
            </w:r>
          </w:p>
        </w:tc>
        <w:tc>
          <w:tcPr>
            <w:tcW w:w="5341" w:type="dxa"/>
            <w:shd w:val="clear" w:color="auto" w:fill="B1C2A3"/>
          </w:tcPr>
          <w:p w14:paraId="6853D00A" w14:textId="77777777" w:rsidR="005F2397" w:rsidRPr="008568A7" w:rsidRDefault="005F2397" w:rsidP="005F2397">
            <w:pPr>
              <w:rPr>
                <w:rFonts w:ascii="Calibri" w:hAnsi="Calibri"/>
                <w:sz w:val="24"/>
                <w:szCs w:val="24"/>
              </w:rPr>
            </w:pPr>
            <w:r w:rsidRPr="008568A7">
              <w:rPr>
                <w:rFonts w:ascii="Calibri" w:hAnsi="Calibri"/>
                <w:sz w:val="24"/>
                <w:szCs w:val="24"/>
              </w:rPr>
              <w:t>Continuous equivalent of 8.162% semi-annual:</w:t>
            </w:r>
          </w:p>
        </w:tc>
      </w:tr>
      <w:tr w:rsidR="005F2397" w:rsidRPr="008568A7" w14:paraId="63BCF430" w14:textId="77777777" w:rsidTr="005F2397">
        <w:tc>
          <w:tcPr>
            <w:tcW w:w="5341" w:type="dxa"/>
          </w:tcPr>
          <w:p w14:paraId="0EF749F2" w14:textId="77777777" w:rsidR="007B45B1" w:rsidRPr="008568A7" w:rsidRDefault="007B45B1" w:rsidP="005F2397">
            <w:pPr>
              <w:rPr>
                <w:rFonts w:ascii="Calibri" w:hAnsi="Calibri"/>
                <w:sz w:val="24"/>
                <w:szCs w:val="24"/>
                <w:lang w:bidi="ar-SA"/>
              </w:rPr>
            </w:pPr>
          </w:p>
          <w:p w14:paraId="3FDC847B" w14:textId="77777777" w:rsidR="007B45B1" w:rsidRPr="008568A7" w:rsidRDefault="007B45B1" w:rsidP="005F2397">
            <w:pPr>
              <w:rPr>
                <w:rFonts w:ascii="Calibri" w:hAnsi="Calibri"/>
                <w:sz w:val="24"/>
                <w:szCs w:val="24"/>
                <w:lang w:bidi="ar-SA"/>
              </w:rPr>
            </w:pPr>
          </w:p>
          <w:p w14:paraId="09D34C09" w14:textId="77777777" w:rsidR="005F2397" w:rsidRPr="008568A7" w:rsidRDefault="00EB1946" w:rsidP="005F2397">
            <w:pPr>
              <w:rPr>
                <w:rFonts w:ascii="Calibri" w:hAnsi="Calibri"/>
              </w:rPr>
            </w:pPr>
            <w:r>
              <w:rPr>
                <w:rFonts w:ascii="Calibri" w:hAnsi="Calibri"/>
                <w:sz w:val="24"/>
                <w:szCs w:val="24"/>
                <w:lang w:bidi="ar-SA"/>
              </w:rPr>
              <w:pict w14:anchorId="650FEC70">
                <v:shape id="_x0000_i1032" type="#_x0000_t75" style="width:105.35pt;height:23.5pt">
                  <v:imagedata r:id="rId42" o:title=""/>
                </v:shape>
              </w:pict>
            </w:r>
          </w:p>
        </w:tc>
        <w:tc>
          <w:tcPr>
            <w:tcW w:w="5341" w:type="dxa"/>
          </w:tcPr>
          <w:p w14:paraId="0A18B796" w14:textId="77777777" w:rsidR="007B45B1" w:rsidRPr="008568A7" w:rsidRDefault="007B45B1" w:rsidP="005F2397">
            <w:pPr>
              <w:rPr>
                <w:rFonts w:ascii="Calibri" w:hAnsi="Calibri"/>
                <w:sz w:val="24"/>
                <w:szCs w:val="24"/>
                <w:lang w:bidi="ar-SA"/>
              </w:rPr>
            </w:pPr>
          </w:p>
          <w:p w14:paraId="71479F73" w14:textId="77777777" w:rsidR="005F2397" w:rsidRPr="008568A7" w:rsidRDefault="00EB1946" w:rsidP="005F2397">
            <w:pPr>
              <w:rPr>
                <w:rFonts w:ascii="Calibri" w:hAnsi="Calibri"/>
              </w:rPr>
            </w:pPr>
            <w:r>
              <w:rPr>
                <w:rFonts w:ascii="Calibri" w:hAnsi="Calibri"/>
                <w:sz w:val="24"/>
                <w:szCs w:val="24"/>
                <w:lang w:bidi="ar-SA"/>
              </w:rPr>
              <w:pict w14:anchorId="2EEE759B">
                <v:shape id="_x0000_i1033" type="#_x0000_t75" style="width:108.4pt;height:39.4pt">
                  <v:imagedata r:id="rId43" o:title=""/>
                </v:shape>
              </w:pict>
            </w:r>
          </w:p>
        </w:tc>
      </w:tr>
      <w:tr w:rsidR="005F2397" w:rsidRPr="008568A7" w14:paraId="704C9B31" w14:textId="77777777" w:rsidTr="005F2397">
        <w:tc>
          <w:tcPr>
            <w:tcW w:w="5341" w:type="dxa"/>
          </w:tcPr>
          <w:p w14:paraId="62F0C78D" w14:textId="77777777" w:rsidR="005F2397" w:rsidRPr="008568A7" w:rsidRDefault="00EB1946" w:rsidP="005F2397">
            <w:pPr>
              <w:rPr>
                <w:rFonts w:ascii="Calibri" w:hAnsi="Calibri"/>
              </w:rPr>
            </w:pPr>
            <w:r>
              <w:rPr>
                <w:rFonts w:ascii="Calibri" w:hAnsi="Calibri"/>
                <w:sz w:val="24"/>
                <w:szCs w:val="24"/>
                <w:lang w:bidi="ar-SA"/>
              </w:rPr>
              <w:pict w14:anchorId="0D228AE3">
                <v:shape id="_x0000_i1034" type="#_x0000_t75" style="width:100.05pt;height:39.4pt">
                  <v:imagedata r:id="rId44" o:title=""/>
                </v:shape>
              </w:pict>
            </w:r>
          </w:p>
        </w:tc>
        <w:tc>
          <w:tcPr>
            <w:tcW w:w="5341" w:type="dxa"/>
          </w:tcPr>
          <w:p w14:paraId="4A245E90" w14:textId="77777777" w:rsidR="005F2397" w:rsidRPr="008568A7" w:rsidRDefault="00EB1946" w:rsidP="005F2397">
            <w:pPr>
              <w:rPr>
                <w:rFonts w:ascii="Calibri" w:hAnsi="Calibri"/>
              </w:rPr>
            </w:pPr>
            <w:r>
              <w:rPr>
                <w:rFonts w:ascii="Calibri" w:hAnsi="Calibri"/>
                <w:sz w:val="24"/>
                <w:szCs w:val="24"/>
                <w:lang w:bidi="ar-SA"/>
              </w:rPr>
              <w:pict w14:anchorId="0136D633">
                <v:shape id="_x0000_i1035" type="#_x0000_t75" style="width:131.85pt;height:56.1pt">
                  <v:imagedata r:id="rId45" o:title=""/>
                </v:shape>
              </w:pict>
            </w:r>
          </w:p>
        </w:tc>
      </w:tr>
    </w:tbl>
    <w:p w14:paraId="45EAA1AF" w14:textId="77777777" w:rsidR="005F2397" w:rsidRPr="008568A7" w:rsidRDefault="005F2397" w:rsidP="005F2397">
      <w:pPr>
        <w:rPr>
          <w:rFonts w:ascii="Calibri" w:hAnsi="Calibri"/>
        </w:rPr>
      </w:pPr>
    </w:p>
    <w:p w14:paraId="01950B6D" w14:textId="242E8EFF" w:rsidR="005F2397" w:rsidRPr="008568A7" w:rsidRDefault="005F2397" w:rsidP="005F2397">
      <w:pPr>
        <w:rPr>
          <w:rFonts w:ascii="Calibri" w:hAnsi="Calibri"/>
        </w:rPr>
      </w:pPr>
      <w:r w:rsidRPr="008568A7">
        <w:rPr>
          <w:rFonts w:ascii="Calibri" w:hAnsi="Calibri"/>
        </w:rPr>
        <w:t>Some selected conversions from the learning spreadsheet:</w:t>
      </w:r>
    </w:p>
    <w:tbl>
      <w:tblPr>
        <w:tblW w:w="9015" w:type="dxa"/>
        <w:jc w:val="center"/>
        <w:tblInd w:w="865" w:type="dxa"/>
        <w:shd w:val="clear" w:color="auto" w:fill="A2B593"/>
        <w:tblCellMar>
          <w:left w:w="0" w:type="dxa"/>
          <w:right w:w="0" w:type="dxa"/>
        </w:tblCellMar>
        <w:tblLook w:val="04A0" w:firstRow="1" w:lastRow="0" w:firstColumn="1" w:lastColumn="0" w:noHBand="0" w:noVBand="1"/>
      </w:tblPr>
      <w:tblGrid>
        <w:gridCol w:w="171"/>
        <w:gridCol w:w="1204"/>
        <w:gridCol w:w="686"/>
        <w:gridCol w:w="948"/>
        <w:gridCol w:w="1189"/>
        <w:gridCol w:w="96"/>
        <w:gridCol w:w="1199"/>
        <w:gridCol w:w="1048"/>
        <w:gridCol w:w="1303"/>
        <w:gridCol w:w="1171"/>
      </w:tblGrid>
      <w:tr w:rsidR="007B45B1" w:rsidRPr="008568A7" w14:paraId="5C6CCF62"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DE40839" w14:textId="77777777" w:rsidR="007B45B1" w:rsidRPr="008568A7" w:rsidRDefault="007B45B1" w:rsidP="005F2397">
            <w:pPr>
              <w:rPr>
                <w:rFonts w:ascii="Calibri" w:hAnsi="Calibri"/>
              </w:rPr>
            </w:pPr>
          </w:p>
        </w:tc>
        <w:tc>
          <w:tcPr>
            <w:tcW w:w="1204" w:type="dxa"/>
            <w:shd w:val="clear" w:color="auto" w:fill="A2B593"/>
            <w:tcMar>
              <w:top w:w="15" w:type="dxa"/>
              <w:left w:w="15" w:type="dxa"/>
              <w:bottom w:w="0" w:type="dxa"/>
              <w:right w:w="15" w:type="dxa"/>
            </w:tcMar>
            <w:vAlign w:val="center"/>
            <w:hideMark/>
          </w:tcPr>
          <w:p w14:paraId="401C5251"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198ECA0A" w14:textId="77777777" w:rsidR="007B45B1" w:rsidRPr="008568A7" w:rsidRDefault="007B45B1" w:rsidP="005F2397">
            <w:pPr>
              <w:rPr>
                <w:rFonts w:ascii="Calibri" w:hAnsi="Calibri"/>
              </w:rPr>
            </w:pPr>
          </w:p>
        </w:tc>
        <w:tc>
          <w:tcPr>
            <w:tcW w:w="948" w:type="dxa"/>
            <w:vMerge w:val="restart"/>
            <w:shd w:val="clear" w:color="auto" w:fill="A2B593"/>
            <w:tcMar>
              <w:top w:w="15" w:type="dxa"/>
              <w:left w:w="15" w:type="dxa"/>
              <w:bottom w:w="0" w:type="dxa"/>
              <w:right w:w="15" w:type="dxa"/>
            </w:tcMar>
            <w:vAlign w:val="center"/>
            <w:hideMark/>
          </w:tcPr>
          <w:p w14:paraId="15E9A898" w14:textId="77777777" w:rsidR="007B45B1" w:rsidRPr="008568A7" w:rsidRDefault="007B45B1" w:rsidP="005F2397">
            <w:pPr>
              <w:rPr>
                <w:rFonts w:ascii="Calibri" w:hAnsi="Calibri"/>
              </w:rPr>
            </w:pPr>
            <w:r w:rsidRPr="008568A7">
              <w:rPr>
                <w:rFonts w:ascii="Calibri" w:hAnsi="Calibri"/>
              </w:rPr>
              <w:t>PV of $1 grows to</w:t>
            </w:r>
          </w:p>
          <w:p w14:paraId="3FF58338" w14:textId="77777777" w:rsidR="007B45B1" w:rsidRPr="008568A7" w:rsidRDefault="007B45B1" w:rsidP="005F2397">
            <w:pPr>
              <w:rPr>
                <w:rFonts w:ascii="Calibri" w:hAnsi="Calibri"/>
              </w:rPr>
            </w:pPr>
            <w:r w:rsidRPr="008568A7">
              <w:rPr>
                <w:rFonts w:ascii="Calibri" w:hAnsi="Calibri"/>
              </w:rPr>
              <w:t>FV of:</w:t>
            </w:r>
          </w:p>
        </w:tc>
        <w:tc>
          <w:tcPr>
            <w:tcW w:w="1189" w:type="dxa"/>
            <w:vMerge w:val="restart"/>
            <w:shd w:val="clear" w:color="auto" w:fill="A2B593"/>
            <w:tcMar>
              <w:top w:w="15" w:type="dxa"/>
              <w:left w:w="15" w:type="dxa"/>
              <w:bottom w:w="0" w:type="dxa"/>
              <w:right w:w="15" w:type="dxa"/>
            </w:tcMar>
            <w:vAlign w:val="center"/>
            <w:hideMark/>
          </w:tcPr>
          <w:p w14:paraId="48B7D76E" w14:textId="77777777" w:rsidR="007B45B1" w:rsidRPr="008568A7" w:rsidRDefault="007B45B1" w:rsidP="005F2397">
            <w:pPr>
              <w:rPr>
                <w:rFonts w:ascii="Calibri" w:hAnsi="Calibri"/>
              </w:rPr>
            </w:pPr>
            <w:r w:rsidRPr="008568A7">
              <w:rPr>
                <w:rFonts w:ascii="Calibri" w:hAnsi="Calibri"/>
              </w:rPr>
              <w:t>PV of $1 received in</w:t>
            </w:r>
          </w:p>
          <w:p w14:paraId="4FD079DE" w14:textId="77777777" w:rsidR="007B45B1" w:rsidRPr="008568A7" w:rsidRDefault="007B45B1" w:rsidP="005F2397">
            <w:pPr>
              <w:rPr>
                <w:rFonts w:ascii="Calibri" w:hAnsi="Calibri"/>
              </w:rPr>
            </w:pPr>
            <w:proofErr w:type="gramStart"/>
            <w:r w:rsidRPr="008568A7">
              <w:rPr>
                <w:rFonts w:ascii="Calibri" w:hAnsi="Calibri"/>
              </w:rPr>
              <w:t>the</w:t>
            </w:r>
            <w:proofErr w:type="gramEnd"/>
            <w:r w:rsidRPr="008568A7">
              <w:rPr>
                <w:rFonts w:ascii="Calibri" w:hAnsi="Calibri"/>
              </w:rPr>
              <w:t xml:space="preserve"> future:</w:t>
            </w:r>
          </w:p>
        </w:tc>
        <w:tc>
          <w:tcPr>
            <w:tcW w:w="1295" w:type="dxa"/>
            <w:gridSpan w:val="2"/>
            <w:vMerge w:val="restart"/>
            <w:shd w:val="clear" w:color="auto" w:fill="A2B593"/>
            <w:tcMar>
              <w:top w:w="15" w:type="dxa"/>
              <w:left w:w="15" w:type="dxa"/>
              <w:bottom w:w="0" w:type="dxa"/>
              <w:right w:w="15" w:type="dxa"/>
            </w:tcMar>
            <w:vAlign w:val="center"/>
            <w:hideMark/>
          </w:tcPr>
          <w:p w14:paraId="0BE00A80" w14:textId="77777777" w:rsidR="007B45B1" w:rsidRPr="008568A7" w:rsidRDefault="007B45B1" w:rsidP="005F2397">
            <w:pPr>
              <w:rPr>
                <w:rFonts w:ascii="Calibri" w:hAnsi="Calibri"/>
              </w:rPr>
            </w:pPr>
          </w:p>
          <w:p w14:paraId="2CFF839A" w14:textId="77777777" w:rsidR="007B45B1" w:rsidRPr="008568A7" w:rsidRDefault="007B45B1" w:rsidP="005F2397">
            <w:pPr>
              <w:rPr>
                <w:rFonts w:ascii="Calibri" w:hAnsi="Calibri"/>
              </w:rPr>
            </w:pPr>
            <w:r w:rsidRPr="008568A7">
              <w:rPr>
                <w:rFonts w:ascii="Calibri" w:hAnsi="Calibri"/>
              </w:rPr>
              <w:t>Discrete</w:t>
            </w:r>
          </w:p>
          <w:p w14:paraId="61688023" w14:textId="77777777" w:rsidR="007B45B1" w:rsidRPr="008568A7" w:rsidRDefault="007B45B1" w:rsidP="005F2397">
            <w:pPr>
              <w:rPr>
                <w:rFonts w:ascii="Calibri" w:hAnsi="Calibri"/>
              </w:rPr>
            </w:pPr>
            <w:r w:rsidRPr="008568A7">
              <w:rPr>
                <w:rFonts w:ascii="Calibri" w:hAnsi="Calibri"/>
              </w:rPr>
              <w:t>Periods/</w:t>
            </w:r>
            <w:proofErr w:type="spellStart"/>
            <w:r w:rsidRPr="008568A7">
              <w:rPr>
                <w:rFonts w:ascii="Calibri" w:hAnsi="Calibri"/>
              </w:rPr>
              <w:t>Yr</w:t>
            </w:r>
            <w:proofErr w:type="spellEnd"/>
          </w:p>
        </w:tc>
        <w:tc>
          <w:tcPr>
            <w:tcW w:w="1048" w:type="dxa"/>
            <w:shd w:val="clear" w:color="auto" w:fill="A2B593"/>
            <w:tcMar>
              <w:top w:w="15" w:type="dxa"/>
              <w:left w:w="15" w:type="dxa"/>
              <w:bottom w:w="0" w:type="dxa"/>
              <w:right w:w="15" w:type="dxa"/>
            </w:tcMar>
            <w:vAlign w:val="center"/>
            <w:hideMark/>
          </w:tcPr>
          <w:p w14:paraId="0108ACB7" w14:textId="77777777" w:rsidR="007B45B1" w:rsidRPr="008568A7" w:rsidRDefault="007B45B1" w:rsidP="005F2397">
            <w:pPr>
              <w:rPr>
                <w:rFonts w:ascii="Calibri" w:hAnsi="Calibri"/>
              </w:rPr>
            </w:pPr>
          </w:p>
        </w:tc>
        <w:tc>
          <w:tcPr>
            <w:tcW w:w="1303" w:type="dxa"/>
            <w:shd w:val="clear" w:color="auto" w:fill="A2B593"/>
            <w:tcMar>
              <w:top w:w="15" w:type="dxa"/>
              <w:left w:w="15" w:type="dxa"/>
              <w:bottom w:w="0" w:type="dxa"/>
              <w:right w:w="15" w:type="dxa"/>
            </w:tcMar>
            <w:vAlign w:val="center"/>
            <w:hideMark/>
          </w:tcPr>
          <w:p w14:paraId="44D68E78" w14:textId="77777777" w:rsidR="007B45B1" w:rsidRPr="008568A7" w:rsidRDefault="007B45B1" w:rsidP="005F2397">
            <w:pPr>
              <w:rPr>
                <w:rFonts w:ascii="Calibri" w:hAnsi="Calibri"/>
              </w:rPr>
            </w:pPr>
          </w:p>
        </w:tc>
        <w:tc>
          <w:tcPr>
            <w:tcW w:w="1171" w:type="dxa"/>
            <w:vMerge w:val="restart"/>
            <w:shd w:val="clear" w:color="auto" w:fill="A2B593"/>
            <w:tcMar>
              <w:top w:w="15" w:type="dxa"/>
              <w:left w:w="15" w:type="dxa"/>
              <w:bottom w:w="0" w:type="dxa"/>
              <w:right w:w="15" w:type="dxa"/>
            </w:tcMar>
            <w:vAlign w:val="center"/>
            <w:hideMark/>
          </w:tcPr>
          <w:p w14:paraId="76246EF4" w14:textId="77777777" w:rsidR="007B45B1" w:rsidRPr="008568A7" w:rsidRDefault="007B45B1" w:rsidP="005F2397">
            <w:pPr>
              <w:rPr>
                <w:rFonts w:ascii="Calibri" w:hAnsi="Calibri"/>
              </w:rPr>
            </w:pPr>
            <w:r w:rsidRPr="008568A7">
              <w:rPr>
                <w:rFonts w:ascii="Calibri" w:hAnsi="Calibri"/>
              </w:rPr>
              <w:t>Discount</w:t>
            </w:r>
          </w:p>
          <w:p w14:paraId="6EC17861" w14:textId="77777777" w:rsidR="007B45B1" w:rsidRPr="008568A7" w:rsidRDefault="007B45B1" w:rsidP="005F2397">
            <w:pPr>
              <w:rPr>
                <w:rFonts w:ascii="Calibri" w:hAnsi="Calibri"/>
              </w:rPr>
            </w:pPr>
            <w:r w:rsidRPr="008568A7">
              <w:rPr>
                <w:rFonts w:ascii="Calibri" w:hAnsi="Calibri"/>
              </w:rPr>
              <w:t>Factor</w:t>
            </w:r>
          </w:p>
          <w:p w14:paraId="0F341741" w14:textId="77777777" w:rsidR="007B45B1" w:rsidRPr="008568A7" w:rsidRDefault="007B45B1" w:rsidP="005F2397">
            <w:pPr>
              <w:rPr>
                <w:rFonts w:ascii="Calibri" w:hAnsi="Calibri"/>
              </w:rPr>
            </w:pPr>
            <w:r w:rsidRPr="008568A7">
              <w:rPr>
                <w:rFonts w:ascii="Calibri" w:hAnsi="Calibri"/>
              </w:rPr>
              <w:t>(</w:t>
            </w:r>
            <w:proofErr w:type="gramStart"/>
            <w:r w:rsidRPr="008568A7">
              <w:rPr>
                <w:rFonts w:ascii="Calibri" w:hAnsi="Calibri"/>
              </w:rPr>
              <w:t>discrete</w:t>
            </w:r>
            <w:proofErr w:type="gramEnd"/>
            <w:r w:rsidRPr="008568A7">
              <w:rPr>
                <w:rFonts w:ascii="Calibri" w:hAnsi="Calibri"/>
              </w:rPr>
              <w:t>)</w:t>
            </w:r>
          </w:p>
        </w:tc>
      </w:tr>
      <w:tr w:rsidR="007B45B1" w:rsidRPr="008568A7" w14:paraId="010E8D33" w14:textId="77777777" w:rsidTr="006223B9">
        <w:trPr>
          <w:trHeight w:hRule="exact" w:val="340"/>
          <w:jc w:val="center"/>
        </w:trPr>
        <w:tc>
          <w:tcPr>
            <w:tcW w:w="1375" w:type="dxa"/>
            <w:gridSpan w:val="2"/>
            <w:vMerge w:val="restart"/>
            <w:shd w:val="clear" w:color="auto" w:fill="A2B593"/>
            <w:tcMar>
              <w:top w:w="15" w:type="dxa"/>
              <w:left w:w="15" w:type="dxa"/>
              <w:bottom w:w="0" w:type="dxa"/>
              <w:right w:w="15" w:type="dxa"/>
            </w:tcMar>
            <w:vAlign w:val="center"/>
            <w:hideMark/>
          </w:tcPr>
          <w:p w14:paraId="555CDA56" w14:textId="77777777" w:rsidR="007B45B1" w:rsidRPr="008568A7" w:rsidRDefault="007B45B1" w:rsidP="005F2397">
            <w:pPr>
              <w:rPr>
                <w:rFonts w:ascii="Calibri" w:hAnsi="Calibri"/>
              </w:rPr>
            </w:pPr>
            <w:r w:rsidRPr="008568A7">
              <w:rPr>
                <w:rFonts w:ascii="Calibri" w:hAnsi="Calibri"/>
              </w:rPr>
              <w:t>Continuous</w:t>
            </w:r>
          </w:p>
          <w:p w14:paraId="6630F91F" w14:textId="77777777" w:rsidR="007B45B1" w:rsidRPr="008568A7" w:rsidRDefault="007B45B1" w:rsidP="005F2397">
            <w:pPr>
              <w:rPr>
                <w:rFonts w:ascii="Calibri" w:hAnsi="Calibri"/>
              </w:rPr>
            </w:pPr>
            <w:proofErr w:type="gramStart"/>
            <w:r w:rsidRPr="008568A7">
              <w:rPr>
                <w:rFonts w:ascii="Calibri" w:hAnsi="Calibri"/>
              </w:rPr>
              <w:t>rate</w:t>
            </w:r>
            <w:proofErr w:type="gramEnd"/>
          </w:p>
        </w:tc>
        <w:tc>
          <w:tcPr>
            <w:tcW w:w="686" w:type="dxa"/>
            <w:shd w:val="clear" w:color="auto" w:fill="A2B593"/>
            <w:tcMar>
              <w:top w:w="15" w:type="dxa"/>
              <w:left w:w="15" w:type="dxa"/>
              <w:bottom w:w="0" w:type="dxa"/>
              <w:right w:w="15" w:type="dxa"/>
            </w:tcMar>
            <w:vAlign w:val="center"/>
            <w:hideMark/>
          </w:tcPr>
          <w:p w14:paraId="7FD1F8F8" w14:textId="77777777" w:rsidR="007B45B1" w:rsidRPr="008568A7" w:rsidRDefault="007B45B1" w:rsidP="005F2397">
            <w:pPr>
              <w:rPr>
                <w:rFonts w:ascii="Calibri" w:hAnsi="Calibri"/>
              </w:rPr>
            </w:pPr>
          </w:p>
        </w:tc>
        <w:tc>
          <w:tcPr>
            <w:tcW w:w="948" w:type="dxa"/>
            <w:vMerge/>
            <w:shd w:val="clear" w:color="auto" w:fill="A2B593"/>
            <w:tcMar>
              <w:top w:w="15" w:type="dxa"/>
              <w:left w:w="15" w:type="dxa"/>
              <w:bottom w:w="0" w:type="dxa"/>
              <w:right w:w="15" w:type="dxa"/>
            </w:tcMar>
            <w:vAlign w:val="center"/>
            <w:hideMark/>
          </w:tcPr>
          <w:p w14:paraId="354932B6"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542B4A41"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BCC8D29" w14:textId="77777777" w:rsidR="007B45B1" w:rsidRPr="008568A7" w:rsidRDefault="007B45B1" w:rsidP="005F2397">
            <w:pPr>
              <w:rPr>
                <w:rFonts w:ascii="Calibri" w:hAnsi="Calibri"/>
              </w:rPr>
            </w:pPr>
          </w:p>
        </w:tc>
        <w:tc>
          <w:tcPr>
            <w:tcW w:w="1048" w:type="dxa"/>
            <w:vMerge w:val="restart"/>
            <w:shd w:val="clear" w:color="auto" w:fill="A2B593"/>
            <w:tcMar>
              <w:top w:w="15" w:type="dxa"/>
              <w:left w:w="15" w:type="dxa"/>
              <w:bottom w:w="0" w:type="dxa"/>
              <w:right w:w="15" w:type="dxa"/>
            </w:tcMar>
            <w:vAlign w:val="center"/>
            <w:hideMark/>
          </w:tcPr>
          <w:p w14:paraId="115026CE" w14:textId="77777777" w:rsidR="007B45B1" w:rsidRPr="008568A7" w:rsidRDefault="007B45B1" w:rsidP="005F2397">
            <w:pPr>
              <w:rPr>
                <w:rFonts w:ascii="Calibri" w:hAnsi="Calibri"/>
              </w:rPr>
            </w:pPr>
            <w:r w:rsidRPr="008568A7">
              <w:rPr>
                <w:rFonts w:ascii="Calibri" w:hAnsi="Calibri"/>
              </w:rPr>
              <w:t>Discrete</w:t>
            </w:r>
          </w:p>
          <w:p w14:paraId="4AED5632" w14:textId="77777777" w:rsidR="007B45B1" w:rsidRPr="008568A7" w:rsidRDefault="007B45B1" w:rsidP="005F2397">
            <w:pPr>
              <w:rPr>
                <w:rFonts w:ascii="Calibri" w:hAnsi="Calibri"/>
              </w:rPr>
            </w:pPr>
            <w:r w:rsidRPr="008568A7">
              <w:rPr>
                <w:rFonts w:ascii="Calibri" w:hAnsi="Calibri"/>
              </w:rPr>
              <w:t>Rate</w:t>
            </w:r>
          </w:p>
        </w:tc>
        <w:tc>
          <w:tcPr>
            <w:tcW w:w="1303" w:type="dxa"/>
            <w:vMerge w:val="restart"/>
            <w:shd w:val="clear" w:color="auto" w:fill="A2B593"/>
            <w:tcMar>
              <w:top w:w="15" w:type="dxa"/>
              <w:left w:w="15" w:type="dxa"/>
              <w:bottom w:w="0" w:type="dxa"/>
              <w:right w:w="15" w:type="dxa"/>
            </w:tcMar>
            <w:vAlign w:val="center"/>
            <w:hideMark/>
          </w:tcPr>
          <w:p w14:paraId="0E10A032" w14:textId="77777777" w:rsidR="007B45B1" w:rsidRPr="008568A7" w:rsidRDefault="007B45B1" w:rsidP="005F2397">
            <w:pPr>
              <w:rPr>
                <w:rFonts w:ascii="Calibri" w:hAnsi="Calibri"/>
              </w:rPr>
            </w:pPr>
            <w:r w:rsidRPr="008568A7">
              <w:rPr>
                <w:rFonts w:ascii="Calibri" w:hAnsi="Calibri"/>
              </w:rPr>
              <w:t>Equivalent</w:t>
            </w:r>
          </w:p>
          <w:p w14:paraId="2EDE6473" w14:textId="77777777" w:rsidR="007B45B1" w:rsidRPr="008568A7" w:rsidRDefault="007B45B1" w:rsidP="005F2397">
            <w:pPr>
              <w:rPr>
                <w:rFonts w:ascii="Calibri" w:hAnsi="Calibri"/>
              </w:rPr>
            </w:pPr>
            <w:r w:rsidRPr="008568A7">
              <w:rPr>
                <w:rFonts w:ascii="Calibri" w:hAnsi="Calibri"/>
              </w:rPr>
              <w:t>Continuous</w:t>
            </w:r>
          </w:p>
        </w:tc>
        <w:tc>
          <w:tcPr>
            <w:tcW w:w="1171" w:type="dxa"/>
            <w:vMerge/>
            <w:shd w:val="clear" w:color="auto" w:fill="A2B593"/>
            <w:tcMar>
              <w:top w:w="15" w:type="dxa"/>
              <w:left w:w="15" w:type="dxa"/>
              <w:bottom w:w="0" w:type="dxa"/>
              <w:right w:w="15" w:type="dxa"/>
            </w:tcMar>
            <w:vAlign w:val="center"/>
            <w:hideMark/>
          </w:tcPr>
          <w:p w14:paraId="24C051CB" w14:textId="77777777" w:rsidR="007B45B1" w:rsidRPr="008568A7" w:rsidRDefault="007B45B1" w:rsidP="005F2397">
            <w:pPr>
              <w:rPr>
                <w:rFonts w:ascii="Calibri" w:hAnsi="Calibri"/>
              </w:rPr>
            </w:pPr>
          </w:p>
        </w:tc>
      </w:tr>
      <w:tr w:rsidR="007B45B1" w:rsidRPr="008568A7" w14:paraId="7AFB5FD9" w14:textId="77777777" w:rsidTr="006223B9">
        <w:trPr>
          <w:trHeight w:hRule="exact" w:val="340"/>
          <w:jc w:val="center"/>
        </w:trPr>
        <w:tc>
          <w:tcPr>
            <w:tcW w:w="1375" w:type="dxa"/>
            <w:gridSpan w:val="2"/>
            <w:vMerge/>
            <w:shd w:val="clear" w:color="auto" w:fill="A2B593"/>
            <w:tcMar>
              <w:top w:w="15" w:type="dxa"/>
              <w:left w:w="15" w:type="dxa"/>
              <w:bottom w:w="0" w:type="dxa"/>
              <w:right w:w="15" w:type="dxa"/>
            </w:tcMar>
            <w:vAlign w:val="center"/>
            <w:hideMark/>
          </w:tcPr>
          <w:p w14:paraId="264B96B3" w14:textId="77777777" w:rsidR="007B45B1" w:rsidRPr="008568A7" w:rsidRDefault="007B45B1" w:rsidP="005F2397">
            <w:pPr>
              <w:rPr>
                <w:rFonts w:ascii="Calibri" w:hAnsi="Calibri"/>
              </w:rPr>
            </w:pPr>
          </w:p>
        </w:tc>
        <w:tc>
          <w:tcPr>
            <w:tcW w:w="686" w:type="dxa"/>
            <w:shd w:val="clear" w:color="auto" w:fill="A2B593"/>
            <w:tcMar>
              <w:top w:w="15" w:type="dxa"/>
              <w:left w:w="15" w:type="dxa"/>
              <w:bottom w:w="0" w:type="dxa"/>
              <w:right w:w="15" w:type="dxa"/>
            </w:tcMar>
            <w:vAlign w:val="center"/>
            <w:hideMark/>
          </w:tcPr>
          <w:p w14:paraId="3CE11B35" w14:textId="77777777" w:rsidR="007B45B1" w:rsidRPr="008568A7" w:rsidRDefault="007B45B1" w:rsidP="005F2397">
            <w:pPr>
              <w:rPr>
                <w:rFonts w:ascii="Calibri" w:hAnsi="Calibri"/>
              </w:rPr>
            </w:pPr>
            <w:r w:rsidRPr="008568A7">
              <w:rPr>
                <w:rFonts w:ascii="Calibri" w:hAnsi="Calibri"/>
              </w:rPr>
              <w:t>Years</w:t>
            </w:r>
          </w:p>
        </w:tc>
        <w:tc>
          <w:tcPr>
            <w:tcW w:w="948" w:type="dxa"/>
            <w:vMerge/>
            <w:shd w:val="clear" w:color="auto" w:fill="A2B593"/>
            <w:tcMar>
              <w:top w:w="15" w:type="dxa"/>
              <w:left w:w="15" w:type="dxa"/>
              <w:bottom w:w="0" w:type="dxa"/>
              <w:right w:w="15" w:type="dxa"/>
            </w:tcMar>
            <w:vAlign w:val="center"/>
            <w:hideMark/>
          </w:tcPr>
          <w:p w14:paraId="22DD9EDA" w14:textId="77777777" w:rsidR="007B45B1" w:rsidRPr="008568A7" w:rsidRDefault="007B45B1" w:rsidP="005F2397">
            <w:pPr>
              <w:rPr>
                <w:rFonts w:ascii="Calibri" w:hAnsi="Calibri"/>
              </w:rPr>
            </w:pPr>
          </w:p>
        </w:tc>
        <w:tc>
          <w:tcPr>
            <w:tcW w:w="1189" w:type="dxa"/>
            <w:vMerge/>
            <w:shd w:val="clear" w:color="auto" w:fill="A2B593"/>
            <w:tcMar>
              <w:top w:w="15" w:type="dxa"/>
              <w:left w:w="15" w:type="dxa"/>
              <w:bottom w:w="0" w:type="dxa"/>
              <w:right w:w="15" w:type="dxa"/>
            </w:tcMar>
            <w:vAlign w:val="center"/>
            <w:hideMark/>
          </w:tcPr>
          <w:p w14:paraId="2B23E438" w14:textId="77777777" w:rsidR="007B45B1" w:rsidRPr="008568A7" w:rsidRDefault="007B45B1" w:rsidP="005F2397">
            <w:pPr>
              <w:rPr>
                <w:rFonts w:ascii="Calibri" w:hAnsi="Calibri"/>
              </w:rPr>
            </w:pPr>
          </w:p>
        </w:tc>
        <w:tc>
          <w:tcPr>
            <w:tcW w:w="1295" w:type="dxa"/>
            <w:gridSpan w:val="2"/>
            <w:vMerge/>
            <w:shd w:val="clear" w:color="auto" w:fill="A2B593"/>
            <w:tcMar>
              <w:top w:w="15" w:type="dxa"/>
              <w:left w:w="15" w:type="dxa"/>
              <w:bottom w:w="0" w:type="dxa"/>
              <w:right w:w="15" w:type="dxa"/>
            </w:tcMar>
            <w:vAlign w:val="center"/>
            <w:hideMark/>
          </w:tcPr>
          <w:p w14:paraId="1AF6F5B6" w14:textId="77777777" w:rsidR="007B45B1" w:rsidRPr="008568A7" w:rsidRDefault="007B45B1" w:rsidP="005F2397">
            <w:pPr>
              <w:rPr>
                <w:rFonts w:ascii="Calibri" w:hAnsi="Calibri"/>
              </w:rPr>
            </w:pPr>
          </w:p>
        </w:tc>
        <w:tc>
          <w:tcPr>
            <w:tcW w:w="1048" w:type="dxa"/>
            <w:vMerge/>
            <w:shd w:val="clear" w:color="auto" w:fill="A2B593"/>
            <w:tcMar>
              <w:top w:w="15" w:type="dxa"/>
              <w:left w:w="15" w:type="dxa"/>
              <w:bottom w:w="0" w:type="dxa"/>
              <w:right w:w="15" w:type="dxa"/>
            </w:tcMar>
            <w:vAlign w:val="center"/>
            <w:hideMark/>
          </w:tcPr>
          <w:p w14:paraId="0F3D17E5" w14:textId="77777777" w:rsidR="007B45B1" w:rsidRPr="008568A7" w:rsidRDefault="007B45B1" w:rsidP="005F2397">
            <w:pPr>
              <w:rPr>
                <w:rFonts w:ascii="Calibri" w:hAnsi="Calibri"/>
              </w:rPr>
            </w:pPr>
          </w:p>
        </w:tc>
        <w:tc>
          <w:tcPr>
            <w:tcW w:w="1303" w:type="dxa"/>
            <w:vMerge/>
            <w:shd w:val="clear" w:color="auto" w:fill="A2B593"/>
            <w:tcMar>
              <w:top w:w="15" w:type="dxa"/>
              <w:left w:w="15" w:type="dxa"/>
              <w:bottom w:w="0" w:type="dxa"/>
              <w:right w:w="15" w:type="dxa"/>
            </w:tcMar>
            <w:vAlign w:val="center"/>
            <w:hideMark/>
          </w:tcPr>
          <w:p w14:paraId="35CA5853" w14:textId="77777777" w:rsidR="007B45B1" w:rsidRPr="008568A7" w:rsidRDefault="007B45B1" w:rsidP="005F2397">
            <w:pPr>
              <w:rPr>
                <w:rFonts w:ascii="Calibri" w:hAnsi="Calibri"/>
              </w:rPr>
            </w:pPr>
          </w:p>
        </w:tc>
        <w:tc>
          <w:tcPr>
            <w:tcW w:w="1171" w:type="dxa"/>
            <w:vMerge/>
            <w:shd w:val="clear" w:color="auto" w:fill="A2B593"/>
            <w:tcMar>
              <w:top w:w="15" w:type="dxa"/>
              <w:left w:w="15" w:type="dxa"/>
              <w:bottom w:w="0" w:type="dxa"/>
              <w:right w:w="15" w:type="dxa"/>
            </w:tcMar>
            <w:vAlign w:val="center"/>
            <w:hideMark/>
          </w:tcPr>
          <w:p w14:paraId="2EAB4178" w14:textId="77777777" w:rsidR="007B45B1" w:rsidRPr="008568A7" w:rsidRDefault="007B45B1" w:rsidP="005F2397">
            <w:pPr>
              <w:rPr>
                <w:rFonts w:ascii="Calibri" w:hAnsi="Calibri"/>
              </w:rPr>
            </w:pPr>
          </w:p>
        </w:tc>
      </w:tr>
      <w:tr w:rsidR="005F2397" w:rsidRPr="008568A7" w14:paraId="270CB8F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898FE12" w14:textId="77777777" w:rsidR="005F2397" w:rsidRPr="008568A7" w:rsidRDefault="005F2397" w:rsidP="005F2397">
            <w:pPr>
              <w:rPr>
                <w:rFonts w:ascii="Calibri" w:hAnsi="Calibri"/>
              </w:rPr>
            </w:pPr>
            <w:r w:rsidRPr="008568A7">
              <w:rPr>
                <w:rFonts w:ascii="Calibri" w:hAnsi="Calibri"/>
              </w:rPr>
              <w:t>1</w:t>
            </w:r>
          </w:p>
        </w:tc>
        <w:tc>
          <w:tcPr>
            <w:tcW w:w="1204" w:type="dxa"/>
            <w:shd w:val="clear" w:color="auto" w:fill="A2B593"/>
            <w:tcMar>
              <w:top w:w="15" w:type="dxa"/>
              <w:left w:w="15" w:type="dxa"/>
              <w:bottom w:w="0" w:type="dxa"/>
              <w:right w:w="15" w:type="dxa"/>
            </w:tcMar>
            <w:vAlign w:val="center"/>
            <w:hideMark/>
          </w:tcPr>
          <w:p w14:paraId="4057C44B" w14:textId="77777777" w:rsidR="005F2397" w:rsidRPr="008568A7" w:rsidRDefault="005F2397" w:rsidP="005F2397">
            <w:pPr>
              <w:rPr>
                <w:rFonts w:ascii="Calibri" w:hAnsi="Calibri"/>
              </w:rPr>
            </w:pPr>
            <w:r w:rsidRPr="008568A7">
              <w:rPr>
                <w:rFonts w:ascii="Calibri" w:hAnsi="Calibri"/>
              </w:rPr>
              <w:t>9.758%</w:t>
            </w:r>
          </w:p>
        </w:tc>
        <w:tc>
          <w:tcPr>
            <w:tcW w:w="686" w:type="dxa"/>
            <w:shd w:val="clear" w:color="auto" w:fill="A2B593"/>
            <w:tcMar>
              <w:top w:w="15" w:type="dxa"/>
              <w:left w:w="15" w:type="dxa"/>
              <w:bottom w:w="0" w:type="dxa"/>
              <w:right w:w="15" w:type="dxa"/>
            </w:tcMar>
            <w:vAlign w:val="center"/>
            <w:hideMark/>
          </w:tcPr>
          <w:p w14:paraId="02123D3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0C39498" w14:textId="77777777" w:rsidR="005F2397" w:rsidRPr="008568A7" w:rsidRDefault="005F2397" w:rsidP="005F2397">
            <w:pPr>
              <w:rPr>
                <w:rFonts w:ascii="Calibri" w:hAnsi="Calibri"/>
              </w:rPr>
            </w:pPr>
            <w:r w:rsidRPr="008568A7">
              <w:rPr>
                <w:rFonts w:ascii="Calibri" w:hAnsi="Calibri"/>
              </w:rPr>
              <w:t xml:space="preserve">$1.10 </w:t>
            </w:r>
          </w:p>
        </w:tc>
        <w:tc>
          <w:tcPr>
            <w:tcW w:w="1189" w:type="dxa"/>
            <w:shd w:val="clear" w:color="auto" w:fill="A2B593"/>
            <w:tcMar>
              <w:top w:w="15" w:type="dxa"/>
              <w:left w:w="15" w:type="dxa"/>
              <w:bottom w:w="0" w:type="dxa"/>
              <w:right w:w="15" w:type="dxa"/>
            </w:tcMar>
            <w:vAlign w:val="center"/>
            <w:hideMark/>
          </w:tcPr>
          <w:p w14:paraId="3A283961" w14:textId="77777777" w:rsidR="005F2397" w:rsidRPr="008568A7" w:rsidRDefault="005F2397" w:rsidP="005F2397">
            <w:pPr>
              <w:rPr>
                <w:rFonts w:ascii="Calibri" w:hAnsi="Calibri"/>
              </w:rPr>
            </w:pPr>
            <w:r w:rsidRPr="008568A7">
              <w:rPr>
                <w:rFonts w:ascii="Calibri" w:hAnsi="Calibri"/>
              </w:rPr>
              <w:t xml:space="preserve">$0.907 </w:t>
            </w:r>
          </w:p>
        </w:tc>
        <w:tc>
          <w:tcPr>
            <w:tcW w:w="96" w:type="dxa"/>
            <w:shd w:val="clear" w:color="auto" w:fill="A2B593"/>
            <w:tcMar>
              <w:top w:w="15" w:type="dxa"/>
              <w:left w:w="15" w:type="dxa"/>
              <w:bottom w:w="0" w:type="dxa"/>
              <w:right w:w="15" w:type="dxa"/>
            </w:tcMar>
            <w:vAlign w:val="center"/>
            <w:hideMark/>
          </w:tcPr>
          <w:p w14:paraId="342E0486"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4704AB1" w14:textId="77777777" w:rsidR="005F2397" w:rsidRPr="008568A7" w:rsidRDefault="005F2397" w:rsidP="005F2397">
            <w:pPr>
              <w:rPr>
                <w:rFonts w:ascii="Calibri" w:hAnsi="Calibri"/>
              </w:rPr>
            </w:pPr>
            <w:r w:rsidRPr="008568A7">
              <w:rPr>
                <w:rFonts w:ascii="Calibri" w:hAnsi="Calibri"/>
              </w:rPr>
              <w:t>2</w:t>
            </w:r>
          </w:p>
        </w:tc>
        <w:tc>
          <w:tcPr>
            <w:tcW w:w="1048" w:type="dxa"/>
            <w:shd w:val="clear" w:color="auto" w:fill="A2B593"/>
            <w:tcMar>
              <w:top w:w="15" w:type="dxa"/>
              <w:left w:w="15" w:type="dxa"/>
              <w:bottom w:w="0" w:type="dxa"/>
              <w:right w:w="15" w:type="dxa"/>
            </w:tcMar>
            <w:vAlign w:val="center"/>
            <w:hideMark/>
          </w:tcPr>
          <w:p w14:paraId="42EE431D"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49918F12" w14:textId="77777777" w:rsidR="005F2397" w:rsidRPr="008568A7" w:rsidRDefault="005F2397" w:rsidP="005F2397">
            <w:pPr>
              <w:rPr>
                <w:rFonts w:ascii="Calibri" w:hAnsi="Calibri"/>
              </w:rPr>
            </w:pPr>
            <w:r w:rsidRPr="008568A7">
              <w:rPr>
                <w:rFonts w:ascii="Calibri" w:hAnsi="Calibri"/>
              </w:rPr>
              <w:t>9.758%</w:t>
            </w:r>
          </w:p>
        </w:tc>
        <w:tc>
          <w:tcPr>
            <w:tcW w:w="1171" w:type="dxa"/>
            <w:shd w:val="clear" w:color="auto" w:fill="A2B593"/>
            <w:tcMar>
              <w:top w:w="15" w:type="dxa"/>
              <w:left w:w="15" w:type="dxa"/>
              <w:bottom w:w="0" w:type="dxa"/>
              <w:right w:w="15" w:type="dxa"/>
            </w:tcMar>
            <w:vAlign w:val="center"/>
            <w:hideMark/>
          </w:tcPr>
          <w:p w14:paraId="702A6FB7" w14:textId="77777777" w:rsidR="005F2397" w:rsidRPr="008568A7" w:rsidRDefault="005F2397" w:rsidP="005F2397">
            <w:pPr>
              <w:rPr>
                <w:rFonts w:ascii="Calibri" w:hAnsi="Calibri"/>
              </w:rPr>
            </w:pPr>
            <w:r w:rsidRPr="008568A7">
              <w:rPr>
                <w:rFonts w:ascii="Calibri" w:hAnsi="Calibri"/>
              </w:rPr>
              <w:t xml:space="preserve">       0.9070 </w:t>
            </w:r>
          </w:p>
        </w:tc>
      </w:tr>
      <w:tr w:rsidR="005F2397" w:rsidRPr="008568A7" w14:paraId="2A1AAAE1"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2E1FB9F6" w14:textId="77777777" w:rsidR="005F2397" w:rsidRPr="008568A7" w:rsidRDefault="005F2397" w:rsidP="005F2397">
            <w:pPr>
              <w:rPr>
                <w:rFonts w:ascii="Calibri" w:hAnsi="Calibri"/>
              </w:rPr>
            </w:pPr>
            <w:r w:rsidRPr="008568A7">
              <w:rPr>
                <w:rFonts w:ascii="Calibri" w:hAnsi="Calibri"/>
              </w:rPr>
              <w:t>2</w:t>
            </w:r>
          </w:p>
        </w:tc>
        <w:tc>
          <w:tcPr>
            <w:tcW w:w="1204" w:type="dxa"/>
            <w:shd w:val="clear" w:color="auto" w:fill="A2B593"/>
            <w:tcMar>
              <w:top w:w="15" w:type="dxa"/>
              <w:left w:w="15" w:type="dxa"/>
              <w:bottom w:w="0" w:type="dxa"/>
              <w:right w:w="15" w:type="dxa"/>
            </w:tcMar>
            <w:vAlign w:val="center"/>
            <w:hideMark/>
          </w:tcPr>
          <w:p w14:paraId="122DE5FE"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05DCE9AA"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06FCCE91" w14:textId="77777777" w:rsidR="005F2397" w:rsidRPr="008568A7" w:rsidRDefault="005F2397" w:rsidP="005F2397">
            <w:pPr>
              <w:rPr>
                <w:rFonts w:ascii="Calibri" w:hAnsi="Calibri"/>
              </w:rPr>
            </w:pPr>
            <w:r w:rsidRPr="008568A7">
              <w:rPr>
                <w:rFonts w:ascii="Calibri" w:hAnsi="Calibri"/>
              </w:rPr>
              <w:t xml:space="preserve">$1.08 </w:t>
            </w:r>
          </w:p>
        </w:tc>
        <w:tc>
          <w:tcPr>
            <w:tcW w:w="1189" w:type="dxa"/>
            <w:shd w:val="clear" w:color="auto" w:fill="A2B593"/>
            <w:tcMar>
              <w:top w:w="15" w:type="dxa"/>
              <w:left w:w="15" w:type="dxa"/>
              <w:bottom w:w="0" w:type="dxa"/>
              <w:right w:w="15" w:type="dxa"/>
            </w:tcMar>
            <w:vAlign w:val="center"/>
            <w:hideMark/>
          </w:tcPr>
          <w:p w14:paraId="2B8D3FCF" w14:textId="77777777" w:rsidR="005F2397" w:rsidRPr="008568A7" w:rsidRDefault="005F2397" w:rsidP="005F2397">
            <w:pPr>
              <w:rPr>
                <w:rFonts w:ascii="Calibri" w:hAnsi="Calibri"/>
              </w:rPr>
            </w:pPr>
            <w:r w:rsidRPr="008568A7">
              <w:rPr>
                <w:rFonts w:ascii="Calibri" w:hAnsi="Calibri"/>
              </w:rPr>
              <w:t xml:space="preserve">$0.923 </w:t>
            </w:r>
          </w:p>
        </w:tc>
        <w:tc>
          <w:tcPr>
            <w:tcW w:w="96" w:type="dxa"/>
            <w:shd w:val="clear" w:color="auto" w:fill="A2B593"/>
            <w:tcMar>
              <w:top w:w="15" w:type="dxa"/>
              <w:left w:w="15" w:type="dxa"/>
              <w:bottom w:w="0" w:type="dxa"/>
              <w:right w:w="15" w:type="dxa"/>
            </w:tcMar>
            <w:vAlign w:val="center"/>
            <w:hideMark/>
          </w:tcPr>
          <w:p w14:paraId="64D5A557"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7334DCD5"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E08DC9A" w14:textId="77777777" w:rsidR="005F2397" w:rsidRPr="008568A7" w:rsidRDefault="005F2397" w:rsidP="005F2397">
            <w:pPr>
              <w:rPr>
                <w:rFonts w:ascii="Calibri" w:hAnsi="Calibri"/>
              </w:rPr>
            </w:pPr>
            <w:r w:rsidRPr="008568A7">
              <w:rPr>
                <w:rFonts w:ascii="Calibri" w:hAnsi="Calibri"/>
              </w:rPr>
              <w:t>8.081%</w:t>
            </w:r>
          </w:p>
        </w:tc>
        <w:tc>
          <w:tcPr>
            <w:tcW w:w="1303" w:type="dxa"/>
            <w:shd w:val="clear" w:color="auto" w:fill="A2B593"/>
            <w:tcMar>
              <w:top w:w="15" w:type="dxa"/>
              <w:left w:w="15" w:type="dxa"/>
              <w:bottom w:w="0" w:type="dxa"/>
              <w:right w:w="15" w:type="dxa"/>
            </w:tcMar>
            <w:vAlign w:val="center"/>
            <w:hideMark/>
          </w:tcPr>
          <w:p w14:paraId="4503D849"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3F8D4847" w14:textId="77777777" w:rsidR="005F2397" w:rsidRPr="008568A7" w:rsidRDefault="005F2397" w:rsidP="005F2397">
            <w:pPr>
              <w:rPr>
                <w:rFonts w:ascii="Calibri" w:hAnsi="Calibri"/>
              </w:rPr>
            </w:pPr>
            <w:r w:rsidRPr="008568A7">
              <w:rPr>
                <w:rFonts w:ascii="Calibri" w:hAnsi="Calibri"/>
              </w:rPr>
              <w:t xml:space="preserve">       0.9231 </w:t>
            </w:r>
          </w:p>
        </w:tc>
      </w:tr>
      <w:tr w:rsidR="005F2397" w:rsidRPr="008568A7" w14:paraId="1EF52EB7"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5C1A4078" w14:textId="77777777" w:rsidR="005F2397" w:rsidRPr="008568A7" w:rsidRDefault="005F2397" w:rsidP="005F2397">
            <w:pPr>
              <w:rPr>
                <w:rFonts w:ascii="Calibri" w:hAnsi="Calibri"/>
              </w:rPr>
            </w:pPr>
            <w:r w:rsidRPr="008568A7">
              <w:rPr>
                <w:rFonts w:ascii="Calibri" w:hAnsi="Calibri"/>
              </w:rPr>
              <w:t>3</w:t>
            </w:r>
          </w:p>
        </w:tc>
        <w:tc>
          <w:tcPr>
            <w:tcW w:w="1204" w:type="dxa"/>
            <w:shd w:val="clear" w:color="auto" w:fill="A2B593"/>
            <w:tcMar>
              <w:top w:w="15" w:type="dxa"/>
              <w:left w:w="15" w:type="dxa"/>
              <w:bottom w:w="0" w:type="dxa"/>
              <w:right w:w="15" w:type="dxa"/>
            </w:tcMar>
            <w:vAlign w:val="center"/>
            <w:hideMark/>
          </w:tcPr>
          <w:p w14:paraId="7628276A" w14:textId="77777777" w:rsidR="005F2397" w:rsidRPr="008568A7" w:rsidRDefault="005F2397" w:rsidP="005F2397">
            <w:pPr>
              <w:rPr>
                <w:rFonts w:ascii="Calibri" w:hAnsi="Calibri"/>
              </w:rPr>
            </w:pPr>
            <w:r w:rsidRPr="008568A7">
              <w:rPr>
                <w:rFonts w:ascii="Calibri" w:hAnsi="Calibri"/>
              </w:rPr>
              <w:t>8.000%</w:t>
            </w:r>
          </w:p>
        </w:tc>
        <w:tc>
          <w:tcPr>
            <w:tcW w:w="686" w:type="dxa"/>
            <w:shd w:val="clear" w:color="auto" w:fill="A2B593"/>
            <w:tcMar>
              <w:top w:w="15" w:type="dxa"/>
              <w:left w:w="15" w:type="dxa"/>
              <w:bottom w:w="0" w:type="dxa"/>
              <w:right w:w="15" w:type="dxa"/>
            </w:tcMar>
            <w:vAlign w:val="center"/>
            <w:hideMark/>
          </w:tcPr>
          <w:p w14:paraId="7D7CF5F4" w14:textId="77777777" w:rsidR="005F2397" w:rsidRPr="008568A7" w:rsidRDefault="005F2397" w:rsidP="005F2397">
            <w:pPr>
              <w:rPr>
                <w:rFonts w:ascii="Calibri" w:hAnsi="Calibri"/>
              </w:rPr>
            </w:pPr>
            <w:r w:rsidRPr="008568A7">
              <w:rPr>
                <w:rFonts w:ascii="Calibri" w:hAnsi="Calibri"/>
              </w:rPr>
              <w:t>3</w:t>
            </w:r>
          </w:p>
        </w:tc>
        <w:tc>
          <w:tcPr>
            <w:tcW w:w="948" w:type="dxa"/>
            <w:shd w:val="clear" w:color="auto" w:fill="A2B593"/>
            <w:tcMar>
              <w:top w:w="15" w:type="dxa"/>
              <w:left w:w="15" w:type="dxa"/>
              <w:bottom w:w="0" w:type="dxa"/>
              <w:right w:w="15" w:type="dxa"/>
            </w:tcMar>
            <w:vAlign w:val="center"/>
            <w:hideMark/>
          </w:tcPr>
          <w:p w14:paraId="3DF499F0" w14:textId="77777777" w:rsidR="005F2397" w:rsidRPr="008568A7" w:rsidRDefault="005F2397" w:rsidP="005F2397">
            <w:pPr>
              <w:rPr>
                <w:rFonts w:ascii="Calibri" w:hAnsi="Calibri"/>
              </w:rPr>
            </w:pPr>
            <w:r w:rsidRPr="008568A7">
              <w:rPr>
                <w:rFonts w:ascii="Calibri" w:hAnsi="Calibri"/>
              </w:rPr>
              <w:t xml:space="preserve">$1.27 </w:t>
            </w:r>
          </w:p>
        </w:tc>
        <w:tc>
          <w:tcPr>
            <w:tcW w:w="1189" w:type="dxa"/>
            <w:shd w:val="clear" w:color="auto" w:fill="A2B593"/>
            <w:tcMar>
              <w:top w:w="15" w:type="dxa"/>
              <w:left w:w="15" w:type="dxa"/>
              <w:bottom w:w="0" w:type="dxa"/>
              <w:right w:w="15" w:type="dxa"/>
            </w:tcMar>
            <w:vAlign w:val="center"/>
            <w:hideMark/>
          </w:tcPr>
          <w:p w14:paraId="6BC24F3F" w14:textId="77777777" w:rsidR="005F2397" w:rsidRPr="008568A7" w:rsidRDefault="005F2397" w:rsidP="005F2397">
            <w:pPr>
              <w:rPr>
                <w:rFonts w:ascii="Calibri" w:hAnsi="Calibri"/>
              </w:rPr>
            </w:pPr>
            <w:r w:rsidRPr="008568A7">
              <w:rPr>
                <w:rFonts w:ascii="Calibri" w:hAnsi="Calibri"/>
              </w:rPr>
              <w:t xml:space="preserve">$0.787 </w:t>
            </w:r>
          </w:p>
        </w:tc>
        <w:tc>
          <w:tcPr>
            <w:tcW w:w="96" w:type="dxa"/>
            <w:shd w:val="clear" w:color="auto" w:fill="A2B593"/>
            <w:tcMar>
              <w:top w:w="15" w:type="dxa"/>
              <w:left w:w="15" w:type="dxa"/>
              <w:bottom w:w="0" w:type="dxa"/>
              <w:right w:w="15" w:type="dxa"/>
            </w:tcMar>
            <w:vAlign w:val="center"/>
            <w:hideMark/>
          </w:tcPr>
          <w:p w14:paraId="18671388"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456514C2"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51DA33D6" w14:textId="77777777" w:rsidR="005F2397" w:rsidRPr="008568A7" w:rsidRDefault="005F2397" w:rsidP="005F2397">
            <w:pPr>
              <w:rPr>
                <w:rFonts w:ascii="Calibri" w:hAnsi="Calibri"/>
              </w:rPr>
            </w:pPr>
            <w:r w:rsidRPr="008568A7">
              <w:rPr>
                <w:rFonts w:ascii="Calibri" w:hAnsi="Calibri"/>
              </w:rPr>
              <w:t>8.08%</w:t>
            </w:r>
          </w:p>
        </w:tc>
        <w:tc>
          <w:tcPr>
            <w:tcW w:w="1303" w:type="dxa"/>
            <w:shd w:val="clear" w:color="auto" w:fill="A2B593"/>
            <w:tcMar>
              <w:top w:w="15" w:type="dxa"/>
              <w:left w:w="15" w:type="dxa"/>
              <w:bottom w:w="0" w:type="dxa"/>
              <w:right w:w="15" w:type="dxa"/>
            </w:tcMar>
            <w:vAlign w:val="center"/>
            <w:hideMark/>
          </w:tcPr>
          <w:p w14:paraId="3B037F05" w14:textId="77777777" w:rsidR="005F2397" w:rsidRPr="008568A7" w:rsidRDefault="005F2397" w:rsidP="005F2397">
            <w:pPr>
              <w:rPr>
                <w:rFonts w:ascii="Calibri" w:hAnsi="Calibri"/>
              </w:rPr>
            </w:pPr>
            <w:r w:rsidRPr="008568A7">
              <w:rPr>
                <w:rFonts w:ascii="Calibri" w:hAnsi="Calibri"/>
              </w:rPr>
              <w:t>8.000%</w:t>
            </w:r>
          </w:p>
        </w:tc>
        <w:tc>
          <w:tcPr>
            <w:tcW w:w="1171" w:type="dxa"/>
            <w:shd w:val="clear" w:color="auto" w:fill="A2B593"/>
            <w:tcMar>
              <w:top w:w="15" w:type="dxa"/>
              <w:left w:w="15" w:type="dxa"/>
              <w:bottom w:w="0" w:type="dxa"/>
              <w:right w:w="15" w:type="dxa"/>
            </w:tcMar>
            <w:vAlign w:val="center"/>
            <w:hideMark/>
          </w:tcPr>
          <w:p w14:paraId="102CBA56" w14:textId="77777777" w:rsidR="005F2397" w:rsidRPr="008568A7" w:rsidRDefault="005F2397" w:rsidP="005F2397">
            <w:pPr>
              <w:rPr>
                <w:rFonts w:ascii="Calibri" w:hAnsi="Calibri"/>
              </w:rPr>
            </w:pPr>
            <w:r w:rsidRPr="008568A7">
              <w:rPr>
                <w:rFonts w:ascii="Calibri" w:hAnsi="Calibri"/>
              </w:rPr>
              <w:t xml:space="preserve">       0.7866 </w:t>
            </w:r>
          </w:p>
        </w:tc>
      </w:tr>
      <w:tr w:rsidR="005F2397" w:rsidRPr="008568A7" w14:paraId="7D914753"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3F0DE22B" w14:textId="77777777" w:rsidR="005F2397" w:rsidRPr="008568A7" w:rsidRDefault="005F2397" w:rsidP="005F2397">
            <w:pPr>
              <w:rPr>
                <w:rFonts w:ascii="Calibri" w:hAnsi="Calibri"/>
              </w:rPr>
            </w:pPr>
            <w:r w:rsidRPr="008568A7">
              <w:rPr>
                <w:rFonts w:ascii="Calibri" w:hAnsi="Calibri"/>
              </w:rPr>
              <w:t>4</w:t>
            </w:r>
          </w:p>
        </w:tc>
        <w:tc>
          <w:tcPr>
            <w:tcW w:w="1204" w:type="dxa"/>
            <w:shd w:val="clear" w:color="auto" w:fill="A2B593"/>
            <w:tcMar>
              <w:top w:w="15" w:type="dxa"/>
              <w:left w:w="15" w:type="dxa"/>
              <w:bottom w:w="0" w:type="dxa"/>
              <w:right w:w="15" w:type="dxa"/>
            </w:tcMar>
            <w:vAlign w:val="center"/>
            <w:hideMark/>
          </w:tcPr>
          <w:p w14:paraId="12AA7499" w14:textId="77777777" w:rsidR="005F2397" w:rsidRPr="008568A7" w:rsidRDefault="005F2397" w:rsidP="005F2397">
            <w:pPr>
              <w:rPr>
                <w:rFonts w:ascii="Calibri" w:hAnsi="Calibri"/>
              </w:rPr>
            </w:pPr>
            <w:r w:rsidRPr="008568A7">
              <w:rPr>
                <w:rFonts w:ascii="Calibri" w:hAnsi="Calibri"/>
              </w:rPr>
              <w:t>9.000%</w:t>
            </w:r>
          </w:p>
        </w:tc>
        <w:tc>
          <w:tcPr>
            <w:tcW w:w="686" w:type="dxa"/>
            <w:shd w:val="clear" w:color="auto" w:fill="A2B593"/>
            <w:tcMar>
              <w:top w:w="15" w:type="dxa"/>
              <w:left w:w="15" w:type="dxa"/>
              <w:bottom w:w="0" w:type="dxa"/>
              <w:right w:w="15" w:type="dxa"/>
            </w:tcMar>
            <w:vAlign w:val="center"/>
            <w:hideMark/>
          </w:tcPr>
          <w:p w14:paraId="3047D76B" w14:textId="77777777" w:rsidR="005F2397" w:rsidRPr="008568A7" w:rsidRDefault="005F2397" w:rsidP="005F2397">
            <w:pPr>
              <w:rPr>
                <w:rFonts w:ascii="Calibri" w:hAnsi="Calibri"/>
              </w:rPr>
            </w:pPr>
            <w:r w:rsidRPr="008568A7">
              <w:rPr>
                <w:rFonts w:ascii="Calibri" w:hAnsi="Calibri"/>
              </w:rPr>
              <w:t>5</w:t>
            </w:r>
          </w:p>
        </w:tc>
        <w:tc>
          <w:tcPr>
            <w:tcW w:w="948" w:type="dxa"/>
            <w:shd w:val="clear" w:color="auto" w:fill="A2B593"/>
            <w:tcMar>
              <w:top w:w="15" w:type="dxa"/>
              <w:left w:w="15" w:type="dxa"/>
              <w:bottom w:w="0" w:type="dxa"/>
              <w:right w:w="15" w:type="dxa"/>
            </w:tcMar>
            <w:vAlign w:val="center"/>
            <w:hideMark/>
          </w:tcPr>
          <w:p w14:paraId="4F1FE270" w14:textId="77777777" w:rsidR="005F2397" w:rsidRPr="008568A7" w:rsidRDefault="005F2397" w:rsidP="005F2397">
            <w:pPr>
              <w:rPr>
                <w:rFonts w:ascii="Calibri" w:hAnsi="Calibri"/>
              </w:rPr>
            </w:pPr>
            <w:r w:rsidRPr="008568A7">
              <w:rPr>
                <w:rFonts w:ascii="Calibri" w:hAnsi="Calibri"/>
              </w:rPr>
              <w:t xml:space="preserve">$1.57 </w:t>
            </w:r>
          </w:p>
        </w:tc>
        <w:tc>
          <w:tcPr>
            <w:tcW w:w="1189" w:type="dxa"/>
            <w:shd w:val="clear" w:color="auto" w:fill="A2B593"/>
            <w:tcMar>
              <w:top w:w="15" w:type="dxa"/>
              <w:left w:w="15" w:type="dxa"/>
              <w:bottom w:w="0" w:type="dxa"/>
              <w:right w:w="15" w:type="dxa"/>
            </w:tcMar>
            <w:vAlign w:val="center"/>
            <w:hideMark/>
          </w:tcPr>
          <w:p w14:paraId="153EAFDE" w14:textId="77777777" w:rsidR="005F2397" w:rsidRPr="008568A7" w:rsidRDefault="005F2397" w:rsidP="005F2397">
            <w:pPr>
              <w:rPr>
                <w:rFonts w:ascii="Calibri" w:hAnsi="Calibri"/>
              </w:rPr>
            </w:pPr>
            <w:r w:rsidRPr="008568A7">
              <w:rPr>
                <w:rFonts w:ascii="Calibri" w:hAnsi="Calibri"/>
              </w:rPr>
              <w:t xml:space="preserve">$0.638 </w:t>
            </w:r>
          </w:p>
        </w:tc>
        <w:tc>
          <w:tcPr>
            <w:tcW w:w="96" w:type="dxa"/>
            <w:shd w:val="clear" w:color="auto" w:fill="A2B593"/>
            <w:tcMar>
              <w:top w:w="15" w:type="dxa"/>
              <w:left w:w="15" w:type="dxa"/>
              <w:bottom w:w="0" w:type="dxa"/>
              <w:right w:w="15" w:type="dxa"/>
            </w:tcMar>
            <w:vAlign w:val="center"/>
            <w:hideMark/>
          </w:tcPr>
          <w:p w14:paraId="20ED8E93"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54835659" w14:textId="77777777" w:rsidR="005F2397" w:rsidRPr="008568A7" w:rsidRDefault="005F2397" w:rsidP="005F2397">
            <w:pPr>
              <w:rPr>
                <w:rFonts w:ascii="Calibri" w:hAnsi="Calibri"/>
              </w:rPr>
            </w:pPr>
            <w:r w:rsidRPr="008568A7">
              <w:rPr>
                <w:rFonts w:ascii="Calibri" w:hAnsi="Calibri"/>
              </w:rPr>
              <w:t>4</w:t>
            </w:r>
          </w:p>
        </w:tc>
        <w:tc>
          <w:tcPr>
            <w:tcW w:w="1048" w:type="dxa"/>
            <w:shd w:val="clear" w:color="auto" w:fill="A2B593"/>
            <w:tcMar>
              <w:top w:w="15" w:type="dxa"/>
              <w:left w:w="15" w:type="dxa"/>
              <w:bottom w:w="0" w:type="dxa"/>
              <w:right w:w="15" w:type="dxa"/>
            </w:tcMar>
            <w:vAlign w:val="center"/>
            <w:hideMark/>
          </w:tcPr>
          <w:p w14:paraId="4D946FF8" w14:textId="77777777" w:rsidR="005F2397" w:rsidRPr="008568A7" w:rsidRDefault="005F2397" w:rsidP="005F2397">
            <w:pPr>
              <w:rPr>
                <w:rFonts w:ascii="Calibri" w:hAnsi="Calibri"/>
              </w:rPr>
            </w:pPr>
            <w:r w:rsidRPr="008568A7">
              <w:rPr>
                <w:rFonts w:ascii="Calibri" w:hAnsi="Calibri"/>
              </w:rPr>
              <w:t>9.10%</w:t>
            </w:r>
          </w:p>
        </w:tc>
        <w:tc>
          <w:tcPr>
            <w:tcW w:w="1303" w:type="dxa"/>
            <w:shd w:val="clear" w:color="auto" w:fill="A2B593"/>
            <w:tcMar>
              <w:top w:w="15" w:type="dxa"/>
              <w:left w:w="15" w:type="dxa"/>
              <w:bottom w:w="0" w:type="dxa"/>
              <w:right w:w="15" w:type="dxa"/>
            </w:tcMar>
            <w:vAlign w:val="center"/>
            <w:hideMark/>
          </w:tcPr>
          <w:p w14:paraId="52985C8D" w14:textId="77777777" w:rsidR="005F2397" w:rsidRPr="008568A7" w:rsidRDefault="005F2397" w:rsidP="005F2397">
            <w:pPr>
              <w:rPr>
                <w:rFonts w:ascii="Calibri" w:hAnsi="Calibri"/>
              </w:rPr>
            </w:pPr>
            <w:r w:rsidRPr="008568A7">
              <w:rPr>
                <w:rFonts w:ascii="Calibri" w:hAnsi="Calibri"/>
              </w:rPr>
              <w:t>9.000%</w:t>
            </w:r>
          </w:p>
        </w:tc>
        <w:tc>
          <w:tcPr>
            <w:tcW w:w="1171" w:type="dxa"/>
            <w:shd w:val="clear" w:color="auto" w:fill="A2B593"/>
            <w:tcMar>
              <w:top w:w="15" w:type="dxa"/>
              <w:left w:w="15" w:type="dxa"/>
              <w:bottom w:w="0" w:type="dxa"/>
              <w:right w:w="15" w:type="dxa"/>
            </w:tcMar>
            <w:vAlign w:val="center"/>
            <w:hideMark/>
          </w:tcPr>
          <w:p w14:paraId="3A2376CC" w14:textId="77777777" w:rsidR="005F2397" w:rsidRPr="008568A7" w:rsidRDefault="005F2397" w:rsidP="005F2397">
            <w:pPr>
              <w:rPr>
                <w:rFonts w:ascii="Calibri" w:hAnsi="Calibri"/>
              </w:rPr>
            </w:pPr>
            <w:r w:rsidRPr="008568A7">
              <w:rPr>
                <w:rFonts w:ascii="Calibri" w:hAnsi="Calibri"/>
              </w:rPr>
              <w:t xml:space="preserve">       0.6376 </w:t>
            </w:r>
          </w:p>
        </w:tc>
      </w:tr>
      <w:tr w:rsidR="005F2397" w:rsidRPr="008568A7" w14:paraId="07DF4AD9"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496A257A" w14:textId="77777777" w:rsidR="005F2397" w:rsidRPr="008568A7" w:rsidRDefault="005F2397" w:rsidP="005F2397">
            <w:pPr>
              <w:rPr>
                <w:rFonts w:ascii="Calibri" w:hAnsi="Calibri"/>
              </w:rPr>
            </w:pPr>
            <w:r w:rsidRPr="008568A7">
              <w:rPr>
                <w:rFonts w:ascii="Calibri" w:hAnsi="Calibri"/>
              </w:rPr>
              <w:t>5</w:t>
            </w:r>
          </w:p>
        </w:tc>
        <w:tc>
          <w:tcPr>
            <w:tcW w:w="1204" w:type="dxa"/>
            <w:shd w:val="clear" w:color="auto" w:fill="A2B593"/>
            <w:tcMar>
              <w:top w:w="15" w:type="dxa"/>
              <w:left w:w="15" w:type="dxa"/>
              <w:bottom w:w="0" w:type="dxa"/>
              <w:right w:w="15" w:type="dxa"/>
            </w:tcMar>
            <w:vAlign w:val="center"/>
            <w:hideMark/>
          </w:tcPr>
          <w:p w14:paraId="082C8992" w14:textId="77777777" w:rsidR="005F2397" w:rsidRPr="008568A7" w:rsidRDefault="005F2397" w:rsidP="005F2397">
            <w:pPr>
              <w:rPr>
                <w:rFonts w:ascii="Calibri" w:hAnsi="Calibri"/>
              </w:rPr>
            </w:pPr>
            <w:r w:rsidRPr="008568A7">
              <w:rPr>
                <w:rFonts w:ascii="Calibri" w:hAnsi="Calibri"/>
              </w:rPr>
              <w:t>9.998%</w:t>
            </w:r>
          </w:p>
        </w:tc>
        <w:tc>
          <w:tcPr>
            <w:tcW w:w="686" w:type="dxa"/>
            <w:shd w:val="clear" w:color="auto" w:fill="A2B593"/>
            <w:tcMar>
              <w:top w:w="15" w:type="dxa"/>
              <w:left w:w="15" w:type="dxa"/>
              <w:bottom w:w="0" w:type="dxa"/>
              <w:right w:w="15" w:type="dxa"/>
            </w:tcMar>
            <w:vAlign w:val="center"/>
            <w:hideMark/>
          </w:tcPr>
          <w:p w14:paraId="2FA66E1F"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1EDB6B10" w14:textId="77777777" w:rsidR="005F2397" w:rsidRPr="008568A7" w:rsidRDefault="005F2397" w:rsidP="005F2397">
            <w:pPr>
              <w:rPr>
                <w:rFonts w:ascii="Calibri" w:hAnsi="Calibri"/>
              </w:rPr>
            </w:pPr>
            <w:r w:rsidRPr="008568A7">
              <w:rPr>
                <w:rFonts w:ascii="Calibri" w:hAnsi="Calibri"/>
              </w:rPr>
              <w:t xml:space="preserve">$1.11 </w:t>
            </w:r>
          </w:p>
        </w:tc>
        <w:tc>
          <w:tcPr>
            <w:tcW w:w="1189" w:type="dxa"/>
            <w:shd w:val="clear" w:color="auto" w:fill="A2B593"/>
            <w:tcMar>
              <w:top w:w="15" w:type="dxa"/>
              <w:left w:w="15" w:type="dxa"/>
              <w:bottom w:w="0" w:type="dxa"/>
              <w:right w:w="15" w:type="dxa"/>
            </w:tcMar>
            <w:vAlign w:val="center"/>
            <w:hideMark/>
          </w:tcPr>
          <w:p w14:paraId="62A70972" w14:textId="77777777" w:rsidR="005F2397" w:rsidRPr="008568A7" w:rsidRDefault="005F2397" w:rsidP="005F2397">
            <w:pPr>
              <w:rPr>
                <w:rFonts w:ascii="Calibri" w:hAnsi="Calibri"/>
              </w:rPr>
            </w:pPr>
            <w:r w:rsidRPr="008568A7">
              <w:rPr>
                <w:rFonts w:ascii="Calibri" w:hAnsi="Calibri"/>
              </w:rPr>
              <w:t xml:space="preserve">$0.905 </w:t>
            </w:r>
          </w:p>
        </w:tc>
        <w:tc>
          <w:tcPr>
            <w:tcW w:w="96" w:type="dxa"/>
            <w:shd w:val="clear" w:color="auto" w:fill="A2B593"/>
            <w:tcMar>
              <w:top w:w="15" w:type="dxa"/>
              <w:left w:w="15" w:type="dxa"/>
              <w:bottom w:w="0" w:type="dxa"/>
              <w:right w:w="15" w:type="dxa"/>
            </w:tcMar>
            <w:vAlign w:val="center"/>
            <w:hideMark/>
          </w:tcPr>
          <w:p w14:paraId="3D2242F1"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666ED9EF" w14:textId="77777777" w:rsidR="005F2397" w:rsidRPr="008568A7" w:rsidRDefault="005F2397" w:rsidP="005F2397">
            <w:pPr>
              <w:rPr>
                <w:rFonts w:ascii="Calibri" w:hAnsi="Calibri"/>
              </w:rPr>
            </w:pPr>
            <w:r w:rsidRPr="008568A7">
              <w:rPr>
                <w:rFonts w:ascii="Calibri" w:hAnsi="Calibri"/>
              </w:rPr>
              <w:t>252</w:t>
            </w:r>
          </w:p>
        </w:tc>
        <w:tc>
          <w:tcPr>
            <w:tcW w:w="1048" w:type="dxa"/>
            <w:shd w:val="clear" w:color="auto" w:fill="A2B593"/>
            <w:tcMar>
              <w:top w:w="15" w:type="dxa"/>
              <w:left w:w="15" w:type="dxa"/>
              <w:bottom w:w="0" w:type="dxa"/>
              <w:right w:w="15" w:type="dxa"/>
            </w:tcMar>
            <w:vAlign w:val="center"/>
            <w:hideMark/>
          </w:tcPr>
          <w:p w14:paraId="45ABA37B" w14:textId="77777777" w:rsidR="005F2397" w:rsidRPr="008568A7" w:rsidRDefault="005F2397" w:rsidP="005F2397">
            <w:pPr>
              <w:rPr>
                <w:rFonts w:ascii="Calibri" w:hAnsi="Calibri"/>
              </w:rPr>
            </w:pPr>
            <w:r w:rsidRPr="008568A7">
              <w:rPr>
                <w:rFonts w:ascii="Calibri" w:hAnsi="Calibri"/>
              </w:rPr>
              <w:t>10.00%</w:t>
            </w:r>
          </w:p>
        </w:tc>
        <w:tc>
          <w:tcPr>
            <w:tcW w:w="1303" w:type="dxa"/>
            <w:shd w:val="clear" w:color="auto" w:fill="A2B593"/>
            <w:tcMar>
              <w:top w:w="15" w:type="dxa"/>
              <w:left w:w="15" w:type="dxa"/>
              <w:bottom w:w="0" w:type="dxa"/>
              <w:right w:w="15" w:type="dxa"/>
            </w:tcMar>
            <w:vAlign w:val="center"/>
            <w:hideMark/>
          </w:tcPr>
          <w:p w14:paraId="64AB709C" w14:textId="77777777" w:rsidR="005F2397" w:rsidRPr="008568A7" w:rsidRDefault="005F2397" w:rsidP="005F2397">
            <w:pPr>
              <w:rPr>
                <w:rFonts w:ascii="Calibri" w:hAnsi="Calibri"/>
              </w:rPr>
            </w:pPr>
            <w:r w:rsidRPr="008568A7">
              <w:rPr>
                <w:rFonts w:ascii="Calibri" w:hAnsi="Calibri"/>
              </w:rPr>
              <w:t>9.998%</w:t>
            </w:r>
          </w:p>
        </w:tc>
        <w:tc>
          <w:tcPr>
            <w:tcW w:w="1171" w:type="dxa"/>
            <w:shd w:val="clear" w:color="auto" w:fill="A2B593"/>
            <w:tcMar>
              <w:top w:w="15" w:type="dxa"/>
              <w:left w:w="15" w:type="dxa"/>
              <w:bottom w:w="0" w:type="dxa"/>
              <w:right w:w="15" w:type="dxa"/>
            </w:tcMar>
            <w:vAlign w:val="center"/>
            <w:hideMark/>
          </w:tcPr>
          <w:p w14:paraId="200C0317" w14:textId="77777777" w:rsidR="005F2397" w:rsidRPr="008568A7" w:rsidRDefault="005F2397" w:rsidP="005F2397">
            <w:pPr>
              <w:rPr>
                <w:rFonts w:ascii="Calibri" w:hAnsi="Calibri"/>
              </w:rPr>
            </w:pPr>
            <w:r w:rsidRPr="008568A7">
              <w:rPr>
                <w:rFonts w:ascii="Calibri" w:hAnsi="Calibri"/>
              </w:rPr>
              <w:t xml:space="preserve">       0.9049 </w:t>
            </w:r>
          </w:p>
        </w:tc>
      </w:tr>
      <w:tr w:rsidR="005F2397" w:rsidRPr="008568A7" w14:paraId="09D900C0" w14:textId="77777777" w:rsidTr="006223B9">
        <w:trPr>
          <w:trHeight w:hRule="exact" w:val="340"/>
          <w:jc w:val="center"/>
        </w:trPr>
        <w:tc>
          <w:tcPr>
            <w:tcW w:w="171" w:type="dxa"/>
            <w:shd w:val="clear" w:color="auto" w:fill="A2B593"/>
            <w:tcMar>
              <w:top w:w="15" w:type="dxa"/>
              <w:left w:w="15" w:type="dxa"/>
              <w:bottom w:w="0" w:type="dxa"/>
              <w:right w:w="15" w:type="dxa"/>
            </w:tcMar>
            <w:vAlign w:val="center"/>
            <w:hideMark/>
          </w:tcPr>
          <w:p w14:paraId="1C4710DF" w14:textId="77777777" w:rsidR="005F2397" w:rsidRPr="008568A7" w:rsidRDefault="005F2397" w:rsidP="005F2397">
            <w:pPr>
              <w:rPr>
                <w:rFonts w:ascii="Calibri" w:hAnsi="Calibri"/>
              </w:rPr>
            </w:pPr>
            <w:r w:rsidRPr="008568A7">
              <w:rPr>
                <w:rFonts w:ascii="Calibri" w:hAnsi="Calibri"/>
              </w:rPr>
              <w:t>6</w:t>
            </w:r>
          </w:p>
        </w:tc>
        <w:tc>
          <w:tcPr>
            <w:tcW w:w="1204" w:type="dxa"/>
            <w:shd w:val="clear" w:color="auto" w:fill="A2B593"/>
            <w:tcMar>
              <w:top w:w="15" w:type="dxa"/>
              <w:left w:w="15" w:type="dxa"/>
              <w:bottom w:w="0" w:type="dxa"/>
              <w:right w:w="15" w:type="dxa"/>
            </w:tcMar>
            <w:vAlign w:val="center"/>
            <w:hideMark/>
          </w:tcPr>
          <w:p w14:paraId="6D5EEAAA" w14:textId="77777777" w:rsidR="005F2397" w:rsidRPr="008568A7" w:rsidRDefault="005F2397" w:rsidP="005F2397">
            <w:pPr>
              <w:rPr>
                <w:rFonts w:ascii="Calibri" w:hAnsi="Calibri"/>
              </w:rPr>
            </w:pPr>
            <w:r w:rsidRPr="008568A7">
              <w:rPr>
                <w:rFonts w:ascii="Calibri" w:hAnsi="Calibri"/>
              </w:rPr>
              <w:t>11.000%</w:t>
            </w:r>
          </w:p>
        </w:tc>
        <w:tc>
          <w:tcPr>
            <w:tcW w:w="686" w:type="dxa"/>
            <w:shd w:val="clear" w:color="auto" w:fill="A2B593"/>
            <w:tcMar>
              <w:top w:w="15" w:type="dxa"/>
              <w:left w:w="15" w:type="dxa"/>
              <w:bottom w:w="0" w:type="dxa"/>
              <w:right w:w="15" w:type="dxa"/>
            </w:tcMar>
            <w:vAlign w:val="center"/>
            <w:hideMark/>
          </w:tcPr>
          <w:p w14:paraId="6D5D69AD" w14:textId="77777777" w:rsidR="005F2397" w:rsidRPr="008568A7" w:rsidRDefault="005F2397" w:rsidP="005F2397">
            <w:pPr>
              <w:rPr>
                <w:rFonts w:ascii="Calibri" w:hAnsi="Calibri"/>
              </w:rPr>
            </w:pPr>
            <w:r w:rsidRPr="008568A7">
              <w:rPr>
                <w:rFonts w:ascii="Calibri" w:hAnsi="Calibri"/>
              </w:rPr>
              <w:t>1</w:t>
            </w:r>
          </w:p>
        </w:tc>
        <w:tc>
          <w:tcPr>
            <w:tcW w:w="948" w:type="dxa"/>
            <w:shd w:val="clear" w:color="auto" w:fill="A2B593"/>
            <w:tcMar>
              <w:top w:w="15" w:type="dxa"/>
              <w:left w:w="15" w:type="dxa"/>
              <w:bottom w:w="0" w:type="dxa"/>
              <w:right w:w="15" w:type="dxa"/>
            </w:tcMar>
            <w:vAlign w:val="center"/>
            <w:hideMark/>
          </w:tcPr>
          <w:p w14:paraId="33ABFDAC" w14:textId="77777777" w:rsidR="005F2397" w:rsidRPr="008568A7" w:rsidRDefault="005F2397" w:rsidP="005F2397">
            <w:pPr>
              <w:rPr>
                <w:rFonts w:ascii="Calibri" w:hAnsi="Calibri"/>
              </w:rPr>
            </w:pPr>
            <w:r w:rsidRPr="008568A7">
              <w:rPr>
                <w:rFonts w:ascii="Calibri" w:hAnsi="Calibri"/>
              </w:rPr>
              <w:t xml:space="preserve">$1.12 </w:t>
            </w:r>
          </w:p>
        </w:tc>
        <w:tc>
          <w:tcPr>
            <w:tcW w:w="1189" w:type="dxa"/>
            <w:shd w:val="clear" w:color="auto" w:fill="A2B593"/>
            <w:tcMar>
              <w:top w:w="15" w:type="dxa"/>
              <w:left w:w="15" w:type="dxa"/>
              <w:bottom w:w="0" w:type="dxa"/>
              <w:right w:w="15" w:type="dxa"/>
            </w:tcMar>
            <w:vAlign w:val="center"/>
            <w:hideMark/>
          </w:tcPr>
          <w:p w14:paraId="682F71A5" w14:textId="77777777" w:rsidR="005F2397" w:rsidRPr="008568A7" w:rsidRDefault="005F2397" w:rsidP="005F2397">
            <w:pPr>
              <w:rPr>
                <w:rFonts w:ascii="Calibri" w:hAnsi="Calibri"/>
              </w:rPr>
            </w:pPr>
            <w:r w:rsidRPr="008568A7">
              <w:rPr>
                <w:rFonts w:ascii="Calibri" w:hAnsi="Calibri"/>
              </w:rPr>
              <w:t xml:space="preserve">$0.896 </w:t>
            </w:r>
          </w:p>
        </w:tc>
        <w:tc>
          <w:tcPr>
            <w:tcW w:w="96" w:type="dxa"/>
            <w:shd w:val="clear" w:color="auto" w:fill="A2B593"/>
            <w:tcMar>
              <w:top w:w="15" w:type="dxa"/>
              <w:left w:w="15" w:type="dxa"/>
              <w:bottom w:w="0" w:type="dxa"/>
              <w:right w:w="15" w:type="dxa"/>
            </w:tcMar>
            <w:vAlign w:val="center"/>
            <w:hideMark/>
          </w:tcPr>
          <w:p w14:paraId="7F27AFB0" w14:textId="77777777" w:rsidR="005F2397" w:rsidRPr="008568A7" w:rsidRDefault="005F2397" w:rsidP="005F2397">
            <w:pPr>
              <w:rPr>
                <w:rFonts w:ascii="Calibri" w:hAnsi="Calibri"/>
              </w:rPr>
            </w:pPr>
          </w:p>
        </w:tc>
        <w:tc>
          <w:tcPr>
            <w:tcW w:w="1199" w:type="dxa"/>
            <w:shd w:val="clear" w:color="auto" w:fill="A2B593"/>
            <w:tcMar>
              <w:top w:w="15" w:type="dxa"/>
              <w:left w:w="15" w:type="dxa"/>
              <w:bottom w:w="0" w:type="dxa"/>
              <w:right w:w="15" w:type="dxa"/>
            </w:tcMar>
            <w:vAlign w:val="center"/>
            <w:hideMark/>
          </w:tcPr>
          <w:p w14:paraId="308BF098" w14:textId="77777777" w:rsidR="005F2397" w:rsidRPr="008568A7" w:rsidRDefault="005F2397" w:rsidP="005F2397">
            <w:pPr>
              <w:rPr>
                <w:rFonts w:ascii="Calibri" w:hAnsi="Calibri"/>
              </w:rPr>
            </w:pPr>
            <w:r w:rsidRPr="008568A7">
              <w:rPr>
                <w:rFonts w:ascii="Calibri" w:hAnsi="Calibri"/>
              </w:rPr>
              <w:t>12</w:t>
            </w:r>
          </w:p>
        </w:tc>
        <w:tc>
          <w:tcPr>
            <w:tcW w:w="1048" w:type="dxa"/>
            <w:shd w:val="clear" w:color="auto" w:fill="A2B593"/>
            <w:tcMar>
              <w:top w:w="15" w:type="dxa"/>
              <w:left w:w="15" w:type="dxa"/>
              <w:bottom w:w="0" w:type="dxa"/>
              <w:right w:w="15" w:type="dxa"/>
            </w:tcMar>
            <w:vAlign w:val="center"/>
            <w:hideMark/>
          </w:tcPr>
          <w:p w14:paraId="0399C23A" w14:textId="77777777" w:rsidR="005F2397" w:rsidRPr="008568A7" w:rsidRDefault="005F2397" w:rsidP="005F2397">
            <w:pPr>
              <w:rPr>
                <w:rFonts w:ascii="Calibri" w:hAnsi="Calibri"/>
              </w:rPr>
            </w:pPr>
            <w:r w:rsidRPr="008568A7">
              <w:rPr>
                <w:rFonts w:ascii="Calibri" w:hAnsi="Calibri"/>
              </w:rPr>
              <w:t>11.051%</w:t>
            </w:r>
          </w:p>
        </w:tc>
        <w:tc>
          <w:tcPr>
            <w:tcW w:w="1303" w:type="dxa"/>
            <w:shd w:val="clear" w:color="auto" w:fill="A2B593"/>
            <w:tcMar>
              <w:top w:w="15" w:type="dxa"/>
              <w:left w:w="15" w:type="dxa"/>
              <w:bottom w:w="0" w:type="dxa"/>
              <w:right w:w="15" w:type="dxa"/>
            </w:tcMar>
            <w:vAlign w:val="center"/>
            <w:hideMark/>
          </w:tcPr>
          <w:p w14:paraId="3CBCD7BA" w14:textId="77777777" w:rsidR="005F2397" w:rsidRPr="008568A7" w:rsidRDefault="005F2397" w:rsidP="005F2397">
            <w:pPr>
              <w:rPr>
                <w:rFonts w:ascii="Calibri" w:hAnsi="Calibri"/>
              </w:rPr>
            </w:pPr>
            <w:r w:rsidRPr="008568A7">
              <w:rPr>
                <w:rFonts w:ascii="Calibri" w:hAnsi="Calibri"/>
              </w:rPr>
              <w:t>11.000%</w:t>
            </w:r>
          </w:p>
        </w:tc>
        <w:tc>
          <w:tcPr>
            <w:tcW w:w="1171" w:type="dxa"/>
            <w:shd w:val="clear" w:color="auto" w:fill="A2B593"/>
            <w:tcMar>
              <w:top w:w="15" w:type="dxa"/>
              <w:left w:w="15" w:type="dxa"/>
              <w:bottom w:w="0" w:type="dxa"/>
              <w:right w:w="15" w:type="dxa"/>
            </w:tcMar>
            <w:vAlign w:val="center"/>
            <w:hideMark/>
          </w:tcPr>
          <w:p w14:paraId="33ACDE4D" w14:textId="77777777" w:rsidR="005F2397" w:rsidRPr="008568A7" w:rsidRDefault="005F2397" w:rsidP="005F2397">
            <w:pPr>
              <w:rPr>
                <w:rFonts w:ascii="Calibri" w:hAnsi="Calibri"/>
              </w:rPr>
            </w:pPr>
            <w:r w:rsidRPr="008568A7">
              <w:rPr>
                <w:rFonts w:ascii="Calibri" w:hAnsi="Calibri"/>
              </w:rPr>
              <w:t xml:space="preserve">       0.8958 </w:t>
            </w:r>
          </w:p>
        </w:tc>
      </w:tr>
    </w:tbl>
    <w:p w14:paraId="64FE71E1" w14:textId="77777777" w:rsidR="005F2397" w:rsidRPr="008568A7" w:rsidRDefault="005F2397" w:rsidP="005F2397">
      <w:pPr>
        <w:rPr>
          <w:rFonts w:ascii="Calibri" w:hAnsi="Calibri"/>
        </w:rPr>
      </w:pPr>
    </w:p>
    <w:p w14:paraId="1063C46B" w14:textId="77777777" w:rsidR="005F2397" w:rsidRPr="008568A7" w:rsidRDefault="005F2397" w:rsidP="005F2397">
      <w:pPr>
        <w:rPr>
          <w:rFonts w:ascii="Calibri" w:hAnsi="Calibri"/>
        </w:rPr>
      </w:pPr>
      <w:r w:rsidRPr="008568A7">
        <w:rPr>
          <w:rFonts w:ascii="Calibri" w:hAnsi="Calibri"/>
        </w:rPr>
        <w:t xml:space="preserve">We advise that you practice these conversions: </w:t>
      </w:r>
      <w:r w:rsidR="007B45B1" w:rsidRPr="008568A7">
        <w:rPr>
          <w:rFonts w:ascii="Calibri" w:hAnsi="Calibri"/>
        </w:rPr>
        <w:t>fluency</w:t>
      </w:r>
      <w:r w:rsidRPr="008568A7">
        <w:rPr>
          <w:rFonts w:ascii="Calibri" w:hAnsi="Calibri"/>
        </w:rPr>
        <w:t xml:space="preserve"> in this regard is a fundamental skill that you can use often. Referring to the table above, for example:</w:t>
      </w:r>
    </w:p>
    <w:p w14:paraId="5E730420" w14:textId="20C538F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semi-annual rate of 10.00% converted into its c</w:t>
      </w:r>
      <w:r w:rsidR="009B14F9">
        <w:rPr>
          <w:rFonts w:ascii="Calibri" w:hAnsi="Calibri"/>
        </w:rPr>
        <w:t xml:space="preserve">ontinuous equivalent? </w:t>
      </w:r>
      <w:r w:rsidR="009B14F9">
        <w:rPr>
          <w:rFonts w:ascii="Calibri" w:hAnsi="Calibri"/>
        </w:rPr>
        <w:br/>
        <w:t xml:space="preserve">Answer: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1.05</m:t>
                </m:r>
              </m:e>
            </m:d>
            <m:r>
              <w:rPr>
                <w:rFonts w:ascii="Cambria Math" w:hAnsi="Cambria Math"/>
              </w:rPr>
              <m:t>*2</m:t>
            </m:r>
          </m:e>
        </m:func>
      </m:oMath>
      <w:r w:rsidR="005F2397" w:rsidRPr="008568A7">
        <w:rPr>
          <w:rFonts w:ascii="Calibri" w:hAnsi="Calibri"/>
        </w:rPr>
        <w:t xml:space="preserve"> = 9.758%</w:t>
      </w:r>
    </w:p>
    <w:p w14:paraId="7D7235DC" w14:textId="6BE6ABE6"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 xml:space="preserve">What is continuous rate of 11.00% converted into its </w:t>
      </w:r>
      <w:r w:rsidR="009B14F9">
        <w:rPr>
          <w:rFonts w:ascii="Calibri" w:hAnsi="Calibri"/>
        </w:rPr>
        <w:t>monthly equivalent?</w:t>
      </w:r>
      <w:r w:rsidR="009B14F9">
        <w:rPr>
          <w:rFonts w:ascii="Calibri" w:hAnsi="Calibri"/>
        </w:rPr>
        <w:br/>
        <w:t xml:space="preserve">Answer: </w:t>
      </w:r>
      <m:oMath>
        <m:sSup>
          <m:sSupPr>
            <m:ctrlPr>
              <w:rPr>
                <w:rFonts w:ascii="Cambria Math" w:hAnsi="Cambria Math"/>
                <w:i/>
                <w:iCs/>
              </w:rPr>
            </m:ctrlPr>
          </m:sSupPr>
          <m:e>
            <m:r>
              <w:rPr>
                <w:rFonts w:ascii="Cambria Math" w:hAnsi="Cambria Math"/>
              </w:rPr>
              <m:t>[e</m:t>
            </m:r>
          </m:e>
          <m:sup>
            <m:f>
              <m:fPr>
                <m:type m:val="lin"/>
                <m:ctrlPr>
                  <w:rPr>
                    <w:rFonts w:ascii="Cambria Math" w:hAnsi="Cambria Math"/>
                    <w:i/>
                    <w:iCs/>
                  </w:rPr>
                </m:ctrlPr>
              </m:fPr>
              <m:num>
                <m:r>
                  <w:rPr>
                    <w:rFonts w:ascii="Cambria Math" w:hAnsi="Cambria Math"/>
                  </w:rPr>
                  <m:t>0.11</m:t>
                </m:r>
              </m:num>
              <m:den>
                <m:r>
                  <w:rPr>
                    <w:rFonts w:ascii="Cambria Math" w:hAnsi="Cambria Math"/>
                  </w:rPr>
                  <m:t>12</m:t>
                </m:r>
              </m:den>
            </m:f>
          </m:sup>
        </m:sSup>
        <m:r>
          <w:rPr>
            <w:rFonts w:ascii="Cambria Math" w:hAnsi="Cambria Math"/>
          </w:rPr>
          <m:t>-1] *12=11.0506%</m:t>
        </m:r>
      </m:oMath>
    </w:p>
    <w:p w14:paraId="21892AE4" w14:textId="2E481F99" w:rsidR="005F2397" w:rsidRPr="008568A7" w:rsidRDefault="007B45B1" w:rsidP="005F2397">
      <w:pPr>
        <w:rPr>
          <w:rFonts w:ascii="Calibri" w:hAnsi="Calibri"/>
        </w:rPr>
      </w:pPr>
      <w:r w:rsidRPr="008568A7">
        <w:rPr>
          <w:rFonts w:ascii="Calibri" w:hAnsi="Calibri"/>
        </w:rPr>
        <w:br/>
      </w:r>
      <w:r w:rsidR="005F2397" w:rsidRPr="008568A7">
        <w:rPr>
          <w:rFonts w:ascii="Calibri" w:hAnsi="Calibri"/>
        </w:rPr>
        <w:t>What is a quarterly rate of 8.00% converted into its bond-equivalent (semi-annual) rate?</w:t>
      </w:r>
      <w:r w:rsidR="005F2397" w:rsidRPr="008568A7">
        <w:rPr>
          <w:rFonts w:ascii="Calibri" w:hAnsi="Calibri"/>
        </w:rPr>
        <w:br/>
        <w:t xml:space="preserve">Answer: we can take the long way and find the continuous equivalent, which is equal to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1.02</m:t>
                </m:r>
              </m:e>
            </m:d>
            <m:r>
              <w:rPr>
                <w:rFonts w:ascii="Cambria Math" w:hAnsi="Cambria Math"/>
              </w:rPr>
              <m:t>*4</m:t>
            </m:r>
          </m:e>
        </m:func>
      </m:oMath>
      <w:r w:rsidR="005E342D">
        <w:rPr>
          <w:rFonts w:ascii="Calibri" w:hAnsi="Calibri"/>
        </w:rPr>
        <w:t xml:space="preserve"> </w:t>
      </w:r>
      <w:r w:rsidR="005F2397" w:rsidRPr="008568A7">
        <w:rPr>
          <w:rFonts w:ascii="Calibri" w:hAnsi="Calibri"/>
        </w:rPr>
        <w:t>= 7.92105%. Then convert that to the semi-annual r</w:t>
      </w:r>
      <w:r w:rsidR="005E342D">
        <w:rPr>
          <w:rFonts w:ascii="Calibri" w:hAnsi="Calibri"/>
        </w:rPr>
        <w:t>ate, which is equal to [</w:t>
      </w:r>
      <m:oMath>
        <m:sSup>
          <m:sSupPr>
            <m:ctrlPr>
              <w:rPr>
                <w:rFonts w:ascii="Cambria Math" w:hAnsi="Cambria Math"/>
                <w:i/>
                <w:sz w:val="28"/>
                <w:szCs w:val="28"/>
              </w:rPr>
            </m:ctrlPr>
          </m:sSupPr>
          <m:e>
            <m:r>
              <w:rPr>
                <w:rFonts w:ascii="Cambria Math" w:hAnsi="Cambria Math"/>
                <w:sz w:val="28"/>
                <w:szCs w:val="28"/>
              </w:rPr>
              <m:t>e</m:t>
            </m:r>
          </m:e>
          <m:sup>
            <m:r>
              <m:rPr>
                <m:sty m:val="p"/>
              </m:rPr>
              <w:rPr>
                <w:rFonts w:ascii="Cambria Math" w:hAnsi="Cambria Math"/>
                <w:sz w:val="28"/>
                <w:szCs w:val="28"/>
              </w:rPr>
              <m:t>7.92105%/2</m:t>
            </m:r>
          </m:sup>
        </m:sSup>
      </m:oMath>
      <w:r w:rsidR="005E342D">
        <w:rPr>
          <w:rFonts w:ascii="Calibri" w:hAnsi="Calibri"/>
        </w:rPr>
        <w:t xml:space="preserve"> </w:t>
      </w:r>
      <w:r w:rsidR="005F2397" w:rsidRPr="008568A7">
        <w:rPr>
          <w:rFonts w:ascii="Calibri" w:hAnsi="Calibri"/>
        </w:rPr>
        <w:t>– 1]</w:t>
      </w:r>
      <m:oMath>
        <m:r>
          <w:rPr>
            <w:rFonts w:ascii="Cambria Math" w:hAnsi="Cambria Math"/>
          </w:rPr>
          <m:t xml:space="preserve"> *2</m:t>
        </m:r>
      </m:oMath>
      <w:r w:rsidR="005F2397" w:rsidRPr="008568A7">
        <w:rPr>
          <w:rFonts w:ascii="Calibri" w:hAnsi="Calibri"/>
        </w:rPr>
        <w:t xml:space="preserve"> = 8.080%</w:t>
      </w:r>
    </w:p>
    <w:p w14:paraId="263F2AF2" w14:textId="77777777" w:rsidR="005F2397" w:rsidRPr="008568A7" w:rsidRDefault="007B45B1" w:rsidP="008568A7">
      <w:pPr>
        <w:pStyle w:val="Heading3SubGTNI"/>
      </w:pPr>
      <w:r w:rsidRPr="008568A7">
        <w:br/>
      </w:r>
      <w:bookmarkStart w:id="89" w:name="_Toc221895226"/>
      <w:r w:rsidR="005F2397" w:rsidRPr="008568A7">
        <w:t xml:space="preserve">Calculate the theoretical price of a </w:t>
      </w:r>
      <w:r w:rsidRPr="008568A7">
        <w:t>coupon-paying</w:t>
      </w:r>
      <w:r w:rsidR="005F2397" w:rsidRPr="008568A7">
        <w:t xml:space="preserve"> bond using spot rates</w:t>
      </w:r>
      <w:bookmarkEnd w:id="89"/>
      <w:r w:rsidRPr="008568A7">
        <w:br/>
      </w:r>
    </w:p>
    <w:p w14:paraId="605F4FA4" w14:textId="4FEB4090" w:rsidR="005F2397" w:rsidRPr="008568A7" w:rsidRDefault="005F2397" w:rsidP="005F2397">
      <w:pPr>
        <w:rPr>
          <w:rFonts w:ascii="Calibri" w:hAnsi="Calibri"/>
        </w:rPr>
      </w:pPr>
      <w:r w:rsidRPr="008568A7">
        <w:rPr>
          <w:rFonts w:ascii="Calibri" w:hAnsi="Calibri"/>
        </w:rPr>
        <w:t xml:space="preserve">To calculate the price of a </w:t>
      </w:r>
      <w:r w:rsidR="007B45B1" w:rsidRPr="008568A7">
        <w:rPr>
          <w:rFonts w:ascii="Calibri" w:hAnsi="Calibri"/>
        </w:rPr>
        <w:t>coupon-paying</w:t>
      </w:r>
      <w:r w:rsidRPr="008568A7">
        <w:rPr>
          <w:rFonts w:ascii="Calibri" w:hAnsi="Calibri"/>
        </w:rPr>
        <w:t xml:space="preserve"> bond, each cash flow is discounted by the appropriate discount factor (or, equivalently, by using the corresponding spot rate). For example, given the zero rate </w:t>
      </w:r>
      <w:proofErr w:type="gramStart"/>
      <w:r w:rsidRPr="008568A7">
        <w:rPr>
          <w:rFonts w:ascii="Calibri" w:hAnsi="Calibri"/>
        </w:rPr>
        <w:t>curve</w:t>
      </w:r>
      <w:proofErr w:type="gramEnd"/>
      <w:r w:rsidRPr="008568A7">
        <w:rPr>
          <w:rFonts w:ascii="Calibri" w:hAnsi="Calibri"/>
        </w:rPr>
        <w:t xml:space="preserve"> below, the one-year zero rate is 5.8%. Under continuous compounding, the present value (PV) of the coupon cash flow of $3.00 (i.e., a semi-annual installment on a 6% coupon, where the bond has face value of $100) is $3</w:t>
      </w:r>
      <w:r w:rsidR="005E342D">
        <w:rPr>
          <w:rFonts w:ascii="Calibri" w:hAnsi="Calibri"/>
        </w:rPr>
        <w:t xml:space="preserve"> </w:t>
      </w:r>
      <w:r w:rsidRPr="008568A7">
        <w:rPr>
          <w:rFonts w:ascii="Calibri" w:hAnsi="Calibri"/>
        </w:rPr>
        <w:t>*</w:t>
      </w:r>
      <w:r w:rsidR="005E342D">
        <w:rPr>
          <w:rFonts w:ascii="Calibri" w:hAnsi="Calibri"/>
        </w:rPr>
        <w:t xml:space="preserve"> </w:t>
      </w:r>
      <m:oMath>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-5.8%*1</m:t>
            </m:r>
          </m:sup>
        </m:sSup>
      </m:oMath>
      <w:r w:rsidR="005E342D" w:rsidRPr="008568A7">
        <w:rPr>
          <w:rFonts w:ascii="Calibri" w:hAnsi="Calibri"/>
        </w:rPr>
        <w:t xml:space="preserve"> </w:t>
      </w:r>
      <w:r w:rsidRPr="008568A7">
        <w:rPr>
          <w:rFonts w:ascii="Calibri" w:hAnsi="Calibri"/>
        </w:rPr>
        <w:t>= $2.83.</w:t>
      </w:r>
    </w:p>
    <w:p w14:paraId="437F3C97" w14:textId="77777777" w:rsidR="00116722" w:rsidRPr="008568A7" w:rsidRDefault="00116722" w:rsidP="005F2397">
      <w:pPr>
        <w:rPr>
          <w:rFonts w:ascii="Calibri" w:hAnsi="Calibri"/>
        </w:rPr>
      </w:pPr>
    </w:p>
    <w:p w14:paraId="034449EC" w14:textId="77777777" w:rsidR="005F2397" w:rsidRPr="008568A7" w:rsidRDefault="005F2397" w:rsidP="005F2397">
      <w:pPr>
        <w:rPr>
          <w:rFonts w:ascii="Calibri" w:hAnsi="Calibri"/>
        </w:rPr>
      </w:pPr>
      <w:r w:rsidRPr="008568A7">
        <w:rPr>
          <w:rFonts w:ascii="Calibri" w:hAnsi="Calibri"/>
        </w:rPr>
        <w:t>Each cash flow is discounted by its respect</w:t>
      </w:r>
      <w:r w:rsidR="00116722" w:rsidRPr="008568A7">
        <w:rPr>
          <w:rFonts w:ascii="Calibri" w:hAnsi="Calibri"/>
        </w:rPr>
        <w:t>ive zero rate. The theoretical model</w:t>
      </w:r>
      <w:r w:rsidRPr="008568A7">
        <w:rPr>
          <w:rFonts w:ascii="Calibri" w:hAnsi="Calibri"/>
        </w:rPr>
        <w:t xml:space="preserve"> price is the sum of the present values (PVs) of the cash flows.</w:t>
      </w:r>
      <w:r w:rsidR="00116722" w:rsidRPr="008568A7">
        <w:rPr>
          <w:rFonts w:ascii="Calibri" w:hAnsi="Calibri"/>
        </w:rPr>
        <w:br/>
      </w:r>
    </w:p>
    <w:tbl>
      <w:tblPr>
        <w:tblW w:w="4245" w:type="dxa"/>
        <w:shd w:val="clear" w:color="auto" w:fill="598774"/>
        <w:tblCellMar>
          <w:left w:w="0" w:type="dxa"/>
          <w:right w:w="0" w:type="dxa"/>
        </w:tblCellMar>
        <w:tblLook w:val="04A0" w:firstRow="1" w:lastRow="0" w:firstColumn="1" w:lastColumn="0" w:noHBand="0" w:noVBand="1"/>
      </w:tblPr>
      <w:tblGrid>
        <w:gridCol w:w="1095"/>
        <w:gridCol w:w="990"/>
        <w:gridCol w:w="1080"/>
        <w:gridCol w:w="1080"/>
      </w:tblGrid>
      <w:tr w:rsidR="005F2397" w:rsidRPr="008568A7" w14:paraId="68453CDF" w14:textId="77777777" w:rsidTr="00116722">
        <w:trPr>
          <w:trHeight w:hRule="exact" w:val="288"/>
        </w:trPr>
        <w:tc>
          <w:tcPr>
            <w:tcW w:w="4245" w:type="dxa"/>
            <w:gridSpan w:val="4"/>
            <w:shd w:val="clear" w:color="auto" w:fill="598774"/>
            <w:tcMar>
              <w:top w:w="15" w:type="dxa"/>
              <w:left w:w="15" w:type="dxa"/>
              <w:bottom w:w="0" w:type="dxa"/>
              <w:right w:w="15" w:type="dxa"/>
            </w:tcMar>
            <w:vAlign w:val="center"/>
            <w:hideMark/>
          </w:tcPr>
          <w:p w14:paraId="6DD486C6" w14:textId="77777777" w:rsidR="005F2397" w:rsidRPr="008568A7" w:rsidRDefault="005F2397" w:rsidP="006223B9">
            <w:pPr>
              <w:shd w:val="clear" w:color="auto" w:fill="A2B593"/>
              <w:rPr>
                <w:rFonts w:ascii="Calibri" w:hAnsi="Calibri"/>
              </w:rPr>
            </w:pPr>
            <w:r w:rsidRPr="008568A7">
              <w:rPr>
                <w:rFonts w:ascii="Calibri" w:hAnsi="Calibri"/>
                <w:noProof/>
              </w:rPr>
              <w:drawing>
                <wp:anchor distT="0" distB="0" distL="114300" distR="114300" simplePos="0" relativeHeight="251667968" behindDoc="0" locked="0" layoutInCell="1" allowOverlap="1" wp14:anchorId="2FC40AB1" wp14:editId="0EDAE991">
                  <wp:simplePos x="0" y="0"/>
                  <wp:positionH relativeFrom="column">
                    <wp:posOffset>2828925</wp:posOffset>
                  </wp:positionH>
                  <wp:positionV relativeFrom="paragraph">
                    <wp:posOffset>40005</wp:posOffset>
                  </wp:positionV>
                  <wp:extent cx="2924175" cy="2224405"/>
                  <wp:effectExtent l="0" t="0" r="0" b="0"/>
                  <wp:wrapNone/>
                  <wp:docPr id="2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Pr="008568A7">
              <w:rPr>
                <w:rFonts w:ascii="Calibri" w:hAnsi="Calibri"/>
              </w:rPr>
              <w:t>Hull Table 4.2</w:t>
            </w:r>
          </w:p>
          <w:p w14:paraId="0D4341F0" w14:textId="77777777" w:rsidR="005F2397" w:rsidRPr="008568A7" w:rsidRDefault="005F2397" w:rsidP="005F2397">
            <w:pPr>
              <w:rPr>
                <w:rFonts w:ascii="Calibri" w:hAnsi="Calibri"/>
              </w:rPr>
            </w:pPr>
          </w:p>
        </w:tc>
      </w:tr>
      <w:tr w:rsidR="005F2397" w:rsidRPr="008568A7" w14:paraId="6C2682D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433D290D"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5CC31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DB554B9"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80115B" w14:textId="77777777" w:rsidR="005F2397" w:rsidRPr="008568A7" w:rsidRDefault="005F2397" w:rsidP="005F2397">
            <w:pPr>
              <w:rPr>
                <w:rFonts w:ascii="Calibri" w:hAnsi="Calibri"/>
              </w:rPr>
            </w:pPr>
          </w:p>
        </w:tc>
      </w:tr>
      <w:tr w:rsidR="005F2397" w:rsidRPr="008568A7" w14:paraId="6D6E4CE1"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77119C" w14:textId="77777777" w:rsidR="005F2397" w:rsidRPr="008568A7" w:rsidRDefault="005F2397" w:rsidP="005F2397">
            <w:pPr>
              <w:rPr>
                <w:rFonts w:ascii="Calibri" w:hAnsi="Calibri"/>
              </w:rPr>
            </w:pPr>
            <w:r w:rsidRPr="008568A7">
              <w:rPr>
                <w:rFonts w:ascii="Calibri" w:hAnsi="Calibri"/>
              </w:rPr>
              <w:t>Face</w:t>
            </w:r>
          </w:p>
        </w:tc>
        <w:tc>
          <w:tcPr>
            <w:tcW w:w="990" w:type="dxa"/>
            <w:shd w:val="clear" w:color="auto" w:fill="auto"/>
            <w:tcMar>
              <w:top w:w="15" w:type="dxa"/>
              <w:left w:w="15" w:type="dxa"/>
              <w:bottom w:w="0" w:type="dxa"/>
              <w:right w:w="15" w:type="dxa"/>
            </w:tcMar>
            <w:vAlign w:val="center"/>
            <w:hideMark/>
          </w:tcPr>
          <w:p w14:paraId="1EEB3F80" w14:textId="77777777" w:rsidR="005F2397" w:rsidRPr="008568A7" w:rsidRDefault="005F2397" w:rsidP="005F2397">
            <w:pPr>
              <w:rPr>
                <w:rFonts w:ascii="Calibri" w:hAnsi="Calibri"/>
              </w:rPr>
            </w:pPr>
            <w:r w:rsidRPr="008568A7">
              <w:rPr>
                <w:rFonts w:ascii="Calibri" w:hAnsi="Calibri"/>
              </w:rPr>
              <w:t xml:space="preserve">$100 </w:t>
            </w:r>
          </w:p>
        </w:tc>
        <w:tc>
          <w:tcPr>
            <w:tcW w:w="1080" w:type="dxa"/>
            <w:shd w:val="clear" w:color="auto" w:fill="auto"/>
            <w:tcMar>
              <w:top w:w="15" w:type="dxa"/>
              <w:left w:w="15" w:type="dxa"/>
              <w:bottom w:w="0" w:type="dxa"/>
              <w:right w:w="15" w:type="dxa"/>
            </w:tcMar>
            <w:vAlign w:val="center"/>
            <w:hideMark/>
          </w:tcPr>
          <w:p w14:paraId="41EFE35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AF0A81E" w14:textId="77777777" w:rsidR="005F2397" w:rsidRPr="008568A7" w:rsidRDefault="005F2397" w:rsidP="005F2397">
            <w:pPr>
              <w:rPr>
                <w:rFonts w:ascii="Calibri" w:hAnsi="Calibri"/>
              </w:rPr>
            </w:pPr>
          </w:p>
        </w:tc>
      </w:tr>
      <w:tr w:rsidR="005F2397" w:rsidRPr="008568A7" w14:paraId="0A7D5DF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3B88469B" w14:textId="77777777" w:rsidR="005F2397" w:rsidRPr="008568A7" w:rsidRDefault="005F2397" w:rsidP="005F2397">
            <w:pPr>
              <w:rPr>
                <w:rFonts w:ascii="Calibri" w:hAnsi="Calibri"/>
              </w:rPr>
            </w:pPr>
            <w:r w:rsidRPr="008568A7">
              <w:rPr>
                <w:rFonts w:ascii="Calibri" w:hAnsi="Calibri"/>
              </w:rPr>
              <w:t>Coupon</w:t>
            </w:r>
          </w:p>
        </w:tc>
        <w:tc>
          <w:tcPr>
            <w:tcW w:w="990" w:type="dxa"/>
            <w:shd w:val="clear" w:color="auto" w:fill="auto"/>
            <w:tcMar>
              <w:top w:w="15" w:type="dxa"/>
              <w:left w:w="15" w:type="dxa"/>
              <w:bottom w:w="0" w:type="dxa"/>
              <w:right w:w="15" w:type="dxa"/>
            </w:tcMar>
            <w:vAlign w:val="center"/>
            <w:hideMark/>
          </w:tcPr>
          <w:p w14:paraId="76096D51" w14:textId="77777777" w:rsidR="005F2397" w:rsidRPr="008568A7" w:rsidRDefault="005F2397" w:rsidP="005F2397">
            <w:pPr>
              <w:rPr>
                <w:rFonts w:ascii="Calibri" w:hAnsi="Calibri"/>
              </w:rPr>
            </w:pPr>
            <w:r w:rsidRPr="008568A7">
              <w:rPr>
                <w:rFonts w:ascii="Calibri" w:hAnsi="Calibri"/>
              </w:rPr>
              <w:t>6%</w:t>
            </w:r>
          </w:p>
        </w:tc>
        <w:tc>
          <w:tcPr>
            <w:tcW w:w="1080" w:type="dxa"/>
            <w:shd w:val="clear" w:color="auto" w:fill="auto"/>
            <w:tcMar>
              <w:top w:w="15" w:type="dxa"/>
              <w:left w:w="15" w:type="dxa"/>
              <w:bottom w:w="0" w:type="dxa"/>
              <w:right w:w="15" w:type="dxa"/>
            </w:tcMar>
            <w:vAlign w:val="center"/>
            <w:hideMark/>
          </w:tcPr>
          <w:p w14:paraId="62B3A16D"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044CD1C" w14:textId="77777777" w:rsidR="005F2397" w:rsidRPr="008568A7" w:rsidRDefault="005F2397" w:rsidP="005F2397">
            <w:pPr>
              <w:rPr>
                <w:rFonts w:ascii="Calibri" w:hAnsi="Calibri"/>
              </w:rPr>
            </w:pPr>
          </w:p>
        </w:tc>
      </w:tr>
      <w:tr w:rsidR="005F2397" w:rsidRPr="008568A7" w14:paraId="142A2288"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068AF925"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1C84B232"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29B4F305"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1DDBCBE7" w14:textId="77777777" w:rsidR="005F2397" w:rsidRPr="008568A7" w:rsidRDefault="005F2397" w:rsidP="005F2397">
            <w:pPr>
              <w:rPr>
                <w:rFonts w:ascii="Calibri" w:hAnsi="Calibri"/>
              </w:rPr>
            </w:pPr>
          </w:p>
        </w:tc>
      </w:tr>
      <w:tr w:rsidR="005F2397" w:rsidRPr="008568A7" w14:paraId="26A88DF2"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7B6511"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2BE116B7" w14:textId="77777777" w:rsidR="005F2397" w:rsidRPr="008568A7" w:rsidRDefault="005F2397" w:rsidP="005F2397">
            <w:pPr>
              <w:rPr>
                <w:rFonts w:ascii="Calibri" w:hAnsi="Calibri"/>
              </w:rPr>
            </w:pPr>
            <w:r w:rsidRPr="008568A7">
              <w:rPr>
                <w:rFonts w:ascii="Calibri" w:hAnsi="Calibri"/>
              </w:rPr>
              <w:t>Zero</w:t>
            </w:r>
          </w:p>
        </w:tc>
        <w:tc>
          <w:tcPr>
            <w:tcW w:w="1080" w:type="dxa"/>
            <w:shd w:val="clear" w:color="auto" w:fill="auto"/>
            <w:tcMar>
              <w:top w:w="15" w:type="dxa"/>
              <w:left w:w="15" w:type="dxa"/>
              <w:bottom w:w="0" w:type="dxa"/>
              <w:right w:w="15" w:type="dxa"/>
            </w:tcMar>
            <w:vAlign w:val="center"/>
            <w:hideMark/>
          </w:tcPr>
          <w:p w14:paraId="753146A4"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7E6FEB73" w14:textId="77777777" w:rsidR="005F2397" w:rsidRPr="008568A7" w:rsidRDefault="005F2397" w:rsidP="005F2397">
            <w:pPr>
              <w:rPr>
                <w:rFonts w:ascii="Calibri" w:hAnsi="Calibri"/>
              </w:rPr>
            </w:pPr>
          </w:p>
        </w:tc>
      </w:tr>
      <w:tr w:rsidR="005F2397" w:rsidRPr="008568A7" w14:paraId="5BFD210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B5A376F"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3F0D71D8" w14:textId="77777777" w:rsidR="005F2397" w:rsidRPr="008568A7" w:rsidRDefault="005F2397" w:rsidP="005F2397">
            <w:pPr>
              <w:rPr>
                <w:rFonts w:ascii="Calibri" w:hAnsi="Calibri"/>
              </w:rPr>
            </w:pPr>
            <w:r w:rsidRPr="008568A7">
              <w:rPr>
                <w:rFonts w:ascii="Calibri" w:hAnsi="Calibri"/>
              </w:rPr>
              <w:t>Rate</w:t>
            </w:r>
          </w:p>
        </w:tc>
        <w:tc>
          <w:tcPr>
            <w:tcW w:w="1080" w:type="dxa"/>
            <w:shd w:val="clear" w:color="auto" w:fill="auto"/>
            <w:tcMar>
              <w:top w:w="15" w:type="dxa"/>
              <w:left w:w="15" w:type="dxa"/>
              <w:bottom w:w="0" w:type="dxa"/>
              <w:right w:w="15" w:type="dxa"/>
            </w:tcMar>
            <w:vAlign w:val="center"/>
            <w:hideMark/>
          </w:tcPr>
          <w:p w14:paraId="01D5411E" w14:textId="77777777" w:rsidR="005F2397" w:rsidRPr="008568A7" w:rsidRDefault="005F2397" w:rsidP="005F2397">
            <w:pPr>
              <w:rPr>
                <w:rFonts w:ascii="Calibri" w:hAnsi="Calibri"/>
              </w:rPr>
            </w:pPr>
            <w:r w:rsidRPr="008568A7">
              <w:rPr>
                <w:rFonts w:ascii="Calibri" w:hAnsi="Calibri"/>
              </w:rPr>
              <w:t>FV</w:t>
            </w:r>
          </w:p>
        </w:tc>
        <w:tc>
          <w:tcPr>
            <w:tcW w:w="1080" w:type="dxa"/>
            <w:shd w:val="clear" w:color="auto" w:fill="auto"/>
            <w:tcMar>
              <w:top w:w="15" w:type="dxa"/>
              <w:left w:w="15" w:type="dxa"/>
              <w:bottom w:w="0" w:type="dxa"/>
              <w:right w:w="15" w:type="dxa"/>
            </w:tcMar>
            <w:vAlign w:val="center"/>
            <w:hideMark/>
          </w:tcPr>
          <w:p w14:paraId="6D2FC09C" w14:textId="77777777" w:rsidR="005F2397" w:rsidRPr="008568A7" w:rsidRDefault="005F2397" w:rsidP="005F2397">
            <w:pPr>
              <w:rPr>
                <w:rFonts w:ascii="Calibri" w:hAnsi="Calibri"/>
              </w:rPr>
            </w:pPr>
            <w:r w:rsidRPr="008568A7">
              <w:rPr>
                <w:rFonts w:ascii="Calibri" w:hAnsi="Calibri"/>
              </w:rPr>
              <w:t>PV</w:t>
            </w:r>
          </w:p>
        </w:tc>
      </w:tr>
      <w:tr w:rsidR="005F2397" w:rsidRPr="008568A7" w14:paraId="26C6B07A"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8E8D9CB" w14:textId="77777777" w:rsidR="005F2397" w:rsidRPr="008568A7" w:rsidRDefault="005F2397" w:rsidP="005F2397">
            <w:pPr>
              <w:rPr>
                <w:rFonts w:ascii="Calibri" w:hAnsi="Calibri"/>
              </w:rPr>
            </w:pPr>
            <w:r w:rsidRPr="008568A7">
              <w:rPr>
                <w:rFonts w:ascii="Calibri" w:hAnsi="Calibri"/>
              </w:rPr>
              <w:t>Maturity</w:t>
            </w:r>
          </w:p>
        </w:tc>
        <w:tc>
          <w:tcPr>
            <w:tcW w:w="990" w:type="dxa"/>
            <w:shd w:val="clear" w:color="auto" w:fill="auto"/>
            <w:tcMar>
              <w:top w:w="15" w:type="dxa"/>
              <w:left w:w="15" w:type="dxa"/>
              <w:bottom w:w="0" w:type="dxa"/>
              <w:right w:w="15" w:type="dxa"/>
            </w:tcMar>
            <w:vAlign w:val="center"/>
            <w:hideMark/>
          </w:tcPr>
          <w:p w14:paraId="37F808D4" w14:textId="77777777" w:rsidR="005F2397" w:rsidRPr="008568A7" w:rsidRDefault="005F2397" w:rsidP="005F2397">
            <w:pPr>
              <w:rPr>
                <w:rFonts w:ascii="Calibri" w:hAnsi="Calibri"/>
              </w:rPr>
            </w:pPr>
            <w:r w:rsidRPr="008568A7">
              <w:rPr>
                <w:rFonts w:ascii="Calibri" w:hAnsi="Calibri"/>
              </w:rPr>
              <w:t>(CC)</w:t>
            </w:r>
          </w:p>
        </w:tc>
        <w:tc>
          <w:tcPr>
            <w:tcW w:w="1080" w:type="dxa"/>
            <w:shd w:val="clear" w:color="auto" w:fill="auto"/>
            <w:tcMar>
              <w:top w:w="15" w:type="dxa"/>
              <w:left w:w="15" w:type="dxa"/>
              <w:bottom w:w="0" w:type="dxa"/>
              <w:right w:w="15" w:type="dxa"/>
            </w:tcMar>
            <w:vAlign w:val="center"/>
            <w:hideMark/>
          </w:tcPr>
          <w:p w14:paraId="41777CD1" w14:textId="77777777" w:rsidR="005F2397" w:rsidRPr="008568A7" w:rsidRDefault="005F2397" w:rsidP="005F2397">
            <w:pPr>
              <w:rPr>
                <w:rFonts w:ascii="Calibri" w:hAnsi="Calibri"/>
              </w:rPr>
            </w:pPr>
            <w:r w:rsidRPr="008568A7">
              <w:rPr>
                <w:rFonts w:ascii="Calibri" w:hAnsi="Calibri"/>
              </w:rPr>
              <w:t>CF</w:t>
            </w:r>
          </w:p>
        </w:tc>
        <w:tc>
          <w:tcPr>
            <w:tcW w:w="1080" w:type="dxa"/>
            <w:shd w:val="clear" w:color="auto" w:fill="auto"/>
            <w:tcMar>
              <w:top w:w="15" w:type="dxa"/>
              <w:left w:w="15" w:type="dxa"/>
              <w:bottom w:w="0" w:type="dxa"/>
              <w:right w:w="15" w:type="dxa"/>
            </w:tcMar>
            <w:vAlign w:val="center"/>
            <w:hideMark/>
          </w:tcPr>
          <w:p w14:paraId="1FFC2290" w14:textId="77777777" w:rsidR="005F2397" w:rsidRPr="008568A7" w:rsidRDefault="005F2397" w:rsidP="005F2397">
            <w:pPr>
              <w:rPr>
                <w:rFonts w:ascii="Calibri" w:hAnsi="Calibri"/>
              </w:rPr>
            </w:pPr>
            <w:r w:rsidRPr="008568A7">
              <w:rPr>
                <w:rFonts w:ascii="Calibri" w:hAnsi="Calibri"/>
              </w:rPr>
              <w:t>CF</w:t>
            </w:r>
          </w:p>
        </w:tc>
      </w:tr>
      <w:tr w:rsidR="005F2397" w:rsidRPr="008568A7" w14:paraId="51A765A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F6CFAB5" w14:textId="77777777" w:rsidR="005F2397" w:rsidRPr="008568A7" w:rsidRDefault="005F2397" w:rsidP="005F2397">
            <w:pPr>
              <w:rPr>
                <w:rFonts w:ascii="Calibri" w:hAnsi="Calibri"/>
              </w:rPr>
            </w:pPr>
            <w:r w:rsidRPr="008568A7">
              <w:rPr>
                <w:rFonts w:ascii="Calibri" w:hAnsi="Calibri"/>
              </w:rPr>
              <w:t>0.5</w:t>
            </w:r>
          </w:p>
        </w:tc>
        <w:tc>
          <w:tcPr>
            <w:tcW w:w="990" w:type="dxa"/>
            <w:shd w:val="clear" w:color="auto" w:fill="auto"/>
            <w:tcMar>
              <w:top w:w="15" w:type="dxa"/>
              <w:left w:w="15" w:type="dxa"/>
              <w:bottom w:w="0" w:type="dxa"/>
              <w:right w:w="15" w:type="dxa"/>
            </w:tcMar>
            <w:vAlign w:val="center"/>
            <w:hideMark/>
          </w:tcPr>
          <w:p w14:paraId="02DAC90D" w14:textId="77777777" w:rsidR="005F2397" w:rsidRPr="008568A7" w:rsidRDefault="005F2397" w:rsidP="005F2397">
            <w:pPr>
              <w:rPr>
                <w:rFonts w:ascii="Calibri" w:hAnsi="Calibri"/>
              </w:rPr>
            </w:pPr>
            <w:r w:rsidRPr="008568A7">
              <w:rPr>
                <w:rFonts w:ascii="Calibri" w:hAnsi="Calibri"/>
              </w:rPr>
              <w:t>5.0%</w:t>
            </w:r>
          </w:p>
        </w:tc>
        <w:tc>
          <w:tcPr>
            <w:tcW w:w="1080" w:type="dxa"/>
            <w:shd w:val="clear" w:color="auto" w:fill="auto"/>
            <w:tcMar>
              <w:top w:w="15" w:type="dxa"/>
              <w:left w:w="15" w:type="dxa"/>
              <w:bottom w:w="0" w:type="dxa"/>
              <w:right w:w="15" w:type="dxa"/>
            </w:tcMar>
            <w:vAlign w:val="center"/>
            <w:hideMark/>
          </w:tcPr>
          <w:p w14:paraId="1E5F9C4A"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54FB8EF0" w14:textId="77777777" w:rsidR="005F2397" w:rsidRPr="008568A7" w:rsidRDefault="005F2397" w:rsidP="005F2397">
            <w:pPr>
              <w:rPr>
                <w:rFonts w:ascii="Calibri" w:hAnsi="Calibri"/>
              </w:rPr>
            </w:pPr>
            <w:r w:rsidRPr="008568A7">
              <w:rPr>
                <w:rFonts w:ascii="Calibri" w:hAnsi="Calibri"/>
              </w:rPr>
              <w:t xml:space="preserve">$2.93 </w:t>
            </w:r>
          </w:p>
        </w:tc>
      </w:tr>
      <w:tr w:rsidR="005F2397" w:rsidRPr="008568A7" w14:paraId="1B90C62C"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DF48B8C" w14:textId="77777777" w:rsidR="005F2397" w:rsidRPr="008568A7" w:rsidRDefault="005F2397" w:rsidP="005F2397">
            <w:pPr>
              <w:rPr>
                <w:rFonts w:ascii="Calibri" w:hAnsi="Calibri"/>
              </w:rPr>
            </w:pPr>
            <w:r w:rsidRPr="008568A7">
              <w:rPr>
                <w:rFonts w:ascii="Calibri" w:hAnsi="Calibri"/>
              </w:rPr>
              <w:t>1.0</w:t>
            </w:r>
          </w:p>
        </w:tc>
        <w:tc>
          <w:tcPr>
            <w:tcW w:w="990" w:type="dxa"/>
            <w:shd w:val="clear" w:color="auto" w:fill="auto"/>
            <w:tcMar>
              <w:top w:w="15" w:type="dxa"/>
              <w:left w:w="15" w:type="dxa"/>
              <w:bottom w:w="0" w:type="dxa"/>
              <w:right w:w="15" w:type="dxa"/>
            </w:tcMar>
            <w:vAlign w:val="center"/>
            <w:hideMark/>
          </w:tcPr>
          <w:p w14:paraId="499A2A56" w14:textId="77777777" w:rsidR="005F2397" w:rsidRPr="008568A7" w:rsidRDefault="005F2397" w:rsidP="005F2397">
            <w:pPr>
              <w:rPr>
                <w:rFonts w:ascii="Calibri" w:hAnsi="Calibri"/>
              </w:rPr>
            </w:pPr>
            <w:r w:rsidRPr="008568A7">
              <w:rPr>
                <w:rFonts w:ascii="Calibri" w:hAnsi="Calibri"/>
              </w:rPr>
              <w:t>5.8%</w:t>
            </w:r>
          </w:p>
        </w:tc>
        <w:tc>
          <w:tcPr>
            <w:tcW w:w="1080" w:type="dxa"/>
            <w:shd w:val="clear" w:color="auto" w:fill="auto"/>
            <w:tcMar>
              <w:top w:w="15" w:type="dxa"/>
              <w:left w:w="15" w:type="dxa"/>
              <w:bottom w:w="0" w:type="dxa"/>
              <w:right w:w="15" w:type="dxa"/>
            </w:tcMar>
            <w:vAlign w:val="center"/>
            <w:hideMark/>
          </w:tcPr>
          <w:p w14:paraId="3A57131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398417C5" w14:textId="77777777" w:rsidR="005F2397" w:rsidRPr="008568A7" w:rsidRDefault="005F2397" w:rsidP="005F2397">
            <w:pPr>
              <w:rPr>
                <w:rFonts w:ascii="Calibri" w:hAnsi="Calibri"/>
              </w:rPr>
            </w:pPr>
            <w:r w:rsidRPr="008568A7">
              <w:rPr>
                <w:rFonts w:ascii="Calibri" w:hAnsi="Calibri"/>
              </w:rPr>
              <w:t xml:space="preserve">$2.83 </w:t>
            </w:r>
          </w:p>
        </w:tc>
      </w:tr>
      <w:tr w:rsidR="005F2397" w:rsidRPr="008568A7" w14:paraId="2CA3EF99"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1C0F4527" w14:textId="77777777" w:rsidR="005F2397" w:rsidRPr="008568A7" w:rsidRDefault="005F2397" w:rsidP="005F2397">
            <w:pPr>
              <w:rPr>
                <w:rFonts w:ascii="Calibri" w:hAnsi="Calibri"/>
              </w:rPr>
            </w:pPr>
            <w:r w:rsidRPr="008568A7">
              <w:rPr>
                <w:rFonts w:ascii="Calibri" w:hAnsi="Calibri"/>
              </w:rPr>
              <w:t>1.5</w:t>
            </w:r>
          </w:p>
        </w:tc>
        <w:tc>
          <w:tcPr>
            <w:tcW w:w="990" w:type="dxa"/>
            <w:shd w:val="clear" w:color="auto" w:fill="auto"/>
            <w:tcMar>
              <w:top w:w="15" w:type="dxa"/>
              <w:left w:w="15" w:type="dxa"/>
              <w:bottom w:w="0" w:type="dxa"/>
              <w:right w:w="15" w:type="dxa"/>
            </w:tcMar>
            <w:vAlign w:val="center"/>
            <w:hideMark/>
          </w:tcPr>
          <w:p w14:paraId="10DCA15E" w14:textId="77777777" w:rsidR="005F2397" w:rsidRPr="008568A7" w:rsidRDefault="005F2397" w:rsidP="005F2397">
            <w:pPr>
              <w:rPr>
                <w:rFonts w:ascii="Calibri" w:hAnsi="Calibri"/>
              </w:rPr>
            </w:pPr>
            <w:r w:rsidRPr="008568A7">
              <w:rPr>
                <w:rFonts w:ascii="Calibri" w:hAnsi="Calibri"/>
              </w:rPr>
              <w:t>6.4%</w:t>
            </w:r>
          </w:p>
        </w:tc>
        <w:tc>
          <w:tcPr>
            <w:tcW w:w="1080" w:type="dxa"/>
            <w:shd w:val="clear" w:color="auto" w:fill="auto"/>
            <w:tcMar>
              <w:top w:w="15" w:type="dxa"/>
              <w:left w:w="15" w:type="dxa"/>
              <w:bottom w:w="0" w:type="dxa"/>
              <w:right w:w="15" w:type="dxa"/>
            </w:tcMar>
            <w:vAlign w:val="center"/>
            <w:hideMark/>
          </w:tcPr>
          <w:p w14:paraId="7B274F76" w14:textId="77777777" w:rsidR="005F2397" w:rsidRPr="008568A7" w:rsidRDefault="005F2397" w:rsidP="005F2397">
            <w:pPr>
              <w:rPr>
                <w:rFonts w:ascii="Calibri" w:hAnsi="Calibri"/>
              </w:rPr>
            </w:pPr>
            <w:r w:rsidRPr="008568A7">
              <w:rPr>
                <w:rFonts w:ascii="Calibri" w:hAnsi="Calibri"/>
              </w:rPr>
              <w:t xml:space="preserve">$3.00 </w:t>
            </w:r>
          </w:p>
        </w:tc>
        <w:tc>
          <w:tcPr>
            <w:tcW w:w="1080" w:type="dxa"/>
            <w:shd w:val="clear" w:color="auto" w:fill="auto"/>
            <w:tcMar>
              <w:top w:w="15" w:type="dxa"/>
              <w:left w:w="15" w:type="dxa"/>
              <w:bottom w:w="0" w:type="dxa"/>
              <w:right w:w="15" w:type="dxa"/>
            </w:tcMar>
            <w:vAlign w:val="center"/>
            <w:hideMark/>
          </w:tcPr>
          <w:p w14:paraId="2E206A8A" w14:textId="77777777" w:rsidR="005F2397" w:rsidRPr="008568A7" w:rsidRDefault="005F2397" w:rsidP="005F2397">
            <w:pPr>
              <w:rPr>
                <w:rFonts w:ascii="Calibri" w:hAnsi="Calibri"/>
              </w:rPr>
            </w:pPr>
            <w:r w:rsidRPr="008568A7">
              <w:rPr>
                <w:rFonts w:ascii="Calibri" w:hAnsi="Calibri"/>
              </w:rPr>
              <w:t xml:space="preserve">$2.73 </w:t>
            </w:r>
          </w:p>
        </w:tc>
      </w:tr>
      <w:tr w:rsidR="005F2397" w:rsidRPr="008568A7" w14:paraId="1C2E0D76"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82B94A7" w14:textId="77777777" w:rsidR="005F2397" w:rsidRPr="008568A7" w:rsidRDefault="005F2397" w:rsidP="005F2397">
            <w:pPr>
              <w:rPr>
                <w:rFonts w:ascii="Calibri" w:hAnsi="Calibri"/>
              </w:rPr>
            </w:pPr>
            <w:r w:rsidRPr="008568A7">
              <w:rPr>
                <w:rFonts w:ascii="Calibri" w:hAnsi="Calibri"/>
              </w:rPr>
              <w:t>2.0</w:t>
            </w:r>
          </w:p>
        </w:tc>
        <w:tc>
          <w:tcPr>
            <w:tcW w:w="990" w:type="dxa"/>
            <w:shd w:val="clear" w:color="auto" w:fill="auto"/>
            <w:tcMar>
              <w:top w:w="15" w:type="dxa"/>
              <w:left w:w="15" w:type="dxa"/>
              <w:bottom w:w="0" w:type="dxa"/>
              <w:right w:w="15" w:type="dxa"/>
            </w:tcMar>
            <w:vAlign w:val="center"/>
            <w:hideMark/>
          </w:tcPr>
          <w:p w14:paraId="2AF29CDE" w14:textId="77777777" w:rsidR="005F2397" w:rsidRPr="008568A7" w:rsidRDefault="005F2397" w:rsidP="005F2397">
            <w:pPr>
              <w:rPr>
                <w:rFonts w:ascii="Calibri" w:hAnsi="Calibri"/>
              </w:rPr>
            </w:pPr>
            <w:r w:rsidRPr="008568A7">
              <w:rPr>
                <w:rFonts w:ascii="Calibri" w:hAnsi="Calibri"/>
              </w:rPr>
              <w:t>6.8%</w:t>
            </w:r>
          </w:p>
        </w:tc>
        <w:tc>
          <w:tcPr>
            <w:tcW w:w="1080" w:type="dxa"/>
            <w:shd w:val="clear" w:color="auto" w:fill="auto"/>
            <w:tcMar>
              <w:top w:w="15" w:type="dxa"/>
              <w:left w:w="15" w:type="dxa"/>
              <w:bottom w:w="0" w:type="dxa"/>
              <w:right w:w="15" w:type="dxa"/>
            </w:tcMar>
            <w:vAlign w:val="center"/>
            <w:hideMark/>
          </w:tcPr>
          <w:p w14:paraId="3878AE17" w14:textId="77777777" w:rsidR="005F2397" w:rsidRPr="008568A7" w:rsidRDefault="005F2397" w:rsidP="005F2397">
            <w:pPr>
              <w:rPr>
                <w:rFonts w:ascii="Calibri" w:hAnsi="Calibri"/>
              </w:rPr>
            </w:pPr>
            <w:r w:rsidRPr="008568A7">
              <w:rPr>
                <w:rFonts w:ascii="Calibri" w:hAnsi="Calibri"/>
              </w:rPr>
              <w:t xml:space="preserve">$103.00 </w:t>
            </w:r>
          </w:p>
        </w:tc>
        <w:tc>
          <w:tcPr>
            <w:tcW w:w="1080" w:type="dxa"/>
            <w:shd w:val="clear" w:color="auto" w:fill="auto"/>
            <w:tcMar>
              <w:top w:w="15" w:type="dxa"/>
              <w:left w:w="15" w:type="dxa"/>
              <w:bottom w:w="0" w:type="dxa"/>
              <w:right w:w="15" w:type="dxa"/>
            </w:tcMar>
            <w:vAlign w:val="center"/>
            <w:hideMark/>
          </w:tcPr>
          <w:p w14:paraId="08BB801A" w14:textId="77777777" w:rsidR="005F2397" w:rsidRPr="008568A7" w:rsidRDefault="005F2397" w:rsidP="005F2397">
            <w:pPr>
              <w:rPr>
                <w:rFonts w:ascii="Calibri" w:hAnsi="Calibri"/>
              </w:rPr>
            </w:pPr>
            <w:r w:rsidRPr="008568A7">
              <w:rPr>
                <w:rFonts w:ascii="Calibri" w:hAnsi="Calibri"/>
              </w:rPr>
              <w:t xml:space="preserve">$89.90 </w:t>
            </w:r>
          </w:p>
        </w:tc>
      </w:tr>
      <w:tr w:rsidR="005F2397" w:rsidRPr="008568A7" w14:paraId="65A05ACD" w14:textId="77777777" w:rsidTr="00116722">
        <w:trPr>
          <w:trHeight w:hRule="exact" w:val="288"/>
        </w:trPr>
        <w:tc>
          <w:tcPr>
            <w:tcW w:w="1095" w:type="dxa"/>
            <w:shd w:val="clear" w:color="auto" w:fill="auto"/>
            <w:tcMar>
              <w:top w:w="15" w:type="dxa"/>
              <w:left w:w="15" w:type="dxa"/>
              <w:bottom w:w="0" w:type="dxa"/>
              <w:right w:w="15" w:type="dxa"/>
            </w:tcMar>
            <w:vAlign w:val="center"/>
            <w:hideMark/>
          </w:tcPr>
          <w:p w14:paraId="2DC71B32" w14:textId="77777777" w:rsidR="005F2397" w:rsidRPr="008568A7" w:rsidRDefault="005F2397" w:rsidP="005F2397">
            <w:pPr>
              <w:rPr>
                <w:rFonts w:ascii="Calibri" w:hAnsi="Calibri"/>
              </w:rPr>
            </w:pPr>
          </w:p>
        </w:tc>
        <w:tc>
          <w:tcPr>
            <w:tcW w:w="990" w:type="dxa"/>
            <w:shd w:val="clear" w:color="auto" w:fill="auto"/>
            <w:tcMar>
              <w:top w:w="15" w:type="dxa"/>
              <w:left w:w="15" w:type="dxa"/>
              <w:bottom w:w="0" w:type="dxa"/>
              <w:right w:w="15" w:type="dxa"/>
            </w:tcMar>
            <w:vAlign w:val="center"/>
            <w:hideMark/>
          </w:tcPr>
          <w:p w14:paraId="4A6B10E6"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08742931" w14:textId="77777777" w:rsidR="005F2397" w:rsidRPr="008568A7" w:rsidRDefault="005F2397" w:rsidP="005F2397">
            <w:pPr>
              <w:rPr>
                <w:rFonts w:ascii="Calibri" w:hAnsi="Calibri"/>
              </w:rPr>
            </w:pPr>
          </w:p>
        </w:tc>
        <w:tc>
          <w:tcPr>
            <w:tcW w:w="1080" w:type="dxa"/>
            <w:shd w:val="clear" w:color="auto" w:fill="auto"/>
            <w:tcMar>
              <w:top w:w="15" w:type="dxa"/>
              <w:left w:w="15" w:type="dxa"/>
              <w:bottom w:w="0" w:type="dxa"/>
              <w:right w:w="15" w:type="dxa"/>
            </w:tcMar>
            <w:vAlign w:val="center"/>
            <w:hideMark/>
          </w:tcPr>
          <w:p w14:paraId="6B5CE3E9" w14:textId="77777777" w:rsidR="005F2397" w:rsidRPr="008568A7" w:rsidRDefault="005F2397" w:rsidP="005F2397">
            <w:pPr>
              <w:rPr>
                <w:rFonts w:ascii="Calibri" w:hAnsi="Calibri"/>
              </w:rPr>
            </w:pPr>
            <w:r w:rsidRPr="008568A7">
              <w:rPr>
                <w:rFonts w:ascii="Calibri" w:hAnsi="Calibri"/>
              </w:rPr>
              <w:t xml:space="preserve">$98.39 </w:t>
            </w:r>
          </w:p>
        </w:tc>
      </w:tr>
    </w:tbl>
    <w:p w14:paraId="53C85FBC" w14:textId="77777777" w:rsidR="005F2397" w:rsidRPr="008568A7" w:rsidRDefault="005F2397" w:rsidP="005F2397">
      <w:pPr>
        <w:rPr>
          <w:rFonts w:ascii="Calibri" w:hAnsi="Calibri"/>
        </w:rPr>
      </w:pPr>
    </w:p>
    <w:p w14:paraId="490D9367" w14:textId="77777777" w:rsidR="005F2397" w:rsidRPr="008568A7" w:rsidRDefault="005F2397" w:rsidP="005F2397">
      <w:pPr>
        <w:rPr>
          <w:rFonts w:ascii="Calibri" w:hAnsi="Calibri"/>
        </w:rPr>
      </w:pPr>
      <w:r w:rsidRPr="008568A7">
        <w:rPr>
          <w:rFonts w:ascii="Calibri" w:hAnsi="Calibri"/>
        </w:rPr>
        <w:t>Calculate forward interest rates from a set of spot rates</w:t>
      </w:r>
    </w:p>
    <w:p w14:paraId="28DCA3AC" w14:textId="6A256264" w:rsidR="005F2397" w:rsidRDefault="005F2397" w:rsidP="005F2397">
      <w:pPr>
        <w:rPr>
          <w:rFonts w:ascii="Calibri" w:hAnsi="Calibri"/>
        </w:rPr>
      </w:pPr>
      <w:r w:rsidRPr="008568A7">
        <w:rPr>
          <w:rFonts w:ascii="Calibri" w:hAnsi="Calibri"/>
        </w:rPr>
        <w:t xml:space="preserve">Hull assumes a continuous compound/discount frequency. Given the zero rate curve below, we solve for the implied for forward rates. For example, the one-year implied forward rate </w:t>
      </w:r>
      <w:proofErr w:type="gramStart"/>
      <w:r w:rsidRPr="008568A7">
        <w:rPr>
          <w:rFonts w:ascii="Calibri" w:hAnsi="Calibri"/>
        </w:rPr>
        <w:t xml:space="preserve">= </w:t>
      </w:r>
      <w:r w:rsidR="00426E34">
        <w:rPr>
          <w:rFonts w:ascii="Calibri" w:hAnsi="Calibri"/>
        </w:rPr>
        <w:t xml:space="preserve">   </w:t>
      </w:r>
      <w:proofErr w:type="gramEnd"/>
      <m:oMath>
        <m:f>
          <m:fPr>
            <m:ctrlPr>
              <w:rPr>
                <w:rFonts w:ascii="Cambria Math" w:hAnsi="Cambria Math"/>
                <w:i/>
                <w:iCs/>
                <w:sz w:val="30"/>
                <w:szCs w:val="30"/>
              </w:rPr>
            </m:ctrlPr>
          </m:fPr>
          <m:num>
            <m:d>
              <m:dPr>
                <m:begChr m:val="["/>
                <m:endChr m:val="]"/>
                <m:ctrlPr>
                  <w:rPr>
                    <w:rFonts w:ascii="Cambria Math" w:hAnsi="Cambria Math"/>
                    <w:i/>
                    <w:iCs/>
                    <w:sz w:val="30"/>
                    <w:szCs w:val="30"/>
                  </w:rPr>
                </m:ctrlPr>
              </m:dPr>
              <m:e>
                <m:r>
                  <w:rPr>
                    <w:rFonts w:ascii="Cambria Math" w:hAnsi="Cambria Math"/>
                    <w:sz w:val="30"/>
                    <w:szCs w:val="30"/>
                  </w:rPr>
                  <m:t>4% * 2 - 3% * 1</m:t>
                </m:r>
              </m:e>
            </m:d>
          </m:num>
          <m:den>
            <m:d>
              <m:dPr>
                <m:begChr m:val="["/>
                <m:endChr m:val="]"/>
                <m:ctrlPr>
                  <w:rPr>
                    <w:rFonts w:ascii="Cambria Math" w:hAnsi="Cambria Math"/>
                    <w:i/>
                    <w:iCs/>
                    <w:sz w:val="30"/>
                    <w:szCs w:val="30"/>
                  </w:rPr>
                </m:ctrlPr>
              </m:dPr>
              <m:e>
                <m:r>
                  <w:rPr>
                    <w:rFonts w:ascii="Cambria Math" w:hAnsi="Cambria Math"/>
                    <w:sz w:val="30"/>
                    <w:szCs w:val="30"/>
                  </w:rPr>
                  <m:t>2-1</m:t>
                </m:r>
              </m:e>
            </m:d>
          </m:den>
        </m:f>
      </m:oMath>
      <w:r w:rsidR="007E5E0F">
        <w:rPr>
          <w:rFonts w:ascii="Calibri" w:hAnsi="Calibri"/>
        </w:rPr>
        <w:t xml:space="preserve"> </w:t>
      </w:r>
      <w:r w:rsidRPr="008568A7">
        <w:rPr>
          <w:rFonts w:ascii="Calibri" w:hAnsi="Calibri"/>
        </w:rPr>
        <w:t>= 5%.</w:t>
      </w:r>
    </w:p>
    <w:p w14:paraId="49FCB51D" w14:textId="77777777" w:rsidR="00426E34" w:rsidRPr="008568A7" w:rsidRDefault="00426E34" w:rsidP="005F2397">
      <w:pPr>
        <w:rPr>
          <w:rFonts w:ascii="Calibri" w:hAnsi="Calibri"/>
        </w:rPr>
      </w:pPr>
    </w:p>
    <w:p w14:paraId="337FBB60" w14:textId="77777777" w:rsidR="005F2397" w:rsidRPr="008568A7" w:rsidRDefault="00EB1946" w:rsidP="005F2397">
      <w:pPr>
        <w:rPr>
          <w:rFonts w:ascii="Calibri" w:hAnsi="Calibri"/>
        </w:rPr>
      </w:pPr>
      <w:r>
        <w:rPr>
          <w:rFonts w:ascii="Calibri" w:hAnsi="Calibri"/>
          <w:lang w:bidi="en-US"/>
        </w:rPr>
        <w:pict w14:anchorId="7F3F26AB">
          <v:shape id="_x0000_s1029" type="#_x0000_t75" style="position:absolute;margin-left:2420.8pt;margin-top:14pt;width:131.9pt;height:53pt;z-index:251681280;mso-position-horizontal:right" wrapcoords="7090 2077 495 6646 330 12462 3133 14538 10223 15369 9893 17862 10388 19938 11212 19938 17808 19938 16818 15785 16653 15369 19292 13292 21105 10385 20446 8723 20446 2077 7090 2077">
            <v:imagedata r:id="rId47" o:title=""/>
            <w10:wrap type="tight"/>
          </v:shape>
        </w:pict>
      </w:r>
    </w:p>
    <w:tbl>
      <w:tblPr>
        <w:tblpPr w:leftFromText="187" w:rightFromText="187" w:vertAnchor="text" w:horzAnchor="margin" w:tblpY="1"/>
        <w:tblOverlap w:val="never"/>
        <w:tblW w:w="4335" w:type="dxa"/>
        <w:tblCellMar>
          <w:left w:w="0" w:type="dxa"/>
          <w:right w:w="0" w:type="dxa"/>
        </w:tblCellMar>
        <w:tblLook w:val="04A0" w:firstRow="1" w:lastRow="0" w:firstColumn="1" w:lastColumn="0" w:noHBand="0" w:noVBand="1"/>
      </w:tblPr>
      <w:tblGrid>
        <w:gridCol w:w="995"/>
        <w:gridCol w:w="1630"/>
        <w:gridCol w:w="1710"/>
      </w:tblGrid>
      <w:tr w:rsidR="005F2397" w:rsidRPr="008568A7" w14:paraId="4EDBB1D3" w14:textId="77777777" w:rsidTr="006223B9">
        <w:trPr>
          <w:trHeight w:hRule="exact" w:val="576"/>
        </w:trPr>
        <w:tc>
          <w:tcPr>
            <w:tcW w:w="995"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6442D10" w14:textId="77777777" w:rsidR="005F2397" w:rsidRPr="008568A7" w:rsidRDefault="005F2397" w:rsidP="005F2397">
            <w:pPr>
              <w:rPr>
                <w:rFonts w:ascii="Calibri" w:hAnsi="Calibri"/>
              </w:rPr>
            </w:pPr>
            <w:r w:rsidRPr="008568A7">
              <w:rPr>
                <w:rFonts w:ascii="Calibri" w:hAnsi="Calibri"/>
              </w:rPr>
              <w:t>Year (n)</w:t>
            </w:r>
          </w:p>
        </w:tc>
        <w:tc>
          <w:tcPr>
            <w:tcW w:w="163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0819AD3" w14:textId="77777777" w:rsidR="005F2397" w:rsidRPr="008568A7" w:rsidRDefault="005F2397" w:rsidP="005F2397">
            <w:pPr>
              <w:rPr>
                <w:rFonts w:ascii="Calibri" w:hAnsi="Calibri"/>
              </w:rPr>
            </w:pPr>
            <w:r w:rsidRPr="008568A7">
              <w:rPr>
                <w:rFonts w:ascii="Calibri" w:hAnsi="Calibri"/>
              </w:rPr>
              <w:t>Zero rates</w:t>
            </w:r>
            <w:r w:rsidRPr="008568A7">
              <w:rPr>
                <w:rFonts w:ascii="Calibri" w:hAnsi="Calibri"/>
              </w:rPr>
              <w:br/>
              <w:t>(inputs)</w:t>
            </w:r>
          </w:p>
        </w:tc>
        <w:tc>
          <w:tcPr>
            <w:tcW w:w="1710"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471D6C97" w14:textId="77777777" w:rsidR="005F2397" w:rsidRPr="008568A7" w:rsidRDefault="005F2397" w:rsidP="005F2397">
            <w:pPr>
              <w:rPr>
                <w:rFonts w:ascii="Calibri" w:hAnsi="Calibri"/>
              </w:rPr>
            </w:pPr>
            <w:r w:rsidRPr="008568A7">
              <w:rPr>
                <w:rFonts w:ascii="Calibri" w:hAnsi="Calibri"/>
              </w:rPr>
              <w:t>Forward</w:t>
            </w:r>
            <w:r w:rsidRPr="008568A7">
              <w:rPr>
                <w:rFonts w:ascii="Calibri" w:hAnsi="Calibri"/>
              </w:rPr>
              <w:br/>
              <w:t>(solve for)</w:t>
            </w:r>
          </w:p>
        </w:tc>
      </w:tr>
      <w:tr w:rsidR="005F2397" w:rsidRPr="008568A7" w14:paraId="189F6509" w14:textId="77777777" w:rsidTr="00116722">
        <w:trPr>
          <w:trHeight w:hRule="exact" w:val="340"/>
        </w:trPr>
        <w:tc>
          <w:tcPr>
            <w:tcW w:w="9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D41C4BE" w14:textId="77777777" w:rsidR="005F2397" w:rsidRPr="008568A7" w:rsidRDefault="005F2397" w:rsidP="005F2397">
            <w:pPr>
              <w:rPr>
                <w:rFonts w:ascii="Calibri" w:hAnsi="Calibri"/>
              </w:rPr>
            </w:pPr>
            <w:r w:rsidRPr="008568A7">
              <w:rPr>
                <w:rFonts w:ascii="Calibri" w:hAnsi="Calibri"/>
              </w:rPr>
              <w:t>1</w:t>
            </w:r>
          </w:p>
        </w:tc>
        <w:tc>
          <w:tcPr>
            <w:tcW w:w="163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2585BD" w14:textId="77777777" w:rsidR="005F2397" w:rsidRPr="008568A7" w:rsidRDefault="005F2397" w:rsidP="005F2397">
            <w:pPr>
              <w:rPr>
                <w:rFonts w:ascii="Calibri" w:hAnsi="Calibri"/>
              </w:rPr>
            </w:pPr>
            <w:r w:rsidRPr="008568A7">
              <w:rPr>
                <w:rFonts w:ascii="Calibri" w:hAnsi="Calibri"/>
              </w:rPr>
              <w:t>3.0%</w:t>
            </w:r>
          </w:p>
        </w:tc>
        <w:tc>
          <w:tcPr>
            <w:tcW w:w="171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887FE6" w14:textId="77777777" w:rsidR="005F2397" w:rsidRPr="008568A7" w:rsidRDefault="005F2397" w:rsidP="005F2397">
            <w:pPr>
              <w:rPr>
                <w:rFonts w:ascii="Calibri" w:hAnsi="Calibri"/>
              </w:rPr>
            </w:pPr>
          </w:p>
        </w:tc>
      </w:tr>
      <w:tr w:rsidR="005F2397" w:rsidRPr="008568A7" w14:paraId="4AAA8183"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35F3D2E0" w14:textId="77777777" w:rsidR="005F2397" w:rsidRPr="008568A7" w:rsidRDefault="005F2397" w:rsidP="005F2397">
            <w:pPr>
              <w:rPr>
                <w:rFonts w:ascii="Calibri" w:hAnsi="Calibri"/>
              </w:rPr>
            </w:pPr>
            <w:r w:rsidRPr="008568A7">
              <w:rPr>
                <w:rFonts w:ascii="Calibri" w:hAnsi="Calibri"/>
              </w:rPr>
              <w:t>2</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65EDB596" w14:textId="77777777" w:rsidR="005F2397" w:rsidRPr="008568A7" w:rsidRDefault="005F2397" w:rsidP="005F2397">
            <w:pPr>
              <w:rPr>
                <w:rFonts w:ascii="Calibri" w:hAnsi="Calibri"/>
              </w:rPr>
            </w:pPr>
            <w:r w:rsidRPr="008568A7">
              <w:rPr>
                <w:rFonts w:ascii="Calibri" w:hAnsi="Calibri"/>
              </w:rPr>
              <w:t>4.0%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6B5C3001" w14:textId="77777777" w:rsidR="005F2397" w:rsidRPr="008568A7" w:rsidRDefault="005F2397" w:rsidP="005F2397">
            <w:pPr>
              <w:rPr>
                <w:rFonts w:ascii="Calibri" w:hAnsi="Calibri"/>
              </w:rPr>
            </w:pPr>
            <w:r w:rsidRPr="008568A7">
              <w:rPr>
                <w:rFonts w:ascii="Calibri" w:hAnsi="Calibri"/>
              </w:rPr>
              <w:t>5.0%</w:t>
            </w:r>
          </w:p>
        </w:tc>
      </w:tr>
      <w:tr w:rsidR="005F2397" w:rsidRPr="008568A7" w14:paraId="2AD9CBCC"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A374ED7" w14:textId="77777777" w:rsidR="005F2397" w:rsidRPr="008568A7" w:rsidRDefault="005F2397" w:rsidP="005F2397">
            <w:pPr>
              <w:rPr>
                <w:rFonts w:ascii="Calibri" w:hAnsi="Calibri"/>
              </w:rPr>
            </w:pPr>
            <w:r w:rsidRPr="008568A7">
              <w:rPr>
                <w:rFonts w:ascii="Calibri" w:hAnsi="Calibri"/>
              </w:rPr>
              <w:t>3</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06D85631" w14:textId="77777777" w:rsidR="005F2397" w:rsidRPr="008568A7" w:rsidRDefault="005F2397" w:rsidP="005F2397">
            <w:pPr>
              <w:rPr>
                <w:rFonts w:ascii="Calibri" w:hAnsi="Calibri"/>
              </w:rPr>
            </w:pPr>
            <w:r w:rsidRPr="008568A7">
              <w:rPr>
                <w:rFonts w:ascii="Calibri" w:hAnsi="Calibri"/>
              </w:rPr>
              <w:t>4.6%</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46F3F3D" w14:textId="77777777" w:rsidR="005F2397" w:rsidRPr="008568A7" w:rsidRDefault="005F2397" w:rsidP="005F2397">
            <w:pPr>
              <w:rPr>
                <w:rFonts w:ascii="Calibri" w:hAnsi="Calibri"/>
              </w:rPr>
            </w:pPr>
            <w:r w:rsidRPr="008568A7">
              <w:rPr>
                <w:rFonts w:ascii="Calibri" w:hAnsi="Calibri"/>
              </w:rPr>
              <w:t>5.8%</w:t>
            </w:r>
          </w:p>
        </w:tc>
      </w:tr>
      <w:tr w:rsidR="005F2397" w:rsidRPr="008568A7" w14:paraId="11EDF5BD"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006C1346" w14:textId="77777777" w:rsidR="005F2397" w:rsidRPr="008568A7" w:rsidRDefault="005F2397" w:rsidP="005F2397">
            <w:pPr>
              <w:rPr>
                <w:rFonts w:ascii="Calibri" w:hAnsi="Calibri"/>
              </w:rPr>
            </w:pPr>
            <w:r w:rsidRPr="008568A7">
              <w:rPr>
                <w:rFonts w:ascii="Calibri" w:hAnsi="Calibri"/>
              </w:rPr>
              <w:t>4</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4D2C26D1" w14:textId="77777777" w:rsidR="005F2397" w:rsidRPr="008568A7" w:rsidRDefault="005F2397" w:rsidP="005F2397">
            <w:pPr>
              <w:rPr>
                <w:rFonts w:ascii="Calibri" w:hAnsi="Calibri"/>
              </w:rPr>
            </w:pPr>
            <w:r w:rsidRPr="008568A7">
              <w:rPr>
                <w:rFonts w:ascii="Calibri" w:hAnsi="Calibri"/>
              </w:rPr>
              <w:t>5.0%</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31D9F738" w14:textId="77777777" w:rsidR="005F2397" w:rsidRPr="008568A7" w:rsidRDefault="005F2397" w:rsidP="005F2397">
            <w:pPr>
              <w:rPr>
                <w:rFonts w:ascii="Calibri" w:hAnsi="Calibri"/>
              </w:rPr>
            </w:pPr>
            <w:r w:rsidRPr="008568A7">
              <w:rPr>
                <w:rFonts w:ascii="Calibri" w:hAnsi="Calibri"/>
              </w:rPr>
              <w:t>6.2%</w:t>
            </w:r>
          </w:p>
        </w:tc>
      </w:tr>
      <w:tr w:rsidR="005F2397" w:rsidRPr="008568A7" w14:paraId="775AD3F6" w14:textId="77777777" w:rsidTr="00116722">
        <w:trPr>
          <w:trHeight w:hRule="exact" w:val="340"/>
        </w:trPr>
        <w:tc>
          <w:tcPr>
            <w:tcW w:w="995" w:type="dxa"/>
            <w:tcBorders>
              <w:top w:val="nil"/>
              <w:left w:val="nil"/>
              <w:bottom w:val="nil"/>
              <w:right w:val="nil"/>
            </w:tcBorders>
            <w:shd w:val="clear" w:color="auto" w:fill="auto"/>
            <w:tcMar>
              <w:top w:w="15" w:type="dxa"/>
              <w:left w:w="15" w:type="dxa"/>
              <w:bottom w:w="0" w:type="dxa"/>
              <w:right w:w="15" w:type="dxa"/>
            </w:tcMar>
            <w:vAlign w:val="center"/>
            <w:hideMark/>
          </w:tcPr>
          <w:p w14:paraId="70F917B1" w14:textId="77777777" w:rsidR="005F2397" w:rsidRPr="008568A7" w:rsidRDefault="005F2397" w:rsidP="005F2397">
            <w:pPr>
              <w:rPr>
                <w:rFonts w:ascii="Calibri" w:hAnsi="Calibri"/>
              </w:rPr>
            </w:pPr>
            <w:r w:rsidRPr="008568A7">
              <w:rPr>
                <w:rFonts w:ascii="Calibri" w:hAnsi="Calibri"/>
              </w:rPr>
              <w:t>5</w:t>
            </w:r>
          </w:p>
        </w:tc>
        <w:tc>
          <w:tcPr>
            <w:tcW w:w="1630" w:type="dxa"/>
            <w:tcBorders>
              <w:top w:val="nil"/>
              <w:left w:val="nil"/>
              <w:bottom w:val="nil"/>
              <w:right w:val="nil"/>
            </w:tcBorders>
            <w:shd w:val="clear" w:color="auto" w:fill="auto"/>
            <w:tcMar>
              <w:top w:w="15" w:type="dxa"/>
              <w:left w:w="15" w:type="dxa"/>
              <w:bottom w:w="0" w:type="dxa"/>
              <w:right w:w="15" w:type="dxa"/>
            </w:tcMar>
            <w:vAlign w:val="center"/>
            <w:hideMark/>
          </w:tcPr>
          <w:p w14:paraId="1F0EDECF" w14:textId="77777777" w:rsidR="005F2397" w:rsidRPr="008568A7" w:rsidRDefault="005F2397" w:rsidP="005F2397">
            <w:pPr>
              <w:rPr>
                <w:rFonts w:ascii="Calibri" w:hAnsi="Calibri"/>
              </w:rPr>
            </w:pPr>
            <w:r w:rsidRPr="008568A7">
              <w:rPr>
                <w:rFonts w:ascii="Calibri" w:hAnsi="Calibri"/>
              </w:rPr>
              <w:t>5.3%</w:t>
            </w:r>
          </w:p>
        </w:tc>
        <w:tc>
          <w:tcPr>
            <w:tcW w:w="1710" w:type="dxa"/>
            <w:tcBorders>
              <w:top w:val="nil"/>
              <w:left w:val="nil"/>
              <w:bottom w:val="nil"/>
              <w:right w:val="nil"/>
            </w:tcBorders>
            <w:shd w:val="clear" w:color="auto" w:fill="auto"/>
            <w:tcMar>
              <w:top w:w="15" w:type="dxa"/>
              <w:left w:w="15" w:type="dxa"/>
              <w:bottom w:w="0" w:type="dxa"/>
              <w:right w:w="15" w:type="dxa"/>
            </w:tcMar>
            <w:vAlign w:val="center"/>
            <w:hideMark/>
          </w:tcPr>
          <w:p w14:paraId="18866845" w14:textId="77777777" w:rsidR="005F2397" w:rsidRPr="008568A7" w:rsidRDefault="005F2397" w:rsidP="005F2397">
            <w:pPr>
              <w:rPr>
                <w:rFonts w:ascii="Calibri" w:hAnsi="Calibri"/>
              </w:rPr>
            </w:pPr>
            <w:r w:rsidRPr="008568A7">
              <w:rPr>
                <w:rFonts w:ascii="Calibri" w:hAnsi="Calibri"/>
              </w:rPr>
              <w:t>6.5%</w:t>
            </w:r>
          </w:p>
        </w:tc>
      </w:tr>
    </w:tbl>
    <w:p w14:paraId="72828DB5" w14:textId="77777777" w:rsidR="005F2397" w:rsidRPr="008568A7" w:rsidRDefault="005F2397" w:rsidP="005F2397">
      <w:pPr>
        <w:rPr>
          <w:rFonts w:ascii="Calibri" w:hAnsi="Calibri"/>
        </w:rPr>
      </w:pPr>
    </w:p>
    <w:p w14:paraId="15835703" w14:textId="77777777" w:rsidR="005F2397" w:rsidRPr="008568A7" w:rsidRDefault="00EB1946" w:rsidP="005F2397">
      <w:pPr>
        <w:rPr>
          <w:rFonts w:ascii="Calibri" w:hAnsi="Calibri"/>
        </w:rPr>
      </w:pPr>
      <w:r>
        <w:rPr>
          <w:rFonts w:ascii="Calibri" w:hAnsi="Calibri"/>
          <w:lang w:bidi="en-US"/>
        </w:rPr>
        <w:pict w14:anchorId="34BB5F27">
          <v:shape id="_x0000_s1030" type="#_x0000_t75" style="position:absolute;margin-left:4438.3pt;margin-top:40.45pt;width:212.4pt;height:54.3pt;z-index:251682304;mso-position-horizontal:right;mso-position-horizontal-relative:margin" wrapcoords="7090 2077 495 6646 330 12462 3133 14538 10223 15369 9893 17862 10388 19938 11212 19938 17808 19938 16818 15785 16653 15369 19292 13292 21105 10385 20446 8723 20446 2077 7090 2077">
            <v:imagedata r:id="rId48" o:title=""/>
            <w10:wrap type="tight" anchorx="margin"/>
          </v:shape>
        </w:pict>
      </w:r>
      <w:r w:rsidR="005F2397" w:rsidRPr="008568A7">
        <w:rPr>
          <w:rFonts w:ascii="Calibri" w:hAnsi="Calibri"/>
        </w:rPr>
        <w:br w:type="page"/>
      </w:r>
    </w:p>
    <w:p w14:paraId="6AADC41C" w14:textId="77777777" w:rsidR="005F2397" w:rsidRPr="008568A7" w:rsidRDefault="005F2397" w:rsidP="005F2397">
      <w:pPr>
        <w:rPr>
          <w:rFonts w:ascii="Calibri" w:hAnsi="Calibri"/>
        </w:rPr>
      </w:pPr>
      <w:r w:rsidRPr="008568A7">
        <w:rPr>
          <w:rFonts w:ascii="Calibri" w:hAnsi="Calibri"/>
        </w:rPr>
        <w:t>In the following exhibit (from a key learning spreadsheet), the forward rates are extracted from the spot rate curve:</w:t>
      </w:r>
      <w:r w:rsidR="00116722" w:rsidRPr="008568A7">
        <w:rPr>
          <w:rFonts w:ascii="Calibri" w:hAnsi="Calibri"/>
        </w:rPr>
        <w:br/>
      </w:r>
    </w:p>
    <w:tbl>
      <w:tblPr>
        <w:tblW w:w="8883" w:type="dxa"/>
        <w:jc w:val="center"/>
        <w:tblInd w:w="756" w:type="dxa"/>
        <w:tblCellMar>
          <w:left w:w="0" w:type="dxa"/>
          <w:right w:w="0" w:type="dxa"/>
        </w:tblCellMar>
        <w:tblLook w:val="04A0" w:firstRow="1" w:lastRow="0" w:firstColumn="1" w:lastColumn="0" w:noHBand="0" w:noVBand="1"/>
      </w:tblPr>
      <w:tblGrid>
        <w:gridCol w:w="248"/>
        <w:gridCol w:w="351"/>
        <w:gridCol w:w="2430"/>
        <w:gridCol w:w="1009"/>
        <w:gridCol w:w="951"/>
        <w:gridCol w:w="978"/>
        <w:gridCol w:w="893"/>
        <w:gridCol w:w="893"/>
        <w:gridCol w:w="1130"/>
      </w:tblGrid>
      <w:tr w:rsidR="005F2397" w:rsidRPr="008568A7" w14:paraId="1EF4676D"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74964F4"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45B2A501" w14:textId="77777777" w:rsidR="005F2397" w:rsidRPr="008568A7" w:rsidRDefault="005F2397" w:rsidP="005F2397">
            <w:pPr>
              <w:rPr>
                <w:rFonts w:ascii="Calibri" w:hAnsi="Calibri"/>
              </w:rPr>
            </w:pPr>
            <w:r w:rsidRPr="008568A7">
              <w:rPr>
                <w:rFonts w:ascii="Calibri" w:hAnsi="Calibri"/>
              </w:rPr>
              <w:t>Par</w:t>
            </w: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170F253"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50D47A0" w14:textId="77777777" w:rsidR="005F2397" w:rsidRPr="008568A7" w:rsidRDefault="005F2397" w:rsidP="005F2397">
            <w:pPr>
              <w:rPr>
                <w:rFonts w:ascii="Calibri" w:hAnsi="Calibri"/>
              </w:rPr>
            </w:pPr>
            <w:r w:rsidRPr="008568A7">
              <w:rPr>
                <w:rFonts w:ascii="Calibri" w:hAnsi="Calibri"/>
              </w:rPr>
              <w:t>$100.00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39818723"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92A2487"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0C82E94"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3AAFADF2"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0B0F004" w14:textId="77777777" w:rsidR="005F2397" w:rsidRPr="008568A7" w:rsidRDefault="005F2397" w:rsidP="005F2397">
            <w:pPr>
              <w:rPr>
                <w:rFonts w:ascii="Calibri" w:hAnsi="Calibri"/>
              </w:rPr>
            </w:pPr>
          </w:p>
        </w:tc>
      </w:tr>
      <w:tr w:rsidR="005F2397" w:rsidRPr="008568A7" w14:paraId="3715B9BF"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1308D41"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EA7AE9F" w14:textId="77777777" w:rsidR="005F2397" w:rsidRPr="008568A7" w:rsidRDefault="005F2397" w:rsidP="005F2397">
            <w:pPr>
              <w:rPr>
                <w:rFonts w:ascii="Calibri" w:hAnsi="Calibri"/>
              </w:rPr>
            </w:pPr>
            <w:r w:rsidRPr="008568A7">
              <w:rPr>
                <w:rFonts w:ascii="Calibri" w:hAnsi="Calibri"/>
              </w:rPr>
              <w:t>Coupon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61E2EE34" w14:textId="77777777" w:rsidR="005F2397" w:rsidRPr="008568A7" w:rsidRDefault="005F2397" w:rsidP="005F2397">
            <w:pPr>
              <w:rPr>
                <w:rFonts w:ascii="Calibri" w:hAnsi="Calibri"/>
              </w:rPr>
            </w:pPr>
            <w:r w:rsidRPr="008568A7">
              <w:rPr>
                <w:rFonts w:ascii="Calibri" w:hAnsi="Calibri"/>
              </w:rPr>
              <w:t>6.00%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D91A5B"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8D4EA40"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B2B873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F0483C"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0102985" w14:textId="77777777" w:rsidR="005F2397" w:rsidRPr="008568A7" w:rsidRDefault="005F2397" w:rsidP="005F2397">
            <w:pPr>
              <w:rPr>
                <w:rFonts w:ascii="Calibri" w:hAnsi="Calibri"/>
              </w:rPr>
            </w:pPr>
          </w:p>
        </w:tc>
      </w:tr>
      <w:tr w:rsidR="005F2397" w:rsidRPr="008568A7" w14:paraId="1242B986"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783938D"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DC066C8" w14:textId="77777777" w:rsidR="005F2397" w:rsidRPr="008568A7" w:rsidRDefault="005F2397" w:rsidP="005F2397">
            <w:pPr>
              <w:rPr>
                <w:rFonts w:ascii="Calibri" w:hAnsi="Calibri"/>
              </w:rPr>
            </w:pPr>
            <w:r w:rsidRPr="008568A7">
              <w:rPr>
                <w:rFonts w:ascii="Calibri" w:hAnsi="Calibri"/>
              </w:rPr>
              <w:t>Yield to maturity (YTM)</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0933E957" w14:textId="77777777" w:rsidR="005F2397" w:rsidRPr="008568A7" w:rsidRDefault="005F2397" w:rsidP="005F2397">
            <w:pPr>
              <w:rPr>
                <w:rFonts w:ascii="Calibri" w:hAnsi="Calibri"/>
              </w:rPr>
            </w:pPr>
            <w:r w:rsidRPr="008568A7">
              <w:rPr>
                <w:rFonts w:ascii="Calibri" w:hAnsi="Calibri"/>
              </w:rPr>
              <w:t>2.72%</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278B6AA0"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A86428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BB437E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BD14520"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655BD0F" w14:textId="77777777" w:rsidR="005F2397" w:rsidRPr="008568A7" w:rsidRDefault="005F2397" w:rsidP="005F2397">
            <w:pPr>
              <w:rPr>
                <w:rFonts w:ascii="Calibri" w:hAnsi="Calibri"/>
              </w:rPr>
            </w:pPr>
          </w:p>
        </w:tc>
      </w:tr>
      <w:tr w:rsidR="005F2397" w:rsidRPr="008568A7" w14:paraId="53648E88"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4D411B0"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76B755C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2622F52"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3BBE4504"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D6A7768"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739929"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5C7A592"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7278631"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253C976" w14:textId="77777777" w:rsidR="005F2397" w:rsidRPr="008568A7" w:rsidRDefault="005F2397" w:rsidP="005F2397">
            <w:pPr>
              <w:rPr>
                <w:rFonts w:ascii="Calibri" w:hAnsi="Calibri"/>
              </w:rPr>
            </w:pPr>
          </w:p>
        </w:tc>
      </w:tr>
      <w:tr w:rsidR="005F2397" w:rsidRPr="008568A7" w14:paraId="60E1C639"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3BCC901" w14:textId="77777777" w:rsidR="005F2397" w:rsidRPr="008568A7" w:rsidRDefault="005F2397" w:rsidP="005F2397">
            <w:pPr>
              <w:rPr>
                <w:rFonts w:ascii="Calibri" w:hAnsi="Calibri"/>
              </w:rPr>
            </w:pPr>
          </w:p>
        </w:tc>
        <w:tc>
          <w:tcPr>
            <w:tcW w:w="2779" w:type="dxa"/>
            <w:gridSpan w:val="2"/>
            <w:tcBorders>
              <w:top w:val="nil"/>
              <w:left w:val="nil"/>
              <w:right w:val="nil"/>
            </w:tcBorders>
            <w:shd w:val="clear" w:color="auto" w:fill="auto"/>
            <w:tcMar>
              <w:top w:w="14" w:type="dxa"/>
              <w:left w:w="14" w:type="dxa"/>
              <w:bottom w:w="0" w:type="dxa"/>
              <w:right w:w="14" w:type="dxa"/>
            </w:tcMar>
            <w:vAlign w:val="center"/>
            <w:hideMark/>
          </w:tcPr>
          <w:p w14:paraId="0C77FDCA" w14:textId="77777777" w:rsidR="005F2397" w:rsidRPr="008568A7" w:rsidRDefault="005F2397" w:rsidP="005F2397">
            <w:pPr>
              <w:rPr>
                <w:rFonts w:ascii="Calibri" w:hAnsi="Calibri"/>
              </w:rPr>
            </w:pPr>
            <w:r w:rsidRPr="008568A7">
              <w:rPr>
                <w:rFonts w:ascii="Calibri" w:hAnsi="Calibri"/>
              </w:rPr>
              <w:t>Years to Maturity</w:t>
            </w: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724FDA5D" w14:textId="77777777" w:rsidR="005F2397" w:rsidRPr="008568A7" w:rsidRDefault="005F2397" w:rsidP="005F2397">
            <w:pPr>
              <w:rPr>
                <w:rFonts w:ascii="Calibri" w:hAnsi="Calibri"/>
              </w:rPr>
            </w:pPr>
            <w:r w:rsidRPr="008568A7">
              <w:rPr>
                <w:rFonts w:ascii="Calibri" w:hAnsi="Calibri"/>
              </w:rPr>
              <w:t>0.5</w:t>
            </w: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7C791386" w14:textId="77777777" w:rsidR="005F2397" w:rsidRPr="008568A7" w:rsidRDefault="005F2397" w:rsidP="005F2397">
            <w:pPr>
              <w:rPr>
                <w:rFonts w:ascii="Calibri" w:hAnsi="Calibri"/>
              </w:rPr>
            </w:pPr>
            <w:r w:rsidRPr="008568A7">
              <w:rPr>
                <w:rFonts w:ascii="Calibri" w:hAnsi="Calibri"/>
              </w:rPr>
              <w:t>1.0</w:t>
            </w: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4BEEF1B1" w14:textId="77777777" w:rsidR="005F2397" w:rsidRPr="008568A7" w:rsidRDefault="005F2397" w:rsidP="005F2397">
            <w:pPr>
              <w:rPr>
                <w:rFonts w:ascii="Calibri" w:hAnsi="Calibri"/>
              </w:rPr>
            </w:pPr>
            <w:r w:rsidRPr="008568A7">
              <w:rPr>
                <w:rFonts w:ascii="Calibri" w:hAnsi="Calibri"/>
              </w:rPr>
              <w:t>1.5</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8BAF070" w14:textId="77777777" w:rsidR="005F2397" w:rsidRPr="008568A7" w:rsidRDefault="005F2397" w:rsidP="005F2397">
            <w:pPr>
              <w:rPr>
                <w:rFonts w:ascii="Calibri" w:hAnsi="Calibri"/>
              </w:rPr>
            </w:pPr>
            <w:r w:rsidRPr="008568A7">
              <w:rPr>
                <w:rFonts w:ascii="Calibri" w:hAnsi="Calibri"/>
              </w:rPr>
              <w:t>2.0</w:t>
            </w: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26A6CA10" w14:textId="77777777" w:rsidR="005F2397" w:rsidRPr="008568A7" w:rsidRDefault="005F2397" w:rsidP="005F2397">
            <w:pPr>
              <w:rPr>
                <w:rFonts w:ascii="Calibri" w:hAnsi="Calibri"/>
              </w:rPr>
            </w:pPr>
            <w:r w:rsidRPr="008568A7">
              <w:rPr>
                <w:rFonts w:ascii="Calibri" w:hAnsi="Calibri"/>
              </w:rPr>
              <w:t>2.5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67A28554" w14:textId="77777777" w:rsidR="005F2397" w:rsidRPr="008568A7" w:rsidRDefault="005F2397" w:rsidP="005F2397">
            <w:pPr>
              <w:rPr>
                <w:rFonts w:ascii="Calibri" w:hAnsi="Calibri"/>
              </w:rPr>
            </w:pPr>
          </w:p>
        </w:tc>
      </w:tr>
      <w:tr w:rsidR="005F2397" w:rsidRPr="008568A7" w14:paraId="381FB10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7E6953" w14:textId="77777777" w:rsidR="005F2397" w:rsidRPr="008568A7" w:rsidRDefault="005F2397" w:rsidP="005F2397">
            <w:pPr>
              <w:rPr>
                <w:rFonts w:ascii="Calibri" w:hAnsi="Calibri"/>
              </w:rPr>
            </w:pPr>
          </w:p>
        </w:tc>
        <w:tc>
          <w:tcPr>
            <w:tcW w:w="2779" w:type="dxa"/>
            <w:gridSpan w:val="2"/>
            <w:tcBorders>
              <w:left w:val="nil"/>
              <w:bottom w:val="nil"/>
              <w:right w:val="nil"/>
            </w:tcBorders>
            <w:shd w:val="clear" w:color="auto" w:fill="auto"/>
            <w:tcMar>
              <w:top w:w="14" w:type="dxa"/>
              <w:left w:w="14" w:type="dxa"/>
              <w:bottom w:w="0" w:type="dxa"/>
              <w:right w:w="14" w:type="dxa"/>
            </w:tcMar>
            <w:vAlign w:val="center"/>
            <w:hideMark/>
          </w:tcPr>
          <w:p w14:paraId="1C9B6F38" w14:textId="77777777" w:rsidR="005F2397" w:rsidRPr="008568A7" w:rsidRDefault="005F2397" w:rsidP="005F2397">
            <w:pPr>
              <w:rPr>
                <w:rFonts w:ascii="Calibri" w:hAnsi="Calibri"/>
              </w:rPr>
            </w:pPr>
            <w:r w:rsidRPr="008568A7">
              <w:rPr>
                <w:rFonts w:ascii="Calibri" w:hAnsi="Calibri"/>
              </w:rPr>
              <w:t>Cash flows</w:t>
            </w:r>
          </w:p>
        </w:tc>
        <w:tc>
          <w:tcPr>
            <w:tcW w:w="1009" w:type="dxa"/>
            <w:tcBorders>
              <w:left w:val="nil"/>
              <w:bottom w:val="nil"/>
              <w:right w:val="nil"/>
            </w:tcBorders>
            <w:shd w:val="clear" w:color="auto" w:fill="auto"/>
            <w:tcMar>
              <w:top w:w="14" w:type="dxa"/>
              <w:left w:w="14" w:type="dxa"/>
              <w:bottom w:w="0" w:type="dxa"/>
              <w:right w:w="14" w:type="dxa"/>
            </w:tcMar>
            <w:vAlign w:val="center"/>
            <w:hideMark/>
          </w:tcPr>
          <w:p w14:paraId="1206778F" w14:textId="77777777" w:rsidR="005F2397" w:rsidRPr="008568A7" w:rsidRDefault="005F2397" w:rsidP="005F2397">
            <w:pPr>
              <w:rPr>
                <w:rFonts w:ascii="Calibri" w:hAnsi="Calibri"/>
              </w:rPr>
            </w:pPr>
            <w:r w:rsidRPr="008568A7">
              <w:rPr>
                <w:rFonts w:ascii="Calibri" w:hAnsi="Calibri"/>
              </w:rPr>
              <w:t>$3.0</w:t>
            </w:r>
          </w:p>
        </w:tc>
        <w:tc>
          <w:tcPr>
            <w:tcW w:w="951" w:type="dxa"/>
            <w:tcBorders>
              <w:left w:val="nil"/>
              <w:bottom w:val="nil"/>
              <w:right w:val="nil"/>
            </w:tcBorders>
            <w:shd w:val="clear" w:color="auto" w:fill="auto"/>
            <w:tcMar>
              <w:top w:w="14" w:type="dxa"/>
              <w:left w:w="14" w:type="dxa"/>
              <w:bottom w:w="0" w:type="dxa"/>
              <w:right w:w="14" w:type="dxa"/>
            </w:tcMar>
            <w:vAlign w:val="center"/>
            <w:hideMark/>
          </w:tcPr>
          <w:p w14:paraId="1D2575FA" w14:textId="77777777" w:rsidR="005F2397" w:rsidRPr="008568A7" w:rsidRDefault="005F2397" w:rsidP="005F2397">
            <w:pPr>
              <w:rPr>
                <w:rFonts w:ascii="Calibri" w:hAnsi="Calibri"/>
              </w:rPr>
            </w:pPr>
            <w:r w:rsidRPr="008568A7">
              <w:rPr>
                <w:rFonts w:ascii="Calibri" w:hAnsi="Calibri"/>
              </w:rPr>
              <w:t>$3.0</w:t>
            </w:r>
          </w:p>
        </w:tc>
        <w:tc>
          <w:tcPr>
            <w:tcW w:w="978" w:type="dxa"/>
            <w:tcBorders>
              <w:left w:val="nil"/>
              <w:bottom w:val="nil"/>
              <w:right w:val="nil"/>
            </w:tcBorders>
            <w:shd w:val="clear" w:color="auto" w:fill="auto"/>
            <w:tcMar>
              <w:top w:w="14" w:type="dxa"/>
              <w:left w:w="14" w:type="dxa"/>
              <w:bottom w:w="0" w:type="dxa"/>
              <w:right w:w="14" w:type="dxa"/>
            </w:tcMar>
            <w:vAlign w:val="center"/>
            <w:hideMark/>
          </w:tcPr>
          <w:p w14:paraId="412BC72B"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784A42C" w14:textId="77777777" w:rsidR="005F2397" w:rsidRPr="008568A7" w:rsidRDefault="005F2397" w:rsidP="005F2397">
            <w:pPr>
              <w:rPr>
                <w:rFonts w:ascii="Calibri" w:hAnsi="Calibri"/>
              </w:rPr>
            </w:pPr>
            <w:r w:rsidRPr="008568A7">
              <w:rPr>
                <w:rFonts w:ascii="Calibri" w:hAnsi="Calibri"/>
              </w:rPr>
              <w:t>$3.0</w:t>
            </w:r>
          </w:p>
        </w:tc>
        <w:tc>
          <w:tcPr>
            <w:tcW w:w="893" w:type="dxa"/>
            <w:tcBorders>
              <w:left w:val="nil"/>
              <w:bottom w:val="nil"/>
              <w:right w:val="nil"/>
            </w:tcBorders>
            <w:shd w:val="clear" w:color="auto" w:fill="auto"/>
            <w:tcMar>
              <w:top w:w="14" w:type="dxa"/>
              <w:left w:w="14" w:type="dxa"/>
              <w:bottom w:w="0" w:type="dxa"/>
              <w:right w:w="14" w:type="dxa"/>
            </w:tcMar>
            <w:vAlign w:val="center"/>
            <w:hideMark/>
          </w:tcPr>
          <w:p w14:paraId="469B06DF" w14:textId="77777777" w:rsidR="005F2397" w:rsidRPr="008568A7" w:rsidRDefault="005F2397" w:rsidP="005F2397">
            <w:pPr>
              <w:rPr>
                <w:rFonts w:ascii="Calibri" w:hAnsi="Calibri"/>
              </w:rPr>
            </w:pPr>
            <w:r w:rsidRPr="008568A7">
              <w:rPr>
                <w:rFonts w:ascii="Calibri" w:hAnsi="Calibri"/>
              </w:rPr>
              <w:t>$103.0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7F84" w14:textId="77777777" w:rsidR="005F2397" w:rsidRPr="008568A7" w:rsidRDefault="005F2397" w:rsidP="005F2397">
            <w:pPr>
              <w:rPr>
                <w:rFonts w:ascii="Calibri" w:hAnsi="Calibri"/>
              </w:rPr>
            </w:pPr>
          </w:p>
        </w:tc>
      </w:tr>
      <w:tr w:rsidR="005F2397" w:rsidRPr="008568A7" w14:paraId="3E60B6B2"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2D6939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6CE7BC20" w14:textId="77777777" w:rsidR="005F2397" w:rsidRPr="008568A7" w:rsidRDefault="005F2397" w:rsidP="005F2397">
            <w:pPr>
              <w:rPr>
                <w:rFonts w:ascii="Calibri" w:hAnsi="Calibri"/>
              </w:rPr>
            </w:pPr>
            <w:r w:rsidRPr="008568A7">
              <w:rPr>
                <w:rFonts w:ascii="Calibri" w:hAnsi="Calibri"/>
              </w:rPr>
              <w:t>Spot rates</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128F60A" w14:textId="77777777" w:rsidR="005F2397" w:rsidRPr="008568A7" w:rsidRDefault="005F2397" w:rsidP="005F2397">
            <w:pPr>
              <w:rPr>
                <w:rFonts w:ascii="Calibri" w:hAnsi="Calibri"/>
              </w:rPr>
            </w:pPr>
            <w:r w:rsidRPr="008568A7">
              <w:rPr>
                <w:rFonts w:ascii="Calibri" w:hAnsi="Calibri"/>
              </w:rPr>
              <w:t>1.50%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B738C03" w14:textId="77777777" w:rsidR="005F2397" w:rsidRPr="008568A7" w:rsidRDefault="005F2397" w:rsidP="005F2397">
            <w:pPr>
              <w:rPr>
                <w:rFonts w:ascii="Calibri" w:hAnsi="Calibri"/>
              </w:rPr>
            </w:pPr>
            <w:r w:rsidRPr="008568A7">
              <w:rPr>
                <w:rFonts w:ascii="Calibri" w:hAnsi="Calibri"/>
              </w:rPr>
              <w:t>2.00%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ACF39A3" w14:textId="77777777" w:rsidR="005F2397" w:rsidRPr="008568A7" w:rsidRDefault="005F2397" w:rsidP="005F2397">
            <w:pPr>
              <w:rPr>
                <w:rFonts w:ascii="Calibri" w:hAnsi="Calibri"/>
              </w:rPr>
            </w:pPr>
            <w:r w:rsidRPr="008568A7">
              <w:rPr>
                <w:rFonts w:ascii="Calibri" w:hAnsi="Calibri"/>
              </w:rPr>
              <w:t>2.25%</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AE30772" w14:textId="77777777" w:rsidR="005F2397" w:rsidRPr="008568A7" w:rsidRDefault="005F2397" w:rsidP="005F2397">
            <w:pPr>
              <w:rPr>
                <w:rFonts w:ascii="Calibri" w:hAnsi="Calibri"/>
              </w:rPr>
            </w:pPr>
            <w:r w:rsidRPr="008568A7">
              <w:rPr>
                <w:rFonts w:ascii="Calibri" w:hAnsi="Calibri"/>
              </w:rPr>
              <w:t>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A1631A" w14:textId="77777777" w:rsidR="005F2397" w:rsidRPr="008568A7" w:rsidRDefault="005F2397" w:rsidP="005F2397">
            <w:pPr>
              <w:rPr>
                <w:rFonts w:ascii="Calibri" w:hAnsi="Calibri"/>
              </w:rPr>
            </w:pPr>
            <w:r w:rsidRPr="008568A7">
              <w:rPr>
                <w:rFonts w:ascii="Calibri" w:hAnsi="Calibri"/>
              </w:rPr>
              <w:t>2.75%</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4463A93F" w14:textId="77777777" w:rsidR="005F2397" w:rsidRPr="008568A7" w:rsidRDefault="005F2397" w:rsidP="005F2397">
            <w:pPr>
              <w:rPr>
                <w:rFonts w:ascii="Calibri" w:hAnsi="Calibri"/>
              </w:rPr>
            </w:pPr>
          </w:p>
        </w:tc>
      </w:tr>
      <w:tr w:rsidR="005F2397" w:rsidRPr="008568A7" w14:paraId="1AD1D5A3" w14:textId="77777777" w:rsidTr="006223B9">
        <w:trPr>
          <w:trHeight w:hRule="exact" w:val="340"/>
          <w:jc w:val="center"/>
        </w:trPr>
        <w:tc>
          <w:tcPr>
            <w:tcW w:w="249" w:type="dxa"/>
            <w:tcBorders>
              <w:top w:val="nil"/>
              <w:left w:val="nil"/>
              <w:right w:val="nil"/>
            </w:tcBorders>
            <w:shd w:val="clear" w:color="auto" w:fill="auto"/>
            <w:tcMar>
              <w:top w:w="14" w:type="dxa"/>
              <w:left w:w="14" w:type="dxa"/>
              <w:bottom w:w="0" w:type="dxa"/>
              <w:right w:w="14" w:type="dxa"/>
            </w:tcMar>
            <w:vAlign w:val="center"/>
            <w:hideMark/>
          </w:tcPr>
          <w:p w14:paraId="1F4D9838" w14:textId="77777777" w:rsidR="005F2397" w:rsidRPr="008568A7" w:rsidRDefault="005F2397" w:rsidP="005F2397">
            <w:pPr>
              <w:rPr>
                <w:rFonts w:ascii="Calibri" w:hAnsi="Calibri"/>
              </w:rPr>
            </w:pPr>
          </w:p>
        </w:tc>
        <w:tc>
          <w:tcPr>
            <w:tcW w:w="346" w:type="dxa"/>
            <w:tcBorders>
              <w:top w:val="nil"/>
              <w:left w:val="nil"/>
              <w:right w:val="nil"/>
            </w:tcBorders>
            <w:shd w:val="clear" w:color="auto" w:fill="auto"/>
            <w:tcMar>
              <w:top w:w="14" w:type="dxa"/>
              <w:left w:w="14" w:type="dxa"/>
              <w:bottom w:w="0" w:type="dxa"/>
              <w:right w:w="14" w:type="dxa"/>
            </w:tcMar>
            <w:vAlign w:val="center"/>
            <w:hideMark/>
          </w:tcPr>
          <w:p w14:paraId="7ED54FBE" w14:textId="77777777" w:rsidR="005F2397" w:rsidRPr="008568A7" w:rsidRDefault="005F2397" w:rsidP="005F2397">
            <w:pPr>
              <w:rPr>
                <w:rFonts w:ascii="Calibri" w:hAnsi="Calibri"/>
              </w:rPr>
            </w:pPr>
          </w:p>
        </w:tc>
        <w:tc>
          <w:tcPr>
            <w:tcW w:w="2433" w:type="dxa"/>
            <w:tcBorders>
              <w:top w:val="nil"/>
              <w:left w:val="nil"/>
              <w:right w:val="nil"/>
            </w:tcBorders>
            <w:shd w:val="clear" w:color="auto" w:fill="auto"/>
            <w:tcMar>
              <w:top w:w="14" w:type="dxa"/>
              <w:left w:w="14" w:type="dxa"/>
              <w:bottom w:w="0" w:type="dxa"/>
              <w:right w:w="14" w:type="dxa"/>
            </w:tcMar>
            <w:vAlign w:val="center"/>
            <w:hideMark/>
          </w:tcPr>
          <w:p w14:paraId="58611D17" w14:textId="77777777" w:rsidR="005F2397" w:rsidRPr="008568A7" w:rsidRDefault="005F2397" w:rsidP="005F2397">
            <w:pPr>
              <w:rPr>
                <w:rFonts w:ascii="Calibri" w:hAnsi="Calibri"/>
              </w:rPr>
            </w:pPr>
          </w:p>
        </w:tc>
        <w:tc>
          <w:tcPr>
            <w:tcW w:w="1009" w:type="dxa"/>
            <w:tcBorders>
              <w:top w:val="nil"/>
              <w:left w:val="nil"/>
              <w:right w:val="nil"/>
            </w:tcBorders>
            <w:shd w:val="clear" w:color="auto" w:fill="auto"/>
            <w:tcMar>
              <w:top w:w="14" w:type="dxa"/>
              <w:left w:w="14" w:type="dxa"/>
              <w:bottom w:w="0" w:type="dxa"/>
              <w:right w:w="14" w:type="dxa"/>
            </w:tcMar>
            <w:vAlign w:val="center"/>
            <w:hideMark/>
          </w:tcPr>
          <w:p w14:paraId="20A5D8F1" w14:textId="77777777" w:rsidR="005F2397" w:rsidRPr="008568A7" w:rsidRDefault="005F2397" w:rsidP="005F2397">
            <w:pPr>
              <w:rPr>
                <w:rFonts w:ascii="Calibri" w:hAnsi="Calibri"/>
              </w:rPr>
            </w:pPr>
          </w:p>
        </w:tc>
        <w:tc>
          <w:tcPr>
            <w:tcW w:w="951" w:type="dxa"/>
            <w:tcBorders>
              <w:top w:val="nil"/>
              <w:left w:val="nil"/>
              <w:right w:val="nil"/>
            </w:tcBorders>
            <w:shd w:val="clear" w:color="auto" w:fill="auto"/>
            <w:tcMar>
              <w:top w:w="14" w:type="dxa"/>
              <w:left w:w="14" w:type="dxa"/>
              <w:bottom w:w="0" w:type="dxa"/>
              <w:right w:w="14" w:type="dxa"/>
            </w:tcMar>
            <w:vAlign w:val="center"/>
            <w:hideMark/>
          </w:tcPr>
          <w:p w14:paraId="15806A5F" w14:textId="77777777" w:rsidR="005F2397" w:rsidRPr="008568A7" w:rsidRDefault="005F2397" w:rsidP="005F2397">
            <w:pPr>
              <w:rPr>
                <w:rFonts w:ascii="Calibri" w:hAnsi="Calibri"/>
              </w:rPr>
            </w:pPr>
          </w:p>
        </w:tc>
        <w:tc>
          <w:tcPr>
            <w:tcW w:w="978" w:type="dxa"/>
            <w:tcBorders>
              <w:top w:val="nil"/>
              <w:left w:val="nil"/>
              <w:right w:val="nil"/>
            </w:tcBorders>
            <w:shd w:val="clear" w:color="auto" w:fill="auto"/>
            <w:tcMar>
              <w:top w:w="14" w:type="dxa"/>
              <w:left w:w="14" w:type="dxa"/>
              <w:bottom w:w="0" w:type="dxa"/>
              <w:right w:w="14" w:type="dxa"/>
            </w:tcMar>
            <w:vAlign w:val="center"/>
            <w:hideMark/>
          </w:tcPr>
          <w:p w14:paraId="7A7D89A9"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D171FB7" w14:textId="77777777" w:rsidR="005F2397" w:rsidRPr="008568A7" w:rsidRDefault="005F2397" w:rsidP="005F2397">
            <w:pPr>
              <w:rPr>
                <w:rFonts w:ascii="Calibri" w:hAnsi="Calibri"/>
              </w:rPr>
            </w:pPr>
          </w:p>
        </w:tc>
        <w:tc>
          <w:tcPr>
            <w:tcW w:w="893" w:type="dxa"/>
            <w:tcBorders>
              <w:top w:val="nil"/>
              <w:left w:val="nil"/>
              <w:right w:val="nil"/>
            </w:tcBorders>
            <w:shd w:val="clear" w:color="auto" w:fill="auto"/>
            <w:tcMar>
              <w:top w:w="14" w:type="dxa"/>
              <w:left w:w="14" w:type="dxa"/>
              <w:bottom w:w="0" w:type="dxa"/>
              <w:right w:w="14" w:type="dxa"/>
            </w:tcMar>
            <w:vAlign w:val="center"/>
            <w:hideMark/>
          </w:tcPr>
          <w:p w14:paraId="3B288B1E" w14:textId="77777777" w:rsidR="005F2397" w:rsidRPr="008568A7" w:rsidRDefault="005F2397" w:rsidP="005F2397">
            <w:pPr>
              <w:rPr>
                <w:rFonts w:ascii="Calibri" w:hAnsi="Calibri"/>
              </w:rPr>
            </w:pPr>
          </w:p>
        </w:tc>
        <w:tc>
          <w:tcPr>
            <w:tcW w:w="1131" w:type="dxa"/>
            <w:tcBorders>
              <w:top w:val="nil"/>
              <w:left w:val="nil"/>
              <w:right w:val="nil"/>
            </w:tcBorders>
            <w:shd w:val="clear" w:color="auto" w:fill="auto"/>
            <w:tcMar>
              <w:top w:w="14" w:type="dxa"/>
              <w:left w:w="14" w:type="dxa"/>
              <w:bottom w:w="0" w:type="dxa"/>
              <w:right w:w="14" w:type="dxa"/>
            </w:tcMar>
            <w:vAlign w:val="center"/>
            <w:hideMark/>
          </w:tcPr>
          <w:p w14:paraId="1D6DDD5C" w14:textId="77777777" w:rsidR="005F2397" w:rsidRPr="008568A7" w:rsidRDefault="005F2397" w:rsidP="005F2397">
            <w:pPr>
              <w:rPr>
                <w:rFonts w:ascii="Calibri" w:hAnsi="Calibri"/>
              </w:rPr>
            </w:pPr>
          </w:p>
        </w:tc>
      </w:tr>
      <w:tr w:rsidR="005F2397" w:rsidRPr="008568A7" w14:paraId="2BB4147F" w14:textId="77777777" w:rsidTr="006223B9">
        <w:trPr>
          <w:trHeight w:hRule="exact" w:val="340"/>
          <w:jc w:val="center"/>
        </w:trPr>
        <w:tc>
          <w:tcPr>
            <w:tcW w:w="4037" w:type="dxa"/>
            <w:gridSpan w:val="4"/>
            <w:tcBorders>
              <w:top w:val="nil"/>
              <w:left w:val="nil"/>
              <w:bottom w:val="nil"/>
              <w:right w:val="nil"/>
            </w:tcBorders>
            <w:shd w:val="clear" w:color="auto" w:fill="A2B593"/>
            <w:tcMar>
              <w:top w:w="14" w:type="dxa"/>
              <w:left w:w="14" w:type="dxa"/>
              <w:bottom w:w="0" w:type="dxa"/>
              <w:right w:w="14" w:type="dxa"/>
            </w:tcMar>
            <w:vAlign w:val="center"/>
            <w:hideMark/>
          </w:tcPr>
          <w:p w14:paraId="7EFD7F11" w14:textId="77777777" w:rsidR="005F2397" w:rsidRPr="008568A7" w:rsidRDefault="005F2397" w:rsidP="005F2397">
            <w:pPr>
              <w:rPr>
                <w:rFonts w:ascii="Calibri" w:hAnsi="Calibri"/>
              </w:rPr>
            </w:pPr>
            <w:r w:rsidRPr="008568A7">
              <w:rPr>
                <w:rFonts w:ascii="Calibri" w:hAnsi="Calibri"/>
              </w:rPr>
              <w:t>Continuous Compounding (Hull)</w:t>
            </w:r>
          </w:p>
        </w:tc>
        <w:tc>
          <w:tcPr>
            <w:tcW w:w="951" w:type="dxa"/>
            <w:tcBorders>
              <w:top w:val="nil"/>
              <w:left w:val="nil"/>
              <w:bottom w:val="nil"/>
              <w:right w:val="nil"/>
            </w:tcBorders>
            <w:shd w:val="clear" w:color="auto" w:fill="A2B593"/>
            <w:tcMar>
              <w:top w:w="14" w:type="dxa"/>
              <w:left w:w="14" w:type="dxa"/>
              <w:bottom w:w="0" w:type="dxa"/>
              <w:right w:w="14" w:type="dxa"/>
            </w:tcMar>
            <w:vAlign w:val="center"/>
            <w:hideMark/>
          </w:tcPr>
          <w:p w14:paraId="5E00997F"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2B593"/>
            <w:tcMar>
              <w:top w:w="14" w:type="dxa"/>
              <w:left w:w="14" w:type="dxa"/>
              <w:bottom w:w="0" w:type="dxa"/>
              <w:right w:w="14" w:type="dxa"/>
            </w:tcMar>
            <w:vAlign w:val="center"/>
            <w:hideMark/>
          </w:tcPr>
          <w:p w14:paraId="580D93BF"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1BE9F4D5"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2B593"/>
            <w:tcMar>
              <w:top w:w="14" w:type="dxa"/>
              <w:left w:w="14" w:type="dxa"/>
              <w:bottom w:w="0" w:type="dxa"/>
              <w:right w:w="14" w:type="dxa"/>
            </w:tcMar>
            <w:vAlign w:val="center"/>
            <w:hideMark/>
          </w:tcPr>
          <w:p w14:paraId="79625F2D"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2B593"/>
            <w:tcMar>
              <w:top w:w="14" w:type="dxa"/>
              <w:left w:w="14" w:type="dxa"/>
              <w:bottom w:w="0" w:type="dxa"/>
              <w:right w:w="14" w:type="dxa"/>
            </w:tcMar>
            <w:vAlign w:val="center"/>
            <w:hideMark/>
          </w:tcPr>
          <w:p w14:paraId="4DEA2C58" w14:textId="77777777" w:rsidR="005F2397" w:rsidRPr="008568A7" w:rsidRDefault="005F2397" w:rsidP="005F2397">
            <w:pPr>
              <w:rPr>
                <w:rFonts w:ascii="Calibri" w:hAnsi="Calibri"/>
              </w:rPr>
            </w:pPr>
          </w:p>
        </w:tc>
      </w:tr>
      <w:tr w:rsidR="005F2397" w:rsidRPr="008568A7" w14:paraId="7D2C09D1"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36830E8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CD101F8" w14:textId="77777777" w:rsidR="005F2397" w:rsidRPr="008568A7" w:rsidRDefault="005F2397" w:rsidP="005F2397">
            <w:pPr>
              <w:rPr>
                <w:rFonts w:ascii="Calibri" w:hAnsi="Calibri"/>
              </w:rPr>
            </w:pPr>
            <w:r w:rsidRPr="008568A7">
              <w:rPr>
                <w:rFonts w:ascii="Calibri" w:hAnsi="Calibri"/>
              </w:rPr>
              <w:t>Discount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59457862" w14:textId="77777777" w:rsidR="005F2397" w:rsidRPr="008568A7" w:rsidRDefault="005F2397" w:rsidP="005F2397">
            <w:pPr>
              <w:rPr>
                <w:rFonts w:ascii="Calibri" w:hAnsi="Calibri"/>
              </w:rPr>
            </w:pPr>
            <w:r w:rsidRPr="008568A7">
              <w:rPr>
                <w:rFonts w:ascii="Calibri" w:hAnsi="Calibri"/>
              </w:rPr>
              <w:t xml:space="preserve">      0.993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59283A04" w14:textId="77777777" w:rsidR="005F2397" w:rsidRPr="008568A7" w:rsidRDefault="005F2397" w:rsidP="005F2397">
            <w:pPr>
              <w:rPr>
                <w:rFonts w:ascii="Calibri" w:hAnsi="Calibri"/>
              </w:rPr>
            </w:pPr>
            <w:r w:rsidRPr="008568A7">
              <w:rPr>
                <w:rFonts w:ascii="Calibri" w:hAnsi="Calibri"/>
              </w:rPr>
              <w:t xml:space="preserve">      0.980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7746934D" w14:textId="77777777" w:rsidR="005F2397" w:rsidRPr="008568A7" w:rsidRDefault="005F2397" w:rsidP="005F2397">
            <w:pPr>
              <w:rPr>
                <w:rFonts w:ascii="Calibri" w:hAnsi="Calibri"/>
              </w:rPr>
            </w:pPr>
            <w:r w:rsidRPr="008568A7">
              <w:rPr>
                <w:rFonts w:ascii="Calibri" w:hAnsi="Calibri"/>
              </w:rPr>
              <w:t xml:space="preserve">      0.967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98DE7BB" w14:textId="77777777" w:rsidR="005F2397" w:rsidRPr="008568A7" w:rsidRDefault="005F2397" w:rsidP="005F2397">
            <w:pPr>
              <w:rPr>
                <w:rFonts w:ascii="Calibri" w:hAnsi="Calibri"/>
              </w:rPr>
            </w:pPr>
            <w:r w:rsidRPr="008568A7">
              <w:rPr>
                <w:rFonts w:ascii="Calibri" w:hAnsi="Calibri"/>
              </w:rPr>
              <w:t xml:space="preserve">      0.951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3FFED65" w14:textId="77777777" w:rsidR="005F2397" w:rsidRPr="008568A7" w:rsidRDefault="005F2397" w:rsidP="005F2397">
            <w:pPr>
              <w:rPr>
                <w:rFonts w:ascii="Calibri" w:hAnsi="Calibri"/>
              </w:rPr>
            </w:pPr>
            <w:r w:rsidRPr="008568A7">
              <w:rPr>
                <w:rFonts w:ascii="Calibri" w:hAnsi="Calibri"/>
              </w:rPr>
              <w:t xml:space="preserve">      0.934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0C42E3DB" w14:textId="77777777" w:rsidR="005F2397" w:rsidRPr="008568A7" w:rsidRDefault="005F2397" w:rsidP="005F2397">
            <w:pPr>
              <w:rPr>
                <w:rFonts w:ascii="Calibri" w:hAnsi="Calibri"/>
              </w:rPr>
            </w:pPr>
          </w:p>
        </w:tc>
      </w:tr>
      <w:tr w:rsidR="005F2397" w:rsidRPr="008568A7" w14:paraId="41B21CA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1D819F26"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C330FA" w14:textId="77777777" w:rsidR="005F2397" w:rsidRPr="008568A7" w:rsidRDefault="005F2397" w:rsidP="005F2397">
            <w:pPr>
              <w:rPr>
                <w:rFonts w:ascii="Calibri" w:hAnsi="Calibri"/>
              </w:rPr>
            </w:pPr>
            <w:r w:rsidRPr="008568A7">
              <w:rPr>
                <w:rFonts w:ascii="Calibri" w:hAnsi="Calibri"/>
              </w:rPr>
              <w:t>Six-month forward rate</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B3A94D4" w14:textId="77777777" w:rsidR="005F2397" w:rsidRPr="008568A7" w:rsidRDefault="005F2397" w:rsidP="005F2397">
            <w:pPr>
              <w:rPr>
                <w:rFonts w:ascii="Calibri" w:hAnsi="Calibri"/>
              </w:rPr>
            </w:pPr>
            <w:r w:rsidRPr="008568A7">
              <w:rPr>
                <w:rFonts w:ascii="Calibri" w:hAnsi="Calibri"/>
              </w:rPr>
              <w:t>1.500%</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16C50BA" w14:textId="77777777" w:rsidR="005F2397" w:rsidRPr="008568A7" w:rsidRDefault="005F2397" w:rsidP="005F2397">
            <w:pPr>
              <w:rPr>
                <w:rFonts w:ascii="Calibri" w:hAnsi="Calibri"/>
              </w:rPr>
            </w:pPr>
            <w:r w:rsidRPr="008568A7">
              <w:rPr>
                <w:rFonts w:ascii="Calibri" w:hAnsi="Calibri"/>
              </w:rPr>
              <w:t>2.500%</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33619C87" w14:textId="77777777" w:rsidR="005F2397" w:rsidRPr="008568A7" w:rsidRDefault="005F2397" w:rsidP="005F2397">
            <w:pPr>
              <w:rPr>
                <w:rFonts w:ascii="Calibri" w:hAnsi="Calibri"/>
              </w:rPr>
            </w:pPr>
            <w:r w:rsidRPr="008568A7">
              <w:rPr>
                <w:rFonts w:ascii="Calibri" w:hAnsi="Calibri"/>
              </w:rPr>
              <w:t>2.750%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2BEC049" w14:textId="77777777" w:rsidR="005F2397" w:rsidRPr="008568A7" w:rsidRDefault="005F2397" w:rsidP="005F2397">
            <w:pPr>
              <w:rPr>
                <w:rFonts w:ascii="Calibri" w:hAnsi="Calibri"/>
              </w:rPr>
            </w:pPr>
            <w:r w:rsidRPr="008568A7">
              <w:rPr>
                <w:rFonts w:ascii="Calibri" w:hAnsi="Calibri"/>
              </w:rPr>
              <w:t>3.250%</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2AE37C50" w14:textId="77777777" w:rsidR="005F2397" w:rsidRPr="008568A7" w:rsidRDefault="005F2397" w:rsidP="005F2397">
            <w:pPr>
              <w:rPr>
                <w:rFonts w:ascii="Calibri" w:hAnsi="Calibri"/>
              </w:rPr>
            </w:pPr>
            <w:r w:rsidRPr="008568A7">
              <w:rPr>
                <w:rFonts w:ascii="Calibri" w:hAnsi="Calibri"/>
              </w:rPr>
              <w:t>3.750%</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424C54D" w14:textId="77777777" w:rsidR="005F2397" w:rsidRPr="008568A7" w:rsidRDefault="005F2397" w:rsidP="005F2397">
            <w:pPr>
              <w:rPr>
                <w:rFonts w:ascii="Calibri" w:hAnsi="Calibri"/>
              </w:rPr>
            </w:pPr>
          </w:p>
        </w:tc>
      </w:tr>
      <w:tr w:rsidR="005F2397" w:rsidRPr="008568A7" w14:paraId="6012E7E4" w14:textId="77777777" w:rsidTr="005F2397">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6902DC81" w14:textId="77777777" w:rsidR="005F2397" w:rsidRPr="008568A7" w:rsidRDefault="005F2397" w:rsidP="005F2397">
            <w:pPr>
              <w:rPr>
                <w:rFonts w:ascii="Calibri" w:hAnsi="Calibri"/>
              </w:rPr>
            </w:pPr>
          </w:p>
        </w:tc>
        <w:tc>
          <w:tcPr>
            <w:tcW w:w="346" w:type="dxa"/>
            <w:tcBorders>
              <w:top w:val="nil"/>
              <w:left w:val="nil"/>
              <w:bottom w:val="nil"/>
              <w:right w:val="nil"/>
            </w:tcBorders>
            <w:shd w:val="clear" w:color="auto" w:fill="auto"/>
            <w:tcMar>
              <w:top w:w="14" w:type="dxa"/>
              <w:left w:w="14" w:type="dxa"/>
              <w:bottom w:w="0" w:type="dxa"/>
              <w:right w:w="14" w:type="dxa"/>
            </w:tcMar>
            <w:vAlign w:val="center"/>
            <w:hideMark/>
          </w:tcPr>
          <w:p w14:paraId="2DD241E4" w14:textId="77777777" w:rsidR="005F2397" w:rsidRPr="008568A7" w:rsidRDefault="005F2397" w:rsidP="005F2397">
            <w:pPr>
              <w:rPr>
                <w:rFonts w:ascii="Calibri" w:hAnsi="Calibri"/>
              </w:rPr>
            </w:pPr>
          </w:p>
        </w:tc>
        <w:tc>
          <w:tcPr>
            <w:tcW w:w="2433" w:type="dxa"/>
            <w:tcBorders>
              <w:top w:val="nil"/>
              <w:left w:val="nil"/>
              <w:bottom w:val="nil"/>
              <w:right w:val="nil"/>
            </w:tcBorders>
            <w:shd w:val="clear" w:color="auto" w:fill="auto"/>
            <w:tcMar>
              <w:top w:w="14" w:type="dxa"/>
              <w:left w:w="14" w:type="dxa"/>
              <w:bottom w:w="0" w:type="dxa"/>
              <w:right w:w="14" w:type="dxa"/>
            </w:tcMar>
            <w:vAlign w:val="center"/>
            <w:hideMark/>
          </w:tcPr>
          <w:p w14:paraId="7636996C" w14:textId="77777777" w:rsidR="005F2397" w:rsidRPr="008568A7" w:rsidRDefault="005F2397" w:rsidP="005F2397">
            <w:pPr>
              <w:rPr>
                <w:rFonts w:ascii="Calibri" w:hAnsi="Calibri"/>
              </w:rPr>
            </w:pP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27A8BD05" w14:textId="77777777" w:rsidR="005F2397" w:rsidRPr="008568A7" w:rsidRDefault="005F2397" w:rsidP="005F2397">
            <w:pPr>
              <w:rPr>
                <w:rFonts w:ascii="Calibri" w:hAnsi="Calibri"/>
              </w:rPr>
            </w:pP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F683B2A" w14:textId="77777777" w:rsidR="005F2397" w:rsidRPr="008568A7" w:rsidRDefault="005F2397" w:rsidP="005F2397">
            <w:pPr>
              <w:rPr>
                <w:rFonts w:ascii="Calibri" w:hAnsi="Calibri"/>
              </w:rPr>
            </w:pP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2CB285A3"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57BD8DB6" w14:textId="77777777" w:rsidR="005F2397" w:rsidRPr="008568A7" w:rsidRDefault="005F2397" w:rsidP="005F2397">
            <w:pPr>
              <w:rPr>
                <w:rFonts w:ascii="Calibri" w:hAnsi="Calibri"/>
              </w:rPr>
            </w:pP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DF2749B" w14:textId="77777777" w:rsidR="005F2397" w:rsidRPr="008568A7" w:rsidRDefault="005F2397" w:rsidP="005F2397">
            <w:pPr>
              <w:rPr>
                <w:rFonts w:ascii="Calibri" w:hAnsi="Calibri"/>
              </w:rPr>
            </w:pP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97030F4" w14:textId="77777777" w:rsidR="005F2397" w:rsidRPr="008568A7" w:rsidRDefault="005F2397" w:rsidP="005F2397">
            <w:pPr>
              <w:rPr>
                <w:rFonts w:ascii="Calibri" w:hAnsi="Calibri"/>
              </w:rPr>
            </w:pPr>
          </w:p>
        </w:tc>
      </w:tr>
      <w:tr w:rsidR="005F2397" w:rsidRPr="008568A7" w14:paraId="2EFECF6E"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5056FB5B"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3F5B09F" w14:textId="77777777" w:rsidR="005F2397" w:rsidRPr="008568A7" w:rsidRDefault="005F2397" w:rsidP="005F2397">
            <w:pPr>
              <w:rPr>
                <w:rFonts w:ascii="Calibri" w:hAnsi="Calibri"/>
              </w:rPr>
            </w:pPr>
            <w:r w:rsidRPr="008568A7">
              <w:rPr>
                <w:rFonts w:ascii="Calibri" w:hAnsi="Calibri"/>
              </w:rPr>
              <w:t>Discounted (spot)</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3858014"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38F6192"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0E9F03DF"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05642FB9"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F87780A"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3B14FB70"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094B53A3"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00687D57"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9D25EE" w14:textId="77777777" w:rsidR="005F2397" w:rsidRPr="008568A7" w:rsidRDefault="005F2397" w:rsidP="005F2397">
            <w:pPr>
              <w:rPr>
                <w:rFonts w:ascii="Calibri" w:hAnsi="Calibri"/>
              </w:rPr>
            </w:pPr>
            <w:r w:rsidRPr="008568A7">
              <w:rPr>
                <w:rFonts w:ascii="Calibri" w:hAnsi="Calibri"/>
              </w:rPr>
              <w:t>Discounted (function)</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7EC5058F"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67732EF7"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48DDA8D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7AA374FB"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6BCBAD74"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7FCA271C"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r w:rsidR="005F2397" w:rsidRPr="008568A7" w14:paraId="453AFC8C" w14:textId="77777777" w:rsidTr="00116722">
        <w:trPr>
          <w:trHeight w:hRule="exact" w:val="340"/>
          <w:jc w:val="center"/>
        </w:trPr>
        <w:tc>
          <w:tcPr>
            <w:tcW w:w="249" w:type="dxa"/>
            <w:tcBorders>
              <w:top w:val="nil"/>
              <w:left w:val="nil"/>
              <w:bottom w:val="nil"/>
              <w:right w:val="nil"/>
            </w:tcBorders>
            <w:shd w:val="clear" w:color="auto" w:fill="auto"/>
            <w:tcMar>
              <w:top w:w="14" w:type="dxa"/>
              <w:left w:w="14" w:type="dxa"/>
              <w:bottom w:w="0" w:type="dxa"/>
              <w:right w:w="14" w:type="dxa"/>
            </w:tcMar>
            <w:vAlign w:val="center"/>
            <w:hideMark/>
          </w:tcPr>
          <w:p w14:paraId="29D44E70" w14:textId="77777777" w:rsidR="005F2397" w:rsidRPr="008568A7" w:rsidRDefault="005F2397" w:rsidP="005F2397">
            <w:pPr>
              <w:rPr>
                <w:rFonts w:ascii="Calibri" w:hAnsi="Calibri"/>
              </w:rPr>
            </w:pPr>
          </w:p>
        </w:tc>
        <w:tc>
          <w:tcPr>
            <w:tcW w:w="277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0D1D755" w14:textId="77777777" w:rsidR="005F2397" w:rsidRPr="008568A7" w:rsidRDefault="005F2397" w:rsidP="005F2397">
            <w:pPr>
              <w:rPr>
                <w:rFonts w:ascii="Calibri" w:hAnsi="Calibri"/>
              </w:rPr>
            </w:pPr>
            <w:r w:rsidRPr="008568A7">
              <w:rPr>
                <w:rFonts w:ascii="Calibri" w:hAnsi="Calibri"/>
              </w:rPr>
              <w:t>Discounted (forward)</w:t>
            </w:r>
          </w:p>
        </w:tc>
        <w:tc>
          <w:tcPr>
            <w:tcW w:w="1009" w:type="dxa"/>
            <w:tcBorders>
              <w:top w:val="nil"/>
              <w:left w:val="nil"/>
              <w:bottom w:val="nil"/>
              <w:right w:val="nil"/>
            </w:tcBorders>
            <w:shd w:val="clear" w:color="auto" w:fill="auto"/>
            <w:tcMar>
              <w:top w:w="14" w:type="dxa"/>
              <w:left w:w="14" w:type="dxa"/>
              <w:bottom w:w="0" w:type="dxa"/>
              <w:right w:w="14" w:type="dxa"/>
            </w:tcMar>
            <w:vAlign w:val="center"/>
            <w:hideMark/>
          </w:tcPr>
          <w:p w14:paraId="1D3EBE02" w14:textId="77777777" w:rsidR="005F2397" w:rsidRPr="008568A7" w:rsidRDefault="005F2397" w:rsidP="005F2397">
            <w:pPr>
              <w:rPr>
                <w:rFonts w:ascii="Calibri" w:hAnsi="Calibri"/>
              </w:rPr>
            </w:pPr>
            <w:r w:rsidRPr="008568A7">
              <w:rPr>
                <w:rFonts w:ascii="Calibri" w:hAnsi="Calibri"/>
              </w:rPr>
              <w:t xml:space="preserve">$2.98 </w:t>
            </w:r>
          </w:p>
        </w:tc>
        <w:tc>
          <w:tcPr>
            <w:tcW w:w="951" w:type="dxa"/>
            <w:tcBorders>
              <w:top w:val="nil"/>
              <w:left w:val="nil"/>
              <w:bottom w:val="nil"/>
              <w:right w:val="nil"/>
            </w:tcBorders>
            <w:shd w:val="clear" w:color="auto" w:fill="auto"/>
            <w:tcMar>
              <w:top w:w="14" w:type="dxa"/>
              <w:left w:w="14" w:type="dxa"/>
              <w:bottom w:w="0" w:type="dxa"/>
              <w:right w:w="14" w:type="dxa"/>
            </w:tcMar>
            <w:vAlign w:val="center"/>
            <w:hideMark/>
          </w:tcPr>
          <w:p w14:paraId="0B0C1C4F" w14:textId="77777777" w:rsidR="005F2397" w:rsidRPr="008568A7" w:rsidRDefault="005F2397" w:rsidP="005F2397">
            <w:pPr>
              <w:rPr>
                <w:rFonts w:ascii="Calibri" w:hAnsi="Calibri"/>
              </w:rPr>
            </w:pPr>
            <w:r w:rsidRPr="008568A7">
              <w:rPr>
                <w:rFonts w:ascii="Calibri" w:hAnsi="Calibri"/>
              </w:rPr>
              <w:t xml:space="preserve">$2.94 </w:t>
            </w:r>
          </w:p>
        </w:tc>
        <w:tc>
          <w:tcPr>
            <w:tcW w:w="978" w:type="dxa"/>
            <w:tcBorders>
              <w:top w:val="nil"/>
              <w:left w:val="nil"/>
              <w:bottom w:val="nil"/>
              <w:right w:val="nil"/>
            </w:tcBorders>
            <w:shd w:val="clear" w:color="auto" w:fill="auto"/>
            <w:tcMar>
              <w:top w:w="14" w:type="dxa"/>
              <w:left w:w="14" w:type="dxa"/>
              <w:bottom w:w="0" w:type="dxa"/>
              <w:right w:w="14" w:type="dxa"/>
            </w:tcMar>
            <w:vAlign w:val="center"/>
            <w:hideMark/>
          </w:tcPr>
          <w:p w14:paraId="6AA6C469" w14:textId="77777777" w:rsidR="005F2397" w:rsidRPr="008568A7" w:rsidRDefault="005F2397" w:rsidP="005F2397">
            <w:pPr>
              <w:rPr>
                <w:rFonts w:ascii="Calibri" w:hAnsi="Calibri"/>
              </w:rPr>
            </w:pPr>
            <w:r w:rsidRPr="008568A7">
              <w:rPr>
                <w:rFonts w:ascii="Calibri" w:hAnsi="Calibri"/>
              </w:rPr>
              <w:t xml:space="preserve">$2.90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1AC9D573" w14:textId="77777777" w:rsidR="005F2397" w:rsidRPr="008568A7" w:rsidRDefault="005F2397" w:rsidP="005F2397">
            <w:pPr>
              <w:rPr>
                <w:rFonts w:ascii="Calibri" w:hAnsi="Calibri"/>
              </w:rPr>
            </w:pPr>
            <w:r w:rsidRPr="008568A7">
              <w:rPr>
                <w:rFonts w:ascii="Calibri" w:hAnsi="Calibri"/>
              </w:rPr>
              <w:t xml:space="preserve">$2.85 </w:t>
            </w:r>
          </w:p>
        </w:tc>
        <w:tc>
          <w:tcPr>
            <w:tcW w:w="893" w:type="dxa"/>
            <w:tcBorders>
              <w:top w:val="nil"/>
              <w:left w:val="nil"/>
              <w:bottom w:val="nil"/>
              <w:right w:val="nil"/>
            </w:tcBorders>
            <w:shd w:val="clear" w:color="auto" w:fill="auto"/>
            <w:tcMar>
              <w:top w:w="14" w:type="dxa"/>
              <w:left w:w="14" w:type="dxa"/>
              <w:bottom w:w="0" w:type="dxa"/>
              <w:right w:w="14" w:type="dxa"/>
            </w:tcMar>
            <w:vAlign w:val="center"/>
            <w:hideMark/>
          </w:tcPr>
          <w:p w14:paraId="4C0E666E" w14:textId="77777777" w:rsidR="005F2397" w:rsidRPr="008568A7" w:rsidRDefault="005F2397" w:rsidP="005F2397">
            <w:pPr>
              <w:rPr>
                <w:rFonts w:ascii="Calibri" w:hAnsi="Calibri"/>
              </w:rPr>
            </w:pPr>
            <w:r w:rsidRPr="008568A7">
              <w:rPr>
                <w:rFonts w:ascii="Calibri" w:hAnsi="Calibri"/>
              </w:rPr>
              <w:t xml:space="preserve">$96.16 </w:t>
            </w:r>
          </w:p>
        </w:tc>
        <w:tc>
          <w:tcPr>
            <w:tcW w:w="1131" w:type="dxa"/>
            <w:tcBorders>
              <w:top w:val="nil"/>
              <w:left w:val="nil"/>
              <w:bottom w:val="nil"/>
              <w:right w:val="nil"/>
            </w:tcBorders>
            <w:shd w:val="clear" w:color="auto" w:fill="auto"/>
            <w:tcMar>
              <w:top w:w="14" w:type="dxa"/>
              <w:left w:w="14" w:type="dxa"/>
              <w:bottom w:w="0" w:type="dxa"/>
              <w:right w:w="14" w:type="dxa"/>
            </w:tcMar>
            <w:vAlign w:val="center"/>
            <w:hideMark/>
          </w:tcPr>
          <w:p w14:paraId="5F7C7901" w14:textId="77777777" w:rsidR="005F2397" w:rsidRPr="008568A7" w:rsidRDefault="00116722" w:rsidP="005F2397">
            <w:pPr>
              <w:rPr>
                <w:rFonts w:ascii="Calibri" w:hAnsi="Calibri"/>
              </w:rPr>
            </w:pPr>
            <w:r w:rsidRPr="008568A7">
              <w:rPr>
                <w:rFonts w:ascii="Calibri" w:hAnsi="Calibri"/>
              </w:rPr>
              <w:t>$107.83</w:t>
            </w:r>
            <w:r w:rsidR="005F2397" w:rsidRPr="008568A7">
              <w:rPr>
                <w:rFonts w:ascii="Calibri" w:hAnsi="Calibri"/>
              </w:rPr>
              <w:t xml:space="preserve"> </w:t>
            </w:r>
          </w:p>
        </w:tc>
      </w:tr>
    </w:tbl>
    <w:p w14:paraId="02F750E5" w14:textId="77777777" w:rsidR="005F2397" w:rsidRPr="008568A7" w:rsidRDefault="005F2397" w:rsidP="005F2397">
      <w:pPr>
        <w:rPr>
          <w:rFonts w:ascii="Calibri" w:hAnsi="Calibri"/>
        </w:rPr>
      </w:pPr>
    </w:p>
    <w:p w14:paraId="64E6FFFC" w14:textId="77777777" w:rsidR="005F2397" w:rsidRPr="008568A7" w:rsidRDefault="005F2397" w:rsidP="005F2397">
      <w:pPr>
        <w:rPr>
          <w:rFonts w:ascii="Calibri" w:hAnsi="Calibri"/>
        </w:rPr>
      </w:pPr>
      <w:r w:rsidRPr="008568A7">
        <w:rPr>
          <w:rFonts w:ascii="Calibri" w:hAnsi="Calibri"/>
        </w:rPr>
        <w:t xml:space="preserve">It is good practice </w:t>
      </w:r>
      <w:r w:rsidR="00116722" w:rsidRPr="008568A7">
        <w:rPr>
          <w:rFonts w:ascii="Calibri" w:hAnsi="Calibri"/>
        </w:rPr>
        <w:t xml:space="preserve">to extract these forward rates. </w:t>
      </w:r>
      <w:r w:rsidRPr="008568A7">
        <w:rPr>
          <w:rFonts w:ascii="Calibri" w:hAnsi="Calibri"/>
        </w:rPr>
        <w:t>For example, given the zero (spot) rate curve above, what is the six-month continuous forward rate s</w:t>
      </w:r>
      <w:r w:rsidR="00116722" w:rsidRPr="008568A7">
        <w:rPr>
          <w:rFonts w:ascii="Calibri" w:hAnsi="Calibri"/>
        </w:rPr>
        <w:t xml:space="preserve">tarting in 1.5 years, </w:t>
      </w:r>
      <m:oMath>
        <m:sSub>
          <m:sSubPr>
            <m:ctrlPr>
              <w:rPr>
                <w:rFonts w:ascii="Cambria Math" w:hAnsi="Cambria Math"/>
                <w:i/>
              </w:rPr>
            </m:ctrlPr>
          </m:sSubPr>
          <m:e>
            <m:r>
              <w:rPr>
                <w:rFonts w:ascii="Cambria Math" w:hAnsi="Cambria Math"/>
              </w:rPr>
              <m:t>F</m:t>
            </m:r>
          </m:e>
          <m:sub>
            <m:r>
              <w:rPr>
                <w:rFonts w:ascii="Cambria Math" w:hAnsi="Cambria Math"/>
              </w:rPr>
              <m:t>1.5, 2</m:t>
            </m:r>
          </m:sub>
        </m:sSub>
      </m:oMath>
      <w:r w:rsidRPr="008568A7">
        <w:rPr>
          <w:rFonts w:ascii="Calibri" w:hAnsi="Calibri"/>
        </w:rPr>
        <w:t xml:space="preserve">? </w:t>
      </w:r>
    </w:p>
    <w:p w14:paraId="0CF7597E" w14:textId="77777777" w:rsidR="005F2397" w:rsidRPr="008568A7" w:rsidRDefault="00EB1946" w:rsidP="005F2397">
      <w:pPr>
        <w:rPr>
          <w:rFonts w:ascii="Calibri" w:hAnsi="Calibri"/>
        </w:rPr>
      </w:pPr>
      <w:r>
        <w:rPr>
          <w:rFonts w:ascii="Calibri" w:hAnsi="Calibri"/>
        </w:rPr>
        <w:pict w14:anchorId="133E2221">
          <v:shape id="_x0000_i1036" type="#_x0000_t75" style="width:196.3pt;height:46.25pt">
            <v:imagedata r:id="rId49" o:title=""/>
          </v:shape>
        </w:pict>
      </w:r>
    </w:p>
    <w:p w14:paraId="0830F352" w14:textId="77777777" w:rsidR="005F2397" w:rsidRPr="008568A7" w:rsidRDefault="005F2397" w:rsidP="005F2397">
      <w:pPr>
        <w:rPr>
          <w:rFonts w:ascii="Calibri" w:hAnsi="Calibri"/>
        </w:rPr>
      </w:pPr>
      <w:r w:rsidRPr="008568A7">
        <w:rPr>
          <w:rFonts w:ascii="Calibri" w:hAnsi="Calibri"/>
        </w:rPr>
        <w:br w:type="page"/>
      </w:r>
    </w:p>
    <w:p w14:paraId="58F33B46" w14:textId="77777777" w:rsidR="005F2397" w:rsidRPr="008568A7" w:rsidRDefault="005F2397" w:rsidP="007140DE">
      <w:pPr>
        <w:pStyle w:val="Heading2"/>
      </w:pPr>
      <w:bookmarkStart w:id="90" w:name="_Toc221895227"/>
      <w:r w:rsidRPr="008568A7">
        <w:t>Calculate the value of the cash flows from a forward rate agreement (FRA).</w:t>
      </w:r>
      <w:bookmarkEnd w:id="90"/>
      <w:r w:rsidR="00116722" w:rsidRPr="008568A7">
        <w:br/>
      </w:r>
    </w:p>
    <w:p w14:paraId="0635C5E6" w14:textId="77777777" w:rsidR="005F2397" w:rsidRPr="008568A7" w:rsidRDefault="005F2397" w:rsidP="005F2397">
      <w:pPr>
        <w:rPr>
          <w:rFonts w:ascii="Calibri" w:hAnsi="Calibri"/>
        </w:rPr>
      </w:pPr>
      <w:r w:rsidRPr="008568A7">
        <w:rPr>
          <w:rFonts w:ascii="Calibri" w:hAnsi="Calibri"/>
        </w:rPr>
        <w:t>A forward rate agreement (FRA) is an agreement that a certain rate will apply to a certain principal during a certain future time period. An FRA is equivalent to an agreement where intere</w:t>
      </w:r>
      <w:r w:rsidR="00116722" w:rsidRPr="008568A7">
        <w:rPr>
          <w:rFonts w:ascii="Calibri" w:hAnsi="Calibri"/>
        </w:rPr>
        <w:t xml:space="preserve">st at a predetermined rate,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8568A7">
        <w:rPr>
          <w:rFonts w:ascii="Calibri" w:hAnsi="Calibri"/>
        </w:rPr>
        <w:t xml:space="preserve"> is exchanged for interest at the market rate. An FRA can be valued by assuming that the forward interest rate is certain to be realized.</w:t>
      </w:r>
      <w:r w:rsidR="00116722" w:rsidRPr="008568A7">
        <w:rPr>
          <w:rFonts w:ascii="Calibri" w:hAnsi="Calibri"/>
        </w:rPr>
        <w:br/>
      </w:r>
    </w:p>
    <w:p w14:paraId="57F5B762" w14:textId="77777777" w:rsidR="005F2397" w:rsidRPr="008568A7" w:rsidRDefault="005F2397" w:rsidP="005F2397">
      <w:pPr>
        <w:rPr>
          <w:rFonts w:ascii="Calibri" w:hAnsi="Calibri"/>
        </w:rPr>
      </w:pPr>
      <w:r w:rsidRPr="008568A7">
        <w:rPr>
          <w:rFonts w:ascii="Calibri" w:hAnsi="Calibri"/>
        </w:rPr>
        <w:t>The value of a forward rate agreement (FRA) where a fixed rate</w:t>
      </w:r>
      <w:r w:rsidR="00116722"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116722" w:rsidRPr="008568A7">
        <w:rPr>
          <w:rFonts w:ascii="Calibri" w:hAnsi="Calibri"/>
        </w:rPr>
        <w:t xml:space="preserve">, </w:t>
      </w:r>
      <w:r w:rsidRPr="008568A7">
        <w:rPr>
          <w:rFonts w:ascii="Calibri" w:hAnsi="Calibri"/>
        </w:rPr>
        <w:t xml:space="preserve">will be received on a principal (L) between times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116722" w:rsidRPr="008568A7">
        <w:rPr>
          <w:rFonts w:ascii="Calibri" w:hAnsi="Calibri"/>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568A7">
        <w:rPr>
          <w:rFonts w:ascii="Calibri" w:hAnsi="Calibri"/>
        </w:rPr>
        <w:t xml:space="preserve"> is given by:</w:t>
      </w:r>
    </w:p>
    <w:p w14:paraId="0889189A" w14:textId="77777777" w:rsidR="005F2397" w:rsidRPr="008568A7" w:rsidRDefault="005F2397" w:rsidP="005F2397">
      <w:pPr>
        <w:rPr>
          <w:rFonts w:ascii="Calibri" w:hAnsi="Calibri"/>
        </w:rPr>
      </w:pPr>
      <w:r w:rsidRPr="008568A7">
        <w:rPr>
          <w:rFonts w:ascii="Calibri" w:hAnsi="Calibri"/>
          <w:noProof/>
        </w:rPr>
        <w:drawing>
          <wp:inline distT="0" distB="0" distL="0" distR="0" wp14:anchorId="51AFFFFD" wp14:editId="67FC68FF">
            <wp:extent cx="3482340" cy="34290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2340" cy="342900"/>
                    </a:xfrm>
                    <a:prstGeom prst="rect">
                      <a:avLst/>
                    </a:prstGeom>
                    <a:noFill/>
                    <a:ln>
                      <a:noFill/>
                    </a:ln>
                  </pic:spPr>
                </pic:pic>
              </a:graphicData>
            </a:graphic>
          </wp:inline>
        </w:drawing>
      </w:r>
    </w:p>
    <w:p w14:paraId="0E8171F0" w14:textId="77777777" w:rsidR="005F2397" w:rsidRPr="008568A7" w:rsidRDefault="005F2397" w:rsidP="005F2397">
      <w:pPr>
        <w:rPr>
          <w:rFonts w:ascii="Calibri" w:hAnsi="Calibri"/>
        </w:rPr>
      </w:pPr>
      <w:r w:rsidRPr="008568A7">
        <w:rPr>
          <w:rFonts w:ascii="Calibri" w:hAnsi="Calibri"/>
        </w:rPr>
        <w:t>The value of FRA where a fixed rate is paid is</w:t>
      </w:r>
    </w:p>
    <w:p w14:paraId="16FCBB30" w14:textId="77777777" w:rsidR="005F2397" w:rsidRPr="008568A7" w:rsidRDefault="005F2397" w:rsidP="005F2397">
      <w:pPr>
        <w:rPr>
          <w:rFonts w:ascii="Calibri" w:hAnsi="Calibri"/>
        </w:rPr>
      </w:pPr>
      <w:r w:rsidRPr="008568A7">
        <w:rPr>
          <w:rFonts w:ascii="Calibri" w:hAnsi="Calibri"/>
          <w:noProof/>
        </w:rPr>
        <w:drawing>
          <wp:inline distT="0" distB="0" distL="0" distR="0" wp14:anchorId="5954E18A" wp14:editId="285D6258">
            <wp:extent cx="3291840" cy="3429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840" cy="342900"/>
                    </a:xfrm>
                    <a:prstGeom prst="rect">
                      <a:avLst/>
                    </a:prstGeom>
                    <a:noFill/>
                    <a:ln>
                      <a:noFill/>
                    </a:ln>
                  </pic:spPr>
                </pic:pic>
              </a:graphicData>
            </a:graphic>
          </wp:inline>
        </w:drawing>
      </w:r>
    </w:p>
    <w:p w14:paraId="78A5E059" w14:textId="77777777" w:rsidR="00714DE0" w:rsidRPr="008568A7" w:rsidRDefault="00714DE0" w:rsidP="005F2397">
      <w:pPr>
        <w:rPr>
          <w:rFonts w:ascii="Calibri" w:hAnsi="Calibri"/>
        </w:rPr>
      </w:pPr>
    </w:p>
    <w:p w14:paraId="0E9CB437" w14:textId="77777777" w:rsidR="005F2397" w:rsidRPr="008568A7" w:rsidRDefault="00EB1946" w:rsidP="005F2397">
      <w:pPr>
        <w:rPr>
          <w:rFonts w:ascii="Calibri" w:hAnsi="Calibri"/>
        </w:rP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714DE0" w:rsidRPr="008568A7">
        <w:rPr>
          <w:rFonts w:ascii="Calibri" w:hAnsi="Calibri"/>
        </w:rPr>
        <w:t xml:space="preserve"> </w:t>
      </w:r>
      <w:proofErr w:type="gramStart"/>
      <w:r w:rsidR="005F2397" w:rsidRPr="008568A7">
        <w:rPr>
          <w:rFonts w:ascii="Calibri" w:hAnsi="Calibri"/>
        </w:rPr>
        <w:t>is</w:t>
      </w:r>
      <w:proofErr w:type="gramEnd"/>
      <w:r w:rsidR="005F2397" w:rsidRPr="008568A7">
        <w:rPr>
          <w:rFonts w:ascii="Calibri" w:hAnsi="Calibri"/>
        </w:rPr>
        <w:t xml:space="preserve"> the forward rate for the period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F2397" w:rsidRPr="008568A7">
        <w:rPr>
          <w:rFonts w:ascii="Calibri" w:hAnsi="Calibri"/>
        </w:rPr>
        <w:t xml:space="preserve"> is the zero rate for maturity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w:p>
    <w:p w14:paraId="2CBA5B74" w14:textId="77777777" w:rsidR="005F2397" w:rsidRPr="008568A7" w:rsidRDefault="005F2397" w:rsidP="005F2397">
      <w:pPr>
        <w:rPr>
          <w:rFonts w:ascii="Calibri" w:hAnsi="Calibri"/>
        </w:rPr>
      </w:pPr>
      <w:r w:rsidRPr="008568A7">
        <w:rPr>
          <w:rFonts w:ascii="Calibri" w:hAnsi="Calibri"/>
        </w:rPr>
        <w:t>Hull departs here from continuous compounding and assumes (per practice) compound frequency equal to period</w:t>
      </w:r>
      <w:r w:rsidR="00714DE0" w:rsidRPr="008568A7">
        <w:rPr>
          <w:rFonts w:ascii="Calibri" w:hAnsi="Calibri"/>
        </w:rPr>
        <w:t xml:space="preserve">; e.g., quarterly where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714DE0" w:rsidRPr="008568A7">
        <w:rPr>
          <w:rFonts w:ascii="Calibri" w:hAnsi="Calibri"/>
        </w:rPr>
        <w:t xml:space="preserve"> –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568A7">
        <w:rPr>
          <w:rFonts w:ascii="Calibri" w:hAnsi="Calibri"/>
        </w:rPr>
        <w:t>= 3 months or 0.25 years.</w:t>
      </w:r>
    </w:p>
    <w:p w14:paraId="045330D5" w14:textId="77777777" w:rsidR="00714DE0" w:rsidRPr="008568A7" w:rsidRDefault="00714DE0" w:rsidP="005F2397">
      <w:pPr>
        <w:rPr>
          <w:rFonts w:ascii="Calibri" w:hAnsi="Calibri"/>
        </w:rPr>
      </w:pPr>
    </w:p>
    <w:p w14:paraId="06851DFE" w14:textId="77777777" w:rsidR="005F2397" w:rsidRPr="008568A7" w:rsidRDefault="005F2397" w:rsidP="005F2397">
      <w:pPr>
        <w:rPr>
          <w:rFonts w:ascii="Calibri" w:hAnsi="Calibri"/>
        </w:rPr>
      </w:pPr>
      <w:r w:rsidRPr="008568A7">
        <w:rPr>
          <w:rFonts w:ascii="Calibri" w:hAnsi="Calibri"/>
        </w:rPr>
        <w:t>For example, a company enters a 36 v 39 FRA to receive 4% (“sell FRA”) on $100 MM Principal for a three month period 3 years forward (Hull’s example 4.3). The other interpretation is that the company will receive the fixed rate (4%) and pay LIBOR. If LIBOR is 4.5% in 3 years, company ends up paying. The counterparty is the buyer and receives the payment.</w:t>
      </w:r>
      <w:r w:rsidR="00714DE0" w:rsidRPr="008568A7">
        <w:rPr>
          <w:rFonts w:ascii="Calibri" w:hAnsi="Calibri"/>
        </w:rPr>
        <w:br/>
      </w:r>
    </w:p>
    <w:tbl>
      <w:tblPr>
        <w:tblW w:w="5670" w:type="dxa"/>
        <w:tblCellMar>
          <w:left w:w="0" w:type="dxa"/>
          <w:right w:w="0" w:type="dxa"/>
        </w:tblCellMar>
        <w:tblLook w:val="04A0" w:firstRow="1" w:lastRow="0" w:firstColumn="1" w:lastColumn="0" w:noHBand="0" w:noVBand="1"/>
      </w:tblPr>
      <w:tblGrid>
        <w:gridCol w:w="1855"/>
        <w:gridCol w:w="1717"/>
        <w:gridCol w:w="2098"/>
      </w:tblGrid>
      <w:tr w:rsidR="005F2397" w:rsidRPr="008568A7" w14:paraId="0719E6D7" w14:textId="77777777" w:rsidTr="00714DE0">
        <w:trPr>
          <w:trHeight w:val="288"/>
        </w:trPr>
        <w:tc>
          <w:tcPr>
            <w:tcW w:w="3572"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DC5F1B" w14:textId="77777777" w:rsidR="005F2397" w:rsidRPr="008568A7" w:rsidRDefault="005F2397" w:rsidP="005F2397">
            <w:pPr>
              <w:rPr>
                <w:rFonts w:ascii="Calibri" w:hAnsi="Calibri"/>
              </w:rPr>
            </w:pPr>
            <w:r w:rsidRPr="008568A7">
              <w:rPr>
                <w:rFonts w:ascii="Calibri" w:hAnsi="Calibri"/>
              </w:rPr>
              <w:t>FRA Principal (MM)</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103973BE" w14:textId="77777777" w:rsidR="005F2397" w:rsidRPr="008568A7" w:rsidRDefault="005F2397" w:rsidP="005F2397">
            <w:pPr>
              <w:rPr>
                <w:rFonts w:ascii="Calibri" w:hAnsi="Calibri"/>
              </w:rPr>
            </w:pPr>
            <w:r w:rsidRPr="008568A7">
              <w:rPr>
                <w:rFonts w:ascii="Calibri" w:hAnsi="Calibri"/>
              </w:rPr>
              <w:t xml:space="preserve">$100 </w:t>
            </w:r>
          </w:p>
        </w:tc>
      </w:tr>
      <w:tr w:rsidR="005F2397" w:rsidRPr="008568A7" w14:paraId="2D4E6CEA"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7B97D08" w14:textId="77777777" w:rsidR="005F2397" w:rsidRPr="008568A7" w:rsidRDefault="005F2397" w:rsidP="005F2397">
            <w:pPr>
              <w:rPr>
                <w:rFonts w:ascii="Calibri" w:hAnsi="Calibri"/>
              </w:rPr>
            </w:pPr>
            <w:r w:rsidRPr="008568A7">
              <w:rPr>
                <w:rFonts w:ascii="Calibri" w:hAnsi="Calibri"/>
              </w:rPr>
              <w:t>Rate</w:t>
            </w:r>
          </w:p>
        </w:tc>
        <w:tc>
          <w:tcPr>
            <w:tcW w:w="1717" w:type="dxa"/>
            <w:tcBorders>
              <w:top w:val="nil"/>
              <w:left w:val="nil"/>
              <w:bottom w:val="nil"/>
              <w:right w:val="nil"/>
            </w:tcBorders>
            <w:shd w:val="clear" w:color="auto" w:fill="auto"/>
            <w:tcMar>
              <w:top w:w="15" w:type="dxa"/>
              <w:left w:w="15" w:type="dxa"/>
              <w:bottom w:w="0" w:type="dxa"/>
              <w:right w:w="15" w:type="dxa"/>
            </w:tcMar>
            <w:vAlign w:val="bottom"/>
            <w:hideMark/>
          </w:tcPr>
          <w:p w14:paraId="71FE54D9"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50A0AD5" w14:textId="77777777" w:rsidR="005F2397" w:rsidRPr="008568A7" w:rsidRDefault="005F2397" w:rsidP="005F2397">
            <w:pPr>
              <w:rPr>
                <w:rFonts w:ascii="Calibri" w:hAnsi="Calibri"/>
              </w:rPr>
            </w:pPr>
            <w:r w:rsidRPr="008568A7">
              <w:rPr>
                <w:rFonts w:ascii="Calibri" w:hAnsi="Calibri"/>
              </w:rPr>
              <w:t>4.00%</w:t>
            </w:r>
          </w:p>
        </w:tc>
      </w:tr>
      <w:tr w:rsidR="005F2397" w:rsidRPr="008568A7" w14:paraId="639E0B75" w14:textId="77777777" w:rsidTr="005F2397">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bottom"/>
            <w:hideMark/>
          </w:tcPr>
          <w:p w14:paraId="34B51730" w14:textId="77777777" w:rsidR="005F2397" w:rsidRPr="008568A7" w:rsidRDefault="005F2397" w:rsidP="005F2397">
            <w:pPr>
              <w:rPr>
                <w:rFonts w:ascii="Calibri" w:hAnsi="Calibri"/>
              </w:rPr>
            </w:pP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2475F89" w14:textId="77777777" w:rsidR="005F2397" w:rsidRPr="008568A7" w:rsidRDefault="005F2397" w:rsidP="005F2397">
            <w:pPr>
              <w:rPr>
                <w:rFonts w:ascii="Calibri" w:hAnsi="Calibri"/>
              </w:rPr>
            </w:pPr>
            <w:r w:rsidRPr="008568A7">
              <w:rPr>
                <w:rFonts w:ascii="Calibri" w:hAnsi="Calibri"/>
              </w:rPr>
              <w:t>3 Mo.</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2728CF1B" w14:textId="77777777" w:rsidR="005F2397" w:rsidRPr="008568A7" w:rsidRDefault="005F2397" w:rsidP="005F2397">
            <w:pPr>
              <w:rPr>
                <w:rFonts w:ascii="Calibri" w:hAnsi="Calibri"/>
              </w:rPr>
            </w:pPr>
          </w:p>
        </w:tc>
      </w:tr>
      <w:tr w:rsidR="005F2397" w:rsidRPr="008568A7" w14:paraId="797D2746" w14:textId="77777777" w:rsidTr="005F2397">
        <w:trPr>
          <w:trHeight w:val="288"/>
        </w:trPr>
        <w:tc>
          <w:tcPr>
            <w:tcW w:w="185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2A80BD" w14:textId="77777777" w:rsidR="005F2397" w:rsidRPr="008568A7" w:rsidRDefault="005F2397" w:rsidP="005F2397">
            <w:pPr>
              <w:rPr>
                <w:rFonts w:ascii="Calibri" w:hAnsi="Calibri"/>
              </w:rPr>
            </w:pPr>
            <w:r w:rsidRPr="008568A7">
              <w:rPr>
                <w:rFonts w:ascii="Calibri" w:hAnsi="Calibri"/>
              </w:rPr>
              <w:t>Year (n)</w:t>
            </w:r>
          </w:p>
        </w:tc>
        <w:tc>
          <w:tcPr>
            <w:tcW w:w="171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699A875" w14:textId="77777777" w:rsidR="005F2397" w:rsidRPr="008568A7" w:rsidRDefault="005F2397" w:rsidP="005F2397">
            <w:pPr>
              <w:rPr>
                <w:rFonts w:ascii="Calibri" w:hAnsi="Calibri"/>
              </w:rPr>
            </w:pPr>
            <w:r w:rsidRPr="008568A7">
              <w:rPr>
                <w:rFonts w:ascii="Calibri" w:hAnsi="Calibri"/>
              </w:rPr>
              <w:t>LIBOR</w:t>
            </w:r>
          </w:p>
        </w:tc>
        <w:tc>
          <w:tcPr>
            <w:tcW w:w="209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E04328" w14:textId="77777777" w:rsidR="005F2397" w:rsidRPr="008568A7" w:rsidRDefault="005F2397" w:rsidP="005F2397">
            <w:pPr>
              <w:rPr>
                <w:rFonts w:ascii="Calibri" w:hAnsi="Calibri"/>
              </w:rPr>
            </w:pPr>
            <w:r w:rsidRPr="008568A7">
              <w:rPr>
                <w:rFonts w:ascii="Calibri" w:hAnsi="Calibri"/>
              </w:rPr>
              <w:t> </w:t>
            </w:r>
          </w:p>
        </w:tc>
      </w:tr>
      <w:tr w:rsidR="005F2397" w:rsidRPr="008568A7" w14:paraId="41A92C30" w14:textId="77777777" w:rsidTr="005F2397">
        <w:trPr>
          <w:trHeight w:val="288"/>
        </w:trPr>
        <w:tc>
          <w:tcPr>
            <w:tcW w:w="185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58AF26" w14:textId="77777777" w:rsidR="005F2397" w:rsidRPr="008568A7" w:rsidRDefault="005F2397" w:rsidP="005F2397">
            <w:pPr>
              <w:rPr>
                <w:rFonts w:ascii="Calibri" w:hAnsi="Calibri"/>
              </w:rPr>
            </w:pPr>
            <w:r w:rsidRPr="008568A7">
              <w:rPr>
                <w:rFonts w:ascii="Calibri" w:hAnsi="Calibri"/>
              </w:rPr>
              <w:t>1.00</w:t>
            </w:r>
          </w:p>
        </w:tc>
        <w:tc>
          <w:tcPr>
            <w:tcW w:w="171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244356C" w14:textId="77777777" w:rsidR="005F2397" w:rsidRPr="008568A7" w:rsidRDefault="005F2397" w:rsidP="005F2397">
            <w:pPr>
              <w:rPr>
                <w:rFonts w:ascii="Calibri" w:hAnsi="Calibri"/>
              </w:rPr>
            </w:pPr>
          </w:p>
        </w:tc>
        <w:tc>
          <w:tcPr>
            <w:tcW w:w="209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C24A4D"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5920" behindDoc="0" locked="0" layoutInCell="1" allowOverlap="1" wp14:anchorId="2192A36F" wp14:editId="1194AE85">
                      <wp:simplePos x="0" y="0"/>
                      <wp:positionH relativeFrom="column">
                        <wp:posOffset>1318895</wp:posOffset>
                      </wp:positionH>
                      <wp:positionV relativeFrom="paragraph">
                        <wp:posOffset>139700</wp:posOffset>
                      </wp:positionV>
                      <wp:extent cx="1838325" cy="477520"/>
                      <wp:effectExtent l="25400" t="25400" r="117475" b="132080"/>
                      <wp:wrapNone/>
                      <wp:docPr id="257" name="Left Arrow 8"/>
                      <wp:cNvGraphicFramePr/>
                      <a:graphic xmlns:a="http://schemas.openxmlformats.org/drawingml/2006/main">
                        <a:graphicData uri="http://schemas.microsoft.com/office/word/2010/wordprocessingShape">
                          <wps:wsp>
                            <wps:cNvSpPr/>
                            <wps:spPr>
                              <a:xfrm>
                                <a:off x="0" y="0"/>
                                <a:ext cx="1838325" cy="477520"/>
                              </a:xfrm>
                              <a:prstGeom prst="leftArrow">
                                <a:avLst>
                                  <a:gd name="adj1" fmla="val 60908"/>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1F1E0F" w14:textId="77777777" w:rsidR="00CF6FDD" w:rsidRPr="00D060B0" w:rsidRDefault="00CF6FDD"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 o:spid="_x0000_s1038" type="#_x0000_t66" style="position:absolute;margin-left:103.85pt;margin-top:11pt;width:144.75pt;height:37.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" adj="2805,4222" filled="f" strokecolor="#598774" strokeweight="2pt">
                      <v:shadow on="t" opacity="26214f" mv:blur="50800f" origin="-.5,-.5" offset="26941emu,26941emu"/>
                      <v:textbox>
                        <w:txbxContent>
                          <w:p w14:paraId="5D1F1E0F" w14:textId="77777777" w:rsidR="00C452A5" w:rsidRPr="00D060B0" w:rsidRDefault="00C452A5" w:rsidP="005F2397">
                            <w:pPr>
                              <w:jc w:val="center"/>
                              <w:textAlignment w:val="baseline"/>
                              <w:rPr>
                                <w:rFonts w:ascii="Calibri" w:hAnsi="Calibri" w:cs="Calibri"/>
                                <w:b/>
                                <w:bCs/>
                                <w:color w:val="000000" w:themeColor="text1"/>
                                <w:kern w:val="24"/>
                              </w:rPr>
                            </w:pPr>
                            <w:r>
                              <w:rPr>
                                <w:rFonts w:ascii="Calibri" w:hAnsi="Calibri" w:cs="Calibri"/>
                                <w:b/>
                                <w:bCs/>
                                <w:color w:val="000000" w:themeColor="text1"/>
                                <w:kern w:val="24"/>
                              </w:rPr>
                              <w:t>PV @ 3.0 years</w:t>
                            </w:r>
                          </w:p>
                        </w:txbxContent>
                      </v:textbox>
                    </v:shape>
                  </w:pict>
                </mc:Fallback>
              </mc:AlternateContent>
            </w:r>
          </w:p>
        </w:tc>
      </w:tr>
      <w:tr w:rsidR="005F2397" w:rsidRPr="008568A7" w14:paraId="1DBD4551"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1210FA78" w14:textId="77777777" w:rsidR="005F2397" w:rsidRPr="008568A7" w:rsidRDefault="005F2397" w:rsidP="005F2397">
            <w:pPr>
              <w:rPr>
                <w:rFonts w:ascii="Calibri" w:hAnsi="Calibri"/>
              </w:rPr>
            </w:pPr>
            <w:r w:rsidRPr="008568A7">
              <w:rPr>
                <w:rFonts w:ascii="Calibri" w:hAnsi="Calibri"/>
              </w:rPr>
              <w:t>2.00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0657695" w14:textId="77777777" w:rsidR="005F2397" w:rsidRPr="008568A7" w:rsidRDefault="005F2397" w:rsidP="005F2397">
            <w:pPr>
              <w:rPr>
                <w:rFonts w:ascii="Calibri" w:hAnsi="Calibri"/>
              </w:rPr>
            </w:pPr>
          </w:p>
        </w:tc>
        <w:tc>
          <w:tcPr>
            <w:tcW w:w="2098" w:type="dxa"/>
            <w:tcBorders>
              <w:top w:val="nil"/>
              <w:left w:val="nil"/>
              <w:right w:val="nil"/>
            </w:tcBorders>
            <w:shd w:val="clear" w:color="auto" w:fill="auto"/>
            <w:tcMar>
              <w:top w:w="15" w:type="dxa"/>
              <w:left w:w="15" w:type="dxa"/>
              <w:bottom w:w="0" w:type="dxa"/>
              <w:right w:w="15" w:type="dxa"/>
            </w:tcMar>
            <w:vAlign w:val="center"/>
            <w:hideMark/>
          </w:tcPr>
          <w:p w14:paraId="3F82F351" w14:textId="77777777" w:rsidR="005F2397" w:rsidRPr="008568A7" w:rsidRDefault="005F2397" w:rsidP="005F2397">
            <w:pPr>
              <w:rPr>
                <w:rFonts w:ascii="Calibri" w:hAnsi="Calibri"/>
              </w:rPr>
            </w:pPr>
          </w:p>
        </w:tc>
      </w:tr>
      <w:tr w:rsidR="005F2397" w:rsidRPr="008568A7" w14:paraId="759C38D7"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118F492" w14:textId="77777777" w:rsidR="005F2397" w:rsidRPr="008568A7" w:rsidRDefault="005F2397" w:rsidP="005F2397">
            <w:pPr>
              <w:rPr>
                <w:rFonts w:ascii="Calibri" w:hAnsi="Calibri"/>
              </w:rPr>
            </w:pPr>
            <w:r w:rsidRPr="008568A7">
              <w:rPr>
                <w:rFonts w:ascii="Calibri" w:hAnsi="Calibri"/>
              </w:rPr>
              <w:t>3.00</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356B24BC" w14:textId="77777777" w:rsidR="005F2397" w:rsidRPr="008568A7" w:rsidRDefault="005F2397" w:rsidP="005F2397">
            <w:pPr>
              <w:rPr>
                <w:rFonts w:ascii="Calibri" w:hAnsi="Calibri"/>
              </w:rPr>
            </w:pPr>
            <w:r w:rsidRPr="008568A7">
              <w:rPr>
                <w:rFonts w:ascii="Calibri" w:hAnsi="Calibri"/>
              </w:rPr>
              <w:t>4.5%</w:t>
            </w: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6A6D13C4"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66944" behindDoc="0" locked="0" layoutInCell="1" allowOverlap="1" wp14:anchorId="0FF7EBF3" wp14:editId="352395A1">
                      <wp:simplePos x="0" y="0"/>
                      <wp:positionH relativeFrom="column">
                        <wp:posOffset>1351280</wp:posOffset>
                      </wp:positionH>
                      <wp:positionV relativeFrom="paragraph">
                        <wp:posOffset>86995</wp:posOffset>
                      </wp:positionV>
                      <wp:extent cx="1838325" cy="499110"/>
                      <wp:effectExtent l="25400" t="25400" r="117475" b="135890"/>
                      <wp:wrapNone/>
                      <wp:docPr id="259" name="Left Arrow 9"/>
                      <wp:cNvGraphicFramePr/>
                      <a:graphic xmlns:a="http://schemas.openxmlformats.org/drawingml/2006/main">
                        <a:graphicData uri="http://schemas.microsoft.com/office/word/2010/wordprocessingShape">
                          <wps:wsp>
                            <wps:cNvSpPr/>
                            <wps:spPr>
                              <a:xfrm>
                                <a:off x="0" y="0"/>
                                <a:ext cx="1838325" cy="499110"/>
                              </a:xfrm>
                              <a:prstGeom prst="leftArrow">
                                <a:avLst>
                                  <a:gd name="adj1" fmla="val 64544"/>
                                  <a:gd name="adj2" fmla="val 50000"/>
                                </a:avLst>
                              </a:prstGeom>
                              <a:noFill/>
                              <a:ln>
                                <a:solidFill>
                                  <a:srgbClr val="598774"/>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DAD223" w14:textId="77777777" w:rsidR="00CF6FDD" w:rsidRPr="00781F1D" w:rsidRDefault="00CF6FDD"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CF6FDD" w:rsidRPr="00781F1D" w:rsidRDefault="00CF6FDD" w:rsidP="005F2397">
                                  <w:pPr>
                                    <w:jc w:val="center"/>
                                    <w:rPr>
                                      <w:rFonts w:ascii="Calibri" w:hAnsi="Calibri" w:cs="Calibri"/>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id="Left Arrow 9" o:spid="_x0000_s1039" type="#_x0000_t66" style="position:absolute;margin-left:106.4pt;margin-top:6.85pt;width:144.75pt;height:39.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" adj="2932,3829" filled="f" strokecolor="#598774" strokeweight="2pt">
                      <v:shadow on="t" opacity="26214f" mv:blur="50800f" origin="-.5,-.5" offset="26941emu,26941emu"/>
                      <v:textbox>
                        <w:txbxContent>
                          <w:p w14:paraId="2ADAD223" w14:textId="77777777" w:rsidR="00C452A5" w:rsidRPr="00781F1D" w:rsidRDefault="00C452A5" w:rsidP="005F2397">
                            <w:pPr>
                              <w:spacing w:before="60" w:after="60"/>
                              <w:ind w:left="734" w:hanging="734"/>
                              <w:jc w:val="center"/>
                              <w:textAlignment w:val="baseline"/>
                              <w:rPr>
                                <w:rFonts w:ascii="Calibri" w:hAnsi="Calibri" w:cs="Calibri"/>
                              </w:rPr>
                            </w:pPr>
                            <w:r w:rsidRPr="00781F1D">
                              <w:rPr>
                                <w:rFonts w:ascii="Calibri" w:eastAsia="+mn-ea" w:hAnsi="Calibri" w:cs="Calibri"/>
                                <w:b/>
                                <w:bCs/>
                                <w:color w:val="000000"/>
                                <w:kern w:val="24"/>
                              </w:rPr>
                              <w:t>FV @ 3.25 years</w:t>
                            </w:r>
                          </w:p>
                          <w:p w14:paraId="27BC476E" w14:textId="77777777" w:rsidR="00C452A5" w:rsidRPr="00781F1D" w:rsidRDefault="00C452A5" w:rsidP="005F2397">
                            <w:pPr>
                              <w:jc w:val="center"/>
                              <w:rPr>
                                <w:rFonts w:ascii="Calibri" w:hAnsi="Calibri" w:cs="Calibri"/>
                              </w:rPr>
                            </w:pPr>
                          </w:p>
                        </w:txbxContent>
                      </v:textbox>
                    </v:shape>
                  </w:pict>
                </mc:Fallback>
              </mc:AlternateContent>
            </w:r>
            <w:r w:rsidRPr="008568A7">
              <w:rPr>
                <w:rFonts w:ascii="Calibri" w:hAnsi="Calibri"/>
              </w:rPr>
              <w:t>($0.1236)</w:t>
            </w:r>
          </w:p>
        </w:tc>
      </w:tr>
      <w:tr w:rsidR="005F2397" w:rsidRPr="008568A7" w14:paraId="04CBC5B6" w14:textId="77777777" w:rsidTr="00714DE0">
        <w:trPr>
          <w:trHeight w:val="288"/>
        </w:trPr>
        <w:tc>
          <w:tcPr>
            <w:tcW w:w="1855" w:type="dxa"/>
            <w:tcBorders>
              <w:top w:val="nil"/>
              <w:left w:val="nil"/>
              <w:bottom w:val="nil"/>
              <w:right w:val="nil"/>
            </w:tcBorders>
            <w:shd w:val="clear" w:color="auto" w:fill="auto"/>
            <w:tcMar>
              <w:top w:w="15" w:type="dxa"/>
              <w:left w:w="15" w:type="dxa"/>
              <w:bottom w:w="0" w:type="dxa"/>
              <w:right w:w="15" w:type="dxa"/>
            </w:tcMar>
            <w:vAlign w:val="center"/>
            <w:hideMark/>
          </w:tcPr>
          <w:p w14:paraId="053D8CDD" w14:textId="77777777" w:rsidR="005F2397" w:rsidRPr="008568A7" w:rsidRDefault="005F2397" w:rsidP="005F2397">
            <w:pPr>
              <w:rPr>
                <w:rFonts w:ascii="Calibri" w:hAnsi="Calibri"/>
              </w:rPr>
            </w:pPr>
            <w:r w:rsidRPr="008568A7">
              <w:rPr>
                <w:rFonts w:ascii="Calibri" w:hAnsi="Calibri"/>
              </w:rPr>
              <w:t>3.25</w:t>
            </w:r>
          </w:p>
        </w:tc>
        <w:tc>
          <w:tcPr>
            <w:tcW w:w="1717" w:type="dxa"/>
            <w:tcBorders>
              <w:top w:val="nil"/>
              <w:left w:val="nil"/>
              <w:bottom w:val="nil"/>
              <w:right w:val="nil"/>
            </w:tcBorders>
            <w:shd w:val="clear" w:color="auto" w:fill="auto"/>
            <w:tcMar>
              <w:top w:w="15" w:type="dxa"/>
              <w:left w:w="15" w:type="dxa"/>
              <w:bottom w:w="0" w:type="dxa"/>
              <w:right w:w="15" w:type="dxa"/>
            </w:tcMar>
            <w:vAlign w:val="center"/>
            <w:hideMark/>
          </w:tcPr>
          <w:p w14:paraId="2551BE66" w14:textId="77777777" w:rsidR="005F2397" w:rsidRPr="008568A7" w:rsidRDefault="005F2397" w:rsidP="005F2397">
            <w:pPr>
              <w:rPr>
                <w:rFonts w:ascii="Calibri" w:hAnsi="Calibri"/>
              </w:rPr>
            </w:pPr>
          </w:p>
        </w:tc>
        <w:tc>
          <w:tcPr>
            <w:tcW w:w="2098" w:type="dxa"/>
            <w:tcBorders>
              <w:top w:val="nil"/>
              <w:left w:val="nil"/>
              <w:bottom w:val="nil"/>
              <w:right w:val="nil"/>
            </w:tcBorders>
            <w:shd w:val="clear" w:color="auto" w:fill="auto"/>
            <w:tcMar>
              <w:top w:w="15" w:type="dxa"/>
              <w:left w:w="15" w:type="dxa"/>
              <w:bottom w:w="0" w:type="dxa"/>
              <w:right w:w="15" w:type="dxa"/>
            </w:tcMar>
            <w:vAlign w:val="center"/>
            <w:hideMark/>
          </w:tcPr>
          <w:p w14:paraId="4C0206CD" w14:textId="77777777" w:rsidR="005F2397" w:rsidRPr="008568A7" w:rsidRDefault="005F2397" w:rsidP="005F2397">
            <w:pPr>
              <w:rPr>
                <w:rFonts w:ascii="Calibri" w:hAnsi="Calibri"/>
              </w:rPr>
            </w:pPr>
            <w:r w:rsidRPr="008568A7">
              <w:rPr>
                <w:rFonts w:ascii="Calibri" w:hAnsi="Calibri"/>
              </w:rPr>
              <w:t>($0.1250)</w:t>
            </w:r>
          </w:p>
        </w:tc>
      </w:tr>
    </w:tbl>
    <w:p w14:paraId="186C856D" w14:textId="77777777" w:rsidR="005F2397" w:rsidRPr="008568A7" w:rsidRDefault="005F2397" w:rsidP="005F2397">
      <w:pPr>
        <w:rPr>
          <w:rFonts w:ascii="Calibri" w:hAnsi="Calibri"/>
        </w:rPr>
      </w:pPr>
    </w:p>
    <w:p w14:paraId="164763D1" w14:textId="77777777" w:rsidR="005F2397" w:rsidRPr="008568A7" w:rsidRDefault="005F2397" w:rsidP="005F2397">
      <w:pPr>
        <w:rPr>
          <w:rFonts w:ascii="Calibri" w:hAnsi="Calibri"/>
        </w:rPr>
      </w:pPr>
      <w:r w:rsidRPr="008568A7">
        <w:rPr>
          <w:rFonts w:ascii="Calibri" w:hAnsi="Calibri"/>
        </w:rPr>
        <w:t>FRA Notation</w:t>
      </w:r>
    </w:p>
    <w:p w14:paraId="4BCD0BC3" w14:textId="77777777" w:rsidR="005F2397" w:rsidRPr="008568A7" w:rsidRDefault="005F2397" w:rsidP="005F2397">
      <w:pPr>
        <w:rPr>
          <w:rFonts w:ascii="Calibri" w:hAnsi="Calibri"/>
        </w:rPr>
      </w:pPr>
      <w:r w:rsidRPr="008568A7">
        <w:rPr>
          <w:rFonts w:ascii="Calibri" w:hAnsi="Calibri"/>
        </w:rPr>
        <w:t>There are two notations used for FRA</w:t>
      </w:r>
      <w:r w:rsidR="00714DE0" w:rsidRPr="008568A7">
        <w:rPr>
          <w:rFonts w:ascii="Calibri" w:hAnsi="Calibri"/>
        </w:rPr>
        <w:t>s</w:t>
      </w:r>
      <w:r w:rsidRPr="008568A7">
        <w:rPr>
          <w:rFonts w:ascii="Calibri" w:hAnsi="Calibri"/>
        </w:rPr>
        <w:t xml:space="preserve">. Consider an FRA entered into on Jan 1st. The FRA will expire in six months, at which time ACME Corp. will pay the 6-month LIBOR interest rate and receive a fixed rate of 5% (the annualized rate, but only six months’ worth of interest will be collected). </w:t>
      </w:r>
    </w:p>
    <w:p w14:paraId="14491295" w14:textId="77777777" w:rsidR="00714DE0" w:rsidRPr="008568A7" w:rsidRDefault="00714DE0" w:rsidP="005F2397">
      <w:pPr>
        <w:rPr>
          <w:rFonts w:ascii="Calibri" w:hAnsi="Calibri"/>
        </w:rPr>
      </w:pPr>
    </w:p>
    <w:p w14:paraId="525A9054" w14:textId="77777777" w:rsidR="005F2397" w:rsidRPr="008568A7" w:rsidRDefault="005F2397" w:rsidP="005F2397">
      <w:pPr>
        <w:rPr>
          <w:rFonts w:ascii="Calibri" w:hAnsi="Calibri"/>
        </w:rPr>
      </w:pPr>
      <w:r w:rsidRPr="008568A7">
        <w:rPr>
          <w:rFonts w:ascii="Calibri" w:hAnsi="Calibri"/>
        </w:rPr>
        <w:t>The FRA is entered on Jan 1st; the FRA expires on June 30th and the net payment is determined at that time based on the LIBOR rate at that time. If for example, LIBOR happens to be 5%, there is no net settlement. If the 6-month LIBOR, in six months’ time, happens to be 4%, then ACME Corp. will receive a payment as follows:</w:t>
      </w:r>
    </w:p>
    <w:p w14:paraId="775FDB2D" w14:textId="77777777" w:rsidR="005F2397" w:rsidRPr="008568A7" w:rsidRDefault="005F2397" w:rsidP="005F2397">
      <w:pPr>
        <w:rPr>
          <w:rFonts w:ascii="Calibri" w:hAnsi="Calibri"/>
        </w:rPr>
      </w:pPr>
      <w:r w:rsidRPr="008568A7">
        <w:rPr>
          <w:rFonts w:ascii="Calibri" w:hAnsi="Calibri"/>
        </w:rPr>
        <w:t>Receive-fixed: 5% x ½ Year x Notional Principal ($)</w:t>
      </w:r>
    </w:p>
    <w:p w14:paraId="3368466F" w14:textId="77777777" w:rsidR="005F2397" w:rsidRPr="008568A7" w:rsidRDefault="005F2397" w:rsidP="005F2397">
      <w:pPr>
        <w:rPr>
          <w:rFonts w:ascii="Calibri" w:hAnsi="Calibri"/>
        </w:rPr>
      </w:pPr>
      <w:r w:rsidRPr="008568A7">
        <w:rPr>
          <w:rFonts w:ascii="Calibri" w:hAnsi="Calibri"/>
        </w:rPr>
        <w:t>Pay-floating:(-) 4% x ½ Year x Notional Principal ($)</w:t>
      </w:r>
    </w:p>
    <w:p w14:paraId="4262D82E" w14:textId="77777777" w:rsidR="005F2397" w:rsidRPr="008568A7" w:rsidRDefault="005F2397" w:rsidP="005F2397">
      <w:pPr>
        <w:rPr>
          <w:rFonts w:ascii="Calibri" w:hAnsi="Calibri"/>
        </w:rPr>
      </w:pPr>
      <w:r w:rsidRPr="008568A7">
        <w:rPr>
          <w:rFonts w:ascii="Calibri" w:hAnsi="Calibri"/>
        </w:rPr>
        <w:t>= +1% x ½ Year x Notional Principal ($)</w:t>
      </w:r>
    </w:p>
    <w:p w14:paraId="650C3DF7" w14:textId="77777777" w:rsidR="005F2397" w:rsidRPr="008568A7" w:rsidRDefault="005F2397" w:rsidP="005F2397">
      <w:pPr>
        <w:rPr>
          <w:rFonts w:ascii="Calibri" w:hAnsi="Calibri"/>
        </w:rPr>
      </w:pPr>
      <w:r w:rsidRPr="008568A7">
        <w:rPr>
          <w:rFonts w:ascii="Calibri" w:hAnsi="Calibri"/>
        </w:rPr>
        <w:t xml:space="preserve">The first notation method to describe this swap is given by: </w:t>
      </w:r>
    </w:p>
    <w:p w14:paraId="21B22418" w14:textId="77777777" w:rsidR="005F2397" w:rsidRPr="008568A7" w:rsidRDefault="005F2397" w:rsidP="005F2397">
      <w:pPr>
        <w:rPr>
          <w:rFonts w:ascii="Calibri" w:hAnsi="Calibri"/>
        </w:rPr>
      </w:pPr>
      <w:r w:rsidRPr="008568A7">
        <w:rPr>
          <w:rFonts w:ascii="Calibri" w:hAnsi="Calibri"/>
        </w:rPr>
        <w:t>6 × 12 5%</w:t>
      </w:r>
      <w:r w:rsidRPr="008568A7">
        <w:rPr>
          <w:rFonts w:ascii="Calibri" w:hAnsi="Calibri"/>
        </w:rPr>
        <w:br/>
        <w:t>[Term to Expire, Months] × [Term to End of Period Covered by FRA] [Fixed Rate]</w:t>
      </w:r>
    </w:p>
    <w:p w14:paraId="4A1F6DC2" w14:textId="77777777" w:rsidR="005F2397" w:rsidRPr="008568A7" w:rsidRDefault="005F2397" w:rsidP="005F2397">
      <w:pPr>
        <w:rPr>
          <w:rFonts w:ascii="Calibri" w:hAnsi="Calibri"/>
        </w:rPr>
      </w:pPr>
      <w:r w:rsidRPr="008568A7">
        <w:rPr>
          <w:rFonts w:ascii="Calibri" w:hAnsi="Calibri"/>
        </w:rPr>
        <w:t>The second notation method to describe this (same) swap:</w:t>
      </w:r>
      <w:r w:rsidRPr="008568A7">
        <w:rPr>
          <w:rFonts w:ascii="Calibri" w:hAnsi="Calibri"/>
        </w:rPr>
        <w:br/>
        <w:t>FRA6</w:t>
      </w:r>
      <w:proofErr w:type="gramStart"/>
      <w:r w:rsidRPr="008568A7">
        <w:rPr>
          <w:rFonts w:ascii="Calibri" w:hAnsi="Calibri"/>
        </w:rPr>
        <w:t>,12</w:t>
      </w:r>
      <w:proofErr w:type="gramEnd"/>
      <w:r w:rsidRPr="008568A7">
        <w:rPr>
          <w:rFonts w:ascii="Calibri" w:hAnsi="Calibri"/>
        </w:rPr>
        <w:t xml:space="preserve"> = 5%</w:t>
      </w:r>
    </w:p>
    <w:p w14:paraId="32C2786E" w14:textId="77777777" w:rsidR="005F2397" w:rsidRPr="008568A7" w:rsidRDefault="005F2397" w:rsidP="005F2397">
      <w:pPr>
        <w:rPr>
          <w:rFonts w:ascii="Calibri" w:hAnsi="Calibri"/>
        </w:rPr>
      </w:pPr>
      <w:r w:rsidRPr="008568A7">
        <w:rPr>
          <w:rFonts w:ascii="Calibri" w:hAnsi="Calibri"/>
        </w:rPr>
        <w:t>Describe the limitations of duration and how convexity addresses some of them</w:t>
      </w:r>
    </w:p>
    <w:p w14:paraId="6992DC57" w14:textId="77777777" w:rsidR="005F2397" w:rsidRPr="008568A7" w:rsidRDefault="005F2397" w:rsidP="005F2397">
      <w:pPr>
        <w:rPr>
          <w:rFonts w:ascii="Calibri" w:hAnsi="Calibri"/>
        </w:rPr>
      </w:pPr>
      <w:r w:rsidRPr="008568A7">
        <w:rPr>
          <w:rFonts w:ascii="Calibri" w:hAnsi="Calibri"/>
        </w:rPr>
        <w:t xml:space="preserve">By hedging portfolio to achieve net duration of zero, exposure is eliminated only with respect to small parallel shifts in the yield curve </w:t>
      </w:r>
    </w:p>
    <w:p w14:paraId="421BE147"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2128" behindDoc="1" locked="0" layoutInCell="1" allowOverlap="1" wp14:anchorId="31301EDA" wp14:editId="1E1C511D">
            <wp:simplePos x="4572000" y="1775460"/>
            <wp:positionH relativeFrom="margin">
              <wp:align>right</wp:align>
            </wp:positionH>
            <wp:positionV relativeFrom="margin">
              <wp:align>bottom</wp:align>
            </wp:positionV>
            <wp:extent cx="2651760" cy="2029968"/>
            <wp:effectExtent l="0" t="0" r="0" b="0"/>
            <wp:wrapSquare wrapText="bothSides"/>
            <wp:docPr id="2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r w:rsidRPr="008568A7">
        <w:rPr>
          <w:rFonts w:ascii="Calibri" w:hAnsi="Calibri"/>
        </w:rPr>
        <w:t>We are still exposed to shifts that are large or non-parallel. Convexity, as a function of the second derivative, adjusts for some but not all of the “gap” between duration and the actual price change.</w:t>
      </w:r>
      <w:r w:rsidRPr="008568A7">
        <w:rPr>
          <w:rFonts w:ascii="Calibri" w:hAnsi="Calibri"/>
        </w:rPr>
        <w:br/>
      </w:r>
      <w:r w:rsidRPr="008568A7">
        <w:rPr>
          <w:rFonts w:ascii="Calibri" w:hAnsi="Calibri"/>
        </w:rPr>
        <w:br/>
        <w:t>Even with the convexity adjustment, this remains a single-factor model (i.e., the yield to maturity is the single factor) with limitations:</w:t>
      </w:r>
    </w:p>
    <w:p w14:paraId="429E3B4E" w14:textId="77777777" w:rsidR="005F2397" w:rsidRPr="008568A7" w:rsidRDefault="005F2397" w:rsidP="005F2397">
      <w:pPr>
        <w:rPr>
          <w:rFonts w:ascii="Calibri" w:hAnsi="Calibri"/>
        </w:rPr>
      </w:pPr>
      <w:r w:rsidRPr="008568A7">
        <w:rPr>
          <w:rFonts w:ascii="Calibri" w:hAnsi="Calibri"/>
        </w:rPr>
        <w:t>Duration is a first-order linear approximation</w:t>
      </w:r>
    </w:p>
    <w:p w14:paraId="4B56095C" w14:textId="77777777" w:rsidR="005F2397" w:rsidRPr="008568A7" w:rsidRDefault="005F2397" w:rsidP="005F2397">
      <w:pPr>
        <w:rPr>
          <w:rFonts w:ascii="Calibri" w:hAnsi="Calibri"/>
        </w:rPr>
      </w:pPr>
      <w:r w:rsidRPr="008568A7">
        <w:rPr>
          <w:rFonts w:ascii="Calibri" w:hAnsi="Calibri"/>
        </w:rPr>
        <w:t>Duration is only accurate for small, parallel</w:t>
      </w:r>
      <w:r w:rsidRPr="008568A7">
        <w:rPr>
          <w:rFonts w:ascii="Calibri" w:hAnsi="Calibri"/>
        </w:rPr>
        <w:br/>
        <w:t>shifts in the yield curve (i.e., unrealistic)</w:t>
      </w:r>
    </w:p>
    <w:p w14:paraId="3EB1E916" w14:textId="77777777" w:rsidR="005F2397" w:rsidRPr="008568A7" w:rsidRDefault="005F2397" w:rsidP="005F2397">
      <w:pPr>
        <w:rPr>
          <w:rFonts w:ascii="Calibri" w:hAnsi="Calibri"/>
        </w:rPr>
      </w:pPr>
      <w:r w:rsidRPr="008568A7">
        <w:rPr>
          <w:rFonts w:ascii="Calibri" w:hAnsi="Calibri"/>
        </w:rPr>
        <w:t xml:space="preserve">Convexity adds a term to adjust for the </w:t>
      </w:r>
      <w:r w:rsidRPr="008568A7">
        <w:rPr>
          <w:rFonts w:ascii="Calibri" w:hAnsi="Calibri"/>
        </w:rPr>
        <w:br/>
        <w:t>curvature in the price/yield curve</w:t>
      </w:r>
    </w:p>
    <w:p w14:paraId="4A47C297" w14:textId="77777777" w:rsidR="005F2397" w:rsidRPr="008568A7" w:rsidRDefault="005F2397" w:rsidP="005F2397">
      <w:pPr>
        <w:rPr>
          <w:rFonts w:ascii="Calibri" w:hAnsi="Calibri"/>
        </w:rPr>
      </w:pPr>
      <w:r w:rsidRPr="008568A7">
        <w:rPr>
          <w:rFonts w:ascii="Calibri" w:hAnsi="Calibri"/>
        </w:rPr>
        <w:t>Convexity is still imprecise</w:t>
      </w:r>
    </w:p>
    <w:p w14:paraId="3E00ED47" w14:textId="77777777" w:rsidR="005F2397" w:rsidRPr="008568A7" w:rsidRDefault="005F2397" w:rsidP="005F2397">
      <w:pPr>
        <w:rPr>
          <w:rFonts w:ascii="Calibri" w:hAnsi="Calibri"/>
        </w:rPr>
      </w:pPr>
      <w:r w:rsidRPr="008568A7">
        <w:rPr>
          <w:rFonts w:ascii="Calibri" w:hAnsi="Calibri"/>
        </w:rPr>
        <w:t xml:space="preserve">Both utilize the </w:t>
      </w:r>
      <w:r w:rsidRPr="008568A7">
        <w:rPr>
          <w:rFonts w:ascii="Calibri" w:hAnsi="Calibri"/>
          <w:i/>
        </w:rPr>
        <w:t>Taylor Series approximation</w:t>
      </w:r>
      <w:r w:rsidRPr="008568A7">
        <w:rPr>
          <w:rFonts w:ascii="Calibri" w:hAnsi="Calibri"/>
        </w:rPr>
        <w:t xml:space="preserve">: duration is </w:t>
      </w:r>
      <w:proofErr w:type="spellStart"/>
      <w:r w:rsidR="00714DE0" w:rsidRPr="008568A7">
        <w:rPr>
          <w:rFonts w:ascii="Calibri" w:hAnsi="Calibri"/>
        </w:rPr>
        <w:t>is</w:t>
      </w:r>
      <w:proofErr w:type="spellEnd"/>
      <w:r w:rsidR="00714DE0" w:rsidRPr="008568A7">
        <w:rPr>
          <w:rFonts w:ascii="Calibri" w:hAnsi="Calibri"/>
        </w:rPr>
        <w:t xml:space="preserve"> a function of the first term and convexity is a function of</w:t>
      </w:r>
      <w:r w:rsidRPr="008568A7">
        <w:rPr>
          <w:rFonts w:ascii="Calibri" w:hAnsi="Calibri"/>
        </w:rPr>
        <w:t xml:space="preserve"> the second term.</w:t>
      </w:r>
    </w:p>
    <w:p w14:paraId="449B8F24" w14:textId="77777777" w:rsidR="00714DE0" w:rsidRPr="008568A7" w:rsidRDefault="00714DE0" w:rsidP="005F2397">
      <w:pPr>
        <w:rPr>
          <w:rFonts w:ascii="Calibri" w:hAnsi="Calibri"/>
        </w:rPr>
      </w:pPr>
    </w:p>
    <w:p w14:paraId="1ECF2375" w14:textId="77777777" w:rsidR="005F2397" w:rsidRPr="008568A7" w:rsidRDefault="005F2397" w:rsidP="007140DE">
      <w:pPr>
        <w:pStyle w:val="Heading2"/>
      </w:pPr>
      <w:bookmarkStart w:id="91" w:name="_Toc221895228"/>
      <w:r w:rsidRPr="008568A7">
        <w:t>Calculate the change in a bond’s price given duration, convexity, and a change in interest rates</w:t>
      </w:r>
      <w:bookmarkEnd w:id="91"/>
    </w:p>
    <w:p w14:paraId="0B900F02" w14:textId="77777777" w:rsidR="00714DE0" w:rsidRPr="008568A7" w:rsidRDefault="00714DE0" w:rsidP="005F2397">
      <w:pPr>
        <w:rPr>
          <w:rFonts w:ascii="Calibri" w:hAnsi="Calibri"/>
        </w:rPr>
      </w:pPr>
    </w:p>
    <w:p w14:paraId="309C687D" w14:textId="77777777" w:rsidR="005F2397" w:rsidRPr="008568A7" w:rsidRDefault="005F2397" w:rsidP="005F2397">
      <w:pPr>
        <w:rPr>
          <w:rFonts w:ascii="Calibri" w:hAnsi="Calibri"/>
        </w:rPr>
      </w:pPr>
      <w:r w:rsidRPr="008568A7">
        <w:rPr>
          <w:rFonts w:ascii="Calibri" w:hAnsi="Calibri"/>
        </w:rPr>
        <w:t xml:space="preserve">Hull’s duration is </w:t>
      </w:r>
      <w:r w:rsidR="00714DE0" w:rsidRPr="008568A7">
        <w:rPr>
          <w:rFonts w:ascii="Calibri" w:hAnsi="Calibri"/>
        </w:rPr>
        <w:t>Macaulay</w:t>
      </w:r>
      <w:r w:rsidRPr="008568A7">
        <w:rPr>
          <w:rFonts w:ascii="Calibri" w:hAnsi="Calibri"/>
        </w:rPr>
        <w:t xml:space="preserve"> duration: the weighted-average time to receipt of cash flows. The exhibit below calculates the bond’s (Macaulay) duration. The first four columns simply itemize the future cash flows.  The fifth column contains discount </w:t>
      </w:r>
      <w:r w:rsidR="00714DE0" w:rsidRPr="008568A7">
        <w:rPr>
          <w:rFonts w:ascii="Calibri" w:hAnsi="Calibri"/>
        </w:rPr>
        <w:t>factors that</w:t>
      </w:r>
      <w:r w:rsidRPr="008568A7">
        <w:rPr>
          <w:rFonts w:ascii="Calibri" w:hAnsi="Calibri"/>
        </w:rPr>
        <w:t xml:space="preserve"> are used to compute the present values (PVs) of the bond’s cash flows. The sixth column weights each cash flow as a fraction of the total; e.g., the final return of principal earns a weight of 0.778 ($73.26 / $94.21). The total of the weights must equal 1.0. The final column multiplies the time period by the weight (e.g., the final row = 3.0 years * 0.778 weight = 2.333 weighted years). The sum of this column’s components equals the bond’s (Macaulay) duration.</w:t>
      </w:r>
    </w:p>
    <w:tbl>
      <w:tblPr>
        <w:tblW w:w="8406" w:type="dxa"/>
        <w:jc w:val="center"/>
        <w:tblInd w:w="656" w:type="dxa"/>
        <w:tblCellMar>
          <w:left w:w="0" w:type="dxa"/>
          <w:right w:w="0" w:type="dxa"/>
        </w:tblCellMar>
        <w:tblLook w:val="04A0" w:firstRow="1" w:lastRow="0" w:firstColumn="1" w:lastColumn="0" w:noHBand="0" w:noVBand="1"/>
      </w:tblPr>
      <w:tblGrid>
        <w:gridCol w:w="918"/>
        <w:gridCol w:w="990"/>
        <w:gridCol w:w="1170"/>
        <w:gridCol w:w="1080"/>
        <w:gridCol w:w="1080"/>
        <w:gridCol w:w="990"/>
        <w:gridCol w:w="990"/>
        <w:gridCol w:w="1188"/>
      </w:tblGrid>
      <w:tr w:rsidR="006F51DB" w:rsidRPr="008568A7" w14:paraId="3DE5AABE" w14:textId="77777777" w:rsidTr="006F51DB">
        <w:trPr>
          <w:trHeight w:hRule="exact" w:val="340"/>
          <w:jc w:val="center"/>
        </w:trPr>
        <w:tc>
          <w:tcPr>
            <w:tcW w:w="1908" w:type="dxa"/>
            <w:gridSpan w:val="2"/>
            <w:tcBorders>
              <w:top w:val="single" w:sz="4" w:space="0" w:color="000000"/>
              <w:left w:val="single" w:sz="4" w:space="0" w:color="000000"/>
              <w:bottom w:val="nil"/>
              <w:right w:val="nil"/>
            </w:tcBorders>
            <w:shd w:val="clear" w:color="auto" w:fill="auto"/>
            <w:tcMar>
              <w:top w:w="15" w:type="dxa"/>
              <w:left w:w="15" w:type="dxa"/>
              <w:bottom w:w="0" w:type="dxa"/>
              <w:right w:w="15" w:type="dxa"/>
            </w:tcMar>
            <w:vAlign w:val="center"/>
            <w:hideMark/>
          </w:tcPr>
          <w:p w14:paraId="7B61560E" w14:textId="77777777" w:rsidR="005F2397" w:rsidRPr="008568A7" w:rsidRDefault="005F2397" w:rsidP="005F2397">
            <w:pPr>
              <w:rPr>
                <w:rFonts w:ascii="Calibri" w:hAnsi="Calibri"/>
              </w:rPr>
            </w:pPr>
            <w:r w:rsidRPr="008568A7">
              <w:rPr>
                <w:rFonts w:ascii="Calibri" w:hAnsi="Calibri"/>
              </w:rPr>
              <w:t>Par value</w:t>
            </w:r>
          </w:p>
        </w:tc>
        <w:tc>
          <w:tcPr>
            <w:tcW w:w="1170" w:type="dxa"/>
            <w:tcBorders>
              <w:top w:val="single" w:sz="4" w:space="0" w:color="000000"/>
              <w:left w:val="nil"/>
              <w:bottom w:val="nil"/>
              <w:right w:val="single" w:sz="4" w:space="0" w:color="000000"/>
            </w:tcBorders>
            <w:shd w:val="clear" w:color="auto" w:fill="auto"/>
            <w:tcMar>
              <w:top w:w="15" w:type="dxa"/>
              <w:left w:w="15" w:type="dxa"/>
              <w:bottom w:w="0" w:type="dxa"/>
              <w:right w:w="15" w:type="dxa"/>
            </w:tcMar>
            <w:vAlign w:val="center"/>
            <w:hideMark/>
          </w:tcPr>
          <w:p w14:paraId="602F3E56" w14:textId="77777777" w:rsidR="005F2397" w:rsidRPr="008568A7" w:rsidRDefault="005F2397" w:rsidP="005F2397">
            <w:pPr>
              <w:rPr>
                <w:rFonts w:ascii="Calibri" w:hAnsi="Calibri"/>
              </w:rPr>
            </w:pPr>
            <w:r w:rsidRPr="008568A7">
              <w:rPr>
                <w:rFonts w:ascii="Calibri" w:hAnsi="Calibri"/>
              </w:rPr>
              <w:t xml:space="preserve">$100.00 </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0F774EC6"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6F15BA2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F92404F"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8B9D2B8"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2BD5A347" w14:textId="77777777" w:rsidR="005F2397" w:rsidRPr="008568A7" w:rsidRDefault="005F2397" w:rsidP="005F2397">
            <w:pPr>
              <w:rPr>
                <w:rFonts w:ascii="Calibri" w:hAnsi="Calibri"/>
              </w:rPr>
            </w:pPr>
          </w:p>
        </w:tc>
      </w:tr>
      <w:tr w:rsidR="006F51DB" w:rsidRPr="008568A7" w14:paraId="065870DE" w14:textId="77777777" w:rsidTr="006F51DB">
        <w:trPr>
          <w:trHeight w:hRule="exact" w:val="340"/>
          <w:jc w:val="center"/>
        </w:trPr>
        <w:tc>
          <w:tcPr>
            <w:tcW w:w="1908" w:type="dxa"/>
            <w:gridSpan w:val="2"/>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2ED40D99" w14:textId="77777777" w:rsidR="005F2397" w:rsidRPr="008568A7" w:rsidRDefault="005F2397" w:rsidP="005F2397">
            <w:pPr>
              <w:rPr>
                <w:rFonts w:ascii="Calibri" w:hAnsi="Calibri"/>
              </w:rPr>
            </w:pPr>
            <w:r w:rsidRPr="008568A7">
              <w:rPr>
                <w:rFonts w:ascii="Calibri" w:hAnsi="Calibri"/>
              </w:rPr>
              <w:t>Coupon, %</w:t>
            </w:r>
          </w:p>
        </w:tc>
        <w:tc>
          <w:tcPr>
            <w:tcW w:w="1170" w:type="dxa"/>
            <w:tcBorders>
              <w:top w:val="nil"/>
              <w:left w:val="nil"/>
              <w:bottom w:val="nil"/>
              <w:right w:val="single" w:sz="4" w:space="0" w:color="000000"/>
            </w:tcBorders>
            <w:shd w:val="clear" w:color="auto" w:fill="auto"/>
            <w:tcMar>
              <w:top w:w="15" w:type="dxa"/>
              <w:left w:w="15" w:type="dxa"/>
              <w:bottom w:w="0" w:type="dxa"/>
              <w:right w:w="15" w:type="dxa"/>
            </w:tcMar>
            <w:vAlign w:val="center"/>
            <w:hideMark/>
          </w:tcPr>
          <w:p w14:paraId="181A6081" w14:textId="77777777" w:rsidR="005F2397" w:rsidRPr="008568A7" w:rsidRDefault="005F2397" w:rsidP="005F2397">
            <w:pPr>
              <w:rPr>
                <w:rFonts w:ascii="Calibri" w:hAnsi="Calibri"/>
              </w:rPr>
            </w:pPr>
            <w:r w:rsidRPr="008568A7">
              <w:rPr>
                <w:rFonts w:ascii="Calibri" w:hAnsi="Calibri"/>
              </w:rPr>
              <w:t>10.0%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46F4F800"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EDAE840"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6F0CA75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37C37A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F70D2EB" w14:textId="77777777" w:rsidR="005F2397" w:rsidRPr="008568A7" w:rsidRDefault="005F2397" w:rsidP="005F2397">
            <w:pPr>
              <w:rPr>
                <w:rFonts w:ascii="Calibri" w:hAnsi="Calibri"/>
              </w:rPr>
            </w:pPr>
          </w:p>
        </w:tc>
      </w:tr>
      <w:tr w:rsidR="006F51DB" w:rsidRPr="008568A7" w14:paraId="1261A34F" w14:textId="77777777" w:rsidTr="006F51DB">
        <w:trPr>
          <w:trHeight w:hRule="exact" w:val="340"/>
          <w:jc w:val="center"/>
        </w:trPr>
        <w:tc>
          <w:tcPr>
            <w:tcW w:w="918" w:type="dxa"/>
            <w:tcBorders>
              <w:top w:val="nil"/>
              <w:left w:val="single" w:sz="4" w:space="0" w:color="000000"/>
              <w:bottom w:val="single" w:sz="4" w:space="0" w:color="000000"/>
              <w:right w:val="nil"/>
            </w:tcBorders>
            <w:shd w:val="clear" w:color="auto" w:fill="auto"/>
            <w:tcMar>
              <w:top w:w="15" w:type="dxa"/>
              <w:left w:w="15" w:type="dxa"/>
              <w:bottom w:w="0" w:type="dxa"/>
              <w:right w:w="15" w:type="dxa"/>
            </w:tcMar>
            <w:vAlign w:val="center"/>
            <w:hideMark/>
          </w:tcPr>
          <w:p w14:paraId="09EEB2EB" w14:textId="77777777" w:rsidR="005F2397" w:rsidRPr="008568A7" w:rsidRDefault="005F2397" w:rsidP="005F2397">
            <w:pPr>
              <w:rPr>
                <w:rFonts w:ascii="Calibri" w:hAnsi="Calibri"/>
              </w:rPr>
            </w:pPr>
            <w:r w:rsidRPr="008568A7">
              <w:rPr>
                <w:rFonts w:ascii="Calibri" w:hAnsi="Calibri"/>
              </w:rPr>
              <w:t>Yield</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5292AD" w14:textId="77777777" w:rsidR="005F2397" w:rsidRPr="008568A7" w:rsidRDefault="005F2397" w:rsidP="005F2397">
            <w:pPr>
              <w:rPr>
                <w:rFonts w:ascii="Calibri" w:hAnsi="Calibri"/>
              </w:rPr>
            </w:pPr>
            <w:r w:rsidRPr="008568A7">
              <w:rPr>
                <w:rFonts w:ascii="Calibri" w:hAnsi="Calibri"/>
              </w:rPr>
              <w:t> </w:t>
            </w:r>
          </w:p>
        </w:tc>
        <w:tc>
          <w:tcPr>
            <w:tcW w:w="117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BD1BE41" w14:textId="77777777" w:rsidR="005F2397" w:rsidRPr="008568A7" w:rsidRDefault="005F2397" w:rsidP="005F2397">
            <w:pPr>
              <w:rPr>
                <w:rFonts w:ascii="Calibri" w:hAnsi="Calibri"/>
              </w:rPr>
            </w:pPr>
            <w:r w:rsidRPr="008568A7">
              <w:rPr>
                <w:rFonts w:ascii="Calibri" w:hAnsi="Calibri"/>
              </w:rPr>
              <w:t>12.0%</w:t>
            </w:r>
          </w:p>
        </w:tc>
        <w:tc>
          <w:tcPr>
            <w:tcW w:w="1080" w:type="dxa"/>
            <w:tcBorders>
              <w:top w:val="nil"/>
              <w:left w:val="single" w:sz="4" w:space="0" w:color="000000"/>
              <w:bottom w:val="nil"/>
              <w:right w:val="nil"/>
            </w:tcBorders>
            <w:shd w:val="clear" w:color="auto" w:fill="auto"/>
            <w:tcMar>
              <w:top w:w="15" w:type="dxa"/>
              <w:left w:w="15" w:type="dxa"/>
              <w:bottom w:w="0" w:type="dxa"/>
              <w:right w:w="15" w:type="dxa"/>
            </w:tcMar>
            <w:vAlign w:val="center"/>
            <w:hideMark/>
          </w:tcPr>
          <w:p w14:paraId="687CA1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4995F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20ABD28"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2107899D"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9371D09" w14:textId="77777777" w:rsidR="005F2397" w:rsidRPr="008568A7" w:rsidRDefault="005F2397" w:rsidP="005F2397">
            <w:pPr>
              <w:rPr>
                <w:rFonts w:ascii="Calibri" w:hAnsi="Calibri"/>
              </w:rPr>
            </w:pPr>
          </w:p>
        </w:tc>
      </w:tr>
      <w:tr w:rsidR="006F51DB" w:rsidRPr="008568A7" w14:paraId="3BFCE549"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6C2DAA7"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4B010D"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4741509"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457AE6C"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2CB28E6"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6ECB3DB"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1BCAA29" w14:textId="77777777" w:rsidR="005F2397" w:rsidRPr="008568A7" w:rsidRDefault="005F2397" w:rsidP="005F2397">
            <w:pPr>
              <w:rPr>
                <w:rFonts w:ascii="Calibri" w:hAnsi="Calibri"/>
              </w:rPr>
            </w:pP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3DD8A9F5" w14:textId="77777777" w:rsidR="005F2397" w:rsidRPr="008568A7" w:rsidRDefault="005F2397" w:rsidP="005F2397">
            <w:pPr>
              <w:rPr>
                <w:rFonts w:ascii="Calibri" w:hAnsi="Calibri"/>
              </w:rPr>
            </w:pPr>
          </w:p>
        </w:tc>
      </w:tr>
      <w:tr w:rsidR="006F51DB" w:rsidRPr="008568A7" w14:paraId="7BA7E252" w14:textId="77777777" w:rsidTr="006223B9">
        <w:trPr>
          <w:trHeight w:hRule="exact" w:val="340"/>
          <w:jc w:val="center"/>
        </w:trPr>
        <w:tc>
          <w:tcPr>
            <w:tcW w:w="1908" w:type="dxa"/>
            <w:gridSpan w:val="2"/>
            <w:tcBorders>
              <w:top w:val="nil"/>
              <w:left w:val="nil"/>
              <w:right w:val="nil"/>
            </w:tcBorders>
            <w:shd w:val="clear" w:color="auto" w:fill="auto"/>
            <w:tcMar>
              <w:top w:w="15" w:type="dxa"/>
              <w:left w:w="15" w:type="dxa"/>
              <w:bottom w:w="0" w:type="dxa"/>
              <w:right w:w="15" w:type="dxa"/>
            </w:tcMar>
            <w:vAlign w:val="center"/>
            <w:hideMark/>
          </w:tcPr>
          <w:p w14:paraId="6FF504B9" w14:textId="77777777" w:rsidR="005F2397" w:rsidRPr="008568A7" w:rsidRDefault="005F2397" w:rsidP="005F2397">
            <w:pPr>
              <w:rPr>
                <w:rFonts w:ascii="Calibri" w:hAnsi="Calibri"/>
              </w:rPr>
            </w:pPr>
            <w:r w:rsidRPr="008568A7">
              <w:rPr>
                <w:rFonts w:ascii="Calibri" w:hAnsi="Calibri"/>
              </w:rPr>
              <w:t>Hull Table 4.6</w:t>
            </w: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25C319EE"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48C68884" w14:textId="77777777" w:rsidR="005F2397" w:rsidRPr="008568A7" w:rsidRDefault="005F2397" w:rsidP="005F2397">
            <w:pPr>
              <w:rPr>
                <w:rFonts w:ascii="Calibri" w:hAnsi="Calibri"/>
              </w:rPr>
            </w:pPr>
          </w:p>
        </w:tc>
        <w:tc>
          <w:tcPr>
            <w:tcW w:w="1080" w:type="dxa"/>
            <w:tcBorders>
              <w:top w:val="nil"/>
              <w:left w:val="nil"/>
              <w:right w:val="nil"/>
            </w:tcBorders>
            <w:shd w:val="clear" w:color="auto" w:fill="auto"/>
            <w:tcMar>
              <w:top w:w="15" w:type="dxa"/>
              <w:left w:w="15" w:type="dxa"/>
              <w:bottom w:w="0" w:type="dxa"/>
              <w:right w:w="15" w:type="dxa"/>
            </w:tcMar>
            <w:vAlign w:val="center"/>
            <w:hideMark/>
          </w:tcPr>
          <w:p w14:paraId="03700D9E"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CC71BD2"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7D8334AE" w14:textId="77777777" w:rsidR="005F2397" w:rsidRPr="008568A7" w:rsidRDefault="005F2397" w:rsidP="005F2397">
            <w:pPr>
              <w:rPr>
                <w:rFonts w:ascii="Calibri" w:hAnsi="Calibri"/>
              </w:rPr>
            </w:pPr>
          </w:p>
        </w:tc>
        <w:tc>
          <w:tcPr>
            <w:tcW w:w="1188" w:type="dxa"/>
            <w:tcBorders>
              <w:top w:val="nil"/>
              <w:left w:val="nil"/>
              <w:right w:val="nil"/>
            </w:tcBorders>
            <w:shd w:val="clear" w:color="auto" w:fill="auto"/>
            <w:tcMar>
              <w:top w:w="15" w:type="dxa"/>
              <w:left w:w="15" w:type="dxa"/>
              <w:bottom w:w="0" w:type="dxa"/>
              <w:right w:w="15" w:type="dxa"/>
            </w:tcMar>
            <w:vAlign w:val="center"/>
            <w:hideMark/>
          </w:tcPr>
          <w:p w14:paraId="2D88FEE8" w14:textId="77777777" w:rsidR="005F2397" w:rsidRPr="008568A7" w:rsidRDefault="005F2397" w:rsidP="005F2397">
            <w:pPr>
              <w:rPr>
                <w:rFonts w:ascii="Calibri" w:hAnsi="Calibri"/>
              </w:rPr>
            </w:pPr>
          </w:p>
        </w:tc>
      </w:tr>
      <w:tr w:rsidR="006F51DB" w:rsidRPr="008568A7" w14:paraId="794807F6" w14:textId="77777777" w:rsidTr="006223B9">
        <w:trPr>
          <w:trHeight w:hRule="exact" w:val="340"/>
          <w:jc w:val="center"/>
        </w:trPr>
        <w:tc>
          <w:tcPr>
            <w:tcW w:w="918" w:type="dxa"/>
            <w:tcBorders>
              <w:top w:val="nil"/>
              <w:left w:val="nil"/>
              <w:bottom w:val="nil"/>
              <w:right w:val="nil"/>
            </w:tcBorders>
            <w:shd w:val="clear" w:color="auto" w:fill="A2B593"/>
            <w:tcMar>
              <w:top w:w="15" w:type="dxa"/>
              <w:left w:w="15" w:type="dxa"/>
              <w:bottom w:w="0" w:type="dxa"/>
              <w:right w:w="15" w:type="dxa"/>
            </w:tcMar>
            <w:vAlign w:val="center"/>
            <w:hideMark/>
          </w:tcPr>
          <w:p w14:paraId="72A24E09" w14:textId="77777777" w:rsidR="006F51DB" w:rsidRPr="008568A7" w:rsidRDefault="006F51DB" w:rsidP="005F2397">
            <w:pPr>
              <w:rPr>
                <w:rFonts w:ascii="Calibri" w:hAnsi="Calibri"/>
              </w:rPr>
            </w:pPr>
            <w:r w:rsidRPr="008568A7">
              <w:rPr>
                <w:rFonts w:ascii="Calibri" w:hAnsi="Calibri"/>
              </w:rPr>
              <w:t>S.A.</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57989EFD" w14:textId="77777777" w:rsidR="006F51DB" w:rsidRPr="008568A7" w:rsidRDefault="006F51DB" w:rsidP="005F2397">
            <w:pPr>
              <w:rPr>
                <w:rFonts w:ascii="Calibri" w:hAnsi="Calibri"/>
              </w:rPr>
            </w:pPr>
          </w:p>
        </w:tc>
        <w:tc>
          <w:tcPr>
            <w:tcW w:w="1170" w:type="dxa"/>
            <w:vMerge w:val="restart"/>
            <w:tcBorders>
              <w:top w:val="nil"/>
              <w:left w:val="nil"/>
              <w:right w:val="nil"/>
            </w:tcBorders>
            <w:shd w:val="clear" w:color="auto" w:fill="A2B593"/>
            <w:tcMar>
              <w:top w:w="15" w:type="dxa"/>
              <w:left w:w="15" w:type="dxa"/>
              <w:bottom w:w="0" w:type="dxa"/>
              <w:right w:w="15" w:type="dxa"/>
            </w:tcMar>
            <w:vAlign w:val="center"/>
            <w:hideMark/>
          </w:tcPr>
          <w:p w14:paraId="15182329" w14:textId="77777777" w:rsidR="006F51DB" w:rsidRPr="008568A7" w:rsidRDefault="006F51DB" w:rsidP="005F2397">
            <w:pPr>
              <w:rPr>
                <w:rFonts w:ascii="Calibri" w:hAnsi="Calibri"/>
              </w:rPr>
            </w:pPr>
            <w:r w:rsidRPr="008568A7">
              <w:rPr>
                <w:rFonts w:ascii="Calibri" w:hAnsi="Calibri"/>
              </w:rPr>
              <w:t xml:space="preserve">Principal </w:t>
            </w:r>
          </w:p>
        </w:tc>
        <w:tc>
          <w:tcPr>
            <w:tcW w:w="1080" w:type="dxa"/>
            <w:vMerge w:val="restart"/>
            <w:tcBorders>
              <w:top w:val="nil"/>
              <w:left w:val="nil"/>
              <w:right w:val="nil"/>
            </w:tcBorders>
            <w:shd w:val="clear" w:color="auto" w:fill="A2B593"/>
            <w:tcMar>
              <w:top w:w="15" w:type="dxa"/>
              <w:left w:w="15" w:type="dxa"/>
              <w:bottom w:w="0" w:type="dxa"/>
              <w:right w:w="15" w:type="dxa"/>
            </w:tcMar>
            <w:vAlign w:val="center"/>
            <w:hideMark/>
          </w:tcPr>
          <w:p w14:paraId="5A0987CD" w14:textId="77777777" w:rsidR="006F51DB" w:rsidRPr="008568A7" w:rsidRDefault="006F51DB" w:rsidP="005F2397">
            <w:pPr>
              <w:rPr>
                <w:rFonts w:ascii="Calibri" w:hAnsi="Calibri"/>
              </w:rPr>
            </w:pPr>
            <w:r w:rsidRPr="008568A7">
              <w:rPr>
                <w:rFonts w:ascii="Calibri" w:hAnsi="Calibri"/>
              </w:rPr>
              <w:t>Cash</w:t>
            </w:r>
          </w:p>
          <w:p w14:paraId="3AABAE3F" w14:textId="77777777" w:rsidR="006F51DB" w:rsidRPr="008568A7" w:rsidRDefault="006F51DB" w:rsidP="005F2397">
            <w:pPr>
              <w:rPr>
                <w:rFonts w:ascii="Calibri" w:hAnsi="Calibri"/>
              </w:rPr>
            </w:pPr>
            <w:r w:rsidRPr="008568A7">
              <w:rPr>
                <w:rFonts w:ascii="Calibri" w:hAnsi="Calibri"/>
              </w:rPr>
              <w:t>Flow</w:t>
            </w:r>
          </w:p>
        </w:tc>
        <w:tc>
          <w:tcPr>
            <w:tcW w:w="1080" w:type="dxa"/>
            <w:vMerge w:val="restart"/>
            <w:tcBorders>
              <w:left w:val="nil"/>
              <w:right w:val="nil"/>
            </w:tcBorders>
            <w:shd w:val="clear" w:color="auto" w:fill="A2B593"/>
            <w:tcMar>
              <w:top w:w="15" w:type="dxa"/>
              <w:left w:w="15" w:type="dxa"/>
              <w:bottom w:w="0" w:type="dxa"/>
              <w:right w:w="15" w:type="dxa"/>
            </w:tcMar>
            <w:vAlign w:val="center"/>
            <w:hideMark/>
          </w:tcPr>
          <w:p w14:paraId="67487A81" w14:textId="77777777" w:rsidR="006F51DB" w:rsidRPr="008568A7" w:rsidRDefault="006F51DB" w:rsidP="005F2397">
            <w:pPr>
              <w:rPr>
                <w:rFonts w:ascii="Calibri" w:hAnsi="Calibri"/>
              </w:rPr>
            </w:pPr>
            <w:r w:rsidRPr="008568A7">
              <w:rPr>
                <w:rFonts w:ascii="Calibri" w:hAnsi="Calibri"/>
              </w:rPr>
              <w:t>Discount Factor</w:t>
            </w:r>
          </w:p>
        </w:tc>
        <w:tc>
          <w:tcPr>
            <w:tcW w:w="990" w:type="dxa"/>
            <w:vMerge w:val="restart"/>
            <w:tcBorders>
              <w:left w:val="nil"/>
              <w:right w:val="nil"/>
            </w:tcBorders>
            <w:shd w:val="clear" w:color="auto" w:fill="A2B593"/>
            <w:tcMar>
              <w:top w:w="15" w:type="dxa"/>
              <w:left w:w="15" w:type="dxa"/>
              <w:bottom w:w="0" w:type="dxa"/>
              <w:right w:w="15" w:type="dxa"/>
            </w:tcMar>
            <w:vAlign w:val="center"/>
            <w:hideMark/>
          </w:tcPr>
          <w:p w14:paraId="62909BF9" w14:textId="77777777" w:rsidR="006F51DB" w:rsidRPr="008568A7" w:rsidRDefault="006F51DB" w:rsidP="005F2397">
            <w:pPr>
              <w:rPr>
                <w:rFonts w:ascii="Calibri" w:hAnsi="Calibri"/>
              </w:rPr>
            </w:pPr>
            <w:r w:rsidRPr="008568A7">
              <w:rPr>
                <w:rFonts w:ascii="Calibri" w:hAnsi="Calibri"/>
              </w:rPr>
              <w:t>PV of CF</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60BC9BFC" w14:textId="77777777" w:rsidR="006F51DB" w:rsidRPr="008568A7" w:rsidRDefault="006F51DB" w:rsidP="005F2397">
            <w:pPr>
              <w:rPr>
                <w:rFonts w:ascii="Calibri" w:hAnsi="Calibri"/>
              </w:rPr>
            </w:pPr>
          </w:p>
        </w:tc>
        <w:tc>
          <w:tcPr>
            <w:tcW w:w="1188" w:type="dxa"/>
            <w:vMerge w:val="restart"/>
            <w:tcBorders>
              <w:top w:val="nil"/>
              <w:left w:val="nil"/>
              <w:right w:val="nil"/>
            </w:tcBorders>
            <w:shd w:val="clear" w:color="auto" w:fill="A2B593"/>
            <w:tcMar>
              <w:top w:w="15" w:type="dxa"/>
              <w:left w:w="15" w:type="dxa"/>
              <w:bottom w:w="0" w:type="dxa"/>
              <w:right w:w="15" w:type="dxa"/>
            </w:tcMar>
            <w:vAlign w:val="center"/>
            <w:hideMark/>
          </w:tcPr>
          <w:p w14:paraId="3EB90E67" w14:textId="77777777" w:rsidR="006F51DB" w:rsidRPr="008568A7" w:rsidRDefault="006F51DB" w:rsidP="005F2397">
            <w:pPr>
              <w:rPr>
                <w:rFonts w:ascii="Calibri" w:hAnsi="Calibri"/>
              </w:rPr>
            </w:pPr>
            <w:r w:rsidRPr="008568A7">
              <w:rPr>
                <w:rFonts w:ascii="Calibri" w:hAnsi="Calibri"/>
              </w:rPr>
              <w:t>Time *</w:t>
            </w:r>
          </w:p>
          <w:p w14:paraId="5C6A68EC" w14:textId="77777777" w:rsidR="006F51DB" w:rsidRPr="008568A7" w:rsidRDefault="006F51DB" w:rsidP="005F2397">
            <w:pPr>
              <w:rPr>
                <w:rFonts w:ascii="Calibri" w:hAnsi="Calibri"/>
              </w:rPr>
            </w:pPr>
            <w:r w:rsidRPr="008568A7">
              <w:rPr>
                <w:rFonts w:ascii="Calibri" w:hAnsi="Calibri"/>
              </w:rPr>
              <w:t>Weight</w:t>
            </w:r>
          </w:p>
        </w:tc>
      </w:tr>
      <w:tr w:rsidR="006F51DB" w:rsidRPr="008568A7" w14:paraId="57800DEA" w14:textId="77777777" w:rsidTr="006223B9">
        <w:trPr>
          <w:trHeight w:hRule="exact" w:val="340"/>
          <w:jc w:val="center"/>
        </w:trPr>
        <w:tc>
          <w:tcPr>
            <w:tcW w:w="918"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B666D97" w14:textId="77777777" w:rsidR="006F51DB" w:rsidRPr="008568A7" w:rsidRDefault="006F51DB" w:rsidP="005F2397">
            <w:pPr>
              <w:rPr>
                <w:rFonts w:ascii="Calibri" w:hAnsi="Calibri"/>
              </w:rPr>
            </w:pPr>
            <w:r w:rsidRPr="008568A7">
              <w:rPr>
                <w:rFonts w:ascii="Calibri" w:hAnsi="Calibri"/>
              </w:rPr>
              <w:t>Period</w:t>
            </w: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3871233" w14:textId="77777777" w:rsidR="006F51DB" w:rsidRPr="008568A7" w:rsidRDefault="006F51DB" w:rsidP="005F2397">
            <w:pPr>
              <w:rPr>
                <w:rFonts w:ascii="Calibri" w:hAnsi="Calibri"/>
              </w:rPr>
            </w:pPr>
            <w:r w:rsidRPr="008568A7">
              <w:rPr>
                <w:rFonts w:ascii="Calibri" w:hAnsi="Calibri"/>
              </w:rPr>
              <w:t>Coupon</w:t>
            </w:r>
          </w:p>
        </w:tc>
        <w:tc>
          <w:tcPr>
            <w:tcW w:w="117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FD1E7EB"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62BB27D1" w14:textId="77777777" w:rsidR="006F51DB" w:rsidRPr="008568A7" w:rsidRDefault="006F51DB" w:rsidP="005F2397">
            <w:pPr>
              <w:rPr>
                <w:rFonts w:ascii="Calibri" w:hAnsi="Calibri"/>
              </w:rPr>
            </w:pPr>
          </w:p>
        </w:tc>
        <w:tc>
          <w:tcPr>
            <w:tcW w:w="108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40F36A19" w14:textId="77777777" w:rsidR="006F51DB" w:rsidRPr="008568A7" w:rsidRDefault="006F51DB" w:rsidP="005F2397">
            <w:pPr>
              <w:rPr>
                <w:rFonts w:ascii="Calibri" w:hAnsi="Calibri"/>
              </w:rPr>
            </w:pPr>
          </w:p>
        </w:tc>
        <w:tc>
          <w:tcPr>
            <w:tcW w:w="990"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553A0D82" w14:textId="77777777" w:rsidR="006F51DB" w:rsidRPr="008568A7" w:rsidRDefault="006F51DB" w:rsidP="005F2397">
            <w:pPr>
              <w:rPr>
                <w:rFonts w:ascii="Calibri" w:hAnsi="Calibri"/>
              </w:rPr>
            </w:pPr>
          </w:p>
        </w:tc>
        <w:tc>
          <w:tcPr>
            <w:tcW w:w="99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F25188F" w14:textId="77777777" w:rsidR="006F51DB" w:rsidRPr="008568A7" w:rsidRDefault="006F51DB" w:rsidP="005F2397">
            <w:pPr>
              <w:rPr>
                <w:rFonts w:ascii="Calibri" w:hAnsi="Calibri"/>
              </w:rPr>
            </w:pPr>
            <w:r w:rsidRPr="008568A7">
              <w:rPr>
                <w:rFonts w:ascii="Calibri" w:hAnsi="Calibri"/>
              </w:rPr>
              <w:t xml:space="preserve">  Weight</w:t>
            </w:r>
          </w:p>
        </w:tc>
        <w:tc>
          <w:tcPr>
            <w:tcW w:w="1188" w:type="dxa"/>
            <w:vMerge/>
            <w:tcBorders>
              <w:left w:val="nil"/>
              <w:bottom w:val="single" w:sz="4" w:space="0" w:color="000000"/>
              <w:right w:val="nil"/>
            </w:tcBorders>
            <w:shd w:val="clear" w:color="auto" w:fill="A2B593"/>
            <w:tcMar>
              <w:top w:w="15" w:type="dxa"/>
              <w:left w:w="15" w:type="dxa"/>
              <w:bottom w:w="0" w:type="dxa"/>
              <w:right w:w="15" w:type="dxa"/>
            </w:tcMar>
            <w:vAlign w:val="center"/>
            <w:hideMark/>
          </w:tcPr>
          <w:p w14:paraId="3D2BE1BE" w14:textId="77777777" w:rsidR="006F51DB" w:rsidRPr="008568A7" w:rsidRDefault="006F51DB" w:rsidP="005F2397">
            <w:pPr>
              <w:rPr>
                <w:rFonts w:ascii="Calibri" w:hAnsi="Calibri"/>
              </w:rPr>
            </w:pPr>
          </w:p>
        </w:tc>
      </w:tr>
      <w:tr w:rsidR="006F51DB" w:rsidRPr="008568A7" w14:paraId="0443F11F" w14:textId="77777777" w:rsidTr="006223B9">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A2A651" w14:textId="77777777" w:rsidR="005F2397" w:rsidRPr="008568A7" w:rsidRDefault="005F2397" w:rsidP="005F2397">
            <w:pPr>
              <w:rPr>
                <w:rFonts w:ascii="Calibri" w:hAnsi="Calibri"/>
              </w:rPr>
            </w:pPr>
            <w:r w:rsidRPr="008568A7">
              <w:rPr>
                <w:rFonts w:ascii="Calibri" w:hAnsi="Calibri"/>
              </w:rPr>
              <w:t>0.5</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D3693D" w14:textId="77777777" w:rsidR="005F2397" w:rsidRPr="008568A7" w:rsidRDefault="005F2397" w:rsidP="005F2397">
            <w:pPr>
              <w:rPr>
                <w:rFonts w:ascii="Calibri" w:hAnsi="Calibri"/>
              </w:rPr>
            </w:pPr>
            <w:r w:rsidRPr="008568A7">
              <w:rPr>
                <w:rFonts w:ascii="Calibri" w:hAnsi="Calibri"/>
              </w:rPr>
              <w:t>$5.00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1790DA5"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0D4D89" w14:textId="77777777" w:rsidR="005F2397" w:rsidRPr="008568A7" w:rsidRDefault="005F2397" w:rsidP="005F2397">
            <w:pPr>
              <w:rPr>
                <w:rFonts w:ascii="Calibri" w:hAnsi="Calibri"/>
              </w:rPr>
            </w:pPr>
            <w:r w:rsidRPr="008568A7">
              <w:rPr>
                <w:rFonts w:ascii="Calibri" w:hAnsi="Calibri"/>
              </w:rPr>
              <w:t>$5.00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642508" w14:textId="77777777" w:rsidR="005F2397" w:rsidRPr="008568A7" w:rsidRDefault="005F2397" w:rsidP="005F2397">
            <w:pPr>
              <w:rPr>
                <w:rFonts w:ascii="Calibri" w:hAnsi="Calibri"/>
              </w:rPr>
            </w:pPr>
            <w:r w:rsidRPr="008568A7">
              <w:rPr>
                <w:rFonts w:ascii="Calibri" w:hAnsi="Calibri"/>
              </w:rPr>
              <w:t>0.942</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DEDA0D0" w14:textId="77777777" w:rsidR="005F2397" w:rsidRPr="008568A7" w:rsidRDefault="005F2397" w:rsidP="005F2397">
            <w:pPr>
              <w:rPr>
                <w:rFonts w:ascii="Calibri" w:hAnsi="Calibri"/>
              </w:rPr>
            </w:pPr>
            <w:r w:rsidRPr="008568A7">
              <w:rPr>
                <w:rFonts w:ascii="Calibri" w:hAnsi="Calibri"/>
              </w:rPr>
              <w:t>$4.71</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3F1D9C" w14:textId="77777777" w:rsidR="005F2397" w:rsidRPr="008568A7" w:rsidRDefault="005F2397" w:rsidP="005F2397">
            <w:pPr>
              <w:rPr>
                <w:rFonts w:ascii="Calibri" w:hAnsi="Calibri"/>
              </w:rPr>
            </w:pPr>
            <w:r w:rsidRPr="008568A7">
              <w:rPr>
                <w:rFonts w:ascii="Calibri" w:hAnsi="Calibri"/>
              </w:rPr>
              <w:t xml:space="preserve">     0.050 </w:t>
            </w: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5FBF8A" w14:textId="77777777" w:rsidR="005F2397" w:rsidRPr="008568A7" w:rsidRDefault="005F2397" w:rsidP="005F2397">
            <w:pPr>
              <w:rPr>
                <w:rFonts w:ascii="Calibri" w:hAnsi="Calibri"/>
              </w:rPr>
            </w:pPr>
            <w:r w:rsidRPr="008568A7">
              <w:rPr>
                <w:rFonts w:ascii="Calibri" w:hAnsi="Calibri"/>
              </w:rPr>
              <w:t xml:space="preserve">     0.025 </w:t>
            </w:r>
          </w:p>
        </w:tc>
      </w:tr>
      <w:tr w:rsidR="006F51DB" w:rsidRPr="008568A7" w14:paraId="57A6673E"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D85D986" w14:textId="77777777" w:rsidR="005F2397" w:rsidRPr="008568A7" w:rsidRDefault="005F2397" w:rsidP="005F2397">
            <w:pPr>
              <w:rPr>
                <w:rFonts w:ascii="Calibri" w:hAnsi="Calibri"/>
              </w:rPr>
            </w:pPr>
            <w:r w:rsidRPr="008568A7">
              <w:rPr>
                <w:rFonts w:ascii="Calibri" w:hAnsi="Calibri"/>
              </w:rPr>
              <w:t>1.0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2F6CA69"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0C00B17"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2764F3E"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4FCAC7DA" w14:textId="77777777" w:rsidR="005F2397" w:rsidRPr="008568A7" w:rsidRDefault="005F2397" w:rsidP="005F2397">
            <w:pPr>
              <w:rPr>
                <w:rFonts w:ascii="Calibri" w:hAnsi="Calibri"/>
              </w:rPr>
            </w:pPr>
            <w:r w:rsidRPr="008568A7">
              <w:rPr>
                <w:rFonts w:ascii="Calibri" w:hAnsi="Calibri"/>
              </w:rPr>
              <w:t>0.887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161D73B" w14:textId="77777777" w:rsidR="005F2397" w:rsidRPr="008568A7" w:rsidRDefault="005F2397" w:rsidP="005F2397">
            <w:pPr>
              <w:rPr>
                <w:rFonts w:ascii="Calibri" w:hAnsi="Calibri"/>
              </w:rPr>
            </w:pPr>
            <w:r w:rsidRPr="008568A7">
              <w:rPr>
                <w:rFonts w:ascii="Calibri" w:hAnsi="Calibri"/>
              </w:rPr>
              <w:t>$4.43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18AAE87" w14:textId="77777777" w:rsidR="005F2397" w:rsidRPr="008568A7" w:rsidRDefault="005F2397" w:rsidP="005F2397">
            <w:pPr>
              <w:rPr>
                <w:rFonts w:ascii="Calibri" w:hAnsi="Calibri"/>
              </w:rPr>
            </w:pPr>
            <w:r w:rsidRPr="008568A7">
              <w:rPr>
                <w:rFonts w:ascii="Calibri" w:hAnsi="Calibri"/>
              </w:rPr>
              <w:t xml:space="preserve">     0.047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10563E72" w14:textId="77777777" w:rsidR="005F2397" w:rsidRPr="008568A7" w:rsidRDefault="005F2397" w:rsidP="005F2397">
            <w:pPr>
              <w:rPr>
                <w:rFonts w:ascii="Calibri" w:hAnsi="Calibri"/>
              </w:rPr>
            </w:pPr>
            <w:r w:rsidRPr="008568A7">
              <w:rPr>
                <w:rFonts w:ascii="Calibri" w:hAnsi="Calibri"/>
              </w:rPr>
              <w:t xml:space="preserve">     0.047 </w:t>
            </w:r>
          </w:p>
        </w:tc>
      </w:tr>
      <w:tr w:rsidR="006F51DB" w:rsidRPr="008568A7" w14:paraId="1200D084"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25D38879" w14:textId="77777777" w:rsidR="005F2397" w:rsidRPr="008568A7" w:rsidRDefault="005F2397" w:rsidP="005F2397">
            <w:pPr>
              <w:rPr>
                <w:rFonts w:ascii="Calibri" w:hAnsi="Calibri"/>
              </w:rPr>
            </w:pPr>
            <w:r w:rsidRPr="008568A7">
              <w:rPr>
                <w:rFonts w:ascii="Calibri" w:hAnsi="Calibri"/>
              </w:rPr>
              <w:t>1.5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F27405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FDCB7F3"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189DDC3"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10D5EAE" w14:textId="77777777" w:rsidR="005F2397" w:rsidRPr="008568A7" w:rsidRDefault="005F2397" w:rsidP="005F2397">
            <w:pPr>
              <w:rPr>
                <w:rFonts w:ascii="Calibri" w:hAnsi="Calibri"/>
              </w:rPr>
            </w:pPr>
            <w:r w:rsidRPr="008568A7">
              <w:rPr>
                <w:rFonts w:ascii="Calibri" w:hAnsi="Calibri"/>
              </w:rPr>
              <w:t>0.835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48F5EEB6" w14:textId="77777777" w:rsidR="005F2397" w:rsidRPr="008568A7" w:rsidRDefault="005F2397" w:rsidP="005F2397">
            <w:pPr>
              <w:rPr>
                <w:rFonts w:ascii="Calibri" w:hAnsi="Calibri"/>
              </w:rPr>
            </w:pPr>
            <w:r w:rsidRPr="008568A7">
              <w:rPr>
                <w:rFonts w:ascii="Calibri" w:hAnsi="Calibri"/>
              </w:rPr>
              <w:t>$4.18</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DD38A1F" w14:textId="77777777" w:rsidR="005F2397" w:rsidRPr="008568A7" w:rsidRDefault="005F2397" w:rsidP="005F2397">
            <w:pPr>
              <w:rPr>
                <w:rFonts w:ascii="Calibri" w:hAnsi="Calibri"/>
              </w:rPr>
            </w:pPr>
            <w:r w:rsidRPr="008568A7">
              <w:rPr>
                <w:rFonts w:ascii="Calibri" w:hAnsi="Calibri"/>
              </w:rPr>
              <w:t xml:space="preserve">     0.044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57667E1C" w14:textId="77777777" w:rsidR="005F2397" w:rsidRPr="008568A7" w:rsidRDefault="005F2397" w:rsidP="005F2397">
            <w:pPr>
              <w:rPr>
                <w:rFonts w:ascii="Calibri" w:hAnsi="Calibri"/>
              </w:rPr>
            </w:pPr>
            <w:r w:rsidRPr="008568A7">
              <w:rPr>
                <w:rFonts w:ascii="Calibri" w:hAnsi="Calibri"/>
              </w:rPr>
              <w:t xml:space="preserve">     0.066 </w:t>
            </w:r>
          </w:p>
        </w:tc>
      </w:tr>
      <w:tr w:rsidR="006F51DB" w:rsidRPr="008568A7" w14:paraId="49B4F865"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444C1159" w14:textId="77777777" w:rsidR="005F2397" w:rsidRPr="008568A7" w:rsidRDefault="005F2397" w:rsidP="005F2397">
            <w:pPr>
              <w:rPr>
                <w:rFonts w:ascii="Calibri" w:hAnsi="Calibri"/>
              </w:rPr>
            </w:pPr>
            <w:r w:rsidRPr="008568A7">
              <w:rPr>
                <w:rFonts w:ascii="Calibri" w:hAnsi="Calibri"/>
              </w:rPr>
              <w:t>2.0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542626B"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4EC6699A"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2CCE24C5"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B655BA6" w14:textId="77777777" w:rsidR="005F2397" w:rsidRPr="008568A7" w:rsidRDefault="005F2397" w:rsidP="005F2397">
            <w:pPr>
              <w:rPr>
                <w:rFonts w:ascii="Calibri" w:hAnsi="Calibri"/>
              </w:rPr>
            </w:pPr>
            <w:r w:rsidRPr="008568A7">
              <w:rPr>
                <w:rFonts w:ascii="Calibri" w:hAnsi="Calibri"/>
              </w:rPr>
              <w:t>0.787</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A79F772" w14:textId="77777777" w:rsidR="005F2397" w:rsidRPr="008568A7" w:rsidRDefault="005F2397" w:rsidP="005F2397">
            <w:pPr>
              <w:rPr>
                <w:rFonts w:ascii="Calibri" w:hAnsi="Calibri"/>
              </w:rPr>
            </w:pPr>
            <w:r w:rsidRPr="008568A7">
              <w:rPr>
                <w:rFonts w:ascii="Calibri" w:hAnsi="Calibri"/>
              </w:rPr>
              <w:t>$3.93</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416D244" w14:textId="77777777" w:rsidR="005F2397" w:rsidRPr="008568A7" w:rsidRDefault="005F2397" w:rsidP="005F2397">
            <w:pPr>
              <w:rPr>
                <w:rFonts w:ascii="Calibri" w:hAnsi="Calibri"/>
              </w:rPr>
            </w:pPr>
            <w:r w:rsidRPr="008568A7">
              <w:rPr>
                <w:rFonts w:ascii="Calibri" w:hAnsi="Calibri"/>
              </w:rPr>
              <w:t xml:space="preserve">     0.042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6A8D4C4C" w14:textId="77777777" w:rsidR="005F2397" w:rsidRPr="008568A7" w:rsidRDefault="005F2397" w:rsidP="005F2397">
            <w:pPr>
              <w:rPr>
                <w:rFonts w:ascii="Calibri" w:hAnsi="Calibri"/>
              </w:rPr>
            </w:pPr>
            <w:r w:rsidRPr="008568A7">
              <w:rPr>
                <w:rFonts w:ascii="Calibri" w:hAnsi="Calibri"/>
              </w:rPr>
              <w:t xml:space="preserve">     0.083 </w:t>
            </w:r>
          </w:p>
        </w:tc>
      </w:tr>
      <w:tr w:rsidR="006F51DB" w:rsidRPr="008568A7" w14:paraId="6E8739AD" w14:textId="77777777" w:rsidTr="006F51DB">
        <w:trPr>
          <w:trHeight w:hRule="exact" w:val="340"/>
          <w:jc w:val="center"/>
        </w:trPr>
        <w:tc>
          <w:tcPr>
            <w:tcW w:w="918" w:type="dxa"/>
            <w:tcBorders>
              <w:top w:val="nil"/>
              <w:left w:val="nil"/>
              <w:bottom w:val="nil"/>
              <w:right w:val="nil"/>
            </w:tcBorders>
            <w:shd w:val="clear" w:color="auto" w:fill="auto"/>
            <w:tcMar>
              <w:top w:w="15" w:type="dxa"/>
              <w:left w:w="15" w:type="dxa"/>
              <w:bottom w:w="0" w:type="dxa"/>
              <w:right w:w="15" w:type="dxa"/>
            </w:tcMar>
            <w:vAlign w:val="center"/>
            <w:hideMark/>
          </w:tcPr>
          <w:p w14:paraId="3EAA0D0A" w14:textId="77777777" w:rsidR="005F2397" w:rsidRPr="008568A7" w:rsidRDefault="005F2397" w:rsidP="005F2397">
            <w:pPr>
              <w:rPr>
                <w:rFonts w:ascii="Calibri" w:hAnsi="Calibri"/>
              </w:rPr>
            </w:pPr>
            <w:r w:rsidRPr="008568A7">
              <w:rPr>
                <w:rFonts w:ascii="Calibri" w:hAnsi="Calibri"/>
              </w:rPr>
              <w:t>2.5</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CC30403"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07DB698" w14:textId="77777777" w:rsidR="005F2397" w:rsidRPr="008568A7" w:rsidRDefault="005F2397" w:rsidP="005F2397">
            <w:pPr>
              <w:rPr>
                <w:rFonts w:ascii="Calibri" w:hAnsi="Calibri"/>
              </w:rPr>
            </w:pP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1D28DFA" w14:textId="77777777" w:rsidR="005F2397" w:rsidRPr="008568A7" w:rsidRDefault="005F2397" w:rsidP="005F2397">
            <w:pPr>
              <w:rPr>
                <w:rFonts w:ascii="Calibri" w:hAnsi="Calibri"/>
              </w:rPr>
            </w:pPr>
            <w:r w:rsidRPr="008568A7">
              <w:rPr>
                <w:rFonts w:ascii="Calibri" w:hAnsi="Calibri"/>
              </w:rPr>
              <w:t>$5.00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359DA8D5" w14:textId="77777777" w:rsidR="005F2397" w:rsidRPr="008568A7" w:rsidRDefault="005F2397" w:rsidP="005F2397">
            <w:pPr>
              <w:rPr>
                <w:rFonts w:ascii="Calibri" w:hAnsi="Calibri"/>
              </w:rPr>
            </w:pPr>
            <w:r w:rsidRPr="008568A7">
              <w:rPr>
                <w:rFonts w:ascii="Calibri" w:hAnsi="Calibri"/>
              </w:rPr>
              <w:t>0.741</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C62BFE1" w14:textId="77777777" w:rsidR="005F2397" w:rsidRPr="008568A7" w:rsidRDefault="005F2397" w:rsidP="005F2397">
            <w:pPr>
              <w:rPr>
                <w:rFonts w:ascii="Calibri" w:hAnsi="Calibri"/>
              </w:rPr>
            </w:pPr>
            <w:r w:rsidRPr="008568A7">
              <w:rPr>
                <w:rFonts w:ascii="Calibri" w:hAnsi="Calibri"/>
              </w:rPr>
              <w:t>$3.70</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73680608" w14:textId="77777777" w:rsidR="005F2397" w:rsidRPr="008568A7" w:rsidRDefault="005F2397" w:rsidP="005F2397">
            <w:pPr>
              <w:rPr>
                <w:rFonts w:ascii="Calibri" w:hAnsi="Calibri"/>
              </w:rPr>
            </w:pPr>
            <w:r w:rsidRPr="008568A7">
              <w:rPr>
                <w:rFonts w:ascii="Calibri" w:hAnsi="Calibri"/>
              </w:rPr>
              <w:t xml:space="preserve">     0.039 </w:t>
            </w:r>
          </w:p>
        </w:tc>
        <w:tc>
          <w:tcPr>
            <w:tcW w:w="1188" w:type="dxa"/>
            <w:tcBorders>
              <w:top w:val="nil"/>
              <w:left w:val="nil"/>
              <w:bottom w:val="nil"/>
              <w:right w:val="nil"/>
            </w:tcBorders>
            <w:shd w:val="clear" w:color="auto" w:fill="auto"/>
            <w:tcMar>
              <w:top w:w="15" w:type="dxa"/>
              <w:left w:w="15" w:type="dxa"/>
              <w:bottom w:w="0" w:type="dxa"/>
              <w:right w:w="15" w:type="dxa"/>
            </w:tcMar>
            <w:vAlign w:val="center"/>
            <w:hideMark/>
          </w:tcPr>
          <w:p w14:paraId="78BC654D" w14:textId="77777777" w:rsidR="005F2397" w:rsidRPr="008568A7" w:rsidRDefault="005F2397" w:rsidP="005F2397">
            <w:pPr>
              <w:rPr>
                <w:rFonts w:ascii="Calibri" w:hAnsi="Calibri"/>
              </w:rPr>
            </w:pPr>
            <w:r w:rsidRPr="008568A7">
              <w:rPr>
                <w:rFonts w:ascii="Calibri" w:hAnsi="Calibri"/>
              </w:rPr>
              <w:t xml:space="preserve">     0.098 </w:t>
            </w:r>
          </w:p>
        </w:tc>
      </w:tr>
      <w:tr w:rsidR="006F51DB" w:rsidRPr="008568A7" w14:paraId="79388ADC" w14:textId="77777777" w:rsidTr="006F51DB">
        <w:trPr>
          <w:trHeight w:hRule="exact" w:val="340"/>
          <w:jc w:val="center"/>
        </w:trPr>
        <w:tc>
          <w:tcPr>
            <w:tcW w:w="91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4BC81AE" w14:textId="77777777" w:rsidR="005F2397" w:rsidRPr="008568A7" w:rsidRDefault="005F2397" w:rsidP="005F2397">
            <w:pPr>
              <w:rPr>
                <w:rFonts w:ascii="Calibri" w:hAnsi="Calibri"/>
              </w:rPr>
            </w:pPr>
            <w:r w:rsidRPr="008568A7">
              <w:rPr>
                <w:rFonts w:ascii="Calibri" w:hAnsi="Calibri"/>
              </w:rPr>
              <w:t>3.0</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C7D656" w14:textId="77777777" w:rsidR="005F2397" w:rsidRPr="008568A7" w:rsidRDefault="005F2397" w:rsidP="005F2397">
            <w:pPr>
              <w:rPr>
                <w:rFonts w:ascii="Calibri" w:hAnsi="Calibri"/>
              </w:rPr>
            </w:pPr>
            <w:r w:rsidRPr="008568A7">
              <w:rPr>
                <w:rFonts w:ascii="Calibri" w:hAnsi="Calibri"/>
              </w:rPr>
              <w:t>$5.00</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769130" w14:textId="77777777" w:rsidR="005F2397" w:rsidRPr="008568A7" w:rsidRDefault="005F2397" w:rsidP="005F2397">
            <w:pPr>
              <w:rPr>
                <w:rFonts w:ascii="Calibri" w:hAnsi="Calibri"/>
              </w:rPr>
            </w:pPr>
            <w:r w:rsidRPr="008568A7">
              <w:rPr>
                <w:rFonts w:ascii="Calibri" w:hAnsi="Calibri"/>
              </w:rPr>
              <w:t>$100.00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6ACA026" w14:textId="77777777" w:rsidR="005F2397" w:rsidRPr="008568A7" w:rsidRDefault="006F51DB" w:rsidP="005F2397">
            <w:pPr>
              <w:rPr>
                <w:rFonts w:ascii="Calibri" w:hAnsi="Calibri"/>
              </w:rPr>
            </w:pPr>
            <w:r w:rsidRPr="008568A7">
              <w:rPr>
                <w:rFonts w:ascii="Calibri" w:hAnsi="Calibri"/>
              </w:rPr>
              <w:t>$105.00</w:t>
            </w:r>
          </w:p>
        </w:tc>
        <w:tc>
          <w:tcPr>
            <w:tcW w:w="108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88B71D" w14:textId="77777777" w:rsidR="005F2397" w:rsidRPr="008568A7" w:rsidRDefault="005F2397" w:rsidP="005F2397">
            <w:pPr>
              <w:rPr>
                <w:rFonts w:ascii="Calibri" w:hAnsi="Calibri"/>
              </w:rPr>
            </w:pPr>
            <w:r w:rsidRPr="008568A7">
              <w:rPr>
                <w:rFonts w:ascii="Calibri" w:hAnsi="Calibri"/>
              </w:rPr>
              <w:t>0.698</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E576D4" w14:textId="77777777" w:rsidR="005F2397" w:rsidRPr="008568A7" w:rsidRDefault="005F2397" w:rsidP="005F2397">
            <w:pPr>
              <w:rPr>
                <w:rFonts w:ascii="Calibri" w:hAnsi="Calibri"/>
              </w:rPr>
            </w:pPr>
            <w:r w:rsidRPr="008568A7">
              <w:rPr>
                <w:rFonts w:ascii="Calibri" w:hAnsi="Calibri"/>
              </w:rPr>
              <w:t>$73.26</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80C6BB2" w14:textId="77777777" w:rsidR="005F2397" w:rsidRPr="008568A7" w:rsidRDefault="005F2397" w:rsidP="005F2397">
            <w:pPr>
              <w:rPr>
                <w:rFonts w:ascii="Calibri" w:hAnsi="Calibri"/>
              </w:rPr>
            </w:pPr>
            <w:r w:rsidRPr="008568A7">
              <w:rPr>
                <w:rFonts w:ascii="Calibri" w:hAnsi="Calibri"/>
              </w:rPr>
              <w:t xml:space="preserve">     0.778 </w:t>
            </w:r>
          </w:p>
        </w:tc>
        <w:tc>
          <w:tcPr>
            <w:tcW w:w="11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F8C6CD8" w14:textId="77777777" w:rsidR="005F2397" w:rsidRPr="008568A7" w:rsidRDefault="005F2397" w:rsidP="005F2397">
            <w:pPr>
              <w:rPr>
                <w:rFonts w:ascii="Calibri" w:hAnsi="Calibri"/>
              </w:rPr>
            </w:pPr>
            <w:r w:rsidRPr="008568A7">
              <w:rPr>
                <w:rFonts w:ascii="Calibri" w:hAnsi="Calibri"/>
              </w:rPr>
              <w:t xml:space="preserve">     2.333 </w:t>
            </w:r>
          </w:p>
        </w:tc>
      </w:tr>
      <w:tr w:rsidR="006F51DB" w:rsidRPr="008568A7" w14:paraId="29E7DF04" w14:textId="77777777" w:rsidTr="006F51DB">
        <w:trPr>
          <w:trHeight w:hRule="exact" w:val="340"/>
          <w:jc w:val="center"/>
        </w:trPr>
        <w:tc>
          <w:tcPr>
            <w:tcW w:w="91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9340573"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BC1B311" w14:textId="77777777" w:rsidR="005F2397" w:rsidRPr="008568A7" w:rsidRDefault="005F2397" w:rsidP="005F2397">
            <w:pPr>
              <w:rPr>
                <w:rFonts w:ascii="Calibri" w:hAnsi="Calibri"/>
              </w:rPr>
            </w:pPr>
          </w:p>
        </w:tc>
        <w:tc>
          <w:tcPr>
            <w:tcW w:w="117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0FF660C" w14:textId="77777777" w:rsidR="005F2397" w:rsidRPr="008568A7" w:rsidRDefault="005F2397" w:rsidP="005F2397">
            <w:pPr>
              <w:rPr>
                <w:rFonts w:ascii="Calibri" w:hAnsi="Calibri"/>
              </w:rPr>
            </w:pP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20FAB028" w14:textId="77777777" w:rsidR="005F2397" w:rsidRPr="008568A7" w:rsidRDefault="006F51DB" w:rsidP="005F2397">
            <w:pPr>
              <w:rPr>
                <w:rFonts w:ascii="Calibri" w:hAnsi="Calibri"/>
              </w:rPr>
            </w:pPr>
            <w:r w:rsidRPr="008568A7">
              <w:rPr>
                <w:rFonts w:ascii="Calibri" w:hAnsi="Calibri"/>
              </w:rPr>
              <w:t>$130.00</w:t>
            </w:r>
          </w:p>
        </w:tc>
        <w:tc>
          <w:tcPr>
            <w:tcW w:w="108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C44A12F" w14:textId="77777777" w:rsidR="005F2397" w:rsidRPr="008568A7" w:rsidRDefault="005F2397" w:rsidP="005F2397">
            <w:pPr>
              <w:rPr>
                <w:rFonts w:ascii="Calibri" w:hAnsi="Calibri"/>
              </w:rPr>
            </w:pP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FE859D1" w14:textId="77777777" w:rsidR="005F2397" w:rsidRPr="008568A7" w:rsidRDefault="005F2397" w:rsidP="005F2397">
            <w:pPr>
              <w:rPr>
                <w:rFonts w:ascii="Calibri" w:hAnsi="Calibri"/>
              </w:rPr>
            </w:pPr>
            <w:r w:rsidRPr="008568A7">
              <w:rPr>
                <w:rFonts w:ascii="Calibri" w:hAnsi="Calibri"/>
              </w:rPr>
              <w:t>$94.21</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FCAADA6" w14:textId="77777777" w:rsidR="005F2397" w:rsidRPr="008568A7" w:rsidRDefault="005F2397" w:rsidP="005F2397">
            <w:pPr>
              <w:rPr>
                <w:rFonts w:ascii="Calibri" w:hAnsi="Calibri"/>
              </w:rPr>
            </w:pPr>
            <w:r w:rsidRPr="008568A7">
              <w:rPr>
                <w:rFonts w:ascii="Calibri" w:hAnsi="Calibri"/>
              </w:rPr>
              <w:t xml:space="preserve">     1.000 </w:t>
            </w:r>
          </w:p>
        </w:tc>
        <w:tc>
          <w:tcPr>
            <w:tcW w:w="118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D74838E" w14:textId="77777777" w:rsidR="005F2397" w:rsidRPr="008568A7" w:rsidRDefault="005F2397" w:rsidP="005F2397">
            <w:pPr>
              <w:rPr>
                <w:rFonts w:ascii="Calibri" w:hAnsi="Calibri"/>
              </w:rPr>
            </w:pPr>
            <w:r w:rsidRPr="008568A7">
              <w:rPr>
                <w:rFonts w:ascii="Calibri" w:hAnsi="Calibri"/>
              </w:rPr>
              <w:t xml:space="preserve">     2.653 </w:t>
            </w:r>
          </w:p>
        </w:tc>
      </w:tr>
      <w:tr w:rsidR="006F51DB" w:rsidRPr="008568A7" w14:paraId="11193E55" w14:textId="77777777" w:rsidTr="006F51DB">
        <w:trPr>
          <w:trHeight w:hRule="exact" w:val="340"/>
          <w:jc w:val="center"/>
        </w:trPr>
        <w:tc>
          <w:tcPr>
            <w:tcW w:w="91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F635CD1"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EC98E3" w14:textId="77777777" w:rsidR="005F2397" w:rsidRPr="008568A7" w:rsidRDefault="005F2397" w:rsidP="005F2397">
            <w:pPr>
              <w:rPr>
                <w:rFonts w:ascii="Calibri" w:hAnsi="Calibri"/>
              </w:rPr>
            </w:pP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4CB229E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9FF9E1F" w14:textId="77777777" w:rsidR="005F2397" w:rsidRPr="008568A7" w:rsidRDefault="005F2397" w:rsidP="005F2397">
            <w:pPr>
              <w:rPr>
                <w:rFonts w:ascii="Calibri" w:hAnsi="Calibri"/>
              </w:rPr>
            </w:pP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0E620579"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178B03F"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6E0E510D" w14:textId="77777777" w:rsidR="005F2397" w:rsidRPr="008568A7" w:rsidRDefault="005F2397" w:rsidP="005F2397">
            <w:pPr>
              <w:rPr>
                <w:rFonts w:ascii="Calibri" w:hAnsi="Calibri"/>
              </w:rPr>
            </w:pPr>
          </w:p>
        </w:tc>
        <w:tc>
          <w:tcPr>
            <w:tcW w:w="1188" w:type="dxa"/>
            <w:tcBorders>
              <w:top w:val="single" w:sz="4" w:space="0" w:color="000000"/>
              <w:left w:val="nil"/>
              <w:bottom w:val="nil"/>
              <w:right w:val="nil"/>
            </w:tcBorders>
            <w:shd w:val="clear" w:color="auto" w:fill="auto"/>
            <w:tcMar>
              <w:top w:w="15" w:type="dxa"/>
              <w:left w:w="15" w:type="dxa"/>
              <w:bottom w:w="0" w:type="dxa"/>
              <w:right w:w="15" w:type="dxa"/>
            </w:tcMar>
            <w:vAlign w:val="center"/>
          </w:tcPr>
          <w:p w14:paraId="36485CB4" w14:textId="77777777" w:rsidR="005F2397" w:rsidRPr="008568A7" w:rsidRDefault="005F2397" w:rsidP="005F2397">
            <w:pPr>
              <w:rPr>
                <w:rFonts w:ascii="Calibri" w:hAnsi="Calibri"/>
              </w:rPr>
            </w:pPr>
            <w:r w:rsidRPr="008568A7">
              <w:rPr>
                <w:rFonts w:ascii="Calibri" w:hAnsi="Calibri" w:cs="Times New Roman"/>
              </w:rPr>
              <w:t>↑</w:t>
            </w:r>
            <w:r w:rsidRPr="008568A7">
              <w:rPr>
                <w:rFonts w:ascii="Calibri" w:hAnsi="Calibri"/>
              </w:rPr>
              <w:t xml:space="preserve"> Duration</w:t>
            </w:r>
          </w:p>
        </w:tc>
      </w:tr>
    </w:tbl>
    <w:p w14:paraId="10790DA9" w14:textId="77777777" w:rsidR="005F2397" w:rsidRPr="008568A7" w:rsidRDefault="005F2397" w:rsidP="005F2397">
      <w:pPr>
        <w:rPr>
          <w:rFonts w:ascii="Calibri" w:hAnsi="Calibri"/>
        </w:rPr>
      </w:pPr>
    </w:p>
    <w:p w14:paraId="0F0DCA83" w14:textId="77777777" w:rsidR="005F2397" w:rsidRPr="008568A7" w:rsidRDefault="005F2397" w:rsidP="005F2397">
      <w:pPr>
        <w:rPr>
          <w:rFonts w:ascii="Calibri" w:hAnsi="Calibri"/>
        </w:rPr>
      </w:pPr>
      <w:r w:rsidRPr="008568A7">
        <w:rPr>
          <w:rFonts w:ascii="Calibri" w:hAnsi="Calibri"/>
        </w:rPr>
        <w:t xml:space="preserve">To use the duration, please note we have two </w:t>
      </w:r>
      <w:r w:rsidR="006F51DB" w:rsidRPr="008568A7">
        <w:rPr>
          <w:rFonts w:ascii="Calibri" w:hAnsi="Calibri"/>
        </w:rPr>
        <w:t>examples</w:t>
      </w:r>
      <w:r w:rsidRPr="008568A7">
        <w:rPr>
          <w:rFonts w:ascii="Calibri" w:hAnsi="Calibri"/>
        </w:rPr>
        <w:t xml:space="preserve"> below (the first column assume continuous rates, the second assumes semi-annual). First, we convert the Macaulay duration into modified duration. This is done by using: Modified Duration = Macaulay Duration / (1 + yield/k) where k = compound periods per year. Or, equivalently: Modified Duration * (1+yield/k) = Macaulay Duration. Note that Modified Duration can be less than or equal to Macaulay Duration, but never greater than! In the case of continuous compounding, this reduces to Modified Duration = Macaulay Duration. </w:t>
      </w:r>
    </w:p>
    <w:p w14:paraId="1F1ECD52" w14:textId="77777777" w:rsidR="005F2397" w:rsidRPr="008568A7" w:rsidRDefault="005F2397" w:rsidP="005F2397">
      <w:pPr>
        <w:rPr>
          <w:rFonts w:ascii="Calibri" w:hAnsi="Calibri"/>
        </w:rPr>
      </w:pPr>
      <w:r w:rsidRPr="008568A7">
        <w:rPr>
          <w:rFonts w:ascii="Calibri" w:hAnsi="Calibri"/>
        </w:rPr>
        <w:br w:type="page"/>
      </w:r>
    </w:p>
    <w:p w14:paraId="7BB7926F" w14:textId="77777777" w:rsidR="005F2397" w:rsidRPr="008568A7" w:rsidRDefault="005F2397" w:rsidP="005F2397">
      <w:pPr>
        <w:rPr>
          <w:rFonts w:ascii="Calibri" w:hAnsi="Calibri"/>
        </w:rPr>
      </w:pPr>
      <w:r w:rsidRPr="008568A7">
        <w:rPr>
          <w:rFonts w:ascii="Calibri" w:hAnsi="Calibri"/>
        </w:rPr>
        <w:t>Given the modified duration, we select a yield “shock” (e.g., 10 bps). The estimated price change is then given by: estimated price change = (-)*Bond Price * Modified Duration * Yield Shock.</w:t>
      </w:r>
    </w:p>
    <w:p w14:paraId="4C79AFBF" w14:textId="77777777" w:rsidR="005F2397" w:rsidRPr="008568A7" w:rsidRDefault="005F2397" w:rsidP="005F2397">
      <w:pPr>
        <w:rPr>
          <w:rFonts w:ascii="Calibri" w:hAnsi="Calibri"/>
        </w:rPr>
      </w:pPr>
      <w:r w:rsidRPr="008568A7">
        <w:rPr>
          <w:rFonts w:ascii="Calibri" w:hAnsi="Calibri"/>
        </w:rPr>
        <w:t xml:space="preserve">The “dollar duration” (at bottom) is equal to the modified duration multiplied by the bond price. </w:t>
      </w:r>
    </w:p>
    <w:tbl>
      <w:tblPr>
        <w:tblW w:w="6765" w:type="dxa"/>
        <w:jc w:val="right"/>
        <w:tblCellMar>
          <w:left w:w="0" w:type="dxa"/>
          <w:right w:w="0" w:type="dxa"/>
        </w:tblCellMar>
        <w:tblLook w:val="04A0" w:firstRow="1" w:lastRow="0" w:firstColumn="1" w:lastColumn="0" w:noHBand="0" w:noVBand="1"/>
      </w:tblPr>
      <w:tblGrid>
        <w:gridCol w:w="1960"/>
        <w:gridCol w:w="1246"/>
        <w:gridCol w:w="270"/>
        <w:gridCol w:w="1800"/>
        <w:gridCol w:w="1489"/>
      </w:tblGrid>
      <w:tr w:rsidR="005F2397" w:rsidRPr="008568A7" w14:paraId="2271917C" w14:textId="77777777" w:rsidTr="006223B9">
        <w:trPr>
          <w:trHeight w:val="262"/>
          <w:jc w:val="right"/>
        </w:trPr>
        <w:tc>
          <w:tcPr>
            <w:tcW w:w="3206"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358234D" w14:textId="77777777" w:rsidR="005F2397" w:rsidRPr="008568A7" w:rsidRDefault="005F2397" w:rsidP="005F2397">
            <w:pPr>
              <w:rPr>
                <w:rFonts w:ascii="Calibri" w:hAnsi="Calibri"/>
              </w:rPr>
            </w:pPr>
            <w:r w:rsidRPr="008568A7">
              <w:rPr>
                <w:rFonts w:ascii="Calibri" w:hAnsi="Calibri"/>
              </w:rPr>
              <w:t>Example 4.5 &amp; 4.6</w:t>
            </w:r>
          </w:p>
        </w:tc>
        <w:tc>
          <w:tcPr>
            <w:tcW w:w="27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74F36EA" w14:textId="77777777" w:rsidR="005F2397" w:rsidRPr="008568A7" w:rsidRDefault="005F2397" w:rsidP="005F2397">
            <w:pPr>
              <w:rPr>
                <w:rFonts w:ascii="Calibri" w:hAnsi="Calibri"/>
              </w:rPr>
            </w:pPr>
            <w:r w:rsidRPr="008568A7">
              <w:rPr>
                <w:rFonts w:ascii="Calibri" w:hAnsi="Calibri"/>
              </w:rPr>
              <w:t> </w:t>
            </w:r>
          </w:p>
        </w:tc>
        <w:tc>
          <w:tcPr>
            <w:tcW w:w="180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54FA5EE3" w14:textId="77777777" w:rsidR="005F2397" w:rsidRPr="008568A7" w:rsidRDefault="005F2397" w:rsidP="005F2397">
            <w:pPr>
              <w:rPr>
                <w:rFonts w:ascii="Calibri" w:hAnsi="Calibri"/>
              </w:rPr>
            </w:pPr>
            <w:r w:rsidRPr="008568A7">
              <w:rPr>
                <w:rFonts w:ascii="Calibri" w:hAnsi="Calibri"/>
              </w:rPr>
              <w:t> </w:t>
            </w:r>
          </w:p>
        </w:tc>
        <w:tc>
          <w:tcPr>
            <w:tcW w:w="1489"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41706EE" w14:textId="77777777" w:rsidR="005F2397" w:rsidRPr="008568A7" w:rsidRDefault="005F2397" w:rsidP="005F2397">
            <w:pPr>
              <w:rPr>
                <w:rFonts w:ascii="Calibri" w:hAnsi="Calibri"/>
              </w:rPr>
            </w:pPr>
            <w:r w:rsidRPr="008568A7">
              <w:rPr>
                <w:rFonts w:ascii="Calibri" w:hAnsi="Calibri"/>
              </w:rPr>
              <w:t> </w:t>
            </w:r>
          </w:p>
        </w:tc>
      </w:tr>
      <w:tr w:rsidR="005F2397" w:rsidRPr="008568A7" w14:paraId="55988E51" w14:textId="77777777" w:rsidTr="005F2397">
        <w:trPr>
          <w:trHeight w:val="262"/>
          <w:jc w:val="right"/>
        </w:trPr>
        <w:tc>
          <w:tcPr>
            <w:tcW w:w="19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9E6FE49" w14:textId="77777777" w:rsidR="005F2397" w:rsidRPr="008568A7" w:rsidRDefault="005F2397" w:rsidP="005F2397">
            <w:pPr>
              <w:rPr>
                <w:rFonts w:ascii="Calibri" w:hAnsi="Calibri"/>
              </w:rPr>
            </w:pPr>
          </w:p>
        </w:tc>
        <w:tc>
          <w:tcPr>
            <w:tcW w:w="124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B63839" w14:textId="77777777" w:rsidR="005F2397" w:rsidRPr="008568A7" w:rsidRDefault="005F2397" w:rsidP="005F2397">
            <w:pPr>
              <w:rPr>
                <w:rFonts w:ascii="Calibri" w:hAnsi="Calibri"/>
              </w:rPr>
            </w:pPr>
          </w:p>
        </w:tc>
        <w:tc>
          <w:tcPr>
            <w:tcW w:w="2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297A65E"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ED63ED0" w14:textId="77777777" w:rsidR="005F2397" w:rsidRPr="008568A7" w:rsidRDefault="005F2397" w:rsidP="005F2397">
            <w:pPr>
              <w:rPr>
                <w:rFonts w:ascii="Calibri" w:hAnsi="Calibri"/>
              </w:rPr>
            </w:pP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C34832A" w14:textId="77777777" w:rsidR="005F2397" w:rsidRPr="008568A7" w:rsidRDefault="005F2397" w:rsidP="005F2397">
            <w:pPr>
              <w:rPr>
                <w:rFonts w:ascii="Calibri" w:hAnsi="Calibri"/>
              </w:rPr>
            </w:pPr>
            <w:r w:rsidRPr="008568A7">
              <w:rPr>
                <w:rFonts w:ascii="Calibri" w:hAnsi="Calibri"/>
              </w:rPr>
              <w:t>Semi-</w:t>
            </w:r>
          </w:p>
        </w:tc>
      </w:tr>
      <w:tr w:rsidR="005F2397" w:rsidRPr="008568A7" w14:paraId="714E823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58988BC5"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F36F64E"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2A940433" w14:textId="77777777" w:rsidR="005F2397" w:rsidRPr="008568A7" w:rsidRDefault="005F2397" w:rsidP="005F2397">
            <w:pPr>
              <w:rPr>
                <w:rFonts w:ascii="Calibri" w:hAnsi="Calibri"/>
              </w:rPr>
            </w:pPr>
          </w:p>
        </w:tc>
        <w:tc>
          <w:tcPr>
            <w:tcW w:w="180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B71E7BB" w14:textId="77777777" w:rsidR="005F2397" w:rsidRPr="008568A7" w:rsidRDefault="005F2397" w:rsidP="005F2397">
            <w:pPr>
              <w:rPr>
                <w:rFonts w:ascii="Calibri" w:hAnsi="Calibri"/>
              </w:rPr>
            </w:pPr>
            <w:r w:rsidRPr="008568A7">
              <w:rPr>
                <w:rFonts w:ascii="Calibri" w:hAnsi="Calibri"/>
              </w:rPr>
              <w:t xml:space="preserve">Continuous </w:t>
            </w:r>
          </w:p>
        </w:tc>
        <w:tc>
          <w:tcPr>
            <w:tcW w:w="148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BD3A430" w14:textId="77777777" w:rsidR="005F2397" w:rsidRPr="008568A7" w:rsidRDefault="005F2397" w:rsidP="005F2397">
            <w:pPr>
              <w:rPr>
                <w:rFonts w:ascii="Calibri" w:hAnsi="Calibri"/>
              </w:rPr>
            </w:pPr>
            <w:r w:rsidRPr="008568A7">
              <w:rPr>
                <w:rFonts w:ascii="Calibri" w:hAnsi="Calibri"/>
              </w:rPr>
              <w:t>Annual</w:t>
            </w:r>
          </w:p>
        </w:tc>
      </w:tr>
      <w:tr w:rsidR="005F2397" w:rsidRPr="008568A7" w14:paraId="652E7314"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6BE5EAA4"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6E67893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15070122" w14:textId="77777777" w:rsidR="005F2397" w:rsidRPr="008568A7" w:rsidRDefault="005F2397" w:rsidP="005F2397">
            <w:pPr>
              <w:rPr>
                <w:rFonts w:ascii="Calibri" w:hAnsi="Calibri"/>
              </w:rPr>
            </w:pPr>
          </w:p>
        </w:tc>
        <w:tc>
          <w:tcPr>
            <w:tcW w:w="180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8C33138" w14:textId="77777777" w:rsidR="005F2397" w:rsidRPr="008568A7" w:rsidRDefault="005F2397" w:rsidP="005F2397">
            <w:pPr>
              <w:rPr>
                <w:rFonts w:ascii="Calibri" w:hAnsi="Calibri"/>
              </w:rPr>
            </w:pPr>
            <w:r w:rsidRPr="008568A7">
              <w:rPr>
                <w:rFonts w:ascii="Calibri" w:hAnsi="Calibri"/>
              </w:rPr>
              <w:t>12.000%</w:t>
            </w:r>
          </w:p>
        </w:tc>
        <w:tc>
          <w:tcPr>
            <w:tcW w:w="148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3441035" w14:textId="77777777" w:rsidR="005F2397" w:rsidRPr="008568A7" w:rsidRDefault="005F2397" w:rsidP="005F2397">
            <w:pPr>
              <w:rPr>
                <w:rFonts w:ascii="Calibri" w:hAnsi="Calibri"/>
              </w:rPr>
            </w:pPr>
            <w:r w:rsidRPr="008568A7">
              <w:rPr>
                <w:rFonts w:ascii="Calibri" w:hAnsi="Calibri"/>
              </w:rPr>
              <w:t>12.367%</w:t>
            </w:r>
          </w:p>
        </w:tc>
      </w:tr>
      <w:tr w:rsidR="005F2397" w:rsidRPr="008568A7" w14:paraId="15B752AF"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4201BE74" w14:textId="77777777" w:rsidR="005F2397" w:rsidRPr="008568A7" w:rsidRDefault="005F2397" w:rsidP="005F2397">
            <w:pPr>
              <w:rPr>
                <w:rFonts w:ascii="Calibri" w:hAnsi="Calibri"/>
              </w:rPr>
            </w:pPr>
            <w:r w:rsidRPr="008568A7">
              <w:rPr>
                <w:rFonts w:ascii="Calibri" w:hAnsi="Calibri"/>
              </w:rPr>
              <w:t>(Macaulay) Duration</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7F4401B"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04C2F17" w14:textId="77777777" w:rsidR="005F2397" w:rsidRPr="008568A7" w:rsidRDefault="005F2397" w:rsidP="005F2397">
            <w:pPr>
              <w:rPr>
                <w:rFonts w:ascii="Calibri" w:hAnsi="Calibri"/>
              </w:rPr>
            </w:pPr>
            <w:r w:rsidRPr="008568A7">
              <w:rPr>
                <w:rFonts w:ascii="Calibri" w:hAnsi="Calibri"/>
              </w:rPr>
              <w:t xml:space="preserve">   2.6530 </w:t>
            </w:r>
          </w:p>
        </w:tc>
      </w:tr>
      <w:tr w:rsidR="005F2397" w:rsidRPr="008568A7" w14:paraId="4D4E28EB"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4EBC86F" w14:textId="77777777" w:rsidR="005F2397" w:rsidRPr="008568A7" w:rsidRDefault="005F2397" w:rsidP="005F2397">
            <w:pPr>
              <w:rPr>
                <w:rFonts w:ascii="Calibri" w:hAnsi="Calibri"/>
              </w:rPr>
            </w:pPr>
            <w:r w:rsidRPr="008568A7">
              <w:rPr>
                <w:rFonts w:ascii="Calibri" w:hAnsi="Calibri"/>
              </w:rPr>
              <w:t>Modified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4752164" w14:textId="77777777" w:rsidR="005F2397" w:rsidRPr="008568A7" w:rsidRDefault="005F2397" w:rsidP="005F2397">
            <w:pPr>
              <w:rPr>
                <w:rFonts w:ascii="Calibri" w:hAnsi="Calibri"/>
              </w:rPr>
            </w:pPr>
          </w:p>
        </w:tc>
        <w:tc>
          <w:tcPr>
            <w:tcW w:w="1800" w:type="dxa"/>
            <w:tcBorders>
              <w:top w:val="nil"/>
              <w:left w:val="nil"/>
              <w:right w:val="nil"/>
            </w:tcBorders>
            <w:shd w:val="clear" w:color="auto" w:fill="auto"/>
            <w:tcMar>
              <w:top w:w="15" w:type="dxa"/>
              <w:left w:w="15" w:type="dxa"/>
              <w:bottom w:w="0" w:type="dxa"/>
              <w:right w:w="15" w:type="dxa"/>
            </w:tcMar>
            <w:vAlign w:val="center"/>
            <w:hideMark/>
          </w:tcPr>
          <w:p w14:paraId="2C8ED5B7" w14:textId="77777777" w:rsidR="005F2397" w:rsidRPr="008568A7" w:rsidRDefault="005F2397" w:rsidP="005F2397">
            <w:pPr>
              <w:rPr>
                <w:rFonts w:ascii="Calibri" w:hAnsi="Calibri"/>
              </w:rPr>
            </w:pPr>
            <w:r w:rsidRPr="008568A7">
              <w:rPr>
                <w:rFonts w:ascii="Calibri" w:hAnsi="Calibri"/>
              </w:rPr>
              <w:t xml:space="preserve">   2.6530 </w:t>
            </w:r>
          </w:p>
        </w:tc>
        <w:tc>
          <w:tcPr>
            <w:tcW w:w="1489" w:type="dxa"/>
            <w:tcBorders>
              <w:top w:val="nil"/>
              <w:left w:val="nil"/>
              <w:right w:val="nil"/>
            </w:tcBorders>
            <w:shd w:val="clear" w:color="auto" w:fill="auto"/>
            <w:tcMar>
              <w:top w:w="15" w:type="dxa"/>
              <w:left w:w="15" w:type="dxa"/>
              <w:bottom w:w="0" w:type="dxa"/>
              <w:right w:w="15" w:type="dxa"/>
            </w:tcMar>
            <w:vAlign w:val="center"/>
            <w:hideMark/>
          </w:tcPr>
          <w:p w14:paraId="7EA9A5E4" w14:textId="77777777" w:rsidR="005F2397" w:rsidRPr="008568A7" w:rsidRDefault="005F2397" w:rsidP="005F2397">
            <w:pPr>
              <w:rPr>
                <w:rFonts w:ascii="Calibri" w:hAnsi="Calibri"/>
              </w:rPr>
            </w:pPr>
            <w:r w:rsidRPr="008568A7">
              <w:rPr>
                <w:rFonts w:ascii="Calibri" w:hAnsi="Calibri"/>
              </w:rPr>
              <w:t xml:space="preserve">   2.4985 </w:t>
            </w:r>
          </w:p>
        </w:tc>
      </w:tr>
      <w:tr w:rsidR="005F2397" w:rsidRPr="008568A7" w14:paraId="0C0793B1" w14:textId="77777777" w:rsidTr="006D1FD3">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849A69" w14:textId="77777777" w:rsidR="005F2397" w:rsidRPr="008568A7" w:rsidRDefault="005F2397" w:rsidP="005F2397">
            <w:pPr>
              <w:rPr>
                <w:rFonts w:ascii="Calibri" w:hAnsi="Calibri"/>
              </w:rPr>
            </w:pPr>
            <w:r w:rsidRPr="008568A7">
              <w:rPr>
                <w:rFonts w:ascii="Calibri" w:hAnsi="Calibri"/>
              </w:rPr>
              <w:t>Yield change (bps)</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5C247C38"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EBE5485" w14:textId="77777777" w:rsidR="005F2397" w:rsidRPr="008568A7" w:rsidRDefault="005F2397" w:rsidP="005F2397">
            <w:pPr>
              <w:rPr>
                <w:rFonts w:ascii="Calibri" w:hAnsi="Calibri"/>
              </w:rPr>
            </w:pPr>
            <w:r w:rsidRPr="008568A7">
              <w:rPr>
                <w:rFonts w:ascii="Calibri" w:hAnsi="Calibri"/>
              </w:rPr>
              <w:t xml:space="preserve">         10 </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66BD6CE6" w14:textId="77777777" w:rsidR="005F2397" w:rsidRPr="008568A7" w:rsidRDefault="005F2397" w:rsidP="005F2397">
            <w:pPr>
              <w:rPr>
                <w:rFonts w:ascii="Calibri" w:hAnsi="Calibri"/>
              </w:rPr>
            </w:pPr>
            <w:r w:rsidRPr="008568A7">
              <w:rPr>
                <w:rFonts w:ascii="Calibri" w:hAnsi="Calibri"/>
              </w:rPr>
              <w:t xml:space="preserve">         10 </w:t>
            </w:r>
          </w:p>
        </w:tc>
      </w:tr>
      <w:tr w:rsidR="005F2397" w:rsidRPr="008568A7" w14:paraId="00490C28" w14:textId="77777777" w:rsidTr="005F2397">
        <w:trPr>
          <w:trHeight w:val="262"/>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9B9A281" w14:textId="77777777" w:rsidR="005F2397" w:rsidRPr="008568A7" w:rsidRDefault="005F2397" w:rsidP="005F2397">
            <w:pPr>
              <w:rPr>
                <w:rFonts w:ascii="Calibri" w:hAnsi="Calibri"/>
              </w:rPr>
            </w:pPr>
            <w:r w:rsidRPr="008568A7">
              <w:rPr>
                <w:rFonts w:ascii="Calibri" w:hAnsi="Calibri"/>
              </w:rPr>
              <w:t>Change in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019BE0FF" w14:textId="77777777" w:rsidR="005F2397" w:rsidRPr="008568A7" w:rsidRDefault="005F2397" w:rsidP="005F2397">
            <w:pPr>
              <w:rPr>
                <w:rFonts w:ascii="Calibri" w:hAnsi="Calibri"/>
              </w:rPr>
            </w:pPr>
            <w:r w:rsidRPr="008568A7">
              <w:rPr>
                <w:rFonts w:ascii="Calibri" w:hAnsi="Calibri"/>
              </w:rPr>
              <w:t xml:space="preserve">  (0.2499)</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5413379B" w14:textId="77777777" w:rsidR="005F2397" w:rsidRPr="008568A7" w:rsidRDefault="005F2397" w:rsidP="005F2397">
            <w:pPr>
              <w:rPr>
                <w:rFonts w:ascii="Calibri" w:hAnsi="Calibri"/>
              </w:rPr>
            </w:pPr>
            <w:r w:rsidRPr="008568A7">
              <w:rPr>
                <w:rFonts w:ascii="Calibri" w:hAnsi="Calibri"/>
              </w:rPr>
              <w:t xml:space="preserve">  (0.2354)</w:t>
            </w:r>
          </w:p>
        </w:tc>
      </w:tr>
      <w:tr w:rsidR="005F2397" w:rsidRPr="008568A7" w14:paraId="3A736E35" w14:textId="77777777" w:rsidTr="005F2397">
        <w:trPr>
          <w:trHeight w:val="273"/>
          <w:jc w:val="right"/>
        </w:trPr>
        <w:tc>
          <w:tcPr>
            <w:tcW w:w="3476"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64071E" w14:textId="77777777" w:rsidR="005F2397" w:rsidRPr="008568A7" w:rsidRDefault="005F2397" w:rsidP="005F2397">
            <w:pPr>
              <w:rPr>
                <w:rFonts w:ascii="Calibri" w:hAnsi="Calibri"/>
              </w:rPr>
            </w:pPr>
            <w:r w:rsidRPr="008568A7">
              <w:rPr>
                <w:rFonts w:ascii="Calibri" w:hAnsi="Calibri"/>
              </w:rPr>
              <w:t>Estimated New Bond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171C04C" w14:textId="77777777" w:rsidR="005F2397" w:rsidRPr="008568A7" w:rsidRDefault="005F2397" w:rsidP="005F2397">
            <w:pPr>
              <w:rPr>
                <w:rFonts w:ascii="Calibri" w:hAnsi="Calibri"/>
              </w:rPr>
            </w:pPr>
            <w:r w:rsidRPr="008568A7">
              <w:rPr>
                <w:rFonts w:ascii="Calibri" w:hAnsi="Calibri"/>
              </w:rPr>
              <w:t>$93.963</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3EB06E0" w14:textId="77777777" w:rsidR="005F2397" w:rsidRPr="008568A7" w:rsidRDefault="005F2397" w:rsidP="005F2397">
            <w:pPr>
              <w:rPr>
                <w:rFonts w:ascii="Calibri" w:hAnsi="Calibri"/>
              </w:rPr>
            </w:pPr>
            <w:r w:rsidRPr="008568A7">
              <w:rPr>
                <w:rFonts w:ascii="Calibri" w:hAnsi="Calibri"/>
              </w:rPr>
              <w:t>$93.978</w:t>
            </w:r>
          </w:p>
        </w:tc>
      </w:tr>
      <w:tr w:rsidR="005F2397" w:rsidRPr="008568A7" w14:paraId="45F22629" w14:textId="77777777" w:rsidTr="005F2397">
        <w:trPr>
          <w:trHeight w:val="262"/>
          <w:jc w:val="right"/>
        </w:trPr>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14:paraId="7957AEE2" w14:textId="77777777" w:rsidR="005F2397" w:rsidRPr="008568A7" w:rsidRDefault="005F2397" w:rsidP="005F2397">
            <w:pPr>
              <w:rPr>
                <w:rFonts w:ascii="Calibri" w:hAnsi="Calibri"/>
              </w:rPr>
            </w:pPr>
          </w:p>
        </w:tc>
        <w:tc>
          <w:tcPr>
            <w:tcW w:w="1246" w:type="dxa"/>
            <w:tcBorders>
              <w:top w:val="nil"/>
              <w:left w:val="nil"/>
              <w:bottom w:val="nil"/>
              <w:right w:val="nil"/>
            </w:tcBorders>
            <w:shd w:val="clear" w:color="auto" w:fill="auto"/>
            <w:tcMar>
              <w:top w:w="15" w:type="dxa"/>
              <w:left w:w="15" w:type="dxa"/>
              <w:bottom w:w="0" w:type="dxa"/>
              <w:right w:w="15" w:type="dxa"/>
            </w:tcMar>
            <w:vAlign w:val="center"/>
            <w:hideMark/>
          </w:tcPr>
          <w:p w14:paraId="33DD06D1" w14:textId="77777777" w:rsidR="005F2397" w:rsidRPr="008568A7" w:rsidRDefault="005F2397" w:rsidP="005F2397">
            <w:pPr>
              <w:rPr>
                <w:rFonts w:ascii="Calibri" w:hAnsi="Calibri"/>
              </w:rPr>
            </w:pP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15B5D5D"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97FAA" w14:textId="77777777" w:rsidR="005F2397" w:rsidRPr="008568A7" w:rsidRDefault="005F2397" w:rsidP="005F2397">
            <w:pPr>
              <w:rPr>
                <w:rFonts w:ascii="Calibri" w:hAnsi="Calibri"/>
              </w:rPr>
            </w:pP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12439685" w14:textId="77777777" w:rsidR="005F2397" w:rsidRPr="008568A7" w:rsidRDefault="005F2397" w:rsidP="005F2397">
            <w:pPr>
              <w:rPr>
                <w:rFonts w:ascii="Calibri" w:hAnsi="Calibri"/>
              </w:rPr>
            </w:pPr>
          </w:p>
        </w:tc>
      </w:tr>
      <w:tr w:rsidR="005F2397" w:rsidRPr="008568A7" w14:paraId="7B5782C4" w14:textId="77777777" w:rsidTr="005F2397">
        <w:trPr>
          <w:trHeight w:val="262"/>
          <w:jc w:val="right"/>
        </w:trPr>
        <w:tc>
          <w:tcPr>
            <w:tcW w:w="320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5AED56C" w14:textId="77777777" w:rsidR="005F2397" w:rsidRPr="008568A7" w:rsidRDefault="005F2397" w:rsidP="005F2397">
            <w:pPr>
              <w:rPr>
                <w:rFonts w:ascii="Calibri" w:hAnsi="Calibri"/>
              </w:rPr>
            </w:pPr>
            <w:r w:rsidRPr="008568A7">
              <w:rPr>
                <w:rFonts w:ascii="Calibri" w:hAnsi="Calibri"/>
              </w:rPr>
              <w:t>Dollar duration</w:t>
            </w:r>
          </w:p>
        </w:tc>
        <w:tc>
          <w:tcPr>
            <w:tcW w:w="270" w:type="dxa"/>
            <w:tcBorders>
              <w:top w:val="nil"/>
              <w:left w:val="nil"/>
              <w:bottom w:val="nil"/>
              <w:right w:val="nil"/>
            </w:tcBorders>
            <w:shd w:val="clear" w:color="auto" w:fill="auto"/>
            <w:tcMar>
              <w:top w:w="15" w:type="dxa"/>
              <w:left w:w="15" w:type="dxa"/>
              <w:bottom w:w="0" w:type="dxa"/>
              <w:right w:w="15" w:type="dxa"/>
            </w:tcMar>
            <w:vAlign w:val="center"/>
            <w:hideMark/>
          </w:tcPr>
          <w:p w14:paraId="4F3E8AF7" w14:textId="77777777" w:rsidR="005F2397" w:rsidRPr="008568A7" w:rsidRDefault="005F2397" w:rsidP="005F2397">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D6613F4" w14:textId="77777777" w:rsidR="005F2397" w:rsidRPr="008568A7" w:rsidRDefault="005F2397" w:rsidP="005F2397">
            <w:pPr>
              <w:rPr>
                <w:rFonts w:ascii="Calibri" w:hAnsi="Calibri"/>
              </w:rPr>
            </w:pPr>
            <w:r w:rsidRPr="008568A7">
              <w:rPr>
                <w:rFonts w:ascii="Calibri" w:hAnsi="Calibri"/>
              </w:rPr>
              <w:t>$249.948</w:t>
            </w:r>
          </w:p>
        </w:tc>
        <w:tc>
          <w:tcPr>
            <w:tcW w:w="1489" w:type="dxa"/>
            <w:tcBorders>
              <w:top w:val="nil"/>
              <w:left w:val="nil"/>
              <w:bottom w:val="nil"/>
              <w:right w:val="nil"/>
            </w:tcBorders>
            <w:shd w:val="clear" w:color="auto" w:fill="auto"/>
            <w:tcMar>
              <w:top w:w="15" w:type="dxa"/>
              <w:left w:w="15" w:type="dxa"/>
              <w:bottom w:w="0" w:type="dxa"/>
              <w:right w:w="15" w:type="dxa"/>
            </w:tcMar>
            <w:vAlign w:val="center"/>
            <w:hideMark/>
          </w:tcPr>
          <w:p w14:paraId="40183289" w14:textId="77777777" w:rsidR="005F2397" w:rsidRPr="008568A7" w:rsidRDefault="005F2397" w:rsidP="005F2397">
            <w:pPr>
              <w:rPr>
                <w:rFonts w:ascii="Calibri" w:hAnsi="Calibri"/>
              </w:rPr>
            </w:pPr>
          </w:p>
        </w:tc>
      </w:tr>
    </w:tbl>
    <w:p w14:paraId="6740809A" w14:textId="77777777" w:rsidR="005F2397" w:rsidRPr="008568A7" w:rsidRDefault="005F2397" w:rsidP="005F2397">
      <w:pPr>
        <w:rPr>
          <w:rFonts w:ascii="Calibri" w:hAnsi="Calibri"/>
        </w:rPr>
      </w:pPr>
    </w:p>
    <w:tbl>
      <w:tblPr>
        <w:tblpPr w:leftFromText="187" w:rightFromText="187" w:vertAnchor="page" w:horzAnchor="margin" w:tblpXSpec="right" w:tblpY="6749"/>
        <w:tblOverlap w:val="never"/>
        <w:tblW w:w="3724" w:type="dxa"/>
        <w:tblCellMar>
          <w:left w:w="0" w:type="dxa"/>
          <w:right w:w="0" w:type="dxa"/>
        </w:tblCellMar>
        <w:tblLook w:val="04A0" w:firstRow="1" w:lastRow="0" w:firstColumn="1" w:lastColumn="0" w:noHBand="0" w:noVBand="1"/>
      </w:tblPr>
      <w:tblGrid>
        <w:gridCol w:w="50"/>
        <w:gridCol w:w="902"/>
        <w:gridCol w:w="1602"/>
        <w:gridCol w:w="50"/>
        <w:gridCol w:w="40"/>
        <w:gridCol w:w="50"/>
        <w:gridCol w:w="1030"/>
      </w:tblGrid>
      <w:tr w:rsidR="005F2397" w:rsidRPr="008568A7" w14:paraId="5F55C784" w14:textId="77777777" w:rsidTr="006223B9">
        <w:trPr>
          <w:trHeight w:val="20"/>
        </w:trPr>
        <w:tc>
          <w:tcPr>
            <w:tcW w:w="2644" w:type="dxa"/>
            <w:gridSpan w:val="5"/>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0928743" w14:textId="77777777" w:rsidR="005F2397" w:rsidRPr="008568A7" w:rsidRDefault="005F2397" w:rsidP="005F2397">
            <w:pPr>
              <w:rPr>
                <w:rFonts w:ascii="Calibri" w:hAnsi="Calibri"/>
              </w:rPr>
            </w:pPr>
            <w:r w:rsidRPr="008568A7">
              <w:rPr>
                <w:rFonts w:ascii="Calibri" w:hAnsi="Calibri"/>
              </w:rPr>
              <w:t>Duration + Convexity</w:t>
            </w:r>
          </w:p>
        </w:tc>
        <w:tc>
          <w:tcPr>
            <w:tcW w:w="1080" w:type="dxa"/>
            <w:gridSpan w:val="2"/>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05BDDBA" w14:textId="77777777" w:rsidR="005F2397" w:rsidRPr="008568A7" w:rsidRDefault="005F2397" w:rsidP="005F2397">
            <w:pPr>
              <w:rPr>
                <w:rFonts w:ascii="Calibri" w:hAnsi="Calibri"/>
              </w:rPr>
            </w:pPr>
            <w:r w:rsidRPr="008568A7">
              <w:rPr>
                <w:rFonts w:ascii="Calibri" w:hAnsi="Calibri"/>
              </w:rPr>
              <w:t> </w:t>
            </w:r>
          </w:p>
        </w:tc>
      </w:tr>
      <w:tr w:rsidR="005F2397" w:rsidRPr="008568A7" w14:paraId="45219058" w14:textId="77777777" w:rsidTr="005F2397">
        <w:trPr>
          <w:gridAfter w:val="1"/>
          <w:wAfter w:w="1030" w:type="dxa"/>
          <w:trHeight w:val="20"/>
        </w:trPr>
        <w:tc>
          <w:tcPr>
            <w:tcW w:w="5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3ED77" w14:textId="77777777" w:rsidR="005F2397" w:rsidRPr="008568A7" w:rsidRDefault="005F2397" w:rsidP="005F2397">
            <w:pPr>
              <w:rPr>
                <w:rFonts w:ascii="Calibri" w:hAnsi="Calibri"/>
              </w:rPr>
            </w:pPr>
          </w:p>
        </w:tc>
        <w:tc>
          <w:tcPr>
            <w:tcW w:w="9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49E6A3" w14:textId="77777777" w:rsidR="005F2397" w:rsidRPr="008568A7" w:rsidRDefault="005F2397" w:rsidP="005F2397">
            <w:pPr>
              <w:rPr>
                <w:rFonts w:ascii="Calibri" w:hAnsi="Calibri"/>
              </w:rPr>
            </w:pPr>
          </w:p>
        </w:tc>
        <w:tc>
          <w:tcPr>
            <w:tcW w:w="1742" w:type="dxa"/>
            <w:gridSpan w:val="4"/>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21F786" w14:textId="77777777" w:rsidR="005F2397" w:rsidRPr="008568A7" w:rsidRDefault="005F2397" w:rsidP="005F2397">
            <w:pPr>
              <w:rPr>
                <w:rFonts w:ascii="Calibri" w:hAnsi="Calibri"/>
              </w:rPr>
            </w:pPr>
          </w:p>
        </w:tc>
      </w:tr>
      <w:tr w:rsidR="005F2397" w:rsidRPr="008568A7" w14:paraId="54098B4C"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33AB5071" w14:textId="77777777" w:rsidR="005F2397" w:rsidRPr="008568A7" w:rsidRDefault="005F2397" w:rsidP="005F2397">
            <w:pPr>
              <w:rPr>
                <w:rFonts w:ascii="Calibri" w:hAnsi="Calibri"/>
              </w:rPr>
            </w:pPr>
            <w:r w:rsidRPr="008568A7">
              <w:rPr>
                <w:rFonts w:ascii="Calibri" w:hAnsi="Calibri"/>
              </w:rPr>
              <w:t>Duration (above)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E39DC09"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BB2F12" w14:textId="77777777" w:rsidR="005F2397" w:rsidRPr="008568A7" w:rsidRDefault="005F2397" w:rsidP="005F2397">
            <w:pPr>
              <w:rPr>
                <w:rFonts w:ascii="Calibri" w:hAnsi="Calibri"/>
              </w:rPr>
            </w:pPr>
            <w:r w:rsidRPr="008568A7">
              <w:rPr>
                <w:rFonts w:ascii="Calibri" w:hAnsi="Calibri"/>
              </w:rPr>
              <w:t>2.65</w:t>
            </w:r>
          </w:p>
        </w:tc>
      </w:tr>
      <w:tr w:rsidR="005F2397" w:rsidRPr="008568A7" w14:paraId="5F8DFCFF"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0D31C093" w14:textId="77777777" w:rsidR="005F2397" w:rsidRPr="008568A7" w:rsidRDefault="005F2397" w:rsidP="005F2397">
            <w:pPr>
              <w:rPr>
                <w:rFonts w:ascii="Calibri" w:hAnsi="Calibri"/>
              </w:rPr>
            </w:pPr>
            <w:r w:rsidRPr="008568A7">
              <w:rPr>
                <w:rFonts w:ascii="Calibri" w:hAnsi="Calibri"/>
              </w:rPr>
              <w:t>Convexity (for example)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8B5725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F02A27" w14:textId="77777777" w:rsidR="005F2397" w:rsidRPr="008568A7" w:rsidRDefault="005F2397" w:rsidP="005F2397">
            <w:pPr>
              <w:rPr>
                <w:rFonts w:ascii="Calibri" w:hAnsi="Calibri"/>
              </w:rPr>
            </w:pPr>
            <w:r w:rsidRPr="008568A7">
              <w:rPr>
                <w:rFonts w:ascii="Calibri" w:hAnsi="Calibri"/>
              </w:rPr>
              <w:t>150</w:t>
            </w:r>
          </w:p>
        </w:tc>
      </w:tr>
      <w:tr w:rsidR="005F2397" w:rsidRPr="008568A7" w14:paraId="105696E4"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52FB2F4" w14:textId="77777777" w:rsidR="005F2397" w:rsidRPr="008568A7" w:rsidRDefault="005F2397" w:rsidP="005F2397">
            <w:pPr>
              <w:rPr>
                <w:rFonts w:ascii="Calibri" w:hAnsi="Calibri"/>
              </w:rPr>
            </w:pPr>
            <w:r w:rsidRPr="008568A7">
              <w:rPr>
                <w:rFonts w:ascii="Calibri" w:hAnsi="Calibri"/>
              </w:rPr>
              <w:t>Shock to yield</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1F11F31"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A4691DD" w14:textId="77777777" w:rsidR="005F2397" w:rsidRPr="008568A7" w:rsidRDefault="005F2397" w:rsidP="005F2397">
            <w:pPr>
              <w:rPr>
                <w:rFonts w:ascii="Calibri" w:hAnsi="Calibri"/>
              </w:rPr>
            </w:pPr>
            <w:r w:rsidRPr="008568A7">
              <w:rPr>
                <w:rFonts w:ascii="Calibri" w:hAnsi="Calibri"/>
              </w:rPr>
              <w:t>+ 0.25%</w:t>
            </w:r>
          </w:p>
        </w:tc>
      </w:tr>
      <w:tr w:rsidR="005F2397" w:rsidRPr="008568A7" w14:paraId="1C2125B7"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4E766DE" w14:textId="77777777" w:rsidR="005F2397" w:rsidRPr="008568A7" w:rsidRDefault="005F2397" w:rsidP="005F2397">
            <w:pPr>
              <w:rPr>
                <w:rFonts w:ascii="Calibri" w:hAnsi="Calibri"/>
              </w:rPr>
            </w:pPr>
            <w:r w:rsidRPr="008568A7">
              <w:rPr>
                <w:rFonts w:ascii="Calibri" w:hAnsi="Calibri"/>
              </w:rPr>
              <w:t>Basis points</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C623BC6"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F9BEEB2" w14:textId="77777777" w:rsidR="005F2397" w:rsidRPr="008568A7" w:rsidRDefault="005F2397" w:rsidP="005F2397">
            <w:pPr>
              <w:rPr>
                <w:rFonts w:ascii="Calibri" w:hAnsi="Calibri"/>
              </w:rPr>
            </w:pPr>
            <w:r w:rsidRPr="008568A7">
              <w:rPr>
                <w:rFonts w:ascii="Calibri" w:hAnsi="Calibri"/>
              </w:rPr>
              <w:t>+ 25 bps</w:t>
            </w:r>
          </w:p>
        </w:tc>
      </w:tr>
      <w:tr w:rsidR="005F2397" w:rsidRPr="008568A7" w14:paraId="0655602B" w14:textId="77777777" w:rsidTr="005F2397">
        <w:trPr>
          <w:gridAfter w:val="1"/>
          <w:wAfter w:w="1030" w:type="dxa"/>
          <w:trHeight w:val="20"/>
        </w:trPr>
        <w:tc>
          <w:tcPr>
            <w:tcW w:w="50" w:type="dxa"/>
            <w:tcBorders>
              <w:top w:val="nil"/>
              <w:left w:val="nil"/>
              <w:bottom w:val="nil"/>
              <w:right w:val="nil"/>
            </w:tcBorders>
            <w:shd w:val="clear" w:color="auto" w:fill="auto"/>
            <w:tcMar>
              <w:top w:w="15" w:type="dxa"/>
              <w:left w:w="15" w:type="dxa"/>
              <w:bottom w:w="0" w:type="dxa"/>
              <w:right w:w="15" w:type="dxa"/>
            </w:tcMar>
            <w:vAlign w:val="center"/>
            <w:hideMark/>
          </w:tcPr>
          <w:p w14:paraId="3EB0AB7B" w14:textId="77777777" w:rsidR="005F2397" w:rsidRPr="008568A7" w:rsidRDefault="005F2397" w:rsidP="005F2397">
            <w:pPr>
              <w:rPr>
                <w:rFonts w:ascii="Calibri" w:hAnsi="Calibri"/>
              </w:rPr>
            </w:pPr>
          </w:p>
        </w:tc>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AAF6AE6" w14:textId="77777777" w:rsidR="005F2397" w:rsidRPr="008568A7" w:rsidRDefault="005F2397" w:rsidP="005F2397">
            <w:pPr>
              <w:rPr>
                <w:rFonts w:ascii="Calibri" w:hAnsi="Calibri"/>
              </w:rPr>
            </w:pP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A4AB88" w14:textId="77777777" w:rsidR="005F2397" w:rsidRPr="008568A7" w:rsidRDefault="005F2397" w:rsidP="005F2397">
            <w:pPr>
              <w:rPr>
                <w:rFonts w:ascii="Calibri" w:hAnsi="Calibri"/>
              </w:rPr>
            </w:pPr>
          </w:p>
        </w:tc>
      </w:tr>
      <w:tr w:rsidR="005F2397" w:rsidRPr="008568A7" w14:paraId="7ED2F6D8"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14570A58"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A3498B3" w14:textId="77777777" w:rsidR="005F2397" w:rsidRPr="008568A7" w:rsidRDefault="005F2397" w:rsidP="005F2397">
            <w:pPr>
              <w:rPr>
                <w:rFonts w:ascii="Calibri" w:hAnsi="Calibri"/>
              </w:rPr>
            </w:pPr>
            <w:r w:rsidRPr="008568A7">
              <w:rPr>
                <w:rFonts w:ascii="Calibri" w:hAnsi="Calibri"/>
              </w:rPr>
              <w:t>-0.62%</w:t>
            </w:r>
          </w:p>
        </w:tc>
      </w:tr>
      <w:tr w:rsidR="005F2397" w:rsidRPr="008568A7" w14:paraId="72B01626" w14:textId="77777777" w:rsidTr="006D1FD3">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7E54CB47" w14:textId="77777777" w:rsidR="005F2397" w:rsidRPr="008568A7" w:rsidRDefault="005F2397" w:rsidP="005F2397">
            <w:pPr>
              <w:rPr>
                <w:rFonts w:ascii="Calibri" w:hAnsi="Calibri"/>
              </w:rPr>
            </w:pPr>
            <w:r w:rsidRPr="008568A7">
              <w:rPr>
                <w:rFonts w:ascii="Calibri" w:hAnsi="Calibri"/>
              </w:rPr>
              <w:t>Bond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6076B17"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5A4146B" w14:textId="77777777" w:rsidR="005F2397" w:rsidRPr="008568A7" w:rsidRDefault="005F2397" w:rsidP="005F2397">
            <w:pPr>
              <w:rPr>
                <w:rFonts w:ascii="Calibri" w:hAnsi="Calibri"/>
              </w:rPr>
            </w:pPr>
            <w:r w:rsidRPr="008568A7">
              <w:rPr>
                <w:rFonts w:ascii="Calibri" w:hAnsi="Calibri"/>
              </w:rPr>
              <w:t xml:space="preserve">$94.21 </w:t>
            </w:r>
          </w:p>
        </w:tc>
      </w:tr>
      <w:tr w:rsidR="005F2397" w:rsidRPr="008568A7" w14:paraId="48FFD037" w14:textId="77777777" w:rsidTr="005F2397">
        <w:trPr>
          <w:trHeight w:val="20"/>
        </w:trPr>
        <w:tc>
          <w:tcPr>
            <w:tcW w:w="2644"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684EA25E" w14:textId="77777777" w:rsidR="005F2397" w:rsidRPr="008568A7" w:rsidRDefault="005F2397" w:rsidP="005F2397">
            <w:pPr>
              <w:rPr>
                <w:rFonts w:ascii="Calibri" w:hAnsi="Calibri"/>
              </w:rPr>
            </w:pPr>
            <w:r w:rsidRPr="008568A7">
              <w:rPr>
                <w:rFonts w:ascii="Calibri" w:hAnsi="Calibri"/>
              </w:rPr>
              <w:t>Change in bond price ($)</w:t>
            </w: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BB7E603" w14:textId="77777777" w:rsidR="005F2397" w:rsidRPr="008568A7" w:rsidRDefault="005F2397" w:rsidP="005F2397">
            <w:pPr>
              <w:rPr>
                <w:rFonts w:ascii="Calibri" w:hAnsi="Calibri"/>
              </w:rPr>
            </w:pPr>
            <w:r w:rsidRPr="008568A7">
              <w:rPr>
                <w:rFonts w:ascii="Calibri" w:hAnsi="Calibri"/>
              </w:rPr>
              <w:t>($0.58)</w:t>
            </w:r>
          </w:p>
        </w:tc>
      </w:tr>
      <w:tr w:rsidR="005F2397" w:rsidRPr="008568A7" w14:paraId="1B337F50" w14:textId="77777777" w:rsidTr="005F2397">
        <w:trPr>
          <w:trHeight w:val="20"/>
        </w:trPr>
        <w:tc>
          <w:tcPr>
            <w:tcW w:w="2554"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18E3A0A1" w14:textId="77777777" w:rsidR="005F2397" w:rsidRPr="008568A7" w:rsidRDefault="005F2397" w:rsidP="005F2397">
            <w:pPr>
              <w:rPr>
                <w:rFonts w:ascii="Calibri" w:hAnsi="Calibri"/>
              </w:rPr>
            </w:pPr>
            <w:r w:rsidRPr="008568A7">
              <w:rPr>
                <w:rFonts w:ascii="Calibri" w:hAnsi="Calibri"/>
              </w:rPr>
              <w:t>Estimated Price</w:t>
            </w:r>
          </w:p>
        </w:tc>
        <w:tc>
          <w:tcPr>
            <w:tcW w:w="9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F960160" w14:textId="77777777" w:rsidR="005F2397" w:rsidRPr="008568A7" w:rsidRDefault="005F2397" w:rsidP="005F2397">
            <w:pPr>
              <w:rPr>
                <w:rFonts w:ascii="Calibri" w:hAnsi="Calibri"/>
              </w:rPr>
            </w:pPr>
          </w:p>
        </w:tc>
        <w:tc>
          <w:tcPr>
            <w:tcW w:w="108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8BFA540" w14:textId="77777777" w:rsidR="005F2397" w:rsidRPr="008568A7" w:rsidRDefault="005F2397" w:rsidP="005F2397">
            <w:pPr>
              <w:rPr>
                <w:rFonts w:ascii="Calibri" w:hAnsi="Calibri"/>
              </w:rPr>
            </w:pPr>
            <w:r w:rsidRPr="008568A7">
              <w:rPr>
                <w:rFonts w:ascii="Calibri" w:hAnsi="Calibri"/>
              </w:rPr>
              <w:t xml:space="preserve">$93.63 </w:t>
            </w:r>
          </w:p>
        </w:tc>
      </w:tr>
    </w:tbl>
    <w:p w14:paraId="21A7EB98" w14:textId="77777777" w:rsidR="005F2397" w:rsidRPr="008568A7" w:rsidRDefault="005F2397" w:rsidP="005F2397">
      <w:pPr>
        <w:rPr>
          <w:rFonts w:ascii="Calibri" w:hAnsi="Calibri"/>
        </w:rPr>
      </w:pPr>
      <w:r w:rsidRPr="008568A7">
        <w:rPr>
          <w:rFonts w:ascii="Calibri" w:hAnsi="Calibri"/>
        </w:rPr>
        <w:t>Using duration (same modified duration of 2.65) and convexity (assume 150) together:</w:t>
      </w:r>
    </w:p>
    <w:p w14:paraId="4205DD4B" w14:textId="77777777" w:rsidR="005F2397" w:rsidRPr="008568A7" w:rsidRDefault="00EB1946" w:rsidP="005F2397">
      <w:pPr>
        <w:rPr>
          <w:rFonts w:ascii="Calibri" w:hAnsi="Calibri"/>
        </w:rPr>
      </w:pPr>
      <w:r>
        <w:rPr>
          <w:rFonts w:ascii="Calibri" w:hAnsi="Calibri"/>
        </w:rPr>
        <w:pict w14:anchorId="3F6076B0">
          <v:shape id="_x0000_i1037" type="#_x0000_t75" style="width:131.85pt;height:36.4pt">
            <v:imagedata r:id="rId53" o:title=""/>
          </v:shape>
        </w:pict>
      </w:r>
    </w:p>
    <w:p w14:paraId="76074D20" w14:textId="77777777" w:rsidR="005F2397" w:rsidRPr="008568A7" w:rsidRDefault="005F2397" w:rsidP="005F2397">
      <w:pPr>
        <w:rPr>
          <w:rFonts w:ascii="Calibri" w:hAnsi="Calibri"/>
        </w:rPr>
      </w:pPr>
      <w:r w:rsidRPr="008568A7">
        <w:rPr>
          <w:rFonts w:ascii="Calibri" w:hAnsi="Calibri"/>
        </w:rPr>
        <w:t>For example, for a 25 bps increase in yield, the estimated bond price change is -0.62%:</w:t>
      </w:r>
    </w:p>
    <w:p w14:paraId="1126BE63" w14:textId="77777777" w:rsidR="005F2397" w:rsidRPr="008568A7" w:rsidRDefault="00EB1946" w:rsidP="005F2397">
      <w:pPr>
        <w:rPr>
          <w:rFonts w:ascii="Calibri" w:hAnsi="Calibri"/>
        </w:rPr>
      </w:pPr>
      <w:r>
        <w:rPr>
          <w:rFonts w:ascii="Calibri" w:hAnsi="Calibri"/>
        </w:rPr>
        <w:pict w14:anchorId="72B61DC5">
          <v:shape id="_x0000_i1038" type="#_x0000_t75" style="width:210.7pt;height:36.4pt">
            <v:imagedata r:id="rId54" o:title=""/>
          </v:shape>
        </w:pict>
      </w:r>
    </w:p>
    <w:p w14:paraId="166295E3" w14:textId="77777777" w:rsidR="005F2397" w:rsidRPr="008568A7" w:rsidRDefault="005F2397" w:rsidP="005F2397">
      <w:pPr>
        <w:rPr>
          <w:rFonts w:ascii="Calibri" w:hAnsi="Calibri"/>
        </w:rPr>
      </w:pPr>
    </w:p>
    <w:p w14:paraId="5F1CE899" w14:textId="77777777" w:rsidR="006D1FD3" w:rsidRPr="008568A7" w:rsidRDefault="006D1FD3" w:rsidP="005F2397">
      <w:pPr>
        <w:rPr>
          <w:rFonts w:ascii="Calibri" w:hAnsi="Calibri"/>
        </w:rPr>
      </w:pPr>
    </w:p>
    <w:p w14:paraId="73142C31" w14:textId="77777777" w:rsidR="006D1FD3" w:rsidRPr="008568A7" w:rsidRDefault="006D1FD3" w:rsidP="005F2397">
      <w:pPr>
        <w:rPr>
          <w:rFonts w:ascii="Calibri" w:hAnsi="Calibri"/>
        </w:rPr>
      </w:pPr>
    </w:p>
    <w:p w14:paraId="67F0423E" w14:textId="77777777" w:rsidR="006D1FD3" w:rsidRPr="008568A7" w:rsidRDefault="006D1FD3" w:rsidP="005F2397">
      <w:pPr>
        <w:rPr>
          <w:rFonts w:ascii="Calibri" w:hAnsi="Calibri"/>
        </w:rPr>
      </w:pPr>
    </w:p>
    <w:p w14:paraId="072A3AD7" w14:textId="77777777" w:rsidR="006D1FD3" w:rsidRPr="008568A7" w:rsidRDefault="006D1FD3" w:rsidP="005F2397">
      <w:pPr>
        <w:rPr>
          <w:rFonts w:ascii="Calibri" w:hAnsi="Calibri"/>
        </w:rPr>
      </w:pPr>
    </w:p>
    <w:p w14:paraId="7A1FF64F" w14:textId="77777777" w:rsidR="006D1FD3" w:rsidRPr="008568A7" w:rsidRDefault="006D1FD3" w:rsidP="005F2397">
      <w:pPr>
        <w:rPr>
          <w:rFonts w:ascii="Calibri" w:hAnsi="Calibri"/>
        </w:rPr>
      </w:pPr>
    </w:p>
    <w:p w14:paraId="37393B59" w14:textId="77777777" w:rsidR="005F2397" w:rsidRPr="008568A7" w:rsidRDefault="005F2397" w:rsidP="007140DE">
      <w:pPr>
        <w:pStyle w:val="Heading2"/>
      </w:pPr>
      <w:bookmarkStart w:id="92" w:name="_Toc221895229"/>
      <w:r w:rsidRPr="008568A7">
        <w:t>Describe the major theories of the term structure of interest rates</w:t>
      </w:r>
      <w:bookmarkEnd w:id="92"/>
    </w:p>
    <w:p w14:paraId="29A6888B" w14:textId="77777777" w:rsidR="006D1FD3" w:rsidRPr="008568A7" w:rsidRDefault="006D1FD3" w:rsidP="005F2397">
      <w:pPr>
        <w:rPr>
          <w:rFonts w:ascii="Calibri" w:hAnsi="Calibri"/>
        </w:rPr>
      </w:pPr>
    </w:p>
    <w:p w14:paraId="74D113B6" w14:textId="77777777" w:rsidR="005F2397" w:rsidRPr="008568A7" w:rsidRDefault="005F2397" w:rsidP="005F2397">
      <w:pPr>
        <w:rPr>
          <w:rFonts w:ascii="Calibri" w:hAnsi="Calibri"/>
        </w:rPr>
      </w:pPr>
      <w:r w:rsidRPr="008568A7">
        <w:rPr>
          <w:rFonts w:ascii="Calibri" w:hAnsi="Calibri"/>
        </w:rPr>
        <w:t xml:space="preserve">A number of theories have been proposed to explain the shape of the zero (spot rate) </w:t>
      </w:r>
      <w:proofErr w:type="gramStart"/>
      <w:r w:rsidRPr="008568A7">
        <w:rPr>
          <w:rFonts w:ascii="Calibri" w:hAnsi="Calibri"/>
        </w:rPr>
        <w:t>curve</w:t>
      </w:r>
      <w:proofErr w:type="gramEnd"/>
      <w:r w:rsidRPr="008568A7">
        <w:rPr>
          <w:rFonts w:ascii="Calibri" w:hAnsi="Calibri"/>
        </w:rPr>
        <w:t>:</w:t>
      </w:r>
    </w:p>
    <w:p w14:paraId="13EE1772" w14:textId="77777777" w:rsidR="006D1FD3" w:rsidRPr="008568A7" w:rsidRDefault="006D1FD3" w:rsidP="005F2397">
      <w:pPr>
        <w:rPr>
          <w:rFonts w:ascii="Calibri" w:hAnsi="Calibri"/>
        </w:rPr>
      </w:pPr>
    </w:p>
    <w:p w14:paraId="30061A4D" w14:textId="77777777" w:rsidR="005F2397" w:rsidRPr="008568A7" w:rsidRDefault="005F2397" w:rsidP="005F2397">
      <w:pPr>
        <w:rPr>
          <w:rFonts w:ascii="Calibri" w:hAnsi="Calibri"/>
        </w:rPr>
      </w:pPr>
      <w:r w:rsidRPr="008568A7">
        <w:rPr>
          <w:rFonts w:ascii="Calibri" w:hAnsi="Calibri"/>
          <w:b/>
        </w:rPr>
        <w:t>Expectations Theory:</w:t>
      </w:r>
      <w:r w:rsidRPr="008568A7">
        <w:rPr>
          <w:rFonts w:ascii="Calibri" w:hAnsi="Calibri"/>
        </w:rPr>
        <w:t xml:space="preserve"> Long-term interest rates should reflect expected future short-term interest rates. More exactly, a forward interest rate corresponding to a certain future period is equal to the expected future zero interest rate for that period</w:t>
      </w:r>
    </w:p>
    <w:p w14:paraId="752BC40D" w14:textId="77777777" w:rsidR="005F2397" w:rsidRPr="008568A7" w:rsidRDefault="005F2397" w:rsidP="005F2397">
      <w:pPr>
        <w:rPr>
          <w:rFonts w:ascii="Calibri" w:hAnsi="Calibri"/>
        </w:rPr>
      </w:pPr>
      <w:r w:rsidRPr="008568A7">
        <w:rPr>
          <w:rFonts w:ascii="Calibri" w:hAnsi="Calibri"/>
        </w:rPr>
        <w:br w:type="page"/>
      </w:r>
    </w:p>
    <w:p w14:paraId="2B0D1CE3" w14:textId="77777777" w:rsidR="008939F3" w:rsidRPr="008568A7" w:rsidRDefault="005F2397" w:rsidP="005F2397">
      <w:pPr>
        <w:rPr>
          <w:rFonts w:ascii="Calibri" w:hAnsi="Calibri"/>
        </w:rPr>
      </w:pPr>
      <w:r w:rsidRPr="008568A7">
        <w:rPr>
          <w:rFonts w:ascii="Calibri" w:hAnsi="Calibri"/>
          <w:b/>
        </w:rPr>
        <w:t>Market Segmentation</w:t>
      </w:r>
      <w:r w:rsidR="006D1FD3" w:rsidRPr="008568A7">
        <w:rPr>
          <w:rFonts w:ascii="Calibri" w:hAnsi="Calibri"/>
          <w:b/>
        </w:rPr>
        <w:t xml:space="preserve"> Theory</w:t>
      </w:r>
      <w:r w:rsidRPr="008568A7">
        <w:rPr>
          <w:rFonts w:ascii="Calibri" w:hAnsi="Calibri"/>
          <w:b/>
        </w:rPr>
        <w:t>:</w:t>
      </w:r>
      <w:r w:rsidRPr="008568A7">
        <w:rPr>
          <w:rFonts w:ascii="Calibri" w:hAnsi="Calibri"/>
        </w:rPr>
        <w:t xml:space="preserve"> </w:t>
      </w:r>
    </w:p>
    <w:p w14:paraId="3119F52D" w14:textId="77777777" w:rsidR="008939F3" w:rsidRPr="008568A7" w:rsidRDefault="005F2397" w:rsidP="005F2397">
      <w:pPr>
        <w:rPr>
          <w:rFonts w:ascii="Calibri" w:hAnsi="Calibri"/>
        </w:rPr>
      </w:pPr>
      <w:r w:rsidRPr="008568A7">
        <w:rPr>
          <w:rFonts w:ascii="Calibri" w:hAnsi="Calibri"/>
        </w:rPr>
        <w:t>Short, medium &amp; long rate</w:t>
      </w:r>
      <w:r w:rsidR="008939F3" w:rsidRPr="008568A7">
        <w:rPr>
          <w:rFonts w:ascii="Calibri" w:hAnsi="Calibri"/>
        </w:rPr>
        <w:t>s are independent of each other:</w:t>
      </w:r>
    </w:p>
    <w:p w14:paraId="4BDF887A" w14:textId="77777777" w:rsidR="005F2397" w:rsidRPr="008568A7" w:rsidRDefault="005F2397" w:rsidP="005F2397">
      <w:pPr>
        <w:rPr>
          <w:rFonts w:ascii="Calibri" w:hAnsi="Calibri"/>
          <w:i/>
        </w:rPr>
      </w:pPr>
      <w:r w:rsidRPr="008568A7">
        <w:rPr>
          <w:rFonts w:ascii="Calibri" w:hAnsi="Calibri"/>
        </w:rPr>
        <w:t>“</w:t>
      </w:r>
      <w:r w:rsidRPr="008568A7">
        <w:rPr>
          <w:rFonts w:ascii="Calibri" w:hAnsi="Calibri"/>
          <w:i/>
        </w:rPr>
        <w:t xml:space="preserve">There need be no relationship between short-, medium-, and long-term interest rates. Under the theory, a major investor such as a large pension fund invests in bonds of </w:t>
      </w:r>
      <w:r w:rsidR="008939F3" w:rsidRPr="008568A7">
        <w:rPr>
          <w:rFonts w:ascii="Calibri" w:hAnsi="Calibri"/>
          <w:i/>
        </w:rPr>
        <w:t>certain</w:t>
      </w:r>
      <w:r w:rsidRPr="008568A7">
        <w:rPr>
          <w:rFonts w:ascii="Calibri" w:hAnsi="Calibri"/>
          <w:i/>
        </w:rPr>
        <w:t xml:space="preserve"> maturity and does not readily switch </w:t>
      </w:r>
      <w:proofErr w:type="gramStart"/>
      <w:r w:rsidRPr="008568A7">
        <w:rPr>
          <w:rFonts w:ascii="Calibri" w:hAnsi="Calibri"/>
          <w:i/>
        </w:rPr>
        <w:t>from one maturity</w:t>
      </w:r>
      <w:proofErr w:type="gramEnd"/>
      <w:r w:rsidRPr="008568A7">
        <w:rPr>
          <w:rFonts w:ascii="Calibri" w:hAnsi="Calibri"/>
          <w:i/>
        </w:rPr>
        <w:t xml:space="preserve"> to another. The short-term interest rate is determined by supply and demand in the short-term bond market; medium-term interest rates are determined by supply and demand in the medium-term bond market; and so on.”</w:t>
      </w:r>
    </w:p>
    <w:p w14:paraId="598394F3" w14:textId="77777777" w:rsidR="008939F3" w:rsidRPr="008568A7" w:rsidRDefault="008939F3" w:rsidP="005F2397">
      <w:pPr>
        <w:rPr>
          <w:rFonts w:ascii="Calibri" w:hAnsi="Calibri"/>
        </w:rPr>
      </w:pPr>
    </w:p>
    <w:p w14:paraId="27F605F2" w14:textId="77777777" w:rsidR="008939F3" w:rsidRPr="008568A7" w:rsidRDefault="005F2397" w:rsidP="005F2397">
      <w:pPr>
        <w:rPr>
          <w:rFonts w:ascii="Calibri" w:hAnsi="Calibri"/>
        </w:rPr>
      </w:pPr>
      <w:r w:rsidRPr="008568A7">
        <w:rPr>
          <w:rFonts w:ascii="Calibri" w:hAnsi="Calibri"/>
          <w:b/>
        </w:rPr>
        <w:t>Liquidity Preference:</w:t>
      </w:r>
      <w:r w:rsidRPr="008568A7">
        <w:rPr>
          <w:rFonts w:ascii="Calibri" w:hAnsi="Calibri"/>
        </w:rPr>
        <w:t xml:space="preserve"> </w:t>
      </w:r>
    </w:p>
    <w:p w14:paraId="244EDC53" w14:textId="77777777" w:rsidR="005F2397" w:rsidRPr="008568A7" w:rsidRDefault="005F2397" w:rsidP="005F2397">
      <w:pPr>
        <w:rPr>
          <w:rFonts w:ascii="Calibri" w:hAnsi="Calibri"/>
        </w:rPr>
      </w:pPr>
      <w:r w:rsidRPr="008568A7">
        <w:rPr>
          <w:rFonts w:ascii="Calibri" w:hAnsi="Calibri"/>
        </w:rPr>
        <w:t xml:space="preserve">Forward rates higher </w:t>
      </w:r>
      <w:r w:rsidR="008939F3" w:rsidRPr="008568A7">
        <w:rPr>
          <w:rFonts w:ascii="Calibri" w:hAnsi="Calibri"/>
        </w:rPr>
        <w:t>than expected future zero rates:</w:t>
      </w:r>
    </w:p>
    <w:p w14:paraId="0067139A" w14:textId="77777777" w:rsidR="005F2397" w:rsidRPr="008568A7" w:rsidRDefault="008939F3" w:rsidP="005F2397">
      <w:pPr>
        <w:rPr>
          <w:rFonts w:ascii="Calibri" w:hAnsi="Calibri"/>
        </w:rPr>
      </w:pPr>
      <w:r w:rsidRPr="008568A7">
        <w:rPr>
          <w:rFonts w:ascii="Calibri" w:hAnsi="Calibri"/>
        </w:rPr>
        <w:t xml:space="preserve"> </w:t>
      </w:r>
      <w:r w:rsidR="005F2397" w:rsidRPr="008568A7">
        <w:rPr>
          <w:rFonts w:ascii="Calibri" w:hAnsi="Calibri"/>
        </w:rPr>
        <w:t xml:space="preserve">The theory that is most appealing </w:t>
      </w:r>
      <w:r w:rsidRPr="008568A7">
        <w:rPr>
          <w:rFonts w:ascii="Calibri" w:hAnsi="Calibri"/>
        </w:rPr>
        <w:t xml:space="preserve">[…] </w:t>
      </w:r>
      <w:r w:rsidR="005F2397" w:rsidRPr="008568A7">
        <w:rPr>
          <w:rFonts w:ascii="Calibri" w:hAnsi="Calibri"/>
        </w:rPr>
        <w:t xml:space="preserve">argues that forward rates should always be higher than expected future zero rates. </w:t>
      </w:r>
    </w:p>
    <w:p w14:paraId="0D67BE4F" w14:textId="77777777" w:rsidR="005F2397" w:rsidRPr="008568A7" w:rsidRDefault="005F2397" w:rsidP="005F2397">
      <w:pPr>
        <w:rPr>
          <w:rFonts w:ascii="Calibri" w:hAnsi="Calibri"/>
        </w:rPr>
      </w:pPr>
      <w:r w:rsidRPr="008568A7">
        <w:rPr>
          <w:rFonts w:ascii="Calibri" w:hAnsi="Calibri"/>
        </w:rPr>
        <w:t>Investors prefer to preserve their liquidity and invest funds for short periods of time. Borrowers, on the other hand, usually prefer to borrow at fixed rates for long periods of time. Liquidity preference theory leads to a situation in which forward rates are greater than expected future zero rates. It is also consistent with the empirical result that yield curves tend to be upward sloping more often than they are downward sloping.</w:t>
      </w:r>
    </w:p>
    <w:p w14:paraId="3C76C9C0" w14:textId="77777777" w:rsidR="00007DCE" w:rsidRDefault="00007DCE">
      <w:pPr>
        <w:rPr>
          <w:rFonts w:ascii="Calibri" w:hAnsi="Calibri"/>
        </w:rPr>
      </w:pPr>
      <w:bookmarkStart w:id="93" w:name="_Toc254797386"/>
      <w:r>
        <w:rPr>
          <w:rFonts w:ascii="Calibri" w:hAnsi="Calibri"/>
        </w:rPr>
        <w:br w:type="page"/>
      </w:r>
    </w:p>
    <w:p w14:paraId="3426A3FE" w14:textId="341EAE45" w:rsidR="00007DCE" w:rsidRPr="008568A7" w:rsidRDefault="00E47E2D" w:rsidP="00007DCE">
      <w:pPr>
        <w:pStyle w:val="Heading2"/>
      </w:pPr>
      <w:bookmarkStart w:id="94" w:name="_Toc221895230"/>
      <w:r>
        <w:t>4</w:t>
      </w:r>
      <w:r w:rsidR="00007DCE" w:rsidRPr="008568A7">
        <w:t xml:space="preserve"> </w:t>
      </w:r>
      <w:r w:rsidR="00007DCE">
        <w:t>Questions &amp; A</w:t>
      </w:r>
      <w:r w:rsidR="00007DCE" w:rsidRPr="008568A7">
        <w:t>nswers</w:t>
      </w:r>
      <w:bookmarkEnd w:id="94"/>
      <w:r w:rsidR="00007DCE" w:rsidRPr="008568A7">
        <w:t xml:space="preserve">  </w:t>
      </w:r>
    </w:p>
    <w:p w14:paraId="496E0790" w14:textId="77777777" w:rsidR="00007DCE" w:rsidRPr="008568A7" w:rsidRDefault="00007DCE" w:rsidP="00007DCE">
      <w:pPr>
        <w:rPr>
          <w:rFonts w:ascii="Calibri" w:hAnsi="Calibri"/>
        </w:rPr>
      </w:pPr>
    </w:p>
    <w:p w14:paraId="1D24F34F" w14:textId="1832AEB7" w:rsidR="00007DCE" w:rsidRDefault="00007DCE" w:rsidP="00007DCE">
      <w:pPr>
        <w:pStyle w:val="Heading3"/>
      </w:pPr>
      <w:bookmarkStart w:id="95" w:name="_Toc221895231"/>
      <w:r w:rsidRPr="008568A7">
        <w:t>Questions</w:t>
      </w:r>
      <w:bookmarkEnd w:id="95"/>
      <w:r w:rsidRPr="008568A7">
        <w:t xml:space="preserve">  </w:t>
      </w:r>
    </w:p>
    <w:p w14:paraId="34AA6A5E" w14:textId="63A9B0E8" w:rsidR="006405F3" w:rsidRPr="00B20A0D" w:rsidRDefault="006405F3" w:rsidP="006405F3">
      <w:pPr>
        <w:pStyle w:val="Paragraph"/>
        <w:spacing w:before="0" w:after="0" w:line="240" w:lineRule="auto"/>
        <w:rPr>
          <w:rFonts w:ascii="Calibri" w:hAnsi="Calibri"/>
          <w:sz w:val="24"/>
          <w:szCs w:val="24"/>
          <w:lang w:bidi="ar-SA"/>
        </w:rPr>
      </w:pPr>
      <w:r>
        <w:rPr>
          <w:lang w:bidi="ar-SA"/>
        </w:rPr>
        <w:br/>
      </w:r>
      <w:r w:rsidR="00B20A0D">
        <w:rPr>
          <w:rFonts w:ascii="Calibri" w:hAnsi="Calibri"/>
          <w:sz w:val="24"/>
          <w:szCs w:val="24"/>
          <w:lang w:bidi="ar-SA"/>
        </w:rPr>
        <w:t>4.1</w:t>
      </w:r>
      <w:r w:rsidRPr="00B20A0D">
        <w:rPr>
          <w:rFonts w:ascii="Calibri" w:hAnsi="Calibri"/>
          <w:sz w:val="24"/>
          <w:szCs w:val="24"/>
          <w:lang w:bidi="ar-SA"/>
        </w:rPr>
        <w:t xml:space="preserve"> Suppose a lender quotes the interest rate on a $1,000 loan as 9.0% per annum with continuous compounding but the interest is actually paid monthly. What are the monthly interest payments?</w:t>
      </w:r>
      <w:r w:rsidR="00B20A0D">
        <w:rPr>
          <w:rFonts w:ascii="Calibri" w:hAnsi="Calibri"/>
          <w:sz w:val="24"/>
          <w:szCs w:val="24"/>
          <w:lang w:bidi="ar-SA"/>
        </w:rPr>
        <w:br/>
      </w:r>
    </w:p>
    <w:p w14:paraId="08BF65DA"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$7.47</w:t>
      </w:r>
    </w:p>
    <w:p w14:paraId="31B31D89"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$7.50</w:t>
      </w:r>
    </w:p>
    <w:p w14:paraId="3F80D33B"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$7.53</w:t>
      </w:r>
    </w:p>
    <w:p w14:paraId="4C345CB1" w14:textId="77777777" w:rsidR="006405F3" w:rsidRPr="00B20A0D" w:rsidRDefault="006405F3" w:rsidP="006A2DE2">
      <w:pPr>
        <w:pStyle w:val="Paragraph"/>
        <w:numPr>
          <w:ilvl w:val="0"/>
          <w:numId w:val="43"/>
        </w:numPr>
        <w:spacing w:before="0" w:after="0" w:line="240" w:lineRule="auto"/>
        <w:rPr>
          <w:rFonts w:ascii="Calibri" w:hAnsi="Calibri"/>
          <w:sz w:val="24"/>
          <w:szCs w:val="24"/>
          <w:lang w:bidi="ar-SA"/>
        </w:rPr>
      </w:pPr>
      <w:r w:rsidRPr="00B20A0D">
        <w:rPr>
          <w:rFonts w:ascii="Calibri" w:hAnsi="Calibri"/>
          <w:sz w:val="24"/>
          <w:szCs w:val="24"/>
          <w:lang w:bidi="ar-SA"/>
        </w:rPr>
        <w:t>$7.59</w:t>
      </w:r>
    </w:p>
    <w:p w14:paraId="5E6826CE" w14:textId="2ECAE57D"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4.2</w:t>
      </w:r>
      <w:r w:rsidR="006405F3" w:rsidRPr="00B20A0D">
        <w:rPr>
          <w:rFonts w:ascii="Calibri" w:hAnsi="Calibri"/>
          <w:sz w:val="24"/>
          <w:szCs w:val="24"/>
          <w:lang w:bidi="ar-SA"/>
        </w:rPr>
        <w:t xml:space="preserve"> Assume the following theoretical continuously compounded spot rates: 2.0% at 0.5 years; 3.0% at 1.0 year; 4.0% at 1.5 years</w:t>
      </w:r>
      <w:proofErr w:type="gramStart"/>
      <w:r w:rsidR="006405F3" w:rsidRPr="00B20A0D">
        <w:rPr>
          <w:rFonts w:ascii="Calibri" w:hAnsi="Calibri"/>
          <w:sz w:val="24"/>
          <w:szCs w:val="24"/>
          <w:lang w:bidi="ar-SA"/>
        </w:rPr>
        <w:t>;</w:t>
      </w:r>
      <w:proofErr w:type="gramEnd"/>
      <w:r w:rsidR="006405F3" w:rsidRPr="00B20A0D">
        <w:rPr>
          <w:rFonts w:ascii="Calibri" w:hAnsi="Calibri"/>
          <w:sz w:val="24"/>
          <w:szCs w:val="24"/>
          <w:lang w:bidi="ar-SA"/>
        </w:rPr>
        <w:t xml:space="preserve"> and 5.0% at 2.0 years. What is the two-year PAR YIELD with continuous compounding?</w:t>
      </w:r>
    </w:p>
    <w:p w14:paraId="5CA5A458"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4.88%</w:t>
      </w:r>
    </w:p>
    <w:p w14:paraId="599EB94E"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4.94%</w:t>
      </w:r>
    </w:p>
    <w:p w14:paraId="3937D069"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5.00%</w:t>
      </w:r>
    </w:p>
    <w:p w14:paraId="2D431547" w14:textId="77777777" w:rsidR="006405F3" w:rsidRPr="00B20A0D" w:rsidRDefault="006405F3" w:rsidP="006A2DE2">
      <w:pPr>
        <w:pStyle w:val="Paragraph"/>
        <w:numPr>
          <w:ilvl w:val="0"/>
          <w:numId w:val="44"/>
        </w:numPr>
        <w:spacing w:before="0" w:after="0" w:line="240" w:lineRule="auto"/>
        <w:rPr>
          <w:rFonts w:ascii="Calibri" w:hAnsi="Calibri"/>
          <w:sz w:val="24"/>
          <w:szCs w:val="24"/>
          <w:lang w:bidi="ar-SA"/>
        </w:rPr>
      </w:pPr>
      <w:r w:rsidRPr="00B20A0D">
        <w:rPr>
          <w:rFonts w:ascii="Calibri" w:hAnsi="Calibri"/>
          <w:sz w:val="24"/>
          <w:szCs w:val="24"/>
          <w:lang w:bidi="ar-SA"/>
        </w:rPr>
        <w:t>5.04%</w:t>
      </w:r>
    </w:p>
    <w:p w14:paraId="7C651020" w14:textId="054C421F" w:rsidR="006405F3" w:rsidRPr="00B20A0D" w:rsidRDefault="00B20A0D" w:rsidP="006405F3">
      <w:pPr>
        <w:pStyle w:val="Paragraph"/>
        <w:rPr>
          <w:rFonts w:ascii="Calibri" w:hAnsi="Calibri"/>
          <w:sz w:val="24"/>
          <w:szCs w:val="24"/>
          <w:lang w:bidi="ar-SA"/>
        </w:rPr>
      </w:pPr>
      <w:r>
        <w:rPr>
          <w:rFonts w:ascii="Calibri" w:hAnsi="Calibri"/>
          <w:sz w:val="24"/>
          <w:szCs w:val="24"/>
          <w:lang w:bidi="ar-SA"/>
        </w:rPr>
        <w:t>4.3</w:t>
      </w:r>
      <w:r w:rsidR="006405F3" w:rsidRPr="00B20A0D">
        <w:rPr>
          <w:rFonts w:ascii="Calibri" w:hAnsi="Calibri"/>
          <w:sz w:val="24"/>
          <w:szCs w:val="24"/>
          <w:lang w:bidi="ar-SA"/>
        </w:rPr>
        <w:t xml:space="preserve"> Which of the following is TRUE about a forward rate agreement (FRA)?</w:t>
      </w:r>
    </w:p>
    <w:p w14:paraId="4C288FFD"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is an exchange-traded instrument</w:t>
      </w:r>
    </w:p>
    <w:p w14:paraId="4B28BA32"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It can be cash or physically settled</w:t>
      </w:r>
    </w:p>
    <w:p w14:paraId="747BEF7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borrower who intends to borrow cash at LIBOR in the future will hedge by receiving the fixed interest rate, </w:t>
      </w:r>
      <w:proofErr w:type="gramStart"/>
      <w:r w:rsidRPr="00B20A0D">
        <w:rPr>
          <w:rFonts w:ascii="Calibri" w:hAnsi="Calibri"/>
          <w:sz w:val="24"/>
          <w:szCs w:val="24"/>
          <w:lang w:bidi="ar-SA"/>
        </w:rPr>
        <w:t>R(</w:t>
      </w:r>
      <w:proofErr w:type="gramEnd"/>
      <w:r w:rsidRPr="00B20A0D">
        <w:rPr>
          <w:rFonts w:ascii="Calibri" w:hAnsi="Calibri"/>
          <w:sz w:val="24"/>
          <w:szCs w:val="24"/>
          <w:lang w:bidi="ar-SA"/>
        </w:rPr>
        <w:t xml:space="preserve">k), in an FRA </w:t>
      </w:r>
    </w:p>
    <w:p w14:paraId="519ED098" w14:textId="77777777" w:rsidR="006405F3" w:rsidRPr="00B20A0D" w:rsidRDefault="006405F3" w:rsidP="006A2DE2">
      <w:pPr>
        <w:pStyle w:val="Paragraph"/>
        <w:numPr>
          <w:ilvl w:val="0"/>
          <w:numId w:val="45"/>
        </w:numPr>
        <w:spacing w:before="0" w:after="0" w:line="240" w:lineRule="auto"/>
        <w:rPr>
          <w:rFonts w:ascii="Calibri" w:hAnsi="Calibri"/>
          <w:sz w:val="24"/>
          <w:szCs w:val="24"/>
          <w:lang w:bidi="ar-SA"/>
        </w:rPr>
      </w:pPr>
      <w:r w:rsidRPr="00B20A0D">
        <w:rPr>
          <w:rFonts w:ascii="Calibri" w:hAnsi="Calibri"/>
          <w:sz w:val="24"/>
          <w:szCs w:val="24"/>
          <w:lang w:bidi="ar-SA"/>
        </w:rPr>
        <w:t xml:space="preserve">A bank that intends to lend cash at LIBOR in the future will hedge by receiving the fixed interest rate, </w:t>
      </w:r>
      <w:proofErr w:type="gramStart"/>
      <w:r w:rsidRPr="00B20A0D">
        <w:rPr>
          <w:rFonts w:ascii="Calibri" w:hAnsi="Calibri"/>
          <w:sz w:val="24"/>
          <w:szCs w:val="24"/>
          <w:lang w:bidi="ar-SA"/>
        </w:rPr>
        <w:t>R(</w:t>
      </w:r>
      <w:proofErr w:type="gramEnd"/>
      <w:r w:rsidRPr="00B20A0D">
        <w:rPr>
          <w:rFonts w:ascii="Calibri" w:hAnsi="Calibri"/>
          <w:sz w:val="24"/>
          <w:szCs w:val="24"/>
          <w:lang w:bidi="ar-SA"/>
        </w:rPr>
        <w:t>k), in an FRA</w:t>
      </w:r>
    </w:p>
    <w:p w14:paraId="5A90681B" w14:textId="4C293381" w:rsidR="006405F3" w:rsidRPr="00B20A0D" w:rsidRDefault="006405F3" w:rsidP="006405F3">
      <w:pPr>
        <w:pStyle w:val="Paragraph"/>
        <w:spacing w:before="0" w:after="0" w:line="240" w:lineRule="auto"/>
        <w:rPr>
          <w:rFonts w:ascii="Calibri" w:hAnsi="Calibri"/>
          <w:sz w:val="24"/>
          <w:szCs w:val="24"/>
        </w:rPr>
      </w:pPr>
      <w:r w:rsidRPr="00B20A0D">
        <w:rPr>
          <w:rFonts w:ascii="Calibri" w:hAnsi="Calibri"/>
          <w:sz w:val="24"/>
          <w:szCs w:val="24"/>
        </w:rPr>
        <w:br/>
      </w:r>
      <w:r w:rsidR="00B20A0D">
        <w:rPr>
          <w:rFonts w:ascii="Calibri" w:hAnsi="Calibri"/>
          <w:sz w:val="24"/>
          <w:szCs w:val="24"/>
        </w:rPr>
        <w:t>4.4</w:t>
      </w:r>
      <w:r w:rsidRPr="00B20A0D">
        <w:rPr>
          <w:rFonts w:ascii="Calibri" w:hAnsi="Calibri"/>
          <w:sz w:val="24"/>
          <w:szCs w:val="24"/>
        </w:rPr>
        <w:t xml:space="preserve"> Each of the following is TRUE with respect to duration and convexity EXCEPT:</w:t>
      </w:r>
      <w:r w:rsidR="00B20A0D">
        <w:rPr>
          <w:rFonts w:ascii="Calibri" w:hAnsi="Calibri"/>
          <w:sz w:val="24"/>
          <w:szCs w:val="24"/>
        </w:rPr>
        <w:br/>
      </w:r>
    </w:p>
    <w:p w14:paraId="70F6ADA5"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Both modified and Macaulay duration are denoted in units of “years”</w:t>
      </w:r>
    </w:p>
    <w:p w14:paraId="42708AFA"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To estimate bond price change with both duration and convexity, per two-term Taylor series, is still to employ a single-factor measure of sensitivity that assumes a parallel shift in the yield curve</w:t>
      </w:r>
    </w:p>
    <w:p w14:paraId="7290725B"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With respect to a plain vanilla bond (without embedded options), bond convexity increases with maturity, decreases with coupon rate and decreases with yield</w:t>
      </w:r>
    </w:p>
    <w:p w14:paraId="2A800F96" w14:textId="77777777" w:rsidR="006405F3" w:rsidRPr="00B20A0D" w:rsidRDefault="006405F3" w:rsidP="006A2DE2">
      <w:pPr>
        <w:pStyle w:val="Paragraph"/>
        <w:numPr>
          <w:ilvl w:val="0"/>
          <w:numId w:val="46"/>
        </w:numPr>
        <w:spacing w:before="0" w:after="0" w:line="240" w:lineRule="auto"/>
        <w:rPr>
          <w:rFonts w:ascii="Calibri" w:hAnsi="Calibri"/>
          <w:sz w:val="24"/>
          <w:szCs w:val="24"/>
        </w:rPr>
      </w:pPr>
      <w:r w:rsidRPr="00B20A0D">
        <w:rPr>
          <w:rFonts w:ascii="Calibri" w:hAnsi="Calibri"/>
          <w:sz w:val="24"/>
          <w:szCs w:val="24"/>
        </w:rPr>
        <w:t>At low yields, a callable bond exhibits negative convexity and therefore negative duration</w:t>
      </w:r>
    </w:p>
    <w:p w14:paraId="2720C9C2" w14:textId="77777777" w:rsidR="00007DCE" w:rsidRDefault="00007DCE" w:rsidP="00007DCE">
      <w:pPr>
        <w:pStyle w:val="Paragraph"/>
      </w:pPr>
    </w:p>
    <w:p w14:paraId="769A28D9" w14:textId="77777777" w:rsidR="00B20A0D" w:rsidRDefault="00B20A0D" w:rsidP="00B20A0D">
      <w:pPr>
        <w:rPr>
          <w:rFonts w:ascii="Cambria" w:hAnsi="Cambria"/>
          <w:color w:val="000000" w:themeColor="text1"/>
          <w:sz w:val="22"/>
          <w:szCs w:val="22"/>
          <w:lang w:bidi="en-US"/>
        </w:rPr>
      </w:pPr>
    </w:p>
    <w:p w14:paraId="131DF938" w14:textId="77777777" w:rsidR="00B20A0D" w:rsidRDefault="00B20A0D" w:rsidP="00B20A0D">
      <w:pPr>
        <w:rPr>
          <w:rFonts w:ascii="Cambria" w:hAnsi="Cambria"/>
          <w:color w:val="000000" w:themeColor="text1"/>
          <w:sz w:val="22"/>
          <w:szCs w:val="22"/>
          <w:lang w:bidi="en-US"/>
        </w:rPr>
      </w:pPr>
    </w:p>
    <w:p w14:paraId="0C2C0F1D" w14:textId="2A3AA2B2" w:rsidR="00007DCE" w:rsidRPr="00B20A0D" w:rsidRDefault="00007DCE" w:rsidP="00B20A0D">
      <w:pPr>
        <w:pStyle w:val="Heading3"/>
        <w:rPr>
          <w:rFonts w:ascii="Cambria" w:hAnsi="Cambria"/>
          <w:sz w:val="22"/>
          <w:szCs w:val="22"/>
          <w:lang w:bidi="en-US"/>
        </w:rPr>
      </w:pPr>
      <w:bookmarkStart w:id="96" w:name="_Toc221895232"/>
      <w:r>
        <w:t>Answers</w:t>
      </w:r>
      <w:bookmarkEnd w:id="96"/>
      <w:r w:rsidRPr="008568A7">
        <w:t xml:space="preserve">  </w:t>
      </w:r>
    </w:p>
    <w:p w14:paraId="114C8C34" w14:textId="77777777" w:rsidR="00007DCE" w:rsidRPr="008568A7" w:rsidRDefault="00007DCE" w:rsidP="00007DCE">
      <w:pPr>
        <w:rPr>
          <w:rFonts w:ascii="Calibri" w:hAnsi="Calibri"/>
        </w:rPr>
      </w:pPr>
    </w:p>
    <w:p w14:paraId="45603510" w14:textId="007AE5B5"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4.1</w:t>
      </w:r>
      <w:r w:rsidR="006405F3" w:rsidRPr="00B20A0D">
        <w:rPr>
          <w:rFonts w:ascii="Calibri" w:hAnsi="Calibri"/>
          <w:sz w:val="24"/>
          <w:szCs w:val="24"/>
          <w:lang w:bidi="ar-SA"/>
        </w:rPr>
        <w:t xml:space="preserve"> C. $7.53</w:t>
      </w:r>
      <w:r w:rsidR="006405F3" w:rsidRPr="00B20A0D">
        <w:rPr>
          <w:rFonts w:ascii="Calibri" w:hAnsi="Calibri"/>
          <w:sz w:val="24"/>
          <w:szCs w:val="24"/>
          <w:lang w:bidi="ar-SA"/>
        </w:rPr>
        <w:br/>
      </w:r>
      <w:proofErr w:type="gramStart"/>
      <w:r w:rsidR="006405F3" w:rsidRPr="00B20A0D">
        <w:rPr>
          <w:rFonts w:ascii="Calibri" w:hAnsi="Calibri"/>
          <w:sz w:val="24"/>
          <w:szCs w:val="24"/>
          <w:lang w:bidi="ar-SA"/>
        </w:rPr>
        <w:t>The</w:t>
      </w:r>
      <w:proofErr w:type="gramEnd"/>
      <w:r w:rsidR="006405F3" w:rsidRPr="00B20A0D">
        <w:rPr>
          <w:rFonts w:ascii="Calibri" w:hAnsi="Calibri"/>
          <w:sz w:val="24"/>
          <w:szCs w:val="24"/>
          <w:lang w:bidi="ar-SA"/>
        </w:rPr>
        <w:t xml:space="preserve"> equivalent monthly rate = 12 * </w:t>
      </w:r>
      <m:oMath>
        <m:sSup>
          <m:sSupPr>
            <m:ctrlPr>
              <w:rPr>
                <w:rFonts w:ascii="Cambria Math" w:hAnsi="Cambria Math"/>
                <w:i/>
                <w:iCs/>
                <w:sz w:val="24"/>
                <w:szCs w:val="24"/>
                <w:lang w:bidi="ar-SA"/>
              </w:rPr>
            </m:ctrlPr>
          </m:sSupPr>
          <m:e>
            <m:r>
              <w:rPr>
                <w:rFonts w:ascii="Cambria Math" w:hAnsi="Cambria Math"/>
                <w:sz w:val="24"/>
                <w:szCs w:val="24"/>
                <w:lang w:bidi="ar-SA"/>
              </w:rPr>
              <m:t>e</m:t>
            </m:r>
          </m:e>
          <m:sup>
            <m:f>
              <m:fPr>
                <m:type m:val="lin"/>
                <m:ctrlPr>
                  <w:rPr>
                    <w:rFonts w:ascii="Cambria Math" w:hAnsi="Cambria Math"/>
                    <w:i/>
                    <w:iCs/>
                    <w:sz w:val="24"/>
                    <w:szCs w:val="24"/>
                    <w:lang w:bidi="ar-SA"/>
                  </w:rPr>
                </m:ctrlPr>
              </m:fPr>
              <m:num>
                <m:r>
                  <w:rPr>
                    <w:rFonts w:ascii="Cambria Math" w:hAnsi="Cambria Math"/>
                    <w:sz w:val="24"/>
                    <w:szCs w:val="24"/>
                    <w:lang w:bidi="ar-SA"/>
                  </w:rPr>
                  <m:t>0.09</m:t>
                </m:r>
              </m:num>
              <m:den>
                <m:r>
                  <w:rPr>
                    <w:rFonts w:ascii="Cambria Math" w:hAnsi="Cambria Math"/>
                    <w:sz w:val="24"/>
                    <w:szCs w:val="24"/>
                    <w:lang w:bidi="ar-SA"/>
                  </w:rPr>
                  <m:t>12</m:t>
                </m:r>
              </m:den>
            </m:f>
          </m:sup>
        </m:sSup>
      </m:oMath>
      <w:r w:rsidR="006405F3" w:rsidRPr="00B20A0D">
        <w:rPr>
          <w:rFonts w:ascii="Calibri" w:hAnsi="Calibri"/>
          <w:sz w:val="24"/>
          <w:szCs w:val="24"/>
          <w:lang w:bidi="ar-SA"/>
        </w:rPr>
        <w:t xml:space="preserve"> - 1 = 9.0338%.</w:t>
      </w:r>
      <w:r w:rsidR="006405F3" w:rsidRPr="00B20A0D">
        <w:rPr>
          <w:rFonts w:ascii="Calibri" w:hAnsi="Calibri"/>
          <w:sz w:val="24"/>
          <w:szCs w:val="24"/>
          <w:lang w:bidi="ar-SA"/>
        </w:rPr>
        <w:br/>
        <w:t>Each interest payment = $1,000 * 9.0338%/12 = $7.53</w:t>
      </w:r>
    </w:p>
    <w:p w14:paraId="26462E1E" w14:textId="5FA84D24"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4.2</w:t>
      </w:r>
      <w:r w:rsidR="006405F3" w:rsidRPr="00B20A0D">
        <w:rPr>
          <w:rFonts w:ascii="Calibri" w:hAnsi="Calibri"/>
          <w:sz w:val="24"/>
          <w:szCs w:val="24"/>
          <w:lang w:bidi="ar-SA"/>
        </w:rPr>
        <w:t xml:space="preserve"> B. 4.94%</w:t>
      </w:r>
      <w:r w:rsidR="006405F3" w:rsidRPr="00B20A0D">
        <w:rPr>
          <w:rFonts w:ascii="Calibri" w:hAnsi="Calibri"/>
          <w:sz w:val="24"/>
          <w:szCs w:val="24"/>
          <w:lang w:bidi="ar-SA"/>
        </w:rPr>
        <w:br/>
      </w:r>
      <w:proofErr w:type="gramStart"/>
      <w:r w:rsidR="006405F3" w:rsidRPr="00B20A0D">
        <w:rPr>
          <w:rFonts w:ascii="Calibri" w:hAnsi="Calibri"/>
          <w:sz w:val="24"/>
          <w:szCs w:val="24"/>
          <w:lang w:bidi="ar-SA"/>
        </w:rPr>
        <w:t>A</w:t>
      </w:r>
      <w:proofErr w:type="gramEnd"/>
      <w:r w:rsidR="006405F3" w:rsidRPr="00B20A0D">
        <w:rPr>
          <w:rFonts w:ascii="Calibri" w:hAnsi="Calibri"/>
          <w:sz w:val="24"/>
          <w:szCs w:val="24"/>
          <w:lang w:bidi="ar-SA"/>
        </w:rPr>
        <w:t xml:space="preserve"> 5.0% semiannual coupon rate is the solution that prices that bond exactly at par, given this theoretical spot rate curve.</w:t>
      </w:r>
      <w:r w:rsidR="006405F3" w:rsidRPr="00B20A0D">
        <w:rPr>
          <w:rFonts w:ascii="Calibri" w:hAnsi="Calibri"/>
          <w:sz w:val="24"/>
          <w:szCs w:val="24"/>
          <w:lang w:bidi="ar-SA"/>
        </w:rPr>
        <w:br/>
        <w:t>The continuous par yield is therefore = 2*</w:t>
      </w:r>
      <w:proofErr w:type="gramStart"/>
      <w:r w:rsidR="006405F3" w:rsidRPr="00B20A0D">
        <w:rPr>
          <w:rFonts w:ascii="Calibri" w:hAnsi="Calibri"/>
          <w:sz w:val="24"/>
          <w:szCs w:val="24"/>
          <w:lang w:bidi="ar-SA"/>
        </w:rPr>
        <w:t>LN(</w:t>
      </w:r>
      <w:proofErr w:type="gramEnd"/>
      <w:r w:rsidR="006405F3" w:rsidRPr="00B20A0D">
        <w:rPr>
          <w:rFonts w:ascii="Calibri" w:hAnsi="Calibri"/>
          <w:sz w:val="24"/>
          <w:szCs w:val="24"/>
          <w:lang w:bidi="ar-SA"/>
        </w:rPr>
        <w:t xml:space="preserve">1+5%/2) = 4.94% </w:t>
      </w:r>
    </w:p>
    <w:p w14:paraId="3F689458" w14:textId="75D6BA78" w:rsidR="006405F3" w:rsidRPr="00B20A0D" w:rsidRDefault="00B20A0D" w:rsidP="006405F3">
      <w:pPr>
        <w:pStyle w:val="Paragraph"/>
        <w:rPr>
          <w:rFonts w:ascii="Calibri" w:hAnsi="Calibri"/>
          <w:sz w:val="24"/>
          <w:szCs w:val="24"/>
          <w:lang w:bidi="ar-SA"/>
        </w:rPr>
      </w:pPr>
      <w:r w:rsidRPr="00B20A0D">
        <w:rPr>
          <w:rFonts w:ascii="Calibri" w:hAnsi="Calibri"/>
          <w:sz w:val="24"/>
          <w:szCs w:val="24"/>
          <w:lang w:bidi="ar-SA"/>
        </w:rPr>
        <w:t>4.3</w:t>
      </w:r>
      <w:r w:rsidR="006405F3" w:rsidRPr="00B20A0D">
        <w:rPr>
          <w:rFonts w:ascii="Calibri" w:hAnsi="Calibri"/>
          <w:sz w:val="24"/>
          <w:szCs w:val="24"/>
          <w:lang w:bidi="ar-SA"/>
        </w:rPr>
        <w:t xml:space="preserve">. D. A bank that intends to lend cash at LIBOR in the future will hedge by receiving the fixed interest rate, </w:t>
      </w:r>
      <w:proofErr w:type="gramStart"/>
      <w:r w:rsidR="006405F3" w:rsidRPr="00B20A0D">
        <w:rPr>
          <w:rFonts w:ascii="Calibri" w:hAnsi="Calibri"/>
          <w:sz w:val="24"/>
          <w:szCs w:val="24"/>
          <w:lang w:bidi="ar-SA"/>
        </w:rPr>
        <w:t>R(</w:t>
      </w:r>
      <w:proofErr w:type="gramEnd"/>
      <w:r w:rsidR="006405F3" w:rsidRPr="00B20A0D">
        <w:rPr>
          <w:rFonts w:ascii="Calibri" w:hAnsi="Calibri"/>
          <w:sz w:val="24"/>
          <w:szCs w:val="24"/>
          <w:lang w:bidi="ar-SA"/>
        </w:rPr>
        <w:t>k), in an FRA</w:t>
      </w:r>
      <w:r w:rsidR="006405F3" w:rsidRPr="00B20A0D">
        <w:rPr>
          <w:rFonts w:ascii="Calibri" w:hAnsi="Calibri"/>
          <w:sz w:val="24"/>
          <w:szCs w:val="24"/>
          <w:lang w:bidi="ar-SA"/>
        </w:rPr>
        <w:br/>
        <w:t>In the future, the bank’s cash flows will be:</w:t>
      </w:r>
      <w:r w:rsidR="006405F3" w:rsidRPr="00B20A0D">
        <w:rPr>
          <w:rFonts w:ascii="Calibri" w:hAnsi="Calibri"/>
          <w:sz w:val="24"/>
          <w:szCs w:val="24"/>
          <w:lang w:bidi="ar-SA"/>
        </w:rPr>
        <w:br/>
        <w:t>(+) receive LIBOR on the lent cash</w:t>
      </w:r>
      <w:r w:rsidR="006405F3" w:rsidRPr="00B20A0D">
        <w:rPr>
          <w:rFonts w:ascii="Calibri" w:hAnsi="Calibri"/>
          <w:sz w:val="24"/>
          <w:szCs w:val="24"/>
          <w:lang w:bidi="ar-SA"/>
        </w:rPr>
        <w:br/>
        <w:t>(+) receive fixed rate on the FRA</w:t>
      </w:r>
      <w:r w:rsidR="006405F3" w:rsidRPr="00B20A0D">
        <w:rPr>
          <w:rFonts w:ascii="Calibri" w:hAnsi="Calibri"/>
          <w:sz w:val="24"/>
          <w:szCs w:val="24"/>
          <w:lang w:bidi="ar-SA"/>
        </w:rPr>
        <w:br/>
        <w:t>(-) pay LIBOR on the FRA</w:t>
      </w:r>
      <w:r w:rsidR="006405F3" w:rsidRPr="00B20A0D">
        <w:rPr>
          <w:rFonts w:ascii="Calibri" w:hAnsi="Calibri"/>
          <w:sz w:val="24"/>
          <w:szCs w:val="24"/>
          <w:lang w:bidi="ar-SA"/>
        </w:rPr>
        <w:br/>
        <w:t>= net (+) receive fixed rate on the FRA</w:t>
      </w:r>
    </w:p>
    <w:p w14:paraId="2A0FB84E" w14:textId="6E182ADD" w:rsidR="006405F3" w:rsidRPr="00B20A0D" w:rsidRDefault="006405F3" w:rsidP="006405F3">
      <w:pPr>
        <w:pStyle w:val="Paragraph"/>
        <w:rPr>
          <w:rFonts w:ascii="Calibri" w:hAnsi="Calibri"/>
          <w:sz w:val="24"/>
          <w:szCs w:val="24"/>
          <w:lang w:bidi="ar-SA"/>
        </w:rPr>
      </w:pPr>
      <w:r w:rsidRPr="00B20A0D">
        <w:rPr>
          <w:rFonts w:ascii="Calibri" w:hAnsi="Calibri"/>
          <w:sz w:val="24"/>
          <w:szCs w:val="24"/>
          <w:lang w:bidi="ar-SA"/>
        </w:rPr>
        <w:t>In regard to (A), FRA is OTC. In regard to (B), FRA is cash settled. In regard to (C), to hedge the future LIBOR, the borrower wants to pay fixed and receive LIBOR (i.e., the gain/loss on LIBOR in the FRA offsets the future borrowing).</w:t>
      </w:r>
    </w:p>
    <w:p w14:paraId="1D398E64" w14:textId="61D21A45" w:rsidR="00B20A0D" w:rsidRPr="00B20A0D" w:rsidRDefault="00B20A0D" w:rsidP="00B20A0D">
      <w:pPr>
        <w:pStyle w:val="Paragraph"/>
        <w:rPr>
          <w:rFonts w:ascii="Calibri" w:hAnsi="Calibri"/>
          <w:sz w:val="24"/>
          <w:szCs w:val="24"/>
        </w:rPr>
      </w:pPr>
      <w:r w:rsidRPr="00B20A0D">
        <w:rPr>
          <w:rFonts w:ascii="Calibri" w:hAnsi="Calibri"/>
          <w:sz w:val="24"/>
          <w:szCs w:val="24"/>
        </w:rPr>
        <w:t>4.4 D. At low yields, a callable bond exhibits negative convexity but this does not imply negative duration; rather, it implies only that duration is increasing rather than decreasing (more specifically, as low yields increase, negative convexity implies the dollar duration [the slope of the tangent line] is decreasing from negative to more negative. As the negative convexity gives over to “regular” convexity, the dollar duration [the slope] continues to be negative but increasing to less negative. Regardless, even with the negative convexity, the duration is always positive (i.e., the slope of the tangent is always negative)</w:t>
      </w:r>
    </w:p>
    <w:p w14:paraId="441861D4" w14:textId="766DD123" w:rsidR="00B20A0D" w:rsidRPr="00B20A0D" w:rsidRDefault="00B20A0D" w:rsidP="00B20A0D">
      <w:pPr>
        <w:pStyle w:val="Paragraph"/>
        <w:rPr>
          <w:rFonts w:ascii="Calibri" w:hAnsi="Calibri"/>
          <w:sz w:val="24"/>
          <w:szCs w:val="24"/>
        </w:rPr>
      </w:pPr>
      <w:r w:rsidRPr="00B20A0D">
        <w:rPr>
          <w:rFonts w:ascii="Calibri" w:hAnsi="Calibri"/>
          <w:sz w:val="24"/>
          <w:szCs w:val="24"/>
        </w:rPr>
        <w:t>In regard to (A), (B) and (C), each of these are true.</w:t>
      </w:r>
      <w:r w:rsidRPr="00B20A0D">
        <w:rPr>
          <w:rFonts w:ascii="Calibri" w:hAnsi="Calibri"/>
          <w:sz w:val="24"/>
          <w:szCs w:val="24"/>
        </w:rPr>
        <w:br/>
        <w:t>In regard to (B), please note that although two terms are involved (duration + convexity), the model is still a single- or one-factor model, as the single factor remains the yield (yield to maturity). For example, a two-factor model might introduce a short- versus a long-term yield or interest rate.</w:t>
      </w:r>
    </w:p>
    <w:p w14:paraId="5FFC9B7D" w14:textId="34D3CD46" w:rsidR="005F2397" w:rsidRPr="008568A7" w:rsidRDefault="005F2397" w:rsidP="005F2397">
      <w:pPr>
        <w:rPr>
          <w:rFonts w:ascii="Calibri" w:hAnsi="Calibri"/>
        </w:rPr>
      </w:pPr>
      <w:r w:rsidRPr="008568A7">
        <w:rPr>
          <w:rFonts w:ascii="Calibri" w:hAnsi="Calibri"/>
        </w:rPr>
        <w:br w:type="page"/>
      </w:r>
    </w:p>
    <w:p w14:paraId="78E5FADB" w14:textId="77777777" w:rsidR="005F2397" w:rsidRPr="008568A7" w:rsidRDefault="005F2397" w:rsidP="00CE2DB3">
      <w:pPr>
        <w:pStyle w:val="Heading1"/>
        <w:rPr>
          <w:rFonts w:ascii="Calibri" w:hAnsi="Calibri"/>
        </w:rPr>
      </w:pPr>
      <w:bookmarkStart w:id="97" w:name="_Toc221895233"/>
      <w:r w:rsidRPr="008568A7">
        <w:rPr>
          <w:rFonts w:ascii="Calibri" w:hAnsi="Calibri"/>
        </w:rPr>
        <w:t>Hull, Chapter 5: Determination of Forward and Futures Prices</w:t>
      </w:r>
      <w:bookmarkEnd w:id="93"/>
      <w:bookmarkEnd w:id="97"/>
    </w:p>
    <w:p w14:paraId="29D59DEB" w14:textId="77777777" w:rsidR="005F2397" w:rsidRPr="008568A7" w:rsidRDefault="00057AC3" w:rsidP="005F2397">
      <w:pPr>
        <w:rPr>
          <w:rFonts w:ascii="Calibri" w:hAnsi="Calibri"/>
        </w:rPr>
      </w:pPr>
      <w:r w:rsidRPr="008568A7">
        <w:rPr>
          <w:rFonts w:ascii="Calibri" w:hAnsi="Calibri"/>
          <w:noProof/>
        </w:rPr>
        <mc:AlternateContent>
          <mc:Choice Requires="wps">
            <w:drawing>
              <wp:anchor distT="0" distB="0" distL="114300" distR="114300" simplePos="0" relativeHeight="251694592" behindDoc="0" locked="0" layoutInCell="1" allowOverlap="1" wp14:anchorId="4FA0F49E" wp14:editId="57CE8212">
                <wp:simplePos x="0" y="0"/>
                <wp:positionH relativeFrom="column">
                  <wp:posOffset>0</wp:posOffset>
                </wp:positionH>
                <wp:positionV relativeFrom="paragraph">
                  <wp:posOffset>219075</wp:posOffset>
                </wp:positionV>
                <wp:extent cx="5829300" cy="5829300"/>
                <wp:effectExtent l="0" t="0" r="12700" b="12700"/>
                <wp:wrapSquare wrapText="bothSides"/>
                <wp:docPr id="251" name="Text Box 251"/>
                <wp:cNvGraphicFramePr/>
                <a:graphic xmlns:a="http://schemas.openxmlformats.org/drawingml/2006/main">
                  <a:graphicData uri="http://schemas.microsoft.com/office/word/2010/wordprocessingShape">
                    <wps:wsp>
                      <wps:cNvSpPr txBox="1"/>
                      <wps:spPr>
                        <a:xfrm>
                          <a:off x="0" y="0"/>
                          <a:ext cx="5829300" cy="5829300"/>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E107F1" w14:textId="77777777" w:rsidR="00CF6FDD" w:rsidRPr="005368C2" w:rsidRDefault="00CF6FDD" w:rsidP="00057AC3">
                            <w:pPr>
                              <w:rPr>
                                <w:b/>
                              </w:rPr>
                            </w:pPr>
                            <w:r w:rsidRPr="005368C2">
                              <w:rPr>
                                <w:b/>
                              </w:rPr>
                              <w:t>Learning Outcomes:</w:t>
                            </w:r>
                          </w:p>
                          <w:p w14:paraId="02FAAF0D" w14:textId="77777777" w:rsidR="00CF6FDD" w:rsidRPr="005368C2" w:rsidRDefault="00CF6FDD" w:rsidP="00057AC3"/>
                          <w:p w14:paraId="661A3AFF" w14:textId="77777777" w:rsidR="00CF6FDD" w:rsidRDefault="00CF6FDD" w:rsidP="00057AC3">
                            <w:r w:rsidRPr="00057AC3">
                              <w:rPr>
                                <w:b/>
                              </w:rPr>
                              <w:t>Differentiate</w:t>
                            </w:r>
                            <w:r w:rsidRPr="005368C2">
                              <w:t xml:space="preserve"> between investment and consumption assets. </w:t>
                            </w:r>
                          </w:p>
                          <w:p w14:paraId="1756281A" w14:textId="77777777" w:rsidR="00CF6FDD" w:rsidRPr="00057AC3" w:rsidRDefault="00CF6FDD" w:rsidP="00057AC3">
                            <w:pPr>
                              <w:rPr>
                                <w:sz w:val="16"/>
                                <w:szCs w:val="16"/>
                              </w:rPr>
                            </w:pPr>
                          </w:p>
                          <w:p w14:paraId="5F4D214B" w14:textId="77777777" w:rsidR="00CF6FDD" w:rsidRDefault="00CF6FDD"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CF6FDD" w:rsidRPr="00057AC3" w:rsidRDefault="00CF6FDD" w:rsidP="00057AC3">
                            <w:pPr>
                              <w:rPr>
                                <w:sz w:val="16"/>
                                <w:szCs w:val="16"/>
                              </w:rPr>
                            </w:pPr>
                          </w:p>
                          <w:p w14:paraId="6E25B39F" w14:textId="77777777" w:rsidR="00CF6FDD" w:rsidRDefault="00CF6FDD"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CF6FDD" w:rsidRPr="00057AC3" w:rsidRDefault="00CF6FDD" w:rsidP="00057AC3">
                            <w:pPr>
                              <w:rPr>
                                <w:sz w:val="16"/>
                                <w:szCs w:val="16"/>
                              </w:rPr>
                            </w:pPr>
                          </w:p>
                          <w:p w14:paraId="4B2F584A" w14:textId="77777777" w:rsidR="00CF6FDD" w:rsidRDefault="00CF6FDD"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CF6FDD" w:rsidRPr="00057AC3" w:rsidRDefault="00CF6FDD" w:rsidP="00057AC3">
                            <w:pPr>
                              <w:rPr>
                                <w:sz w:val="16"/>
                                <w:szCs w:val="16"/>
                              </w:rPr>
                            </w:pPr>
                          </w:p>
                          <w:p w14:paraId="256529F5" w14:textId="77777777" w:rsidR="00CF6FDD" w:rsidRDefault="00CF6FDD" w:rsidP="00057AC3">
                            <w:r w:rsidRPr="00057AC3">
                              <w:rPr>
                                <w:b/>
                              </w:rPr>
                              <w:t>Describe</w:t>
                            </w:r>
                            <w:r w:rsidRPr="005368C2">
                              <w:t xml:space="preserve"> an arbitrage argument in support of these prices. </w:t>
                            </w:r>
                          </w:p>
                          <w:p w14:paraId="350765A9" w14:textId="77777777" w:rsidR="00CF6FDD" w:rsidRPr="00057AC3" w:rsidRDefault="00CF6FDD" w:rsidP="00057AC3">
                            <w:pPr>
                              <w:rPr>
                                <w:sz w:val="16"/>
                                <w:szCs w:val="16"/>
                              </w:rPr>
                            </w:pPr>
                          </w:p>
                          <w:p w14:paraId="77D3CD12" w14:textId="77777777" w:rsidR="00CF6FDD" w:rsidRDefault="00CF6FDD" w:rsidP="00057AC3">
                            <w:r w:rsidRPr="00057AC3">
                              <w:rPr>
                                <w:b/>
                              </w:rPr>
                              <w:t>Explain</w:t>
                            </w:r>
                            <w:r w:rsidRPr="005368C2">
                              <w:t xml:space="preserve"> the relationship between forward and </w:t>
                            </w:r>
                            <w:r>
                              <w:t>F</w:t>
                            </w:r>
                            <w:r w:rsidRPr="005368C2">
                              <w:t xml:space="preserve">utures prices. </w:t>
                            </w:r>
                          </w:p>
                          <w:p w14:paraId="136F3316" w14:textId="77777777" w:rsidR="00CF6FDD" w:rsidRPr="00057AC3" w:rsidRDefault="00CF6FDD" w:rsidP="00057AC3">
                            <w:pPr>
                              <w:rPr>
                                <w:sz w:val="16"/>
                                <w:szCs w:val="16"/>
                              </w:rPr>
                            </w:pPr>
                          </w:p>
                          <w:p w14:paraId="2C079D19" w14:textId="77777777" w:rsidR="00CF6FDD" w:rsidRDefault="00CF6FDD" w:rsidP="00057AC3">
                            <w:r w:rsidRPr="00057AC3">
                              <w:rPr>
                                <w:b/>
                              </w:rPr>
                              <w:t>Calculate</w:t>
                            </w:r>
                            <w:r w:rsidRPr="005368C2">
                              <w:t xml:space="preserve"> the value of the cash flows from a forward rate agreement (FRA).</w:t>
                            </w:r>
                          </w:p>
                          <w:p w14:paraId="3B229436" w14:textId="77777777" w:rsidR="00CF6FDD" w:rsidRPr="00057AC3" w:rsidRDefault="00CF6FDD" w:rsidP="00057AC3">
                            <w:pPr>
                              <w:rPr>
                                <w:sz w:val="16"/>
                                <w:szCs w:val="16"/>
                              </w:rPr>
                            </w:pPr>
                          </w:p>
                          <w:p w14:paraId="389CA413" w14:textId="77777777" w:rsidR="00CF6FDD" w:rsidRDefault="00CF6FDD" w:rsidP="00057AC3">
                            <w:r w:rsidRPr="00057AC3">
                              <w:rPr>
                                <w:b/>
                              </w:rPr>
                              <w:t>Define</w:t>
                            </w:r>
                            <w:r w:rsidRPr="005368C2">
                              <w:t xml:space="preserve"> income, storage costs, and convenience yield. </w:t>
                            </w:r>
                          </w:p>
                          <w:p w14:paraId="6C4F392D" w14:textId="77777777" w:rsidR="00CF6FDD" w:rsidRPr="00057AC3" w:rsidRDefault="00CF6FDD" w:rsidP="00057AC3">
                            <w:pPr>
                              <w:rPr>
                                <w:sz w:val="16"/>
                                <w:szCs w:val="16"/>
                              </w:rPr>
                            </w:pPr>
                          </w:p>
                          <w:p w14:paraId="3651701B" w14:textId="77777777" w:rsidR="00CF6FDD" w:rsidRDefault="00CF6FDD"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CF6FDD" w:rsidRPr="00057AC3" w:rsidRDefault="00CF6FDD" w:rsidP="00057AC3">
                            <w:pPr>
                              <w:rPr>
                                <w:sz w:val="16"/>
                                <w:szCs w:val="16"/>
                              </w:rPr>
                            </w:pPr>
                          </w:p>
                          <w:p w14:paraId="44A6387B" w14:textId="77777777" w:rsidR="00CF6FDD" w:rsidRDefault="00CF6FDD"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CF6FDD" w:rsidRPr="00057AC3" w:rsidRDefault="00CF6FDD" w:rsidP="00057AC3">
                            <w:pPr>
                              <w:rPr>
                                <w:sz w:val="16"/>
                                <w:szCs w:val="16"/>
                              </w:rPr>
                            </w:pPr>
                          </w:p>
                          <w:p w14:paraId="00D6FD0B" w14:textId="77777777" w:rsidR="00CF6FDD" w:rsidRDefault="00CF6FDD"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CF6FDD" w:rsidRPr="00057AC3" w:rsidRDefault="00CF6FDD" w:rsidP="00057AC3">
                            <w:pPr>
                              <w:rPr>
                                <w:sz w:val="16"/>
                                <w:szCs w:val="16"/>
                              </w:rPr>
                            </w:pPr>
                          </w:p>
                          <w:p w14:paraId="36969CD2" w14:textId="77777777" w:rsidR="00CF6FDD" w:rsidRDefault="00CF6FDD"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CF6FDD" w:rsidRPr="00057AC3" w:rsidRDefault="00CF6FDD" w:rsidP="00057AC3">
                            <w:pPr>
                              <w:rPr>
                                <w:sz w:val="16"/>
                                <w:szCs w:val="16"/>
                              </w:rPr>
                            </w:pPr>
                          </w:p>
                          <w:p w14:paraId="7BDE9688" w14:textId="77777777" w:rsidR="00CF6FDD" w:rsidRDefault="00CF6FDD"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CF6FDD" w:rsidRPr="005368C2" w:rsidRDefault="00CF6FDD" w:rsidP="00057AC3">
                            <w:pPr>
                              <w:rPr>
                                <w:sz w:val="16"/>
                                <w:szCs w:val="16"/>
                              </w:rPr>
                            </w:pPr>
                          </w:p>
                          <w:p w14:paraId="6CB04408" w14:textId="77777777" w:rsidR="00CF6FDD" w:rsidRPr="005368C2" w:rsidRDefault="00CF6FDD" w:rsidP="0005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1" o:spid="_x0000_s1040" type="#_x0000_t202" style="position:absolute;margin-left:0;margin-top:17.25pt;width:459pt;height:459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" fillcolor="#b1c2a3" stroked="f">
                <v:textbox>
                  <w:txbxContent>
                    <w:p w14:paraId="7BE107F1" w14:textId="77777777" w:rsidR="00C452A5" w:rsidRPr="005368C2" w:rsidRDefault="00C452A5" w:rsidP="00057AC3">
                      <w:pPr>
                        <w:rPr>
                          <w:b/>
                        </w:rPr>
                      </w:pPr>
                      <w:r w:rsidRPr="005368C2">
                        <w:rPr>
                          <w:b/>
                        </w:rPr>
                        <w:t>Learning Outcomes:</w:t>
                      </w:r>
                    </w:p>
                    <w:p w14:paraId="02FAAF0D" w14:textId="77777777" w:rsidR="00C452A5" w:rsidRPr="005368C2" w:rsidRDefault="00C452A5" w:rsidP="00057AC3"/>
                    <w:p w14:paraId="661A3AFF" w14:textId="77777777" w:rsidR="00C452A5" w:rsidRDefault="00C452A5" w:rsidP="00057AC3">
                      <w:r w:rsidRPr="00057AC3">
                        <w:rPr>
                          <w:b/>
                        </w:rPr>
                        <w:t>Differentiate</w:t>
                      </w:r>
                      <w:r w:rsidRPr="005368C2">
                        <w:t xml:space="preserve"> between investment and consumption assets. </w:t>
                      </w:r>
                    </w:p>
                    <w:p w14:paraId="1756281A" w14:textId="77777777" w:rsidR="00C452A5" w:rsidRPr="00057AC3" w:rsidRDefault="00C452A5" w:rsidP="00057AC3">
                      <w:pPr>
                        <w:rPr>
                          <w:sz w:val="16"/>
                          <w:szCs w:val="16"/>
                        </w:rPr>
                      </w:pPr>
                    </w:p>
                    <w:p w14:paraId="5F4D214B" w14:textId="77777777" w:rsidR="00C452A5" w:rsidRDefault="00C452A5" w:rsidP="00057AC3">
                      <w:r w:rsidRPr="00057AC3">
                        <w:rPr>
                          <w:b/>
                        </w:rPr>
                        <w:t>Define</w:t>
                      </w:r>
                      <w:r w:rsidRPr="005368C2">
                        <w:t xml:space="preserve"> short</w:t>
                      </w:r>
                      <w:r w:rsidRPr="005368C2">
                        <w:rPr>
                          <w:rFonts w:cs="Monaco"/>
                        </w:rPr>
                        <w:t>‐</w:t>
                      </w:r>
                      <w:r w:rsidRPr="005368C2">
                        <w:t xml:space="preserve">selling and short squeeze. </w:t>
                      </w:r>
                    </w:p>
                    <w:p w14:paraId="2D032EC3" w14:textId="77777777" w:rsidR="00C452A5" w:rsidRPr="00057AC3" w:rsidRDefault="00C452A5" w:rsidP="00057AC3">
                      <w:pPr>
                        <w:rPr>
                          <w:sz w:val="16"/>
                          <w:szCs w:val="16"/>
                        </w:rPr>
                      </w:pPr>
                    </w:p>
                    <w:p w14:paraId="6E25B39F" w14:textId="77777777" w:rsidR="00C452A5" w:rsidRDefault="00C452A5" w:rsidP="00057AC3">
                      <w:r w:rsidRPr="00057AC3">
                        <w:rPr>
                          <w:b/>
                        </w:rPr>
                        <w:t>Describe</w:t>
                      </w:r>
                      <w:r w:rsidRPr="005368C2">
                        <w:t xml:space="preserve"> the differences between forward and </w:t>
                      </w:r>
                      <w:r>
                        <w:t>Futures</w:t>
                      </w:r>
                      <w:r w:rsidRPr="005368C2">
                        <w:t xml:space="preserve"> contracts and explain the relationship between forward and spot prices. </w:t>
                      </w:r>
                    </w:p>
                    <w:p w14:paraId="3768D139" w14:textId="77777777" w:rsidR="00C452A5" w:rsidRPr="00057AC3" w:rsidRDefault="00C452A5" w:rsidP="00057AC3">
                      <w:pPr>
                        <w:rPr>
                          <w:sz w:val="16"/>
                          <w:szCs w:val="16"/>
                        </w:rPr>
                      </w:pPr>
                    </w:p>
                    <w:p w14:paraId="4B2F584A" w14:textId="77777777" w:rsidR="00C452A5" w:rsidRDefault="00C452A5" w:rsidP="00057AC3">
                      <w:r w:rsidRPr="00057AC3">
                        <w:rPr>
                          <w:b/>
                        </w:rPr>
                        <w:t>Calculate</w:t>
                      </w:r>
                      <w:r w:rsidRPr="005368C2">
                        <w:t xml:space="preserve"> the forward price, given the underlying asset’s price, with or without short sales and/or consideration to the income or yield of the underlying asset. </w:t>
                      </w:r>
                    </w:p>
                    <w:p w14:paraId="725AEDE4" w14:textId="77777777" w:rsidR="00C452A5" w:rsidRPr="00057AC3" w:rsidRDefault="00C452A5" w:rsidP="00057AC3">
                      <w:pPr>
                        <w:rPr>
                          <w:sz w:val="16"/>
                          <w:szCs w:val="16"/>
                        </w:rPr>
                      </w:pPr>
                    </w:p>
                    <w:p w14:paraId="256529F5" w14:textId="77777777" w:rsidR="00C452A5" w:rsidRDefault="00C452A5" w:rsidP="00057AC3">
                      <w:r w:rsidRPr="00057AC3">
                        <w:rPr>
                          <w:b/>
                        </w:rPr>
                        <w:t>Describe</w:t>
                      </w:r>
                      <w:r w:rsidRPr="005368C2">
                        <w:t xml:space="preserve"> an arbitrage argument in support of these prices. </w:t>
                      </w:r>
                    </w:p>
                    <w:p w14:paraId="350765A9" w14:textId="77777777" w:rsidR="00C452A5" w:rsidRPr="00057AC3" w:rsidRDefault="00C452A5" w:rsidP="00057AC3">
                      <w:pPr>
                        <w:rPr>
                          <w:sz w:val="16"/>
                          <w:szCs w:val="16"/>
                        </w:rPr>
                      </w:pPr>
                    </w:p>
                    <w:p w14:paraId="77D3CD12" w14:textId="77777777" w:rsidR="00C452A5" w:rsidRDefault="00C452A5" w:rsidP="00057AC3">
                      <w:r w:rsidRPr="00057AC3">
                        <w:rPr>
                          <w:b/>
                        </w:rPr>
                        <w:t>Explain</w:t>
                      </w:r>
                      <w:r w:rsidRPr="005368C2">
                        <w:t xml:space="preserve"> the relationship between forward and </w:t>
                      </w:r>
                      <w:r>
                        <w:t>F</w:t>
                      </w:r>
                      <w:r w:rsidRPr="005368C2">
                        <w:t xml:space="preserve">utures prices. </w:t>
                      </w:r>
                    </w:p>
                    <w:p w14:paraId="136F3316" w14:textId="77777777" w:rsidR="00C452A5" w:rsidRPr="00057AC3" w:rsidRDefault="00C452A5" w:rsidP="00057AC3">
                      <w:pPr>
                        <w:rPr>
                          <w:sz w:val="16"/>
                          <w:szCs w:val="16"/>
                        </w:rPr>
                      </w:pPr>
                    </w:p>
                    <w:p w14:paraId="2C079D19" w14:textId="77777777" w:rsidR="00C452A5" w:rsidRDefault="00C452A5" w:rsidP="00057AC3">
                      <w:r w:rsidRPr="00057AC3">
                        <w:rPr>
                          <w:b/>
                        </w:rPr>
                        <w:t>Calculate</w:t>
                      </w:r>
                      <w:r w:rsidRPr="005368C2">
                        <w:t xml:space="preserve"> the value of the cash flows from a forward rate agreement (FRA).</w:t>
                      </w:r>
                    </w:p>
                    <w:p w14:paraId="3B229436" w14:textId="77777777" w:rsidR="00C452A5" w:rsidRPr="00057AC3" w:rsidRDefault="00C452A5" w:rsidP="00057AC3">
                      <w:pPr>
                        <w:rPr>
                          <w:sz w:val="16"/>
                          <w:szCs w:val="16"/>
                        </w:rPr>
                      </w:pPr>
                    </w:p>
                    <w:p w14:paraId="389CA413" w14:textId="77777777" w:rsidR="00C452A5" w:rsidRDefault="00C452A5" w:rsidP="00057AC3">
                      <w:r w:rsidRPr="00057AC3">
                        <w:rPr>
                          <w:b/>
                        </w:rPr>
                        <w:t>Define</w:t>
                      </w:r>
                      <w:r w:rsidRPr="005368C2">
                        <w:t xml:space="preserve"> income, storage costs, and convenience yield. </w:t>
                      </w:r>
                    </w:p>
                    <w:p w14:paraId="6C4F392D" w14:textId="77777777" w:rsidR="00C452A5" w:rsidRPr="00057AC3" w:rsidRDefault="00C452A5" w:rsidP="00057AC3">
                      <w:pPr>
                        <w:rPr>
                          <w:sz w:val="16"/>
                          <w:szCs w:val="16"/>
                        </w:rPr>
                      </w:pPr>
                    </w:p>
                    <w:p w14:paraId="3651701B" w14:textId="77777777" w:rsidR="00C452A5" w:rsidRDefault="00C452A5" w:rsidP="00057AC3">
                      <w:r w:rsidRPr="00057AC3">
                        <w:rPr>
                          <w:b/>
                        </w:rPr>
                        <w:t>Calculate</w:t>
                      </w:r>
                      <w:r w:rsidRPr="005368C2">
                        <w:t xml:space="preserve"> the </w:t>
                      </w:r>
                      <w:r>
                        <w:t>F</w:t>
                      </w:r>
                      <w:r w:rsidRPr="005368C2">
                        <w:t xml:space="preserve">utures price on commodities incorporating storage costs and/or convenience yields. </w:t>
                      </w:r>
                    </w:p>
                    <w:p w14:paraId="6D467FEA" w14:textId="77777777" w:rsidR="00C452A5" w:rsidRPr="00057AC3" w:rsidRDefault="00C452A5" w:rsidP="00057AC3">
                      <w:pPr>
                        <w:rPr>
                          <w:sz w:val="16"/>
                          <w:szCs w:val="16"/>
                        </w:rPr>
                      </w:pPr>
                    </w:p>
                    <w:p w14:paraId="44A6387B" w14:textId="77777777" w:rsidR="00C452A5" w:rsidRDefault="00C452A5" w:rsidP="00057AC3">
                      <w:r w:rsidRPr="00057AC3">
                        <w:rPr>
                          <w:b/>
                        </w:rPr>
                        <w:t>Define and calculate</w:t>
                      </w:r>
                      <w:r w:rsidRPr="005368C2">
                        <w:t>, using the cost</w:t>
                      </w:r>
                      <w:r w:rsidRPr="005368C2">
                        <w:rPr>
                          <w:rFonts w:cs="Monaco"/>
                        </w:rPr>
                        <w:t>‐</w:t>
                      </w:r>
                      <w:r w:rsidRPr="005368C2">
                        <w:t>of</w:t>
                      </w:r>
                      <w:r w:rsidRPr="005368C2">
                        <w:rPr>
                          <w:rFonts w:cs="Monaco"/>
                        </w:rPr>
                        <w:t>‐</w:t>
                      </w:r>
                      <w:r w:rsidRPr="005368C2">
                        <w:t xml:space="preserve">carry model, forward prices where the underlying asset either does or does not have interim cash flows. </w:t>
                      </w:r>
                    </w:p>
                    <w:p w14:paraId="37D1A5EB" w14:textId="77777777" w:rsidR="00C452A5" w:rsidRPr="00057AC3" w:rsidRDefault="00C452A5" w:rsidP="00057AC3">
                      <w:pPr>
                        <w:rPr>
                          <w:sz w:val="16"/>
                          <w:szCs w:val="16"/>
                        </w:rPr>
                      </w:pPr>
                    </w:p>
                    <w:p w14:paraId="00D6FD0B" w14:textId="77777777" w:rsidR="00C452A5" w:rsidRDefault="00C452A5" w:rsidP="00057AC3">
                      <w:r w:rsidRPr="00057AC3">
                        <w:rPr>
                          <w:b/>
                        </w:rPr>
                        <w:t>Describe</w:t>
                      </w:r>
                      <w:r w:rsidRPr="005368C2">
                        <w:t xml:space="preserve"> the various delivery options available in the </w:t>
                      </w:r>
                      <w:r>
                        <w:t>Futures</w:t>
                      </w:r>
                      <w:r w:rsidRPr="005368C2">
                        <w:t xml:space="preserve"> markets and how they can influence </w:t>
                      </w:r>
                      <w:r>
                        <w:t>Futures</w:t>
                      </w:r>
                      <w:r w:rsidRPr="005368C2">
                        <w:t xml:space="preserve"> prices. </w:t>
                      </w:r>
                    </w:p>
                    <w:p w14:paraId="52B64C36" w14:textId="77777777" w:rsidR="00C452A5" w:rsidRPr="00057AC3" w:rsidRDefault="00C452A5" w:rsidP="00057AC3">
                      <w:pPr>
                        <w:rPr>
                          <w:sz w:val="16"/>
                          <w:szCs w:val="16"/>
                        </w:rPr>
                      </w:pPr>
                    </w:p>
                    <w:p w14:paraId="36969CD2" w14:textId="77777777" w:rsidR="00C452A5" w:rsidRDefault="00C452A5" w:rsidP="00057AC3">
                      <w:r w:rsidRPr="00057AC3">
                        <w:rPr>
                          <w:b/>
                        </w:rPr>
                        <w:t>Assess</w:t>
                      </w:r>
                      <w:r w:rsidRPr="005368C2">
                        <w:t xml:space="preserve"> the relationship between current </w:t>
                      </w:r>
                      <w:r>
                        <w:t>Futures</w:t>
                      </w:r>
                      <w:r w:rsidRPr="005368C2">
                        <w:t xml:space="preserve"> prices and expected future spot prices, including the impact of systematic and nonsystematic risk. </w:t>
                      </w:r>
                    </w:p>
                    <w:p w14:paraId="4B0AE421" w14:textId="77777777" w:rsidR="00C452A5" w:rsidRPr="00057AC3" w:rsidRDefault="00C452A5" w:rsidP="00057AC3">
                      <w:pPr>
                        <w:rPr>
                          <w:sz w:val="16"/>
                          <w:szCs w:val="16"/>
                        </w:rPr>
                      </w:pPr>
                    </w:p>
                    <w:p w14:paraId="7BDE9688" w14:textId="77777777" w:rsidR="00C452A5" w:rsidRDefault="00C452A5" w:rsidP="00057AC3">
                      <w:r w:rsidRPr="00057AC3">
                        <w:rPr>
                          <w:b/>
                        </w:rPr>
                        <w:t>Define</w:t>
                      </w:r>
                      <w:r w:rsidRPr="005368C2">
                        <w:t xml:space="preserve"> contango and backwardation, interpret the effect contango or backwardation may have on the relationship between commodity </w:t>
                      </w:r>
                      <w:r>
                        <w:t>Futures</w:t>
                      </w:r>
                      <w:r w:rsidRPr="005368C2">
                        <w:t xml:space="preserve"> and spot prices, and relate the cost</w:t>
                      </w:r>
                      <w:r w:rsidRPr="005368C2">
                        <w:rPr>
                          <w:rFonts w:cs="Monaco"/>
                        </w:rPr>
                        <w:t>‐</w:t>
                      </w:r>
                      <w:r w:rsidRPr="005368C2">
                        <w:t>of</w:t>
                      </w:r>
                      <w:r w:rsidRPr="005368C2">
                        <w:rPr>
                          <w:rFonts w:cs="Monaco"/>
                        </w:rPr>
                        <w:t>‐</w:t>
                      </w:r>
                      <w:r w:rsidRPr="005368C2">
                        <w:t>carry model to contango and backwardation.</w:t>
                      </w:r>
                    </w:p>
                    <w:p w14:paraId="2541E9BA" w14:textId="77777777" w:rsidR="00C452A5" w:rsidRPr="005368C2" w:rsidRDefault="00C452A5" w:rsidP="00057AC3">
                      <w:pPr>
                        <w:rPr>
                          <w:sz w:val="16"/>
                          <w:szCs w:val="16"/>
                        </w:rPr>
                      </w:pPr>
                    </w:p>
                    <w:p w14:paraId="6CB04408" w14:textId="77777777" w:rsidR="00C452A5" w:rsidRPr="005368C2" w:rsidRDefault="00C452A5" w:rsidP="00057AC3"/>
                  </w:txbxContent>
                </v:textbox>
                <w10:wrap type="square"/>
              </v:shape>
            </w:pict>
          </mc:Fallback>
        </mc:AlternateContent>
      </w:r>
    </w:p>
    <w:p w14:paraId="03180BAE" w14:textId="77777777" w:rsidR="005F2397" w:rsidRPr="008568A7" w:rsidRDefault="005F2397" w:rsidP="00057AC3">
      <w:pPr>
        <w:rPr>
          <w:rFonts w:ascii="Calibri" w:hAnsi="Calibri"/>
        </w:rPr>
      </w:pPr>
    </w:p>
    <w:p w14:paraId="4C84B461" w14:textId="77777777" w:rsidR="00057AC3" w:rsidRPr="008568A7" w:rsidRDefault="00057AC3" w:rsidP="005F2397">
      <w:pPr>
        <w:rPr>
          <w:rFonts w:ascii="Calibri" w:hAnsi="Calibri"/>
        </w:rPr>
      </w:pPr>
    </w:p>
    <w:p w14:paraId="1A08C07D" w14:textId="77777777" w:rsidR="005F2397" w:rsidRPr="008568A7" w:rsidRDefault="005F2397" w:rsidP="005F2397">
      <w:pPr>
        <w:rPr>
          <w:rFonts w:ascii="Calibri" w:hAnsi="Calibri"/>
        </w:rPr>
      </w:pPr>
      <w:r w:rsidRPr="008568A7">
        <w:rPr>
          <w:rFonts w:ascii="Calibri" w:hAnsi="Calibri"/>
        </w:rPr>
        <w:br w:type="page"/>
      </w:r>
    </w:p>
    <w:p w14:paraId="5CCD3E52" w14:textId="77777777" w:rsidR="005F2397" w:rsidRPr="008568A7" w:rsidRDefault="005F2397" w:rsidP="007140DE">
      <w:pPr>
        <w:pStyle w:val="Heading2"/>
      </w:pPr>
      <w:bookmarkStart w:id="98" w:name="_Toc221895234"/>
      <w:r w:rsidRPr="008568A7">
        <w:t>Differentiate between investment and consumption assets</w:t>
      </w:r>
      <w:bookmarkEnd w:id="98"/>
      <w:r w:rsidR="00057AC3" w:rsidRPr="008568A7">
        <w:br/>
      </w:r>
    </w:p>
    <w:p w14:paraId="48DCB17F" w14:textId="77777777" w:rsidR="005F2397" w:rsidRPr="008568A7" w:rsidRDefault="005F2397" w:rsidP="005F2397">
      <w:pPr>
        <w:rPr>
          <w:rFonts w:ascii="Calibri" w:hAnsi="Calibri"/>
        </w:rPr>
      </w:pPr>
      <w:r w:rsidRPr="008568A7">
        <w:rPr>
          <w:rFonts w:ascii="Calibri" w:hAnsi="Calibri"/>
        </w:rPr>
        <w:t xml:space="preserve">An </w:t>
      </w:r>
      <w:r w:rsidRPr="008568A7">
        <w:rPr>
          <w:rFonts w:ascii="Calibri" w:hAnsi="Calibri"/>
          <w:i/>
        </w:rPr>
        <w:t>investment asset</w:t>
      </w:r>
      <w:r w:rsidRPr="008568A7">
        <w:rPr>
          <w:rFonts w:ascii="Calibri" w:hAnsi="Calibri"/>
        </w:rPr>
        <w:t xml:space="preserve"> is an asset that is held for investment purposes by significant numbers of investors; e.g., stocks, bonds, gold, silver</w:t>
      </w:r>
      <w:r w:rsidR="00972464" w:rsidRPr="008568A7">
        <w:rPr>
          <w:rFonts w:ascii="Calibri" w:hAnsi="Calibri"/>
        </w:rPr>
        <w:t>, ETFs</w:t>
      </w:r>
      <w:r w:rsidRPr="008568A7">
        <w:rPr>
          <w:rFonts w:ascii="Calibri" w:hAnsi="Calibri"/>
        </w:rPr>
        <w:t>.</w:t>
      </w:r>
    </w:p>
    <w:p w14:paraId="55922994" w14:textId="77777777" w:rsidR="005F2397" w:rsidRPr="008568A7" w:rsidRDefault="005F2397" w:rsidP="005F2397">
      <w:pPr>
        <w:rPr>
          <w:rFonts w:ascii="Calibri" w:hAnsi="Calibri"/>
        </w:rPr>
      </w:pPr>
      <w:r w:rsidRPr="008568A7">
        <w:rPr>
          <w:rFonts w:ascii="Calibri" w:hAnsi="Calibri"/>
        </w:rPr>
        <w:t xml:space="preserve"> A </w:t>
      </w:r>
      <w:r w:rsidRPr="008568A7">
        <w:rPr>
          <w:rFonts w:ascii="Calibri" w:hAnsi="Calibri"/>
          <w:i/>
        </w:rPr>
        <w:t>consumption asset</w:t>
      </w:r>
      <w:r w:rsidR="00972464" w:rsidRPr="008568A7">
        <w:rPr>
          <w:rFonts w:ascii="Calibri" w:hAnsi="Calibri"/>
          <w:i/>
        </w:rPr>
        <w:t>,</w:t>
      </w:r>
      <w:r w:rsidRPr="008568A7">
        <w:rPr>
          <w:rFonts w:ascii="Calibri" w:hAnsi="Calibri"/>
        </w:rPr>
        <w:t xml:space="preserve"> </w:t>
      </w:r>
      <w:r w:rsidR="00972464" w:rsidRPr="008568A7">
        <w:rPr>
          <w:rFonts w:ascii="Calibri" w:hAnsi="Calibri"/>
        </w:rPr>
        <w:t xml:space="preserve">on the other hand, </w:t>
      </w:r>
      <w:r w:rsidRPr="008568A7">
        <w:rPr>
          <w:rFonts w:ascii="Calibri" w:hAnsi="Calibri"/>
        </w:rPr>
        <w:t xml:space="preserve">is held primarily for consumption; e.g., copper, oil, pork bellies, </w:t>
      </w:r>
      <w:r w:rsidR="00972464" w:rsidRPr="008568A7">
        <w:rPr>
          <w:rFonts w:ascii="Calibri" w:hAnsi="Calibri"/>
        </w:rPr>
        <w:t xml:space="preserve">gold, </w:t>
      </w:r>
      <w:r w:rsidRPr="008568A7">
        <w:rPr>
          <w:rFonts w:ascii="Calibri" w:hAnsi="Calibri"/>
        </w:rPr>
        <w:t xml:space="preserve">silver. Note: </w:t>
      </w:r>
      <w:r w:rsidR="00972464" w:rsidRPr="008568A7">
        <w:rPr>
          <w:rFonts w:ascii="Calibri" w:hAnsi="Calibri"/>
        </w:rPr>
        <w:t xml:space="preserve">Silver and gold, which are both used for industrial applications, are </w:t>
      </w:r>
      <w:r w:rsidRPr="008568A7">
        <w:rPr>
          <w:rFonts w:ascii="Calibri" w:hAnsi="Calibri"/>
        </w:rPr>
        <w:t>example</w:t>
      </w:r>
      <w:r w:rsidR="00972464" w:rsidRPr="008568A7">
        <w:rPr>
          <w:rFonts w:ascii="Calibri" w:hAnsi="Calibri"/>
        </w:rPr>
        <w:t>s</w:t>
      </w:r>
      <w:r w:rsidRPr="008568A7">
        <w:rPr>
          <w:rFonts w:ascii="Calibri" w:hAnsi="Calibri"/>
        </w:rPr>
        <w:t xml:space="preserve"> of both.</w:t>
      </w:r>
    </w:p>
    <w:p w14:paraId="635207CD" w14:textId="77777777" w:rsidR="00972464" w:rsidRPr="008568A7" w:rsidRDefault="00972464" w:rsidP="005F2397">
      <w:pPr>
        <w:rPr>
          <w:rFonts w:ascii="Calibri" w:hAnsi="Calibri"/>
        </w:rPr>
      </w:pPr>
    </w:p>
    <w:tbl>
      <w:tblPr>
        <w:tblStyle w:val="TableGrid"/>
        <w:tblW w:w="0" w:type="auto"/>
        <w:jc w:val="center"/>
        <w:tblInd w:w="-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0"/>
        <w:gridCol w:w="4211"/>
      </w:tblGrid>
      <w:tr w:rsidR="005F2397" w:rsidRPr="008568A7" w14:paraId="3C96AC3B" w14:textId="77777777" w:rsidTr="006223B9">
        <w:trPr>
          <w:trHeight w:val="552"/>
          <w:jc w:val="center"/>
        </w:trPr>
        <w:tc>
          <w:tcPr>
            <w:tcW w:w="2960" w:type="dxa"/>
            <w:tcBorders>
              <w:bottom w:val="single" w:sz="4" w:space="0" w:color="auto"/>
              <w:right w:val="single" w:sz="4" w:space="0" w:color="auto"/>
            </w:tcBorders>
            <w:shd w:val="clear" w:color="auto" w:fill="A2B593"/>
            <w:vAlign w:val="center"/>
          </w:tcPr>
          <w:p w14:paraId="5D023909" w14:textId="77777777" w:rsidR="005F2397" w:rsidRPr="008568A7" w:rsidRDefault="005F2397" w:rsidP="005F2397">
            <w:pPr>
              <w:rPr>
                <w:rFonts w:ascii="Calibri" w:hAnsi="Calibri"/>
              </w:rPr>
            </w:pPr>
            <w:r w:rsidRPr="008568A7">
              <w:rPr>
                <w:rFonts w:ascii="Calibri" w:hAnsi="Calibri"/>
              </w:rPr>
              <w:t>Investment</w:t>
            </w:r>
          </w:p>
        </w:tc>
        <w:tc>
          <w:tcPr>
            <w:tcW w:w="4211" w:type="dxa"/>
            <w:tcBorders>
              <w:left w:val="single" w:sz="4" w:space="0" w:color="auto"/>
              <w:bottom w:val="single" w:sz="4" w:space="0" w:color="auto"/>
            </w:tcBorders>
            <w:shd w:val="clear" w:color="auto" w:fill="A2B593"/>
            <w:vAlign w:val="center"/>
          </w:tcPr>
          <w:p w14:paraId="3952E7E2" w14:textId="77777777" w:rsidR="005F2397" w:rsidRPr="008568A7" w:rsidRDefault="005F2397" w:rsidP="005F2397">
            <w:pPr>
              <w:rPr>
                <w:rFonts w:ascii="Calibri" w:hAnsi="Calibri"/>
              </w:rPr>
            </w:pPr>
            <w:r w:rsidRPr="008568A7">
              <w:rPr>
                <w:rFonts w:ascii="Calibri" w:hAnsi="Calibri"/>
              </w:rPr>
              <w:t>Consumption</w:t>
            </w:r>
          </w:p>
        </w:tc>
      </w:tr>
      <w:tr w:rsidR="005F2397" w:rsidRPr="008568A7" w14:paraId="0C7127D5" w14:textId="77777777" w:rsidTr="005F2397">
        <w:trPr>
          <w:jc w:val="center"/>
        </w:trPr>
        <w:tc>
          <w:tcPr>
            <w:tcW w:w="2960" w:type="dxa"/>
            <w:tcBorders>
              <w:top w:val="single" w:sz="4" w:space="0" w:color="auto"/>
              <w:right w:val="single" w:sz="4" w:space="0" w:color="auto"/>
            </w:tcBorders>
            <w:vAlign w:val="center"/>
          </w:tcPr>
          <w:p w14:paraId="7B5A392F" w14:textId="77777777" w:rsidR="00B563EF" w:rsidRPr="008568A7" w:rsidRDefault="00B563EF" w:rsidP="005F2397">
            <w:pPr>
              <w:rPr>
                <w:rFonts w:ascii="Calibri" w:hAnsi="Calibri"/>
              </w:rPr>
            </w:pPr>
          </w:p>
          <w:p w14:paraId="4F50B38A" w14:textId="77777777" w:rsidR="005F2397" w:rsidRPr="008568A7" w:rsidRDefault="005F2397" w:rsidP="005F2397">
            <w:pPr>
              <w:rPr>
                <w:rFonts w:ascii="Calibri" w:hAnsi="Calibri"/>
              </w:rPr>
            </w:pPr>
            <w:r w:rsidRPr="008568A7">
              <w:rPr>
                <w:rFonts w:ascii="Calibri" w:hAnsi="Calibri"/>
              </w:rPr>
              <w:t>[Theory] No-arbitrage implies forward is a function of spot price</w:t>
            </w:r>
          </w:p>
          <w:p w14:paraId="66048B86" w14:textId="77777777" w:rsidR="005F2397" w:rsidRPr="008568A7" w:rsidRDefault="005F2397" w:rsidP="005F2397">
            <w:pPr>
              <w:rPr>
                <w:rFonts w:ascii="Calibri" w:hAnsi="Calibri"/>
              </w:rPr>
            </w:pPr>
          </w:p>
          <w:p w14:paraId="57697E14" w14:textId="77777777" w:rsidR="005F2397" w:rsidRPr="008568A7" w:rsidRDefault="005F2397" w:rsidP="005F2397">
            <w:pPr>
              <w:rPr>
                <w:rFonts w:ascii="Calibri" w:hAnsi="Calibri"/>
              </w:rPr>
            </w:pPr>
          </w:p>
        </w:tc>
        <w:tc>
          <w:tcPr>
            <w:tcW w:w="4211" w:type="dxa"/>
            <w:tcBorders>
              <w:top w:val="single" w:sz="4" w:space="0" w:color="auto"/>
              <w:left w:val="single" w:sz="4" w:space="0" w:color="auto"/>
            </w:tcBorders>
            <w:vAlign w:val="center"/>
          </w:tcPr>
          <w:p w14:paraId="05169C69" w14:textId="77777777" w:rsidR="005F2397" w:rsidRPr="008568A7" w:rsidRDefault="005F2397" w:rsidP="005F2397">
            <w:pPr>
              <w:rPr>
                <w:rFonts w:ascii="Calibri" w:hAnsi="Calibri"/>
              </w:rPr>
            </w:pPr>
            <w:r w:rsidRPr="008568A7">
              <w:rPr>
                <w:rFonts w:ascii="Calibri" w:hAnsi="Calibri"/>
              </w:rPr>
              <w:t>Because of convenience yield, forward price is not a simple function of spot</w:t>
            </w:r>
          </w:p>
          <w:p w14:paraId="4F7B2523" w14:textId="77777777" w:rsidR="005F2397" w:rsidRPr="008568A7" w:rsidRDefault="005F2397" w:rsidP="005F2397">
            <w:pPr>
              <w:rPr>
                <w:rFonts w:ascii="Calibri" w:hAnsi="Calibri"/>
              </w:rPr>
            </w:pPr>
          </w:p>
          <w:p w14:paraId="424C8402" w14:textId="77777777" w:rsidR="005F2397" w:rsidRPr="008568A7" w:rsidRDefault="005F2397" w:rsidP="005F2397">
            <w:pPr>
              <w:rPr>
                <w:rFonts w:ascii="Calibri" w:hAnsi="Calibri"/>
              </w:rPr>
            </w:pPr>
          </w:p>
        </w:tc>
      </w:tr>
    </w:tbl>
    <w:p w14:paraId="6C11C774" w14:textId="77777777" w:rsidR="00B563EF" w:rsidRPr="008568A7" w:rsidRDefault="00B563EF" w:rsidP="005F2397">
      <w:pPr>
        <w:rPr>
          <w:rFonts w:ascii="Calibri" w:hAnsi="Calibri"/>
        </w:rPr>
      </w:pPr>
    </w:p>
    <w:p w14:paraId="011DAC5F" w14:textId="77777777" w:rsidR="005F2397" w:rsidRPr="008568A7" w:rsidRDefault="005F2397" w:rsidP="007140DE">
      <w:pPr>
        <w:pStyle w:val="Heading2"/>
      </w:pPr>
      <w:bookmarkStart w:id="99" w:name="_Toc221895235"/>
      <w:r w:rsidRPr="008568A7">
        <w:t>Define short</w:t>
      </w:r>
      <w:r w:rsidRPr="008568A7">
        <w:rPr>
          <w:rFonts w:cs="Monaco"/>
        </w:rPr>
        <w:t>‐</w:t>
      </w:r>
      <w:r w:rsidRPr="008568A7">
        <w:t>selling and short squeeze</w:t>
      </w:r>
      <w:bookmarkEnd w:id="99"/>
      <w:r w:rsidR="00B563EF" w:rsidRPr="008568A7">
        <w:br/>
      </w:r>
    </w:p>
    <w:p w14:paraId="6A6A7C78" w14:textId="77777777" w:rsidR="005F2397" w:rsidRPr="008568A7" w:rsidRDefault="005F2397" w:rsidP="005F2397">
      <w:pPr>
        <w:rPr>
          <w:rFonts w:ascii="Calibri" w:hAnsi="Calibri"/>
        </w:rPr>
      </w:pPr>
      <w:bookmarkStart w:id="100" w:name="OLE_LINK12"/>
      <w:r w:rsidRPr="008568A7">
        <w:rPr>
          <w:rFonts w:ascii="Calibri" w:hAnsi="Calibri"/>
        </w:rPr>
        <w:t>In a short sale, the investor wants to profit from a decline in the price of the security. The short-seller borrows shares of stock from the brok</w:t>
      </w:r>
      <w:r w:rsidR="00B563EF" w:rsidRPr="008568A7">
        <w:rPr>
          <w:rFonts w:ascii="Calibri" w:hAnsi="Calibri"/>
        </w:rPr>
        <w:t xml:space="preserve">er in order to sell the shares. </w:t>
      </w:r>
      <w:r w:rsidRPr="008568A7">
        <w:rPr>
          <w:rFonts w:ascii="Calibri" w:hAnsi="Calibri"/>
        </w:rPr>
        <w:t>Subsequently, the short-seller purchases the shares in order to replace the borrowed shares. This is known as covering the short position.</w:t>
      </w:r>
      <w:bookmarkEnd w:id="100"/>
      <w:r w:rsidR="00B563EF" w:rsidRPr="008568A7">
        <w:rPr>
          <w:rFonts w:ascii="Calibri" w:hAnsi="Calibri"/>
        </w:rPr>
        <w:t xml:space="preserve"> </w:t>
      </w:r>
      <w:r w:rsidRPr="008568A7">
        <w:rPr>
          <w:rFonts w:ascii="Calibri" w:hAnsi="Calibri"/>
        </w:rPr>
        <w:t xml:space="preserve">But the short-seller can experience a </w:t>
      </w:r>
      <w:r w:rsidRPr="008568A7">
        <w:rPr>
          <w:rFonts w:ascii="Calibri" w:hAnsi="Calibri"/>
          <w:i/>
        </w:rPr>
        <w:t>short squeeze</w:t>
      </w:r>
      <w:r w:rsidRPr="008568A7">
        <w:rPr>
          <w:rFonts w:ascii="Calibri" w:hAnsi="Calibri"/>
        </w:rPr>
        <w:t>. In a short-squeeze, the contract is open, the broker runs out of shares to borrow, and t</w:t>
      </w:r>
      <w:r w:rsidR="00B563EF" w:rsidRPr="008568A7">
        <w:rPr>
          <w:rFonts w:ascii="Calibri" w:hAnsi="Calibri"/>
        </w:rPr>
        <w:t xml:space="preserve">he investor is forced to cover, i.e., close out the </w:t>
      </w:r>
      <w:r w:rsidRPr="008568A7">
        <w:rPr>
          <w:rFonts w:ascii="Calibri" w:hAnsi="Calibri"/>
        </w:rPr>
        <w:t>position</w:t>
      </w:r>
      <w:r w:rsidR="00B563EF" w:rsidRPr="008568A7">
        <w:rPr>
          <w:rFonts w:ascii="Calibri" w:hAnsi="Calibri"/>
        </w:rPr>
        <w:t>.</w:t>
      </w:r>
    </w:p>
    <w:p w14:paraId="1235FE22" w14:textId="77777777" w:rsidR="00B563EF" w:rsidRPr="008568A7" w:rsidRDefault="00B563EF" w:rsidP="005F2397">
      <w:pPr>
        <w:rPr>
          <w:rFonts w:ascii="Calibri" w:hAnsi="Calibri"/>
        </w:rPr>
      </w:pPr>
    </w:p>
    <w:tbl>
      <w:tblPr>
        <w:tblW w:w="7015" w:type="dxa"/>
        <w:jc w:val="center"/>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65"/>
        <w:gridCol w:w="3748"/>
        <w:gridCol w:w="2202"/>
      </w:tblGrid>
      <w:tr w:rsidR="005F2397" w:rsidRPr="008568A7" w14:paraId="5CA328AB" w14:textId="77777777" w:rsidTr="006223B9">
        <w:trPr>
          <w:trHeight w:val="288"/>
          <w:jc w:val="center"/>
        </w:trPr>
        <w:tc>
          <w:tcPr>
            <w:tcW w:w="1065" w:type="dxa"/>
            <w:shd w:val="clear" w:color="auto" w:fill="A2B593"/>
            <w:tcMar>
              <w:top w:w="72" w:type="dxa"/>
              <w:left w:w="144" w:type="dxa"/>
              <w:bottom w:w="72" w:type="dxa"/>
              <w:right w:w="144" w:type="dxa"/>
            </w:tcMar>
            <w:hideMark/>
          </w:tcPr>
          <w:p w14:paraId="3C632AEE" w14:textId="77777777" w:rsidR="005F2397" w:rsidRPr="008568A7" w:rsidRDefault="005F2397" w:rsidP="005F2397">
            <w:pPr>
              <w:rPr>
                <w:rFonts w:ascii="Calibri" w:hAnsi="Calibri"/>
              </w:rPr>
            </w:pPr>
            <w:r w:rsidRPr="008568A7">
              <w:rPr>
                <w:rFonts w:ascii="Calibri" w:hAnsi="Calibri"/>
              </w:rPr>
              <w:t>Time</w:t>
            </w:r>
          </w:p>
        </w:tc>
        <w:tc>
          <w:tcPr>
            <w:tcW w:w="3748" w:type="dxa"/>
            <w:shd w:val="clear" w:color="auto" w:fill="A2B593"/>
            <w:tcMar>
              <w:top w:w="72" w:type="dxa"/>
              <w:left w:w="144" w:type="dxa"/>
              <w:bottom w:w="72" w:type="dxa"/>
              <w:right w:w="144" w:type="dxa"/>
            </w:tcMar>
            <w:hideMark/>
          </w:tcPr>
          <w:p w14:paraId="4372B85D" w14:textId="77777777" w:rsidR="005F2397" w:rsidRPr="008568A7" w:rsidRDefault="005F2397" w:rsidP="005F2397">
            <w:pPr>
              <w:rPr>
                <w:rFonts w:ascii="Calibri" w:hAnsi="Calibri"/>
              </w:rPr>
            </w:pPr>
          </w:p>
        </w:tc>
        <w:tc>
          <w:tcPr>
            <w:tcW w:w="2202" w:type="dxa"/>
            <w:shd w:val="clear" w:color="auto" w:fill="A2B593"/>
            <w:tcMar>
              <w:top w:w="72" w:type="dxa"/>
              <w:left w:w="144" w:type="dxa"/>
              <w:bottom w:w="72" w:type="dxa"/>
              <w:right w:w="144" w:type="dxa"/>
            </w:tcMar>
            <w:hideMark/>
          </w:tcPr>
          <w:p w14:paraId="2317A1B4" w14:textId="77777777" w:rsidR="005F2397" w:rsidRPr="008568A7" w:rsidRDefault="005F2397" w:rsidP="005F2397">
            <w:pPr>
              <w:rPr>
                <w:rFonts w:ascii="Calibri" w:hAnsi="Calibri"/>
              </w:rPr>
            </w:pPr>
            <w:r w:rsidRPr="008568A7">
              <w:rPr>
                <w:rFonts w:ascii="Calibri" w:hAnsi="Calibri"/>
              </w:rPr>
              <w:t xml:space="preserve">Cash Flow </w:t>
            </w:r>
          </w:p>
        </w:tc>
      </w:tr>
      <w:tr w:rsidR="005F2397" w:rsidRPr="008568A7" w14:paraId="781738E7" w14:textId="77777777" w:rsidTr="00B563EF">
        <w:trPr>
          <w:trHeight w:val="288"/>
          <w:jc w:val="center"/>
        </w:trPr>
        <w:tc>
          <w:tcPr>
            <w:tcW w:w="1065" w:type="dxa"/>
            <w:shd w:val="clear" w:color="auto" w:fill="auto"/>
            <w:tcMar>
              <w:top w:w="72" w:type="dxa"/>
              <w:left w:w="144" w:type="dxa"/>
              <w:bottom w:w="72" w:type="dxa"/>
              <w:right w:w="144" w:type="dxa"/>
            </w:tcMar>
            <w:hideMark/>
          </w:tcPr>
          <w:p w14:paraId="7A5BFD63" w14:textId="77777777" w:rsidR="005F2397" w:rsidRPr="008568A7" w:rsidRDefault="005F2397" w:rsidP="005F2397">
            <w:pPr>
              <w:rPr>
                <w:rFonts w:ascii="Calibri" w:hAnsi="Calibri"/>
              </w:rPr>
            </w:pPr>
            <w:r w:rsidRPr="008568A7">
              <w:rPr>
                <w:rFonts w:ascii="Calibri" w:hAnsi="Calibri"/>
              </w:rPr>
              <w:t>0</w:t>
            </w:r>
          </w:p>
        </w:tc>
        <w:tc>
          <w:tcPr>
            <w:tcW w:w="3748" w:type="dxa"/>
            <w:shd w:val="clear" w:color="auto" w:fill="auto"/>
            <w:tcMar>
              <w:top w:w="72" w:type="dxa"/>
              <w:left w:w="144" w:type="dxa"/>
              <w:bottom w:w="72" w:type="dxa"/>
              <w:right w:w="144" w:type="dxa"/>
            </w:tcMar>
            <w:hideMark/>
          </w:tcPr>
          <w:p w14:paraId="3614B3EE" w14:textId="77777777" w:rsidR="005F2397" w:rsidRPr="008568A7" w:rsidRDefault="005F2397" w:rsidP="005F2397">
            <w:pPr>
              <w:rPr>
                <w:rFonts w:ascii="Calibri" w:hAnsi="Calibri"/>
              </w:rPr>
            </w:pPr>
            <w:r w:rsidRPr="008568A7">
              <w:rPr>
                <w:rFonts w:ascii="Calibri" w:hAnsi="Calibri"/>
              </w:rPr>
              <w:t xml:space="preserve">Borrow shares, Sell shares </w:t>
            </w:r>
          </w:p>
        </w:tc>
        <w:tc>
          <w:tcPr>
            <w:tcW w:w="2202" w:type="dxa"/>
            <w:shd w:val="clear" w:color="auto" w:fill="auto"/>
            <w:tcMar>
              <w:top w:w="72" w:type="dxa"/>
              <w:left w:w="144" w:type="dxa"/>
              <w:bottom w:w="72" w:type="dxa"/>
              <w:right w:w="144" w:type="dxa"/>
            </w:tcMar>
            <w:hideMark/>
          </w:tcPr>
          <w:p w14:paraId="534779C4" w14:textId="77777777" w:rsidR="005F2397" w:rsidRPr="008568A7" w:rsidRDefault="005F2397" w:rsidP="005F2397">
            <w:pPr>
              <w:rPr>
                <w:rFonts w:ascii="Calibri" w:hAnsi="Calibri"/>
              </w:rPr>
            </w:pPr>
            <w:r w:rsidRPr="008568A7">
              <w:rPr>
                <w:rFonts w:ascii="Calibri" w:hAnsi="Calibri"/>
              </w:rPr>
              <w:t xml:space="preserve">+ Price </w:t>
            </w:r>
          </w:p>
        </w:tc>
      </w:tr>
      <w:tr w:rsidR="005F2397" w:rsidRPr="008568A7" w14:paraId="7D07B912" w14:textId="77777777" w:rsidTr="00B563EF">
        <w:trPr>
          <w:trHeight w:val="288"/>
          <w:jc w:val="center"/>
        </w:trPr>
        <w:tc>
          <w:tcPr>
            <w:tcW w:w="1065" w:type="dxa"/>
            <w:shd w:val="clear" w:color="auto" w:fill="auto"/>
            <w:tcMar>
              <w:top w:w="72" w:type="dxa"/>
              <w:left w:w="144" w:type="dxa"/>
              <w:bottom w:w="72" w:type="dxa"/>
              <w:right w:w="144" w:type="dxa"/>
            </w:tcMar>
            <w:hideMark/>
          </w:tcPr>
          <w:p w14:paraId="2DEEFAEB" w14:textId="77777777" w:rsidR="005F2397" w:rsidRPr="008568A7" w:rsidRDefault="005F2397" w:rsidP="005F2397">
            <w:pPr>
              <w:rPr>
                <w:rFonts w:ascii="Calibri" w:hAnsi="Calibri"/>
              </w:rPr>
            </w:pPr>
            <w:r w:rsidRPr="008568A7">
              <w:rPr>
                <w:rFonts w:ascii="Calibri" w:hAnsi="Calibri"/>
              </w:rPr>
              <w:t>1</w:t>
            </w:r>
          </w:p>
        </w:tc>
        <w:tc>
          <w:tcPr>
            <w:tcW w:w="3748" w:type="dxa"/>
            <w:shd w:val="clear" w:color="auto" w:fill="auto"/>
            <w:tcMar>
              <w:top w:w="72" w:type="dxa"/>
              <w:left w:w="144" w:type="dxa"/>
              <w:bottom w:w="72" w:type="dxa"/>
              <w:right w:w="144" w:type="dxa"/>
            </w:tcMar>
            <w:hideMark/>
          </w:tcPr>
          <w:p w14:paraId="441CCCBB" w14:textId="77777777" w:rsidR="005F2397" w:rsidRPr="008568A7" w:rsidRDefault="005F2397" w:rsidP="005F2397">
            <w:pPr>
              <w:rPr>
                <w:rFonts w:ascii="Calibri" w:hAnsi="Calibri"/>
              </w:rPr>
            </w:pPr>
            <w:r w:rsidRPr="008568A7">
              <w:rPr>
                <w:rFonts w:ascii="Calibri" w:hAnsi="Calibri"/>
              </w:rPr>
              <w:t xml:space="preserve">Pay dividend </w:t>
            </w:r>
          </w:p>
        </w:tc>
        <w:tc>
          <w:tcPr>
            <w:tcW w:w="2202" w:type="dxa"/>
            <w:shd w:val="clear" w:color="auto" w:fill="auto"/>
            <w:tcMar>
              <w:top w:w="72" w:type="dxa"/>
              <w:left w:w="144" w:type="dxa"/>
              <w:bottom w:w="72" w:type="dxa"/>
              <w:right w:w="144" w:type="dxa"/>
            </w:tcMar>
            <w:hideMark/>
          </w:tcPr>
          <w:p w14:paraId="1FE70717" w14:textId="77777777" w:rsidR="005F2397" w:rsidRPr="008568A7" w:rsidRDefault="005F2397" w:rsidP="005F2397">
            <w:pPr>
              <w:rPr>
                <w:rFonts w:ascii="Calibri" w:hAnsi="Calibri"/>
              </w:rPr>
            </w:pPr>
            <w:r w:rsidRPr="008568A7">
              <w:rPr>
                <w:rFonts w:ascii="Calibri" w:hAnsi="Calibri"/>
              </w:rPr>
              <w:t xml:space="preserve"> - Dividend </w:t>
            </w:r>
          </w:p>
        </w:tc>
      </w:tr>
      <w:tr w:rsidR="005F2397" w:rsidRPr="008568A7" w14:paraId="21FDEA2F" w14:textId="77777777" w:rsidTr="00B563EF">
        <w:trPr>
          <w:trHeight w:val="288"/>
          <w:jc w:val="center"/>
        </w:trPr>
        <w:tc>
          <w:tcPr>
            <w:tcW w:w="1065" w:type="dxa"/>
            <w:shd w:val="clear" w:color="auto" w:fill="auto"/>
            <w:tcMar>
              <w:top w:w="72" w:type="dxa"/>
              <w:left w:w="144" w:type="dxa"/>
              <w:bottom w:w="72" w:type="dxa"/>
              <w:right w:w="144" w:type="dxa"/>
            </w:tcMar>
            <w:hideMark/>
          </w:tcPr>
          <w:p w14:paraId="2C53DED4" w14:textId="77777777" w:rsidR="005F2397" w:rsidRPr="008568A7" w:rsidRDefault="005F2397" w:rsidP="005F2397">
            <w:pPr>
              <w:rPr>
                <w:rFonts w:ascii="Calibri" w:hAnsi="Calibri"/>
              </w:rPr>
            </w:pPr>
            <w:r w:rsidRPr="008568A7">
              <w:rPr>
                <w:rFonts w:ascii="Calibri" w:hAnsi="Calibri"/>
              </w:rPr>
              <w:t>2</w:t>
            </w:r>
          </w:p>
        </w:tc>
        <w:tc>
          <w:tcPr>
            <w:tcW w:w="3748" w:type="dxa"/>
            <w:shd w:val="clear" w:color="auto" w:fill="auto"/>
            <w:tcMar>
              <w:top w:w="72" w:type="dxa"/>
              <w:left w:w="144" w:type="dxa"/>
              <w:bottom w:w="72" w:type="dxa"/>
              <w:right w:w="144" w:type="dxa"/>
            </w:tcMar>
            <w:hideMark/>
          </w:tcPr>
          <w:p w14:paraId="28982516" w14:textId="77777777" w:rsidR="005F2397" w:rsidRPr="008568A7" w:rsidRDefault="005F2397" w:rsidP="005F2397">
            <w:pPr>
              <w:rPr>
                <w:rFonts w:ascii="Calibri" w:hAnsi="Calibri"/>
              </w:rPr>
            </w:pPr>
            <w:r w:rsidRPr="008568A7">
              <w:rPr>
                <w:rFonts w:ascii="Calibri" w:hAnsi="Calibri"/>
              </w:rPr>
              <w:t xml:space="preserve">Buy shares to close short position </w:t>
            </w:r>
          </w:p>
        </w:tc>
        <w:tc>
          <w:tcPr>
            <w:tcW w:w="2202" w:type="dxa"/>
            <w:shd w:val="clear" w:color="auto" w:fill="auto"/>
            <w:tcMar>
              <w:top w:w="72" w:type="dxa"/>
              <w:left w:w="144" w:type="dxa"/>
              <w:bottom w:w="72" w:type="dxa"/>
              <w:right w:w="144" w:type="dxa"/>
            </w:tcMar>
            <w:hideMark/>
          </w:tcPr>
          <w:p w14:paraId="6FD38E10" w14:textId="77777777" w:rsidR="005F2397" w:rsidRPr="008568A7" w:rsidRDefault="005F2397" w:rsidP="005F2397">
            <w:pPr>
              <w:rPr>
                <w:rFonts w:ascii="Calibri" w:hAnsi="Calibri"/>
              </w:rPr>
            </w:pPr>
            <w:r w:rsidRPr="008568A7">
              <w:rPr>
                <w:rFonts w:ascii="Calibri" w:hAnsi="Calibri"/>
              </w:rPr>
              <w:t xml:space="preserve"> - Ending Price </w:t>
            </w:r>
          </w:p>
        </w:tc>
      </w:tr>
    </w:tbl>
    <w:p w14:paraId="250DD5FB" w14:textId="77777777" w:rsidR="005F2397" w:rsidRPr="008568A7" w:rsidRDefault="005F2397" w:rsidP="005F2397">
      <w:pPr>
        <w:rPr>
          <w:rFonts w:ascii="Calibri" w:hAnsi="Calibri"/>
        </w:rPr>
      </w:pPr>
    </w:p>
    <w:p w14:paraId="1ED6CDE9" w14:textId="77777777" w:rsidR="005F2397" w:rsidRPr="008568A7" w:rsidRDefault="005F2397" w:rsidP="005F2397">
      <w:pPr>
        <w:rPr>
          <w:rFonts w:ascii="Calibri" w:hAnsi="Calibri"/>
        </w:rPr>
      </w:pPr>
      <w:r w:rsidRPr="008568A7">
        <w:rPr>
          <w:rFonts w:ascii="Calibri" w:hAnsi="Calibri"/>
        </w:rPr>
        <w:br w:type="page"/>
      </w:r>
    </w:p>
    <w:p w14:paraId="31A62150" w14:textId="77777777" w:rsidR="005F2397" w:rsidRPr="008568A7" w:rsidRDefault="005F2397" w:rsidP="007140DE">
      <w:pPr>
        <w:pStyle w:val="Heading2"/>
      </w:pPr>
      <w:bookmarkStart w:id="101" w:name="_Toc221895236"/>
      <w:r w:rsidRPr="008568A7">
        <w:t xml:space="preserve">Describe the differences between forward and </w:t>
      </w:r>
      <w:r w:rsidR="00972464" w:rsidRPr="008568A7">
        <w:t>Futures</w:t>
      </w:r>
      <w:r w:rsidRPr="008568A7">
        <w:t xml:space="preserve"> contracts and explain the relationship between forward and spot prices</w:t>
      </w:r>
      <w:bookmarkEnd w:id="101"/>
      <w:r w:rsidR="00972464" w:rsidRPr="008568A7">
        <w:br/>
      </w:r>
    </w:p>
    <w:p w14:paraId="4D58C058" w14:textId="77777777" w:rsidR="005F2397" w:rsidRPr="008568A7" w:rsidRDefault="005F2397" w:rsidP="008568A7">
      <w:pPr>
        <w:pStyle w:val="Heading3SubGTNI"/>
      </w:pPr>
      <w:bookmarkStart w:id="102" w:name="_Toc221895237"/>
      <w:r w:rsidRPr="008568A7">
        <w:t xml:space="preserve">Differences between forward and </w:t>
      </w:r>
      <w:r w:rsidR="00972464" w:rsidRPr="008568A7">
        <w:t>Futures</w:t>
      </w:r>
      <w:r w:rsidRPr="008568A7">
        <w:t xml:space="preserve"> contracts</w:t>
      </w:r>
      <w:bookmarkEnd w:id="102"/>
    </w:p>
    <w:p w14:paraId="60D7D858" w14:textId="598302D2" w:rsidR="005F2397" w:rsidRPr="008568A7" w:rsidRDefault="005F2397" w:rsidP="005F2397">
      <w:pPr>
        <w:rPr>
          <w:rFonts w:ascii="Calibri" w:hAnsi="Calibri"/>
        </w:rPr>
      </w:pPr>
      <w:r w:rsidRPr="008568A7">
        <w:rPr>
          <w:rFonts w:ascii="Calibri" w:hAnsi="Calibri"/>
        </w:rPr>
        <w:t xml:space="preserve">While both forwards and </w:t>
      </w:r>
      <w:r w:rsidR="00972464" w:rsidRPr="008568A7">
        <w:rPr>
          <w:rFonts w:ascii="Calibri" w:hAnsi="Calibri"/>
        </w:rPr>
        <w:t>Futures</w:t>
      </w:r>
      <w:r w:rsidRPr="008568A7">
        <w:rPr>
          <w:rFonts w:ascii="Calibri" w:hAnsi="Calibri"/>
        </w:rPr>
        <w:t xml:space="preserve"> are agreements to buy or sell an asset in the future (at a specified price), a forward contract is traded over-the-counter and the forward is not standardized. The </w:t>
      </w:r>
      <w:r w:rsidR="00972464" w:rsidRPr="008568A7">
        <w:rPr>
          <w:rFonts w:ascii="Calibri" w:hAnsi="Calibri"/>
        </w:rPr>
        <w:t>Futures</w:t>
      </w:r>
      <w:r w:rsidRPr="008568A7">
        <w:rPr>
          <w:rFonts w:ascii="Calibri" w:hAnsi="Calibri"/>
        </w:rPr>
        <w:t xml:space="preserve"> contract</w:t>
      </w:r>
      <w:r w:rsidR="007E5E0F">
        <w:rPr>
          <w:rFonts w:ascii="Calibri" w:hAnsi="Calibri"/>
        </w:rPr>
        <w:t>, on the other hand,</w:t>
      </w:r>
      <w:r w:rsidRPr="008568A7">
        <w:rPr>
          <w:rFonts w:ascii="Calibri" w:hAnsi="Calibri"/>
        </w:rPr>
        <w:t xml:space="preserve"> is traded on an </w:t>
      </w:r>
      <w:r w:rsidR="00972464" w:rsidRPr="008568A7">
        <w:rPr>
          <w:rFonts w:ascii="Calibri" w:hAnsi="Calibri"/>
        </w:rPr>
        <w:t>exchange</w:t>
      </w:r>
      <w:r w:rsidR="007E5E0F">
        <w:rPr>
          <w:rFonts w:ascii="Calibri" w:hAnsi="Calibri"/>
        </w:rPr>
        <w:t>, and has standardized contract specifications. The Futures position is also often closed out before maturity.</w:t>
      </w:r>
    </w:p>
    <w:p w14:paraId="539382C8" w14:textId="77777777" w:rsidR="00B563EF" w:rsidRPr="008568A7" w:rsidRDefault="00B563EF" w:rsidP="005F2397">
      <w:pPr>
        <w:rPr>
          <w:rFonts w:ascii="Calibri" w:hAnsi="Calibri"/>
        </w:rPr>
      </w:pPr>
    </w:p>
    <w:tbl>
      <w:tblPr>
        <w:tblW w:w="0" w:type="auto"/>
        <w:jc w:val="center"/>
        <w:tblBorders>
          <w:top w:val="single" w:sz="12" w:space="0" w:color="008000"/>
          <w:bottom w:val="single" w:sz="12" w:space="0" w:color="008000"/>
        </w:tblBorders>
        <w:tblLook w:val="01E0" w:firstRow="1" w:lastRow="1" w:firstColumn="1" w:lastColumn="1" w:noHBand="0" w:noVBand="0"/>
      </w:tblPr>
      <w:tblGrid>
        <w:gridCol w:w="3708"/>
        <w:gridCol w:w="3420"/>
      </w:tblGrid>
      <w:tr w:rsidR="005F2397" w:rsidRPr="008568A7" w14:paraId="597FABFB" w14:textId="77777777" w:rsidTr="006223B9">
        <w:trPr>
          <w:trHeight w:val="288"/>
          <w:jc w:val="center"/>
        </w:trPr>
        <w:tc>
          <w:tcPr>
            <w:tcW w:w="7128" w:type="dxa"/>
            <w:gridSpan w:val="2"/>
            <w:tcBorders>
              <w:top w:val="nil"/>
              <w:bottom w:val="nil"/>
            </w:tcBorders>
            <w:shd w:val="clear" w:color="auto" w:fill="A2B593"/>
          </w:tcPr>
          <w:p w14:paraId="5D0D1230" w14:textId="77777777" w:rsidR="005F2397" w:rsidRPr="008568A7" w:rsidRDefault="005F2397" w:rsidP="005F2397">
            <w:pPr>
              <w:rPr>
                <w:rFonts w:ascii="Calibri" w:hAnsi="Calibri"/>
              </w:rPr>
            </w:pPr>
            <w:r w:rsidRPr="008568A7">
              <w:rPr>
                <w:rFonts w:ascii="Calibri" w:hAnsi="Calibri"/>
              </w:rPr>
              <w:t>Forward vs. Futures Contracts</w:t>
            </w:r>
          </w:p>
        </w:tc>
      </w:tr>
      <w:tr w:rsidR="005F2397" w:rsidRPr="008568A7" w14:paraId="07228B6E" w14:textId="77777777" w:rsidTr="005F2397">
        <w:trPr>
          <w:trHeight w:val="288"/>
          <w:jc w:val="center"/>
        </w:trPr>
        <w:tc>
          <w:tcPr>
            <w:tcW w:w="3708" w:type="dxa"/>
            <w:tcBorders>
              <w:top w:val="nil"/>
              <w:bottom w:val="single" w:sz="12" w:space="0" w:color="008000"/>
            </w:tcBorders>
            <w:shd w:val="clear" w:color="auto" w:fill="auto"/>
          </w:tcPr>
          <w:p w14:paraId="11F58F48" w14:textId="77777777" w:rsidR="005F2397" w:rsidRPr="008568A7" w:rsidRDefault="005F2397" w:rsidP="005F2397">
            <w:pPr>
              <w:rPr>
                <w:rFonts w:ascii="Calibri" w:hAnsi="Calibri"/>
                <w:b/>
              </w:rPr>
            </w:pPr>
            <w:r w:rsidRPr="008568A7">
              <w:rPr>
                <w:rFonts w:ascii="Calibri" w:hAnsi="Calibri"/>
                <w:b/>
              </w:rPr>
              <w:t>Forward</w:t>
            </w:r>
          </w:p>
        </w:tc>
        <w:tc>
          <w:tcPr>
            <w:tcW w:w="3420" w:type="dxa"/>
            <w:tcBorders>
              <w:top w:val="nil"/>
              <w:bottom w:val="single" w:sz="12" w:space="0" w:color="008000"/>
            </w:tcBorders>
            <w:shd w:val="clear" w:color="auto" w:fill="auto"/>
          </w:tcPr>
          <w:p w14:paraId="1486817E" w14:textId="77777777" w:rsidR="005F2397" w:rsidRPr="008568A7" w:rsidRDefault="005F2397" w:rsidP="005F2397">
            <w:pPr>
              <w:rPr>
                <w:rFonts w:ascii="Calibri" w:hAnsi="Calibri"/>
                <w:b/>
              </w:rPr>
            </w:pPr>
            <w:r w:rsidRPr="008568A7">
              <w:rPr>
                <w:rFonts w:ascii="Calibri" w:hAnsi="Calibri"/>
                <w:b/>
              </w:rPr>
              <w:t>Futures</w:t>
            </w:r>
          </w:p>
        </w:tc>
      </w:tr>
      <w:tr w:rsidR="005F2397" w:rsidRPr="008568A7" w14:paraId="6204BAFA" w14:textId="77777777" w:rsidTr="005F2397">
        <w:trPr>
          <w:trHeight w:val="288"/>
          <w:jc w:val="center"/>
        </w:trPr>
        <w:tc>
          <w:tcPr>
            <w:tcW w:w="3708" w:type="dxa"/>
            <w:tcBorders>
              <w:top w:val="single" w:sz="12" w:space="0" w:color="008000"/>
            </w:tcBorders>
            <w:shd w:val="clear" w:color="auto" w:fill="auto"/>
          </w:tcPr>
          <w:p w14:paraId="534BA778" w14:textId="77777777" w:rsidR="005F2397" w:rsidRPr="008568A7" w:rsidRDefault="005F2397" w:rsidP="005F2397">
            <w:pPr>
              <w:rPr>
                <w:rFonts w:ascii="Calibri" w:hAnsi="Calibri"/>
              </w:rPr>
            </w:pPr>
            <w:bookmarkStart w:id="103" w:name="_Toc144959301"/>
            <w:r w:rsidRPr="008568A7">
              <w:rPr>
                <w:rFonts w:ascii="Calibri" w:hAnsi="Calibri"/>
              </w:rPr>
              <w:t>Trade over-the-counter</w:t>
            </w:r>
            <w:bookmarkEnd w:id="103"/>
          </w:p>
        </w:tc>
        <w:tc>
          <w:tcPr>
            <w:tcW w:w="3420" w:type="dxa"/>
            <w:tcBorders>
              <w:top w:val="single" w:sz="12" w:space="0" w:color="008000"/>
            </w:tcBorders>
            <w:shd w:val="clear" w:color="auto" w:fill="auto"/>
          </w:tcPr>
          <w:p w14:paraId="18647C64" w14:textId="77777777" w:rsidR="005F2397" w:rsidRPr="008568A7" w:rsidRDefault="005F2397" w:rsidP="005F2397">
            <w:pPr>
              <w:rPr>
                <w:rFonts w:ascii="Calibri" w:hAnsi="Calibri"/>
              </w:rPr>
            </w:pPr>
            <w:bookmarkStart w:id="104" w:name="_Toc144959302"/>
            <w:r w:rsidRPr="008568A7">
              <w:rPr>
                <w:rFonts w:ascii="Calibri" w:hAnsi="Calibri"/>
              </w:rPr>
              <w:t>Trade on an exchange</w:t>
            </w:r>
            <w:bookmarkEnd w:id="104"/>
          </w:p>
        </w:tc>
      </w:tr>
      <w:tr w:rsidR="005F2397" w:rsidRPr="008568A7" w14:paraId="41806465" w14:textId="77777777" w:rsidTr="005F2397">
        <w:trPr>
          <w:trHeight w:val="288"/>
          <w:jc w:val="center"/>
        </w:trPr>
        <w:tc>
          <w:tcPr>
            <w:tcW w:w="3708" w:type="dxa"/>
            <w:shd w:val="clear" w:color="auto" w:fill="auto"/>
          </w:tcPr>
          <w:p w14:paraId="6A8600EE" w14:textId="77777777" w:rsidR="005F2397" w:rsidRPr="008568A7" w:rsidRDefault="005F2397" w:rsidP="005F2397">
            <w:pPr>
              <w:rPr>
                <w:rFonts w:ascii="Calibri" w:hAnsi="Calibri"/>
              </w:rPr>
            </w:pPr>
            <w:bookmarkStart w:id="105" w:name="_Toc144959303"/>
            <w:r w:rsidRPr="008568A7">
              <w:rPr>
                <w:rFonts w:ascii="Calibri" w:hAnsi="Calibri"/>
              </w:rPr>
              <w:t>Not standardized</w:t>
            </w:r>
            <w:bookmarkEnd w:id="105"/>
          </w:p>
        </w:tc>
        <w:tc>
          <w:tcPr>
            <w:tcW w:w="3420" w:type="dxa"/>
            <w:shd w:val="clear" w:color="auto" w:fill="auto"/>
          </w:tcPr>
          <w:p w14:paraId="31DE8AD2" w14:textId="77777777" w:rsidR="005F2397" w:rsidRPr="008568A7" w:rsidRDefault="005F2397" w:rsidP="005F2397">
            <w:pPr>
              <w:rPr>
                <w:rFonts w:ascii="Calibri" w:hAnsi="Calibri"/>
              </w:rPr>
            </w:pPr>
            <w:bookmarkStart w:id="106" w:name="_Toc144959304"/>
            <w:r w:rsidRPr="008568A7">
              <w:rPr>
                <w:rFonts w:ascii="Calibri" w:hAnsi="Calibri"/>
              </w:rPr>
              <w:t>Standardized contracts</w:t>
            </w:r>
            <w:bookmarkEnd w:id="106"/>
          </w:p>
        </w:tc>
      </w:tr>
      <w:tr w:rsidR="005F2397" w:rsidRPr="008568A7" w14:paraId="07027DBE" w14:textId="77777777" w:rsidTr="005F2397">
        <w:trPr>
          <w:trHeight w:val="288"/>
          <w:jc w:val="center"/>
        </w:trPr>
        <w:tc>
          <w:tcPr>
            <w:tcW w:w="3708" w:type="dxa"/>
            <w:tcBorders>
              <w:bottom w:val="nil"/>
            </w:tcBorders>
            <w:shd w:val="clear" w:color="auto" w:fill="auto"/>
          </w:tcPr>
          <w:p w14:paraId="759842D1" w14:textId="77777777" w:rsidR="005F2397" w:rsidRPr="008568A7" w:rsidRDefault="005F2397" w:rsidP="005F2397">
            <w:pPr>
              <w:rPr>
                <w:rFonts w:ascii="Calibri" w:hAnsi="Calibri"/>
              </w:rPr>
            </w:pPr>
            <w:bookmarkStart w:id="107" w:name="_Toc144959305"/>
            <w:r w:rsidRPr="008568A7">
              <w:rPr>
                <w:rFonts w:ascii="Calibri" w:hAnsi="Calibri"/>
              </w:rPr>
              <w:t>One specified delivery date</w:t>
            </w:r>
            <w:bookmarkEnd w:id="107"/>
          </w:p>
        </w:tc>
        <w:tc>
          <w:tcPr>
            <w:tcW w:w="3420" w:type="dxa"/>
            <w:tcBorders>
              <w:bottom w:val="nil"/>
            </w:tcBorders>
            <w:shd w:val="clear" w:color="auto" w:fill="auto"/>
          </w:tcPr>
          <w:p w14:paraId="6D483ABE" w14:textId="77777777" w:rsidR="005F2397" w:rsidRPr="008568A7" w:rsidRDefault="005F2397" w:rsidP="005F2397">
            <w:pPr>
              <w:rPr>
                <w:rFonts w:ascii="Calibri" w:hAnsi="Calibri"/>
              </w:rPr>
            </w:pPr>
            <w:bookmarkStart w:id="108" w:name="_Toc144959306"/>
            <w:r w:rsidRPr="008568A7">
              <w:rPr>
                <w:rFonts w:ascii="Calibri" w:hAnsi="Calibri"/>
              </w:rPr>
              <w:t>Range of delivery dates</w:t>
            </w:r>
            <w:bookmarkEnd w:id="108"/>
          </w:p>
        </w:tc>
      </w:tr>
      <w:tr w:rsidR="005F2397" w:rsidRPr="008568A7" w14:paraId="0B6B4921" w14:textId="77777777" w:rsidTr="005F2397">
        <w:trPr>
          <w:trHeight w:val="288"/>
          <w:jc w:val="center"/>
        </w:trPr>
        <w:tc>
          <w:tcPr>
            <w:tcW w:w="3708" w:type="dxa"/>
            <w:tcBorders>
              <w:top w:val="nil"/>
              <w:bottom w:val="nil"/>
            </w:tcBorders>
            <w:shd w:val="clear" w:color="auto" w:fill="auto"/>
          </w:tcPr>
          <w:p w14:paraId="059E991A" w14:textId="77777777" w:rsidR="005F2397" w:rsidRPr="008568A7" w:rsidRDefault="005F2397" w:rsidP="005F2397">
            <w:pPr>
              <w:rPr>
                <w:rFonts w:ascii="Calibri" w:hAnsi="Calibri"/>
              </w:rPr>
            </w:pPr>
            <w:bookmarkStart w:id="109" w:name="_Toc144959307"/>
            <w:r w:rsidRPr="008568A7">
              <w:rPr>
                <w:rFonts w:ascii="Calibri" w:hAnsi="Calibri"/>
              </w:rPr>
              <w:t>Settled at the end of a contract</w:t>
            </w:r>
            <w:bookmarkEnd w:id="109"/>
          </w:p>
        </w:tc>
        <w:tc>
          <w:tcPr>
            <w:tcW w:w="3420" w:type="dxa"/>
            <w:tcBorders>
              <w:top w:val="nil"/>
              <w:bottom w:val="nil"/>
            </w:tcBorders>
            <w:shd w:val="clear" w:color="auto" w:fill="auto"/>
          </w:tcPr>
          <w:p w14:paraId="30641AF7" w14:textId="77777777" w:rsidR="005F2397" w:rsidRPr="008568A7" w:rsidRDefault="005F2397" w:rsidP="005F2397">
            <w:pPr>
              <w:rPr>
                <w:rFonts w:ascii="Calibri" w:hAnsi="Calibri"/>
              </w:rPr>
            </w:pPr>
            <w:bookmarkStart w:id="110" w:name="_Toc144959308"/>
            <w:r w:rsidRPr="008568A7">
              <w:rPr>
                <w:rFonts w:ascii="Calibri" w:hAnsi="Calibri"/>
              </w:rPr>
              <w:t>Settled daily</w:t>
            </w:r>
            <w:bookmarkEnd w:id="110"/>
          </w:p>
        </w:tc>
      </w:tr>
      <w:tr w:rsidR="005F2397" w:rsidRPr="008568A7" w14:paraId="3722E804" w14:textId="77777777" w:rsidTr="005F2397">
        <w:trPr>
          <w:trHeight w:val="288"/>
          <w:jc w:val="center"/>
        </w:trPr>
        <w:tc>
          <w:tcPr>
            <w:tcW w:w="3708" w:type="dxa"/>
            <w:tcBorders>
              <w:top w:val="nil"/>
            </w:tcBorders>
            <w:shd w:val="clear" w:color="auto" w:fill="auto"/>
          </w:tcPr>
          <w:p w14:paraId="2DE130D6" w14:textId="77777777" w:rsidR="005F2397" w:rsidRPr="008568A7" w:rsidRDefault="005F2397" w:rsidP="005F2397">
            <w:pPr>
              <w:rPr>
                <w:rFonts w:ascii="Calibri" w:hAnsi="Calibri"/>
              </w:rPr>
            </w:pPr>
            <w:bookmarkStart w:id="111" w:name="_Toc144959309"/>
            <w:r w:rsidRPr="008568A7">
              <w:rPr>
                <w:rFonts w:ascii="Calibri" w:hAnsi="Calibri"/>
              </w:rPr>
              <w:t>Delivery or final cash settlement usually occurs</w:t>
            </w:r>
            <w:bookmarkEnd w:id="111"/>
          </w:p>
        </w:tc>
        <w:tc>
          <w:tcPr>
            <w:tcW w:w="3420" w:type="dxa"/>
            <w:tcBorders>
              <w:top w:val="nil"/>
            </w:tcBorders>
            <w:shd w:val="clear" w:color="auto" w:fill="auto"/>
          </w:tcPr>
          <w:p w14:paraId="331B3DE9" w14:textId="77777777" w:rsidR="005F2397" w:rsidRPr="008568A7" w:rsidRDefault="005F2397" w:rsidP="005F2397">
            <w:pPr>
              <w:rPr>
                <w:rFonts w:ascii="Calibri" w:hAnsi="Calibri"/>
              </w:rPr>
            </w:pPr>
            <w:bookmarkStart w:id="112" w:name="_Toc144959310"/>
            <w:r w:rsidRPr="008568A7">
              <w:rPr>
                <w:rFonts w:ascii="Calibri" w:hAnsi="Calibri"/>
              </w:rPr>
              <w:t>Contract usually closed out prior to maturity</w:t>
            </w:r>
            <w:bookmarkEnd w:id="112"/>
          </w:p>
        </w:tc>
      </w:tr>
    </w:tbl>
    <w:p w14:paraId="512BA929" w14:textId="77777777" w:rsidR="00B563EF" w:rsidRPr="008568A7" w:rsidRDefault="00B563EF" w:rsidP="005F2397">
      <w:pPr>
        <w:rPr>
          <w:rFonts w:ascii="Calibri" w:hAnsi="Calibri"/>
        </w:rPr>
      </w:pPr>
    </w:p>
    <w:p w14:paraId="13055D38" w14:textId="77777777" w:rsidR="005F2397" w:rsidRPr="008568A7" w:rsidRDefault="005F2397" w:rsidP="008568A7">
      <w:pPr>
        <w:pStyle w:val="Heading3SubGTNI"/>
      </w:pPr>
      <w:bookmarkStart w:id="113" w:name="_Toc221895238"/>
      <w:r w:rsidRPr="008568A7">
        <w:t>Explain the relationship between forward and spot prices</w:t>
      </w:r>
      <w:bookmarkEnd w:id="113"/>
    </w:p>
    <w:p w14:paraId="4FD5E038" w14:textId="77777777" w:rsidR="005F2397" w:rsidRPr="008568A7" w:rsidRDefault="005F2397" w:rsidP="005F2397">
      <w:pPr>
        <w:rPr>
          <w:rFonts w:ascii="Calibri" w:hAnsi="Calibri"/>
        </w:rPr>
      </w:pPr>
    </w:p>
    <w:p w14:paraId="5B07AAFF" w14:textId="77777777" w:rsidR="005F2397" w:rsidRPr="008568A7" w:rsidRDefault="005F2397" w:rsidP="005F2397">
      <w:pPr>
        <w:rPr>
          <w:rFonts w:ascii="Calibri" w:hAnsi="Calibri"/>
        </w:rPr>
      </w:pPr>
      <w:r w:rsidRPr="008568A7">
        <w:rPr>
          <w:rFonts w:ascii="Calibri" w:hAnsi="Calibri"/>
        </w:rPr>
        <w:t>Notation</w:t>
      </w:r>
    </w:p>
    <w:p w14:paraId="5037CCA1" w14:textId="77777777" w:rsidR="005F2397" w:rsidRPr="008568A7" w:rsidRDefault="005F2397" w:rsidP="005F2397">
      <w:pPr>
        <w:rPr>
          <w:rFonts w:ascii="Calibri" w:hAnsi="Calibri"/>
        </w:rPr>
      </w:pPr>
      <w:r w:rsidRPr="008568A7">
        <w:rPr>
          <w:rFonts w:ascii="Calibri" w:hAnsi="Calibri"/>
        </w:rPr>
        <w:t>The following notations apply to forward contracts:</w:t>
      </w:r>
    </w:p>
    <w:p w14:paraId="07B22E15" w14:textId="77777777" w:rsidR="005F2397" w:rsidRPr="008568A7" w:rsidRDefault="005F2397" w:rsidP="005F2397">
      <w:pPr>
        <w:rPr>
          <w:rFonts w:ascii="Calibri" w:hAnsi="Calibri"/>
        </w:rPr>
      </w:pPr>
      <w:r w:rsidRPr="008568A7">
        <w:rPr>
          <w:rFonts w:ascii="Calibri" w:hAnsi="Calibri"/>
        </w:rPr>
        <w:t>T:</w:t>
      </w:r>
      <w:r w:rsidRPr="008568A7">
        <w:rPr>
          <w:rFonts w:ascii="Calibri" w:hAnsi="Calibri"/>
        </w:rPr>
        <w:tab/>
        <w:t>Time until delivery date in a forward/</w:t>
      </w:r>
      <w:r w:rsidR="00972464" w:rsidRPr="008568A7">
        <w:rPr>
          <w:rFonts w:ascii="Calibri" w:hAnsi="Calibri"/>
        </w:rPr>
        <w:t>Futures</w:t>
      </w:r>
      <w:r w:rsidRPr="008568A7">
        <w:rPr>
          <w:rFonts w:ascii="Calibri" w:hAnsi="Calibri"/>
        </w:rPr>
        <w:t xml:space="preserve"> contract (in years)</w:t>
      </w:r>
    </w:p>
    <w:p w14:paraId="599E9D31" w14:textId="77777777" w:rsidR="005F2397" w:rsidRPr="008568A7" w:rsidRDefault="005F2397" w:rsidP="005F2397">
      <w:pPr>
        <w:rPr>
          <w:rFonts w:ascii="Calibri" w:hAnsi="Calibri"/>
        </w:rPr>
      </w:pPr>
      <w:r w:rsidRPr="008568A7">
        <w:rPr>
          <w:rFonts w:ascii="Calibri" w:hAnsi="Calibri"/>
        </w:rPr>
        <w:t>S0:</w:t>
      </w:r>
      <w:r w:rsidRPr="008568A7">
        <w:rPr>
          <w:rFonts w:ascii="Calibri" w:hAnsi="Calibri"/>
        </w:rPr>
        <w:tab/>
        <w:t>Price of the underlying asset (spot price)</w:t>
      </w:r>
    </w:p>
    <w:p w14:paraId="3501382B" w14:textId="77777777" w:rsidR="005F2397" w:rsidRPr="008568A7" w:rsidRDefault="005F2397" w:rsidP="005F2397">
      <w:pPr>
        <w:rPr>
          <w:rFonts w:ascii="Calibri" w:hAnsi="Calibri"/>
        </w:rPr>
      </w:pPr>
      <w:r w:rsidRPr="008568A7">
        <w:rPr>
          <w:rFonts w:ascii="Calibri" w:hAnsi="Calibri"/>
        </w:rPr>
        <w:t>F0:</w:t>
      </w:r>
      <w:r w:rsidRPr="008568A7">
        <w:rPr>
          <w:rFonts w:ascii="Calibri" w:hAnsi="Calibri"/>
        </w:rPr>
        <w:tab/>
        <w:t xml:space="preserve">Today’s forward or </w:t>
      </w:r>
      <w:r w:rsidR="00972464" w:rsidRPr="008568A7">
        <w:rPr>
          <w:rFonts w:ascii="Calibri" w:hAnsi="Calibri"/>
        </w:rPr>
        <w:t>Futures</w:t>
      </w:r>
      <w:r w:rsidRPr="008568A7">
        <w:rPr>
          <w:rFonts w:ascii="Calibri" w:hAnsi="Calibri"/>
        </w:rPr>
        <w:t xml:space="preserve"> price</w:t>
      </w:r>
    </w:p>
    <w:p w14:paraId="0AD49B85" w14:textId="77777777" w:rsidR="005F2397" w:rsidRPr="008568A7" w:rsidRDefault="005F2397" w:rsidP="005F2397">
      <w:pPr>
        <w:rPr>
          <w:rFonts w:ascii="Calibri" w:hAnsi="Calibri"/>
        </w:rPr>
      </w:pPr>
      <w:r w:rsidRPr="008568A7">
        <w:rPr>
          <w:rFonts w:ascii="Calibri" w:hAnsi="Calibri"/>
        </w:rPr>
        <w:t>K:</w:t>
      </w:r>
      <w:r w:rsidRPr="008568A7">
        <w:rPr>
          <w:rFonts w:ascii="Calibri" w:hAnsi="Calibri"/>
        </w:rPr>
        <w:tab/>
        <w:t>Delivery price</w:t>
      </w:r>
    </w:p>
    <w:p w14:paraId="195F0540" w14:textId="77777777" w:rsidR="005F2397" w:rsidRPr="008568A7" w:rsidRDefault="005F2397" w:rsidP="005F2397">
      <w:pPr>
        <w:rPr>
          <w:rFonts w:ascii="Calibri" w:hAnsi="Calibri"/>
        </w:rPr>
      </w:pPr>
      <w:proofErr w:type="gramStart"/>
      <w:r w:rsidRPr="008568A7">
        <w:rPr>
          <w:rFonts w:ascii="Calibri" w:hAnsi="Calibri"/>
        </w:rPr>
        <w:t>r</w:t>
      </w:r>
      <w:proofErr w:type="gramEnd"/>
      <w:r w:rsidRPr="008568A7">
        <w:rPr>
          <w:rFonts w:ascii="Calibri" w:hAnsi="Calibri"/>
        </w:rPr>
        <w:t>:</w:t>
      </w:r>
      <w:r w:rsidRPr="008568A7">
        <w:rPr>
          <w:rFonts w:ascii="Calibri" w:hAnsi="Calibri"/>
        </w:rPr>
        <w:tab/>
        <w:t>Risk-free rate—annual rate but expressed with continuous compounding</w:t>
      </w:r>
    </w:p>
    <w:p w14:paraId="6D592A1C" w14:textId="77777777" w:rsidR="005F2397" w:rsidRPr="008568A7" w:rsidRDefault="005F2397" w:rsidP="005F2397">
      <w:pPr>
        <w:rPr>
          <w:rFonts w:ascii="Calibri" w:hAnsi="Calibri"/>
        </w:rPr>
      </w:pPr>
      <w:proofErr w:type="spellStart"/>
      <w:proofErr w:type="gramStart"/>
      <w:r w:rsidRPr="008568A7">
        <w:rPr>
          <w:rFonts w:ascii="Calibri" w:hAnsi="Calibri"/>
        </w:rPr>
        <w:t>rf</w:t>
      </w:r>
      <w:proofErr w:type="spellEnd"/>
      <w:proofErr w:type="gramEnd"/>
      <w:r w:rsidRPr="008568A7">
        <w:rPr>
          <w:rFonts w:ascii="Calibri" w:hAnsi="Calibri"/>
        </w:rPr>
        <w:t>:</w:t>
      </w:r>
      <w:r w:rsidRPr="008568A7">
        <w:rPr>
          <w:rFonts w:ascii="Calibri" w:hAnsi="Calibri"/>
        </w:rPr>
        <w:tab/>
        <w:t>Foreign risk-free interest rate</w:t>
      </w:r>
    </w:p>
    <w:p w14:paraId="10B1676A" w14:textId="77777777" w:rsidR="005F2397" w:rsidRPr="008568A7" w:rsidRDefault="005F2397" w:rsidP="005F2397">
      <w:pPr>
        <w:rPr>
          <w:rFonts w:ascii="Calibri" w:hAnsi="Calibri"/>
        </w:rPr>
      </w:pPr>
      <w:r w:rsidRPr="008568A7">
        <w:rPr>
          <w:rFonts w:ascii="Calibri" w:hAnsi="Calibri"/>
        </w:rPr>
        <w:t>I:</w:t>
      </w:r>
      <w:r w:rsidRPr="008568A7">
        <w:rPr>
          <w:rFonts w:ascii="Calibri" w:hAnsi="Calibri"/>
        </w:rPr>
        <w:tab/>
        <w:t>Present value of income received from asset (in dollar terms)</w:t>
      </w:r>
    </w:p>
    <w:p w14:paraId="00D90F13" w14:textId="77777777" w:rsidR="005F2397" w:rsidRPr="008568A7" w:rsidRDefault="005F2397" w:rsidP="005F2397">
      <w:pPr>
        <w:rPr>
          <w:rFonts w:ascii="Calibri" w:hAnsi="Calibri"/>
        </w:rPr>
      </w:pPr>
      <w:proofErr w:type="gramStart"/>
      <w:r w:rsidRPr="008568A7">
        <w:rPr>
          <w:rFonts w:ascii="Calibri" w:hAnsi="Calibri"/>
        </w:rPr>
        <w:t>q</w:t>
      </w:r>
      <w:proofErr w:type="gramEnd"/>
      <w:r w:rsidRPr="008568A7">
        <w:rPr>
          <w:rFonts w:ascii="Calibri" w:hAnsi="Calibri"/>
        </w:rPr>
        <w:t>:</w:t>
      </w:r>
      <w:r w:rsidRPr="008568A7">
        <w:rPr>
          <w:rFonts w:ascii="Calibri" w:hAnsi="Calibri"/>
        </w:rPr>
        <w:tab/>
        <w:t>Dividend yield rate (in percentage terms; e.g., 2% dividend yield)</w:t>
      </w:r>
    </w:p>
    <w:p w14:paraId="2223FCE8" w14:textId="77777777" w:rsidR="005F2397" w:rsidRPr="008568A7" w:rsidRDefault="005F2397" w:rsidP="005F2397">
      <w:pPr>
        <w:rPr>
          <w:rFonts w:ascii="Calibri" w:hAnsi="Calibri"/>
        </w:rPr>
      </w:pPr>
      <w:r w:rsidRPr="008568A7">
        <w:rPr>
          <w:rFonts w:ascii="Calibri" w:hAnsi="Calibri"/>
        </w:rPr>
        <w:t>U, u:</w:t>
      </w:r>
      <w:r w:rsidRPr="008568A7">
        <w:rPr>
          <w:rFonts w:ascii="Calibri" w:hAnsi="Calibri"/>
        </w:rPr>
        <w:tab/>
        <w:t>Storage cost. U = dollar cost and u = cost in % terms</w:t>
      </w:r>
    </w:p>
    <w:p w14:paraId="59AA222E" w14:textId="77777777"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w:t>
      </w:r>
      <w:r w:rsidRPr="008568A7">
        <w:rPr>
          <w:rFonts w:ascii="Calibri" w:hAnsi="Calibri"/>
        </w:rPr>
        <w:tab/>
        <w:t>convenience yield</w:t>
      </w:r>
    </w:p>
    <w:p w14:paraId="6EEE1224" w14:textId="77777777" w:rsidR="00B563EF" w:rsidRPr="008568A7" w:rsidRDefault="00B563EF" w:rsidP="005F2397">
      <w:pPr>
        <w:rPr>
          <w:rFonts w:ascii="Calibri" w:hAnsi="Calibri"/>
        </w:rPr>
      </w:pPr>
    </w:p>
    <w:p w14:paraId="3E3AE5EA" w14:textId="77777777" w:rsidR="005F2397" w:rsidRPr="00797505" w:rsidRDefault="005F2397" w:rsidP="005F2397">
      <w:pPr>
        <w:rPr>
          <w:rFonts w:ascii="Calibri" w:hAnsi="Calibri"/>
          <w:b/>
        </w:rPr>
      </w:pPr>
      <w:r w:rsidRPr="00797505">
        <w:rPr>
          <w:rFonts w:ascii="Calibri" w:hAnsi="Calibri"/>
          <w:b/>
        </w:rPr>
        <w:t>Cost of Carry Model</w:t>
      </w:r>
    </w:p>
    <w:p w14:paraId="74931F24" w14:textId="77777777" w:rsidR="005F2397" w:rsidRPr="008568A7" w:rsidRDefault="005F2397" w:rsidP="005F2397">
      <w:pPr>
        <w:rPr>
          <w:rFonts w:ascii="Calibri" w:hAnsi="Calibri"/>
        </w:rPr>
      </w:pPr>
      <w:r w:rsidRPr="008568A7">
        <w:rPr>
          <w:rFonts w:ascii="Calibri" w:hAnsi="Calibri"/>
        </w:rPr>
        <w:t xml:space="preserve">The cost-of-carry model sets a </w:t>
      </w:r>
      <w:r w:rsidR="00972464" w:rsidRPr="008568A7">
        <w:rPr>
          <w:rFonts w:ascii="Calibri" w:hAnsi="Calibri"/>
        </w:rPr>
        <w:t>Futures</w:t>
      </w:r>
      <w:r w:rsidRPr="008568A7">
        <w:rPr>
          <w:rFonts w:ascii="Calibri" w:hAnsi="Calibri"/>
        </w:rPr>
        <w:t xml:space="preserve"> price as a function of the spot price: the </w:t>
      </w:r>
      <w:r w:rsidR="00972464" w:rsidRPr="008568A7">
        <w:rPr>
          <w:rFonts w:ascii="Calibri" w:hAnsi="Calibri"/>
        </w:rPr>
        <w:t>Futures</w:t>
      </w:r>
      <w:r w:rsidRPr="008568A7">
        <w:rPr>
          <w:rFonts w:ascii="Calibri" w:hAnsi="Calibri"/>
        </w:rPr>
        <w:t xml:space="preserve"> price (F) equals the spot price (S0) compounded at the interest rate (r, required to finance the asset) plus the storage cost of the asset less any income earned on the asset.</w:t>
      </w:r>
    </w:p>
    <w:p w14:paraId="4B1E9FD0" w14:textId="77777777" w:rsidR="005F2397" w:rsidRPr="008568A7" w:rsidRDefault="005F2397" w:rsidP="005F2397">
      <w:pPr>
        <w:rPr>
          <w:rFonts w:ascii="Calibri" w:hAnsi="Calibri"/>
        </w:rPr>
      </w:pPr>
      <w:r w:rsidRPr="008568A7">
        <w:rPr>
          <w:rFonts w:ascii="Calibri" w:hAnsi="Calibri"/>
        </w:rPr>
        <w:t xml:space="preserve">For a non-dividend-paying investment asset (i.e., an asset which has no storage cost) the cost of carry model says the </w:t>
      </w:r>
      <w:r w:rsidR="00972464" w:rsidRPr="008568A7">
        <w:rPr>
          <w:rFonts w:ascii="Calibri" w:hAnsi="Calibri"/>
        </w:rPr>
        <w:t>Futures</w:t>
      </w:r>
      <w:r w:rsidRPr="008568A7">
        <w:rPr>
          <w:rFonts w:ascii="Calibri" w:hAnsi="Calibri"/>
        </w:rPr>
        <w:t xml:space="preserve"> price is given by:</w:t>
      </w:r>
      <w:r w:rsidR="00B563EF" w:rsidRPr="008568A7">
        <w:rPr>
          <w:rFonts w:ascii="Calibri" w:hAnsi="Calibri"/>
        </w:rPr>
        <w:br/>
      </w:r>
    </w:p>
    <w:p w14:paraId="70E5D297" w14:textId="2560AB0C" w:rsidR="005F2397" w:rsidRPr="00E433BD" w:rsidRDefault="005F2397" w:rsidP="00B563EF">
      <w:pPr>
        <w:ind w:left="2160"/>
        <w:rPr>
          <w:rFonts w:ascii="Calibri" w:hAnsi="Calibri"/>
          <w:iCs/>
          <w:sz w:val="28"/>
          <w:szCs w:val="28"/>
        </w:rPr>
      </w:pPr>
      <w:r w:rsidRPr="00E433BD">
        <w:rPr>
          <w:rFonts w:ascii="Calibri" w:hAnsi="Calibri"/>
          <w:iCs/>
          <w:sz w:val="28"/>
          <w:szCs w:val="28"/>
        </w:rPr>
        <w:tab/>
      </w: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cT</m:t>
            </m:r>
          </m:sup>
        </m:sSup>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m:t>
        </m:r>
      </m:oMath>
    </w:p>
    <w:p w14:paraId="3BCCD781" w14:textId="77777777" w:rsidR="005F2397" w:rsidRPr="008568A7" w:rsidRDefault="00B563EF" w:rsidP="005F2397">
      <w:pPr>
        <w:rPr>
          <w:rFonts w:ascii="Calibri" w:hAnsi="Calibri"/>
        </w:rPr>
      </w:pPr>
      <w:r w:rsidRPr="008568A7">
        <w:rPr>
          <w:rFonts w:ascii="Calibri" w:hAnsi="Calibri"/>
        </w:rPr>
        <w:br/>
      </w:r>
      <w:r w:rsidR="005F2397" w:rsidRPr="008568A7">
        <w:rPr>
          <w:rFonts w:ascii="Calibri" w:hAnsi="Calibri"/>
        </w:rPr>
        <w:t xml:space="preserve">The equations for forward prices are essentially similar to </w:t>
      </w:r>
      <w:r w:rsidR="00972464" w:rsidRPr="008568A7">
        <w:rPr>
          <w:rFonts w:ascii="Calibri" w:hAnsi="Calibri"/>
        </w:rPr>
        <w:t>Futures</w:t>
      </w:r>
      <w:r w:rsidR="005F2397" w:rsidRPr="008568A7">
        <w:rPr>
          <w:rFonts w:ascii="Calibri" w:hAnsi="Calibri"/>
        </w:rPr>
        <w:t xml:space="preserve"> prices. The generalized forward price (F0) is either case (</w:t>
      </w:r>
      <w:r w:rsidR="00972464" w:rsidRPr="008568A7">
        <w:rPr>
          <w:rFonts w:ascii="Calibri" w:hAnsi="Calibri"/>
        </w:rPr>
        <w:t>Futures</w:t>
      </w:r>
      <w:r w:rsidR="005F2397" w:rsidRPr="008568A7">
        <w:rPr>
          <w:rFonts w:ascii="Calibri" w:hAnsi="Calibri"/>
        </w:rPr>
        <w:t xml:space="preserve"> or forwards) is therefore given by:</w:t>
      </w:r>
    </w:p>
    <w:p w14:paraId="3C743207" w14:textId="1521BE19" w:rsidR="005F2397" w:rsidRPr="00E433BD" w:rsidRDefault="00EB1946" w:rsidP="00E433BD">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50AFF8EE" w14:textId="0A3652FE" w:rsidR="005F2397" w:rsidRPr="008568A7" w:rsidRDefault="005F2397" w:rsidP="005F2397">
      <w:pPr>
        <w:rPr>
          <w:rFonts w:ascii="Calibri" w:hAnsi="Calibri"/>
        </w:rPr>
      </w:pPr>
      <w:r w:rsidRPr="008568A7">
        <w:rPr>
          <w:rFonts w:ascii="Calibri" w:hAnsi="Calibri"/>
        </w:rPr>
        <w:t>If the asset provides interim cash flows (e.g., a stock that pays dividends), then let (I) equal the present value of the cash flows received and the cost-of-carry model is then given by:</w:t>
      </w:r>
      <w:r w:rsidR="00E433BD">
        <w:rPr>
          <w:rFonts w:ascii="Calibri" w:hAnsi="Calibri"/>
        </w:rPr>
        <w:br/>
      </w:r>
    </w:p>
    <w:p w14:paraId="09ED99C2" w14:textId="3D2EDC19" w:rsidR="005F2397" w:rsidRPr="008568A7" w:rsidRDefault="00EB1946"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-I</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411D96BA" w14:textId="348916A4" w:rsidR="00E433BD" w:rsidRDefault="005F2397" w:rsidP="005F2397">
      <w:pPr>
        <w:rPr>
          <w:rFonts w:ascii="Calibri" w:hAnsi="Calibri"/>
        </w:rPr>
      </w:pPr>
      <w:r w:rsidRPr="008568A7">
        <w:rPr>
          <w:rFonts w:ascii="Calibri" w:hAnsi="Calibri"/>
        </w:rPr>
        <w:t>If the asset provides income (e.g., a stock that pays dividends), where the income can be expressed as a constant percentage of the spot price (given by q), then the model is given by:</w:t>
      </w:r>
      <w:r w:rsidR="00E433BD">
        <w:rPr>
          <w:rFonts w:ascii="Calibri" w:hAnsi="Calibri"/>
        </w:rPr>
        <w:br/>
      </w:r>
    </w:p>
    <w:p w14:paraId="06E20E0D" w14:textId="272C3756" w:rsidR="005F2397" w:rsidRPr="00E433BD" w:rsidRDefault="00EB1946"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r-q</m:t>
                  </m:r>
                </m:e>
              </m:d>
              <m:r>
                <w:rPr>
                  <w:rFonts w:ascii="Cambria Math" w:hAnsi="Cambria Math"/>
                  <w:sz w:val="28"/>
                  <w:szCs w:val="28"/>
                </w:rPr>
                <m:t>T</m:t>
              </m:r>
            </m:sup>
          </m:sSup>
        </m:oMath>
      </m:oMathPara>
    </w:p>
    <w:p w14:paraId="2941CA49" w14:textId="77777777" w:rsidR="005F2397" w:rsidRPr="008568A7" w:rsidRDefault="005F2397" w:rsidP="005F2397">
      <w:pPr>
        <w:rPr>
          <w:rFonts w:ascii="Calibri" w:hAnsi="Calibri"/>
        </w:rPr>
      </w:pPr>
      <w:r w:rsidRPr="008568A7">
        <w:rPr>
          <w:rFonts w:ascii="Calibri" w:hAnsi="Calibri"/>
        </w:rPr>
        <w:t xml:space="preserve">If the asset has a storage cost and produces a convenience yield (where the convenience yield is a constant percentage of the spot price, denoted by ‘y’), the cost-of-carry model expands to: </w:t>
      </w:r>
    </w:p>
    <w:p w14:paraId="5BFA29E2" w14:textId="3D02EE9F" w:rsidR="005F2397" w:rsidRPr="00E433BD" w:rsidRDefault="00EB1946"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2725BB5D" w14:textId="77777777" w:rsidR="005F2397" w:rsidRPr="008568A7" w:rsidRDefault="005F2397" w:rsidP="005F2397">
      <w:pPr>
        <w:rPr>
          <w:rFonts w:ascii="Calibri" w:hAnsi="Calibri"/>
        </w:rPr>
      </w:pPr>
      <w:r w:rsidRPr="008568A7">
        <w:rPr>
          <w:rFonts w:ascii="Calibri" w:hAnsi="Calibri"/>
        </w:rPr>
        <w:t>Where r is the risk-free rate, u is the storage cost as a constant percentage, and y is the convenience yield.</w:t>
      </w:r>
    </w:p>
    <w:p w14:paraId="6D91A6B7" w14:textId="45AA4654" w:rsidR="005F2397" w:rsidRDefault="005F2397" w:rsidP="005F2397">
      <w:pPr>
        <w:rPr>
          <w:rFonts w:ascii="Calibri" w:hAnsi="Calibri"/>
          <w:noProof/>
        </w:rPr>
      </w:pPr>
    </w:p>
    <w:p w14:paraId="3058E4F3" w14:textId="7CDDB7B3" w:rsidR="0065222F" w:rsidRPr="008568A7" w:rsidRDefault="0065222F" w:rsidP="005F2397">
      <w:pPr>
        <w:rPr>
          <w:rFonts w:ascii="Calibri" w:hAnsi="Calibri"/>
        </w:rPr>
      </w:pPr>
      <w:r>
        <w:rPr>
          <w:rFonts w:ascii="Calibri" w:hAnsi="Calibri"/>
          <w:noProof/>
        </w:rPr>
        <w:drawing>
          <wp:inline distT="0" distB="0" distL="0" distR="0" wp14:anchorId="60DD3D38" wp14:editId="1C70C957">
            <wp:extent cx="5257800" cy="3367958"/>
            <wp:effectExtent l="0" t="0" r="0" b="1079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potforward.jpg"/>
                    <pic:cNvPicPr/>
                  </pic:nvPicPr>
                  <pic:blipFill>
                    <a:blip r:embed="rId55">
                      <a:extLst>
                        <a:ext uri="{28A0092B-C50C-407E-A947-70E740481C1C}">
                          <a14:useLocalDpi xmlns:a14="http://schemas.microsoft.com/office/drawing/2010/main" val="0"/>
                        </a:ext>
                      </a:extLst>
                    </a:blip>
                    <a:stretch>
                      <a:fillRect/>
                    </a:stretch>
                  </pic:blipFill>
                  <pic:spPr>
                    <a:xfrm>
                      <a:off x="0" y="0"/>
                      <a:ext cx="5260082" cy="3369420"/>
                    </a:xfrm>
                    <a:prstGeom prst="rect">
                      <a:avLst/>
                    </a:prstGeom>
                  </pic:spPr>
                </pic:pic>
              </a:graphicData>
            </a:graphic>
          </wp:inline>
        </w:drawing>
      </w:r>
    </w:p>
    <w:p w14:paraId="336BD592" w14:textId="77777777" w:rsidR="008568A7" w:rsidRDefault="008568A7" w:rsidP="005F2397">
      <w:pPr>
        <w:rPr>
          <w:rFonts w:ascii="Calibri" w:hAnsi="Calibri"/>
        </w:rPr>
      </w:pPr>
    </w:p>
    <w:p w14:paraId="07B5A2B6" w14:textId="77777777" w:rsidR="005F2397" w:rsidRPr="008568A7" w:rsidRDefault="005F2397" w:rsidP="005F2397">
      <w:pPr>
        <w:rPr>
          <w:rFonts w:ascii="Calibri" w:hAnsi="Calibri"/>
        </w:rPr>
      </w:pPr>
      <w:r w:rsidRPr="008568A7">
        <w:rPr>
          <w:rFonts w:ascii="Calibri" w:hAnsi="Calibri"/>
        </w:rPr>
        <w:t>As the chart above shows, storage costs increase the value of the forward contract and storage costs work in the opposite direction of income (or in the case of a financial asset, dividends). The risk-free rate is the cost of financing and increases the value of the forward contract; it works in the opposite direction (i.e., is offset by) any convenience yield.</w:t>
      </w:r>
    </w:p>
    <w:p w14:paraId="5E2FC6B4" w14:textId="77777777" w:rsidR="005F2397" w:rsidRPr="008568A7" w:rsidRDefault="005F2397" w:rsidP="005F2397">
      <w:pPr>
        <w:rPr>
          <w:rFonts w:ascii="Calibri" w:hAnsi="Calibri"/>
        </w:rPr>
      </w:pPr>
      <w:r w:rsidRPr="008568A7">
        <w:rPr>
          <w:rFonts w:ascii="Calibri" w:hAnsi="Calibri"/>
        </w:rPr>
        <w:br w:type="page"/>
      </w:r>
    </w:p>
    <w:p w14:paraId="5E6DC8AF" w14:textId="4CE46FF0" w:rsidR="00833F91" w:rsidRDefault="005F2397" w:rsidP="005F2397">
      <w:pPr>
        <w:rPr>
          <w:rFonts w:ascii="Calibri" w:hAnsi="Calibri"/>
        </w:rPr>
      </w:pPr>
      <w:r w:rsidRPr="008568A7">
        <w:rPr>
          <w:rFonts w:ascii="Calibri" w:hAnsi="Calibri"/>
        </w:rPr>
        <w:t>In summary, the cost of carry links the spot price to the forward price:</w:t>
      </w:r>
    </w:p>
    <w:p w14:paraId="73A184D0" w14:textId="3305491D" w:rsidR="005F2397" w:rsidRPr="008568A7" w:rsidRDefault="00833F91" w:rsidP="005F2397">
      <w:pPr>
        <w:rPr>
          <w:rFonts w:ascii="Calibri" w:hAnsi="Calibri"/>
        </w:rPr>
      </w:pPr>
      <w:r>
        <w:rPr>
          <w:rFonts w:ascii="Calibri" w:hAnsi="Calibri"/>
          <w:noProof/>
        </w:rPr>
        <w:drawing>
          <wp:inline distT="0" distB="0" distL="0" distR="0" wp14:anchorId="6CD2AE01" wp14:editId="1D6D8701">
            <wp:extent cx="5772150" cy="4538345"/>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3.06.20 PM.png"/>
                    <pic:cNvPicPr/>
                  </pic:nvPicPr>
                  <pic:blipFill>
                    <a:blip r:embed="rId56">
                      <a:extLst>
                        <a:ext uri="{28A0092B-C50C-407E-A947-70E740481C1C}">
                          <a14:useLocalDpi xmlns:a14="http://schemas.microsoft.com/office/drawing/2010/main" val="0"/>
                        </a:ext>
                      </a:extLst>
                    </a:blip>
                    <a:stretch>
                      <a:fillRect/>
                    </a:stretch>
                  </pic:blipFill>
                  <pic:spPr>
                    <a:xfrm>
                      <a:off x="0" y="0"/>
                      <a:ext cx="5772150" cy="4538345"/>
                    </a:xfrm>
                    <a:prstGeom prst="rect">
                      <a:avLst/>
                    </a:prstGeom>
                  </pic:spPr>
                </pic:pic>
              </a:graphicData>
            </a:graphic>
          </wp:inline>
        </w:drawing>
      </w:r>
      <w:r w:rsidR="005F2397" w:rsidRPr="008568A7">
        <w:rPr>
          <w:rFonts w:ascii="Calibri" w:hAnsi="Calibri"/>
        </w:rPr>
        <w:br w:type="page"/>
      </w:r>
    </w:p>
    <w:p w14:paraId="16711787" w14:textId="77777777" w:rsidR="00972464" w:rsidRPr="008568A7" w:rsidRDefault="005F2397" w:rsidP="007140DE">
      <w:pPr>
        <w:pStyle w:val="Heading2"/>
      </w:pPr>
      <w:bookmarkStart w:id="114" w:name="_Toc221895239"/>
      <w:r w:rsidRPr="008568A7">
        <w:t>Calculate the forward price, given the underlying asset’s price, with or without short sales and/or consideration to the income or yield of the underlying asset. Describe an arbitrage argument in support of these prices</w:t>
      </w:r>
      <w:bookmarkEnd w:id="114"/>
      <w:r w:rsidR="00972464" w:rsidRPr="008568A7">
        <w:br/>
      </w:r>
    </w:p>
    <w:p w14:paraId="0BA0422E" w14:textId="77777777" w:rsidR="005F2397" w:rsidRPr="008568A7" w:rsidRDefault="005F2397" w:rsidP="005F2397">
      <w:pPr>
        <w:rPr>
          <w:rFonts w:ascii="Calibri" w:hAnsi="Calibri"/>
        </w:rPr>
      </w:pPr>
      <w:r w:rsidRPr="008568A7">
        <w:rPr>
          <w:rFonts w:ascii="Calibri" w:hAnsi="Calibri"/>
        </w:rPr>
        <w:t>The following exhibit (from a key learning sp</w:t>
      </w:r>
      <w:r w:rsidR="00972464" w:rsidRPr="008568A7">
        <w:rPr>
          <w:rFonts w:ascii="Calibri" w:hAnsi="Calibri"/>
        </w:rPr>
        <w:t>readsheet) locates several cost-of-</w:t>
      </w:r>
      <w:r w:rsidRPr="008568A7">
        <w:rPr>
          <w:rFonts w:ascii="Calibri" w:hAnsi="Calibri"/>
        </w:rPr>
        <w:t>carry examples together into the same template (one textbook example per column).</w:t>
      </w:r>
    </w:p>
    <w:p w14:paraId="1E1791AA" w14:textId="77777777" w:rsidR="00FA56B8" w:rsidRPr="008568A7" w:rsidRDefault="00D068CA" w:rsidP="005F2397">
      <w:pPr>
        <w:rPr>
          <w:rFonts w:ascii="Calibri" w:hAnsi="Calibri"/>
        </w:rPr>
      </w:pPr>
      <w:r w:rsidRPr="008568A7">
        <w:rPr>
          <w:rFonts w:ascii="Calibri" w:hAnsi="Calibri"/>
          <w:noProof/>
        </w:rPr>
        <mc:AlternateContent>
          <mc:Choice Requires="wps">
            <w:drawing>
              <wp:anchor distT="0" distB="0" distL="114300" distR="114300" simplePos="0" relativeHeight="251695616" behindDoc="0" locked="0" layoutInCell="1" allowOverlap="1" wp14:anchorId="4351F0D8" wp14:editId="399163F6">
                <wp:simplePos x="0" y="0"/>
                <wp:positionH relativeFrom="column">
                  <wp:posOffset>114300</wp:posOffset>
                </wp:positionH>
                <wp:positionV relativeFrom="paragraph">
                  <wp:posOffset>93980</wp:posOffset>
                </wp:positionV>
                <wp:extent cx="5029200" cy="1143000"/>
                <wp:effectExtent l="76200" t="76200" r="101600" b="101600"/>
                <wp:wrapSquare wrapText="bothSides"/>
                <wp:docPr id="711" name="Text Box 711"/>
                <wp:cNvGraphicFramePr/>
                <a:graphic xmlns:a="http://schemas.openxmlformats.org/drawingml/2006/main">
                  <a:graphicData uri="http://schemas.microsoft.com/office/word/2010/wordprocessingShape">
                    <wps:wsp>
                      <wps:cNvSpPr txBox="1"/>
                      <wps:spPr>
                        <a:xfrm>
                          <a:off x="0" y="0"/>
                          <a:ext cx="5029200" cy="11430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8798F4" w14:textId="77777777" w:rsidR="00CF6FDD" w:rsidRDefault="00CF6FDD" w:rsidP="00FA56B8">
                            <w:r>
                              <w:t xml:space="preserve"> IMPORTANT CONCEPT:</w:t>
                            </w:r>
                            <w:r>
                              <w:br/>
                            </w:r>
                          </w:p>
                          <w:p w14:paraId="73039404" w14:textId="77777777" w:rsidR="00CF6FDD" w:rsidRDefault="00CF6FDD"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CF6FDD" w:rsidRDefault="00CF6FDD"/>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1" o:spid="_x0000_s1041" type="#_x0000_t202" style="position:absolute;margin-left:9pt;margin-top:7.4pt;width:396pt;height:90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" filled="f" strokeweight=".5pt">
                <v:textbox inset="2emu">
                  <w:txbxContent>
                    <w:p w14:paraId="3E8798F4" w14:textId="77777777" w:rsidR="00C452A5" w:rsidRDefault="00C452A5" w:rsidP="00FA56B8">
                      <w:r>
                        <w:t xml:space="preserve"> IMPORTANT CONCEPT:</w:t>
                      </w:r>
                      <w:r>
                        <w:br/>
                      </w:r>
                    </w:p>
                    <w:p w14:paraId="73039404" w14:textId="77777777" w:rsidR="00C452A5" w:rsidRDefault="00C452A5" w:rsidP="00FA56B8">
                      <w:pPr>
                        <w:ind w:left="720"/>
                      </w:pPr>
                      <w:r w:rsidRPr="005368C2">
                        <w:t>Note that th</w:t>
                      </w:r>
                      <w:r>
                        <w:t>e “four forces” are represented. I</w:t>
                      </w:r>
                      <w:r w:rsidRPr="005368C2">
                        <w:t xml:space="preserve">nterest rate and storage </w:t>
                      </w:r>
                      <w:r>
                        <w:t xml:space="preserve">costs </w:t>
                      </w:r>
                      <w:r w:rsidRPr="00FA56B8">
                        <w:rPr>
                          <w:i/>
                        </w:rPr>
                        <w:t>increase</w:t>
                      </w:r>
                      <w:r>
                        <w:t xml:space="preserve"> the price of the forward. Dividend and convenience yield </w:t>
                      </w:r>
                      <w:r w:rsidRPr="00D068CA">
                        <w:rPr>
                          <w:i/>
                        </w:rPr>
                        <w:t>decrease</w:t>
                      </w:r>
                      <w:r w:rsidRPr="005368C2">
                        <w:t xml:space="preserve"> the price of the forward:</w:t>
                      </w:r>
                    </w:p>
                    <w:p w14:paraId="6B525350" w14:textId="77777777" w:rsidR="00C452A5" w:rsidRDefault="00C452A5"/>
                  </w:txbxContent>
                </v:textbox>
                <w10:wrap type="square"/>
              </v:shape>
            </w:pict>
          </mc:Fallback>
        </mc:AlternateContent>
      </w:r>
    </w:p>
    <w:p w14:paraId="093BEE05" w14:textId="77777777" w:rsidR="00FA56B8" w:rsidRPr="008568A7" w:rsidRDefault="00FA56B8" w:rsidP="005F2397">
      <w:pPr>
        <w:rPr>
          <w:rFonts w:ascii="Calibri" w:hAnsi="Calibri"/>
        </w:rPr>
      </w:pPr>
    </w:p>
    <w:p w14:paraId="5B26DF53" w14:textId="77777777" w:rsidR="00FA56B8" w:rsidRPr="008568A7" w:rsidRDefault="00FA56B8" w:rsidP="005F2397">
      <w:pPr>
        <w:rPr>
          <w:rFonts w:ascii="Calibri" w:hAnsi="Calibri"/>
        </w:rPr>
      </w:pPr>
    </w:p>
    <w:p w14:paraId="7D52651D" w14:textId="77777777" w:rsidR="00FA56B8" w:rsidRPr="008568A7" w:rsidRDefault="00FA56B8" w:rsidP="005F2397">
      <w:pPr>
        <w:rPr>
          <w:rFonts w:ascii="Calibri" w:hAnsi="Calibri"/>
        </w:rPr>
      </w:pPr>
    </w:p>
    <w:p w14:paraId="5CFE144D" w14:textId="77777777" w:rsidR="00FA56B8" w:rsidRPr="008568A7" w:rsidRDefault="00FA56B8" w:rsidP="005F2397">
      <w:pPr>
        <w:rPr>
          <w:rFonts w:ascii="Calibri" w:hAnsi="Calibri"/>
        </w:rPr>
      </w:pPr>
    </w:p>
    <w:p w14:paraId="1A5DB71A" w14:textId="77777777" w:rsidR="00FA56B8" w:rsidRPr="008568A7" w:rsidRDefault="00FA56B8" w:rsidP="005F2397">
      <w:pPr>
        <w:rPr>
          <w:rFonts w:ascii="Calibri" w:hAnsi="Calibri"/>
        </w:rPr>
      </w:pPr>
    </w:p>
    <w:p w14:paraId="18460DDB" w14:textId="77777777" w:rsidR="00D068CA" w:rsidRPr="008568A7" w:rsidRDefault="00D068CA" w:rsidP="005F2397">
      <w:pPr>
        <w:rPr>
          <w:rFonts w:ascii="Calibri" w:hAnsi="Calibri"/>
        </w:rPr>
      </w:pPr>
    </w:p>
    <w:p w14:paraId="528E40E1" w14:textId="77777777" w:rsidR="00FA56B8" w:rsidRPr="008568A7" w:rsidRDefault="00FA56B8" w:rsidP="005F2397">
      <w:pPr>
        <w:rPr>
          <w:rFonts w:ascii="Calibri" w:hAnsi="Calibri"/>
        </w:rPr>
      </w:pPr>
    </w:p>
    <w:tbl>
      <w:tblPr>
        <w:tblW w:w="8744" w:type="dxa"/>
        <w:jc w:val="center"/>
        <w:tblInd w:w="-332" w:type="dxa"/>
        <w:tblCellMar>
          <w:left w:w="0" w:type="dxa"/>
          <w:right w:w="0" w:type="dxa"/>
        </w:tblCellMar>
        <w:tblLook w:val="04A0" w:firstRow="1" w:lastRow="0" w:firstColumn="1" w:lastColumn="0" w:noHBand="0" w:noVBand="1"/>
      </w:tblPr>
      <w:tblGrid>
        <w:gridCol w:w="4177"/>
        <w:gridCol w:w="1140"/>
        <w:gridCol w:w="1260"/>
        <w:gridCol w:w="1260"/>
        <w:gridCol w:w="907"/>
      </w:tblGrid>
      <w:tr w:rsidR="005F2397" w:rsidRPr="008568A7" w14:paraId="566CC0C6" w14:textId="77777777" w:rsidTr="006223B9">
        <w:trPr>
          <w:trHeight w:val="171"/>
          <w:jc w:val="center"/>
        </w:trPr>
        <w:tc>
          <w:tcPr>
            <w:tcW w:w="4177" w:type="dxa"/>
            <w:tcBorders>
              <w:top w:val="nil"/>
              <w:left w:val="nil"/>
              <w:bottom w:val="nil"/>
              <w:right w:val="nil"/>
            </w:tcBorders>
            <w:shd w:val="clear" w:color="auto" w:fill="A2B593"/>
            <w:tcMar>
              <w:top w:w="15" w:type="dxa"/>
              <w:left w:w="15" w:type="dxa"/>
              <w:bottom w:w="0" w:type="dxa"/>
              <w:right w:w="15" w:type="dxa"/>
            </w:tcMar>
            <w:vAlign w:val="center"/>
            <w:hideMark/>
          </w:tcPr>
          <w:p w14:paraId="365BEC07" w14:textId="77777777" w:rsidR="005F2397" w:rsidRPr="008568A7" w:rsidRDefault="005F2397" w:rsidP="005F2397">
            <w:pPr>
              <w:rPr>
                <w:rFonts w:ascii="Calibri" w:hAnsi="Calibri"/>
              </w:rPr>
            </w:pPr>
            <w:r w:rsidRPr="008568A7">
              <w:rPr>
                <w:rFonts w:ascii="Calibri" w:hAnsi="Calibri"/>
              </w:rPr>
              <w:t>Cost of Carry (XLSX)</w:t>
            </w:r>
          </w:p>
        </w:tc>
        <w:tc>
          <w:tcPr>
            <w:tcW w:w="1140" w:type="dxa"/>
            <w:tcBorders>
              <w:top w:val="nil"/>
              <w:left w:val="nil"/>
              <w:bottom w:val="nil"/>
              <w:right w:val="nil"/>
            </w:tcBorders>
            <w:shd w:val="clear" w:color="auto" w:fill="A2B593"/>
            <w:tcMar>
              <w:top w:w="15" w:type="dxa"/>
              <w:left w:w="15" w:type="dxa"/>
              <w:bottom w:w="0" w:type="dxa"/>
              <w:right w:w="15" w:type="dxa"/>
            </w:tcMar>
            <w:vAlign w:val="bottom"/>
            <w:hideMark/>
          </w:tcPr>
          <w:p w14:paraId="7F7A9EC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1E2A617C"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2B593"/>
            <w:tcMar>
              <w:top w:w="15" w:type="dxa"/>
              <w:left w:w="15" w:type="dxa"/>
              <w:bottom w:w="0" w:type="dxa"/>
              <w:right w:w="15" w:type="dxa"/>
            </w:tcMar>
            <w:vAlign w:val="bottom"/>
            <w:hideMark/>
          </w:tcPr>
          <w:p w14:paraId="5AEA8B37" w14:textId="77777777" w:rsidR="005F2397" w:rsidRPr="008568A7" w:rsidRDefault="005F2397" w:rsidP="005F2397">
            <w:pPr>
              <w:rPr>
                <w:rFonts w:ascii="Calibri" w:hAnsi="Calibri"/>
              </w:rPr>
            </w:pPr>
          </w:p>
        </w:tc>
        <w:tc>
          <w:tcPr>
            <w:tcW w:w="907" w:type="dxa"/>
            <w:tcBorders>
              <w:top w:val="nil"/>
              <w:left w:val="nil"/>
              <w:bottom w:val="nil"/>
              <w:right w:val="nil"/>
            </w:tcBorders>
            <w:shd w:val="clear" w:color="auto" w:fill="A2B593"/>
            <w:tcMar>
              <w:top w:w="15" w:type="dxa"/>
              <w:left w:w="15" w:type="dxa"/>
              <w:bottom w:w="0" w:type="dxa"/>
              <w:right w:w="15" w:type="dxa"/>
            </w:tcMar>
            <w:vAlign w:val="bottom"/>
            <w:hideMark/>
          </w:tcPr>
          <w:p w14:paraId="72EBAD85" w14:textId="77777777" w:rsidR="005F2397" w:rsidRPr="008568A7" w:rsidRDefault="005F2397" w:rsidP="005F2397">
            <w:pPr>
              <w:rPr>
                <w:rFonts w:ascii="Calibri" w:hAnsi="Calibri"/>
              </w:rPr>
            </w:pPr>
          </w:p>
        </w:tc>
      </w:tr>
      <w:tr w:rsidR="005F2397" w:rsidRPr="008568A7" w14:paraId="25C808FB"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252C56B4" w14:textId="77777777" w:rsidR="005F2397" w:rsidRPr="008568A7" w:rsidRDefault="005F2397" w:rsidP="005F2397">
            <w:pPr>
              <w:rPr>
                <w:rFonts w:ascii="Calibri" w:hAnsi="Calibri"/>
              </w:rPr>
            </w:pP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31070B03" w14:textId="77777777" w:rsidR="005F2397" w:rsidRPr="008568A7" w:rsidRDefault="005F2397" w:rsidP="005F2397">
            <w:pPr>
              <w:rPr>
                <w:rFonts w:ascii="Calibri" w:hAnsi="Calibri"/>
              </w:rPr>
            </w:pPr>
            <w:r w:rsidRPr="008568A7">
              <w:rPr>
                <w:rFonts w:ascii="Calibri" w:hAnsi="Calibri"/>
              </w:rPr>
              <w:t>McDonald</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763E40D6" w14:textId="77777777" w:rsidR="005F2397" w:rsidRPr="008568A7" w:rsidRDefault="005F2397" w:rsidP="005F2397">
            <w:pPr>
              <w:rPr>
                <w:rFonts w:ascii="Calibri" w:hAnsi="Calibri"/>
              </w:rPr>
            </w:pPr>
            <w:r w:rsidRPr="008568A7">
              <w:rPr>
                <w:rFonts w:ascii="Calibri" w:hAnsi="Calibri"/>
              </w:rPr>
              <w:t xml:space="preserve">Hull Stock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4D4A4E46" w14:textId="77777777" w:rsidR="005F2397" w:rsidRPr="008568A7" w:rsidRDefault="005F2397" w:rsidP="005F2397">
            <w:pPr>
              <w:rPr>
                <w:rFonts w:ascii="Calibri" w:hAnsi="Calibri"/>
              </w:rPr>
            </w:pPr>
            <w:r w:rsidRPr="008568A7">
              <w:rPr>
                <w:rFonts w:ascii="Calibri" w:hAnsi="Calibri"/>
              </w:rPr>
              <w:t xml:space="preserve">Long Bond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36A9A913" w14:textId="77777777" w:rsidR="005F2397" w:rsidRPr="008568A7" w:rsidRDefault="005F2397" w:rsidP="005F2397">
            <w:pPr>
              <w:rPr>
                <w:rFonts w:ascii="Calibri" w:hAnsi="Calibri"/>
              </w:rPr>
            </w:pPr>
            <w:r w:rsidRPr="008568A7">
              <w:rPr>
                <w:rFonts w:ascii="Calibri" w:hAnsi="Calibri"/>
              </w:rPr>
              <w:t>Hull</w:t>
            </w:r>
          </w:p>
        </w:tc>
      </w:tr>
      <w:tr w:rsidR="005F2397" w:rsidRPr="008568A7" w14:paraId="7665DB5F" w14:textId="77777777" w:rsidTr="00FA56B8">
        <w:trPr>
          <w:trHeight w:val="171"/>
          <w:jc w:val="center"/>
        </w:trPr>
        <w:tc>
          <w:tcPr>
            <w:tcW w:w="417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0D5F2D" w14:textId="77777777" w:rsidR="005F2397" w:rsidRPr="008568A7" w:rsidRDefault="005F2397" w:rsidP="005F2397">
            <w:pPr>
              <w:rPr>
                <w:rFonts w:ascii="Calibri" w:hAnsi="Calibri"/>
              </w:rPr>
            </w:pPr>
            <w:r w:rsidRPr="008568A7">
              <w:rPr>
                <w:rFonts w:ascii="Calibri" w:hAnsi="Calibri"/>
              </w:rPr>
              <w:t> </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A08FA98" w14:textId="77777777" w:rsidR="005F2397" w:rsidRPr="008568A7" w:rsidRDefault="005F2397" w:rsidP="005F2397">
            <w:pPr>
              <w:rPr>
                <w:rFonts w:ascii="Calibri" w:hAnsi="Calibri"/>
              </w:rPr>
            </w:pPr>
            <w:r w:rsidRPr="008568A7">
              <w:rPr>
                <w:rFonts w:ascii="Calibri" w:hAnsi="Calibri"/>
              </w:rPr>
              <w:t>Corn</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826A5D" w14:textId="77777777" w:rsidR="005F2397" w:rsidRPr="008568A7" w:rsidRDefault="005F2397" w:rsidP="005F2397">
            <w:pPr>
              <w:rPr>
                <w:rFonts w:ascii="Calibri" w:hAnsi="Calibri"/>
              </w:rPr>
            </w:pPr>
            <w:r w:rsidRPr="008568A7">
              <w:rPr>
                <w:rFonts w:ascii="Calibri" w:hAnsi="Calibri"/>
              </w:rPr>
              <w:t>Forward</w:t>
            </w: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7376720" w14:textId="77777777" w:rsidR="005F2397" w:rsidRPr="008568A7" w:rsidRDefault="005F2397" w:rsidP="005F2397">
            <w:pPr>
              <w:rPr>
                <w:rFonts w:ascii="Calibri" w:hAnsi="Calibri"/>
              </w:rPr>
            </w:pPr>
            <w:r w:rsidRPr="008568A7">
              <w:rPr>
                <w:rFonts w:ascii="Calibri" w:hAnsi="Calibri"/>
              </w:rPr>
              <w:t>Forward</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37BFB55" w14:textId="77777777" w:rsidR="005F2397" w:rsidRPr="008568A7" w:rsidRDefault="005F2397" w:rsidP="005F2397">
            <w:pPr>
              <w:rPr>
                <w:rFonts w:ascii="Calibri" w:hAnsi="Calibri"/>
              </w:rPr>
            </w:pPr>
            <w:r w:rsidRPr="008568A7">
              <w:rPr>
                <w:rFonts w:ascii="Calibri" w:hAnsi="Calibri"/>
              </w:rPr>
              <w:t>5.2</w:t>
            </w:r>
          </w:p>
        </w:tc>
      </w:tr>
      <w:tr w:rsidR="005F2397" w:rsidRPr="008568A7" w14:paraId="3E117B2B" w14:textId="77777777" w:rsidTr="00FA56B8">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C9DB024" w14:textId="77777777" w:rsidR="005F2397" w:rsidRPr="008568A7" w:rsidRDefault="005F2397" w:rsidP="005F2397">
            <w:pPr>
              <w:rPr>
                <w:rFonts w:ascii="Calibri" w:hAnsi="Calibri"/>
              </w:rPr>
            </w:pPr>
            <w:r w:rsidRPr="008568A7">
              <w:rPr>
                <w:rFonts w:ascii="Calibri" w:hAnsi="Calibri"/>
              </w:rPr>
              <w:t>Spot (S0)</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7B2CD3" w14:textId="77777777" w:rsidR="005F2397" w:rsidRPr="008568A7" w:rsidRDefault="005F2397" w:rsidP="005F2397">
            <w:pPr>
              <w:rPr>
                <w:rFonts w:ascii="Calibri" w:hAnsi="Calibri"/>
              </w:rPr>
            </w:pPr>
            <w:r w:rsidRPr="008568A7">
              <w:rPr>
                <w:rFonts w:ascii="Calibri" w:hAnsi="Calibri"/>
              </w:rPr>
              <w:t xml:space="preserve">$2.50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7342A9" w14:textId="77777777" w:rsidR="005F2397" w:rsidRPr="008568A7" w:rsidRDefault="005F2397" w:rsidP="005F2397">
            <w:pPr>
              <w:rPr>
                <w:rFonts w:ascii="Calibri" w:hAnsi="Calibri"/>
              </w:rPr>
            </w:pPr>
            <w:r w:rsidRPr="008568A7">
              <w:rPr>
                <w:rFonts w:ascii="Calibri" w:hAnsi="Calibri"/>
              </w:rPr>
              <w:t xml:space="preserve">$40.00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8D14D72" w14:textId="77777777" w:rsidR="005F2397" w:rsidRPr="008568A7" w:rsidRDefault="005F2397" w:rsidP="005F2397">
            <w:pPr>
              <w:rPr>
                <w:rFonts w:ascii="Calibri" w:hAnsi="Calibri"/>
              </w:rPr>
            </w:pPr>
            <w:r w:rsidRPr="008568A7">
              <w:rPr>
                <w:rFonts w:ascii="Calibri" w:hAnsi="Calibri"/>
              </w:rPr>
              <w:t xml:space="preserve">$900.00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094F897" w14:textId="77777777" w:rsidR="005F2397" w:rsidRPr="008568A7" w:rsidRDefault="005F2397" w:rsidP="005F2397">
            <w:pPr>
              <w:rPr>
                <w:rFonts w:ascii="Calibri" w:hAnsi="Calibri"/>
              </w:rPr>
            </w:pPr>
            <w:r w:rsidRPr="008568A7">
              <w:rPr>
                <w:rFonts w:ascii="Calibri" w:hAnsi="Calibri"/>
              </w:rPr>
              <w:t xml:space="preserve">$50.00 </w:t>
            </w:r>
          </w:p>
        </w:tc>
      </w:tr>
      <w:tr w:rsidR="005F2397" w:rsidRPr="008568A7" w14:paraId="19C42B01" w14:textId="77777777" w:rsidTr="00FA56B8">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3FAEF0F2" w14:textId="77777777" w:rsidR="005F2397" w:rsidRPr="008568A7" w:rsidRDefault="005F2397" w:rsidP="005F2397">
            <w:pPr>
              <w:rPr>
                <w:rFonts w:ascii="Calibri" w:hAnsi="Calibri"/>
              </w:rPr>
            </w:pPr>
            <w:r w:rsidRPr="008568A7">
              <w:rPr>
                <w:rFonts w:ascii="Calibri" w:hAnsi="Calibri"/>
              </w:rPr>
              <w:t>Time to maturity (months)</w:t>
            </w:r>
            <w:r w:rsidR="00FA56B8" w:rsidRPr="008568A7">
              <w:rPr>
                <w:rFonts w:ascii="Calibri" w:hAnsi="Calibri"/>
              </w:rPr>
              <w:t xml:space="preserve"> </w:t>
            </w: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355E42F7" w14:textId="77777777" w:rsidR="005F2397" w:rsidRPr="008568A7" w:rsidRDefault="005F2397" w:rsidP="005F2397">
            <w:pPr>
              <w:rPr>
                <w:rFonts w:ascii="Calibri" w:hAnsi="Calibri"/>
              </w:rPr>
            </w:pPr>
            <w:r w:rsidRPr="008568A7">
              <w:rPr>
                <w:rFonts w:ascii="Calibri" w:hAnsi="Calibri"/>
              </w:rPr>
              <w:t>12</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7C3BC968" w14:textId="77777777" w:rsidR="005F2397" w:rsidRPr="008568A7" w:rsidRDefault="005F2397" w:rsidP="005F2397">
            <w:pPr>
              <w:rPr>
                <w:rFonts w:ascii="Calibri" w:hAnsi="Calibri"/>
              </w:rPr>
            </w:pPr>
            <w:r w:rsidRPr="008568A7">
              <w:rPr>
                <w:rFonts w:ascii="Calibri" w:hAnsi="Calibri"/>
              </w:rPr>
              <w:t>3</w:t>
            </w: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1CAA8628" w14:textId="77777777" w:rsidR="005F2397" w:rsidRPr="008568A7" w:rsidRDefault="005F2397" w:rsidP="005F2397">
            <w:pPr>
              <w:rPr>
                <w:rFonts w:ascii="Calibri" w:hAnsi="Calibri"/>
              </w:rPr>
            </w:pPr>
            <w:r w:rsidRPr="008568A7">
              <w:rPr>
                <w:rFonts w:ascii="Calibri" w:hAnsi="Calibri"/>
              </w:rPr>
              <w:t>9</w:t>
            </w: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54E96B3F" w14:textId="77777777" w:rsidR="005F2397" w:rsidRPr="008568A7" w:rsidRDefault="005F2397" w:rsidP="005F2397">
            <w:pPr>
              <w:rPr>
                <w:rFonts w:ascii="Calibri" w:hAnsi="Calibri"/>
              </w:rPr>
            </w:pPr>
            <w:r w:rsidRPr="008568A7">
              <w:rPr>
                <w:rFonts w:ascii="Calibri" w:hAnsi="Calibri"/>
              </w:rPr>
              <w:t>10</w:t>
            </w:r>
          </w:p>
        </w:tc>
      </w:tr>
      <w:tr w:rsidR="005F2397" w:rsidRPr="008568A7" w14:paraId="122E47CD"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5B2740C" w14:textId="77777777" w:rsidR="005F2397" w:rsidRPr="008568A7" w:rsidRDefault="005F2397" w:rsidP="005F2397">
            <w:pPr>
              <w:rPr>
                <w:rFonts w:ascii="Calibri" w:hAnsi="Calibri"/>
              </w:rPr>
            </w:pPr>
            <w:r w:rsidRPr="008568A7">
              <w:rPr>
                <w:rFonts w:ascii="Calibri" w:hAnsi="Calibri"/>
              </w:rPr>
              <w:t>Interest rate (per annum)</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A1AAA0D" w14:textId="77777777" w:rsidR="005F2397" w:rsidRPr="008568A7" w:rsidRDefault="005F2397" w:rsidP="005F2397">
            <w:pPr>
              <w:rPr>
                <w:rFonts w:ascii="Calibri" w:hAnsi="Calibri"/>
              </w:rPr>
            </w:pPr>
            <w:r w:rsidRPr="008568A7">
              <w:rPr>
                <w:rFonts w:ascii="Calibri" w:hAnsi="Calibri"/>
              </w:rPr>
              <w:t>6.00%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BFAAFAD" w14:textId="77777777" w:rsidR="005F2397" w:rsidRPr="008568A7" w:rsidRDefault="005F2397" w:rsidP="005F2397">
            <w:pPr>
              <w:rPr>
                <w:rFonts w:ascii="Calibri" w:hAnsi="Calibri"/>
              </w:rPr>
            </w:pPr>
            <w:r w:rsidRPr="008568A7">
              <w:rPr>
                <w:rFonts w:ascii="Calibri" w:hAnsi="Calibri"/>
              </w:rPr>
              <w:t>5.00%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3282E7" w14:textId="77777777" w:rsidR="005F2397" w:rsidRPr="008568A7" w:rsidRDefault="005F2397" w:rsidP="005F2397">
            <w:pPr>
              <w:rPr>
                <w:rFonts w:ascii="Calibri" w:hAnsi="Calibri"/>
              </w:rPr>
            </w:pPr>
            <w:r w:rsidRPr="008568A7">
              <w:rPr>
                <w:rFonts w:ascii="Calibri" w:hAnsi="Calibri"/>
              </w:rPr>
              <w:t>4.00%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2BD47F8E" w14:textId="77777777" w:rsidR="005F2397" w:rsidRPr="008568A7" w:rsidRDefault="005F2397" w:rsidP="005F2397">
            <w:pPr>
              <w:rPr>
                <w:rFonts w:ascii="Calibri" w:hAnsi="Calibri"/>
              </w:rPr>
            </w:pPr>
            <w:r w:rsidRPr="008568A7">
              <w:rPr>
                <w:rFonts w:ascii="Calibri" w:hAnsi="Calibri"/>
              </w:rPr>
              <w:t>8.00%</w:t>
            </w:r>
          </w:p>
        </w:tc>
      </w:tr>
      <w:tr w:rsidR="005F2397" w:rsidRPr="008568A7" w14:paraId="15370DD8"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4853574" w14:textId="77777777" w:rsidR="005F2397" w:rsidRPr="008568A7" w:rsidRDefault="005F2397" w:rsidP="005F2397">
            <w:pPr>
              <w:rPr>
                <w:rFonts w:ascii="Calibri" w:hAnsi="Calibri"/>
              </w:rPr>
            </w:pPr>
            <w:r w:rsidRPr="008568A7">
              <w:rPr>
                <w:rFonts w:ascii="Calibri" w:hAnsi="Calibri"/>
              </w:rPr>
              <w:t>Interest rate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55605C89" w14:textId="77777777" w:rsidR="005F2397" w:rsidRPr="008568A7" w:rsidRDefault="005F2397" w:rsidP="005F2397">
            <w:pPr>
              <w:rPr>
                <w:rFonts w:ascii="Calibri" w:hAnsi="Calibri"/>
              </w:rPr>
            </w:pPr>
            <w:r w:rsidRPr="008568A7">
              <w:rPr>
                <w:rFonts w:ascii="Calibri" w:hAnsi="Calibri"/>
              </w:rPr>
              <w:t>0.50%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6CCAD2DA" w14:textId="77777777" w:rsidR="005F2397" w:rsidRPr="008568A7" w:rsidRDefault="005F2397" w:rsidP="005F2397">
            <w:pPr>
              <w:rPr>
                <w:rFonts w:ascii="Calibri" w:hAnsi="Calibri"/>
              </w:rPr>
            </w:pPr>
            <w:r w:rsidRPr="008568A7">
              <w:rPr>
                <w:rFonts w:ascii="Calibri" w:hAnsi="Calibri"/>
              </w:rPr>
              <w:t>0.42%</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07E24B" w14:textId="77777777" w:rsidR="005F2397" w:rsidRPr="008568A7" w:rsidRDefault="005F2397" w:rsidP="005F2397">
            <w:pPr>
              <w:rPr>
                <w:rFonts w:ascii="Calibri" w:hAnsi="Calibri"/>
              </w:rPr>
            </w:pPr>
            <w:r w:rsidRPr="008568A7">
              <w:rPr>
                <w:rFonts w:ascii="Calibri" w:hAnsi="Calibri"/>
              </w:rPr>
              <w:t>0.33%</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5811CB5" w14:textId="77777777" w:rsidR="005F2397" w:rsidRPr="008568A7" w:rsidRDefault="005F2397" w:rsidP="005F2397">
            <w:pPr>
              <w:rPr>
                <w:rFonts w:ascii="Calibri" w:hAnsi="Calibri"/>
              </w:rPr>
            </w:pPr>
            <w:r w:rsidRPr="008568A7">
              <w:rPr>
                <w:rFonts w:ascii="Calibri" w:hAnsi="Calibri"/>
              </w:rPr>
              <w:t>0.67%</w:t>
            </w:r>
          </w:p>
        </w:tc>
      </w:tr>
      <w:tr w:rsidR="005F2397" w:rsidRPr="008568A7" w14:paraId="4C074320"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C1AD2E2" w14:textId="77777777" w:rsidR="005F2397" w:rsidRPr="008568A7" w:rsidRDefault="005F2397" w:rsidP="005F2397">
            <w:pPr>
              <w:rPr>
                <w:rFonts w:ascii="Calibri" w:hAnsi="Calibri"/>
              </w:rPr>
            </w:pPr>
            <w:r w:rsidRPr="008568A7">
              <w:rPr>
                <w:rFonts w:ascii="Calibri" w:hAnsi="Calibri"/>
              </w:rPr>
              <w:t>Storage costs,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C1929E1" w14:textId="77777777" w:rsidR="005F2397" w:rsidRPr="008568A7" w:rsidRDefault="005F2397" w:rsidP="005F2397">
            <w:pPr>
              <w:rPr>
                <w:rFonts w:ascii="Calibri" w:hAnsi="Calibri"/>
              </w:rPr>
            </w:pPr>
            <w:r w:rsidRPr="008568A7">
              <w:rPr>
                <w:rFonts w:ascii="Calibri" w:hAnsi="Calibri"/>
              </w:rPr>
              <w:t>1.50%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C68674A" w14:textId="77777777" w:rsidR="005F2397" w:rsidRPr="008568A7" w:rsidRDefault="005F2397" w:rsidP="005F2397">
            <w:pPr>
              <w:rPr>
                <w:rFonts w:ascii="Calibri" w:hAnsi="Calibri"/>
              </w:rPr>
            </w:pPr>
            <w:r w:rsidRPr="008568A7">
              <w:rPr>
                <w:rFonts w:ascii="Calibri" w:hAnsi="Calibri"/>
              </w:rPr>
              <w:t>0.00%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C4F77D2" w14:textId="77777777" w:rsidR="005F2397" w:rsidRPr="008568A7" w:rsidRDefault="005F2397" w:rsidP="005F2397">
            <w:pPr>
              <w:rPr>
                <w:rFonts w:ascii="Calibri" w:hAnsi="Calibri"/>
              </w:rPr>
            </w:pPr>
            <w:r w:rsidRPr="008568A7">
              <w:rPr>
                <w:rFonts w:ascii="Calibri" w:hAnsi="Calibri"/>
              </w:rPr>
              <w:t>0.00%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FB48961" w14:textId="77777777" w:rsidR="005F2397" w:rsidRPr="008568A7" w:rsidRDefault="005F2397" w:rsidP="005F2397">
            <w:pPr>
              <w:rPr>
                <w:rFonts w:ascii="Calibri" w:hAnsi="Calibri"/>
              </w:rPr>
            </w:pPr>
            <w:r w:rsidRPr="008568A7">
              <w:rPr>
                <w:rFonts w:ascii="Calibri" w:hAnsi="Calibri"/>
              </w:rPr>
              <w:t>0.00%</w:t>
            </w:r>
          </w:p>
        </w:tc>
      </w:tr>
      <w:tr w:rsidR="005F2397" w:rsidRPr="008568A7" w14:paraId="3BBD29F5"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4DA70A40" w14:textId="77777777" w:rsidR="005F2397" w:rsidRPr="008568A7" w:rsidRDefault="005F2397" w:rsidP="005F2397">
            <w:pPr>
              <w:rPr>
                <w:rFonts w:ascii="Calibri" w:hAnsi="Calibri"/>
              </w:rPr>
            </w:pPr>
            <w:r w:rsidRPr="008568A7">
              <w:rPr>
                <w:rFonts w:ascii="Calibri" w:hAnsi="Calibri"/>
              </w:rPr>
              <w:t>Yield/Dividend,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1C411B1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8B9BD31"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589BC73B"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B3718BE" w14:textId="77777777" w:rsidR="005F2397" w:rsidRPr="008568A7" w:rsidRDefault="005F2397" w:rsidP="005F2397">
            <w:pPr>
              <w:rPr>
                <w:rFonts w:ascii="Calibri" w:hAnsi="Calibri"/>
              </w:rPr>
            </w:pPr>
            <w:r w:rsidRPr="008568A7">
              <w:rPr>
                <w:rFonts w:ascii="Calibri" w:hAnsi="Calibri"/>
              </w:rPr>
              <w:t> </w:t>
            </w:r>
          </w:p>
        </w:tc>
      </w:tr>
      <w:tr w:rsidR="005F2397" w:rsidRPr="008568A7" w14:paraId="60A417A1"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62FF7C6F" w14:textId="77777777" w:rsidR="005F2397" w:rsidRPr="008568A7" w:rsidRDefault="005F2397" w:rsidP="005F2397">
            <w:pPr>
              <w:rPr>
                <w:rFonts w:ascii="Calibri" w:hAnsi="Calibri"/>
              </w:rPr>
            </w:pPr>
            <w:r w:rsidRPr="008568A7">
              <w:rPr>
                <w:rFonts w:ascii="Calibri" w:hAnsi="Calibri"/>
              </w:rPr>
              <w:t>Convenience Yield, as % (per month)</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7E55A5C2"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6C4F1D9" w14:textId="77777777" w:rsidR="005F2397" w:rsidRPr="008568A7" w:rsidRDefault="005F2397" w:rsidP="005F2397">
            <w:pPr>
              <w:rPr>
                <w:rFonts w:ascii="Calibri" w:hAnsi="Calibri"/>
              </w:rPr>
            </w:pPr>
            <w:r w:rsidRPr="008568A7">
              <w:rPr>
                <w:rFonts w:ascii="Calibri" w:hAnsi="Calibri"/>
              </w:rPr>
              <w:t>0%</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3C7EDABD" w14:textId="77777777" w:rsidR="005F2397" w:rsidRPr="008568A7" w:rsidRDefault="005F2397" w:rsidP="005F2397">
            <w:pPr>
              <w:rPr>
                <w:rFonts w:ascii="Calibri" w:hAnsi="Calibri"/>
              </w:rPr>
            </w:pPr>
            <w:r w:rsidRPr="008568A7">
              <w:rPr>
                <w:rFonts w:ascii="Calibri" w:hAnsi="Calibri"/>
              </w:rPr>
              <w:t>0%</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699A5462" w14:textId="77777777" w:rsidR="005F2397" w:rsidRPr="008568A7" w:rsidRDefault="005F2397" w:rsidP="005F2397">
            <w:pPr>
              <w:rPr>
                <w:rFonts w:ascii="Calibri" w:hAnsi="Calibri"/>
              </w:rPr>
            </w:pPr>
            <w:r w:rsidRPr="008568A7">
              <w:rPr>
                <w:rFonts w:ascii="Calibri" w:hAnsi="Calibri"/>
              </w:rPr>
              <w:t>0%</w:t>
            </w:r>
          </w:p>
        </w:tc>
      </w:tr>
      <w:tr w:rsidR="005F2397" w:rsidRPr="008568A7" w14:paraId="517F3D49"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122B6823" w14:textId="77777777" w:rsidR="005F2397" w:rsidRPr="008568A7" w:rsidRDefault="005F2397" w:rsidP="005F2397">
            <w:pPr>
              <w:rPr>
                <w:rFonts w:ascii="Calibri" w:hAnsi="Calibri"/>
              </w:rPr>
            </w:pPr>
            <w:r w:rsidRPr="008568A7">
              <w:rPr>
                <w:rFonts w:ascii="Calibri" w:hAnsi="Calibri"/>
              </w:rPr>
              <w:t>Implied Forward Price (F0)</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646C8BB" w14:textId="77777777" w:rsidR="005F2397" w:rsidRPr="008568A7" w:rsidRDefault="005F2397" w:rsidP="005F2397">
            <w:pPr>
              <w:rPr>
                <w:rFonts w:ascii="Calibri" w:hAnsi="Calibri"/>
              </w:rPr>
            </w:pPr>
            <w:r w:rsidRPr="008568A7">
              <w:rPr>
                <w:rFonts w:ascii="Calibri" w:hAnsi="Calibri"/>
              </w:rPr>
              <w:t xml:space="preserve">$3.18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48F6263" w14:textId="77777777" w:rsidR="005F2397" w:rsidRPr="008568A7" w:rsidRDefault="005F2397" w:rsidP="005F2397">
            <w:pPr>
              <w:rPr>
                <w:rFonts w:ascii="Calibri" w:hAnsi="Calibri"/>
              </w:rPr>
            </w:pPr>
            <w:r w:rsidRPr="008568A7">
              <w:rPr>
                <w:rFonts w:ascii="Calibri" w:hAnsi="Calibri"/>
              </w:rPr>
              <w:t xml:space="preserve">$40.50 </w:t>
            </w: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BBE2923" w14:textId="77777777" w:rsidR="005F2397" w:rsidRPr="008568A7" w:rsidRDefault="005F2397" w:rsidP="005F2397">
            <w:pPr>
              <w:rPr>
                <w:rFonts w:ascii="Calibri" w:hAnsi="Calibri"/>
              </w:rPr>
            </w:pPr>
            <w:r w:rsidRPr="008568A7">
              <w:rPr>
                <w:rFonts w:ascii="Calibri" w:hAnsi="Calibri"/>
              </w:rPr>
              <w:t xml:space="preserve">$886.60 </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193CEDE6" w14:textId="77777777" w:rsidR="005F2397" w:rsidRPr="008568A7" w:rsidRDefault="005F2397" w:rsidP="005F2397">
            <w:pPr>
              <w:rPr>
                <w:rFonts w:ascii="Calibri" w:hAnsi="Calibri"/>
              </w:rPr>
            </w:pPr>
            <w:r w:rsidRPr="008568A7">
              <w:rPr>
                <w:rFonts w:ascii="Calibri" w:hAnsi="Calibri"/>
              </w:rPr>
              <w:t xml:space="preserve">$51.14 </w:t>
            </w:r>
          </w:p>
        </w:tc>
      </w:tr>
      <w:tr w:rsidR="005F2397" w:rsidRPr="008568A7" w14:paraId="57F072E8" w14:textId="77777777" w:rsidTr="006223B9">
        <w:trPr>
          <w:trHeight w:val="171"/>
          <w:jc w:val="center"/>
        </w:trPr>
        <w:tc>
          <w:tcPr>
            <w:tcW w:w="4177" w:type="dxa"/>
            <w:tcBorders>
              <w:top w:val="nil"/>
              <w:left w:val="nil"/>
              <w:right w:val="nil"/>
            </w:tcBorders>
            <w:shd w:val="clear" w:color="auto" w:fill="auto"/>
            <w:tcMar>
              <w:top w:w="15" w:type="dxa"/>
              <w:left w:w="15" w:type="dxa"/>
              <w:bottom w:w="0" w:type="dxa"/>
              <w:right w:w="15" w:type="dxa"/>
            </w:tcMar>
            <w:vAlign w:val="center"/>
            <w:hideMark/>
          </w:tcPr>
          <w:p w14:paraId="195F0438" w14:textId="77777777" w:rsidR="005F2397" w:rsidRPr="008568A7" w:rsidRDefault="005F2397" w:rsidP="005F2397">
            <w:pPr>
              <w:rPr>
                <w:rFonts w:ascii="Calibri" w:hAnsi="Calibri"/>
              </w:rPr>
            </w:pPr>
          </w:p>
        </w:tc>
        <w:tc>
          <w:tcPr>
            <w:tcW w:w="1140" w:type="dxa"/>
            <w:tcBorders>
              <w:top w:val="nil"/>
              <w:left w:val="nil"/>
              <w:right w:val="nil"/>
            </w:tcBorders>
            <w:shd w:val="clear" w:color="auto" w:fill="auto"/>
            <w:tcMar>
              <w:top w:w="15" w:type="dxa"/>
              <w:left w:w="15" w:type="dxa"/>
              <w:bottom w:w="0" w:type="dxa"/>
              <w:right w:w="15" w:type="dxa"/>
            </w:tcMar>
            <w:vAlign w:val="center"/>
            <w:hideMark/>
          </w:tcPr>
          <w:p w14:paraId="6D31A4FE"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24939D82" w14:textId="77777777" w:rsidR="005F2397" w:rsidRPr="008568A7" w:rsidRDefault="005F2397" w:rsidP="005F2397">
            <w:pPr>
              <w:rPr>
                <w:rFonts w:ascii="Calibri" w:hAnsi="Calibri"/>
              </w:rPr>
            </w:pPr>
          </w:p>
        </w:tc>
        <w:tc>
          <w:tcPr>
            <w:tcW w:w="1260" w:type="dxa"/>
            <w:tcBorders>
              <w:top w:val="nil"/>
              <w:left w:val="nil"/>
              <w:right w:val="nil"/>
            </w:tcBorders>
            <w:shd w:val="clear" w:color="auto" w:fill="auto"/>
            <w:tcMar>
              <w:top w:w="15" w:type="dxa"/>
              <w:left w:w="15" w:type="dxa"/>
              <w:bottom w:w="0" w:type="dxa"/>
              <w:right w:w="15" w:type="dxa"/>
            </w:tcMar>
            <w:vAlign w:val="center"/>
            <w:hideMark/>
          </w:tcPr>
          <w:p w14:paraId="4E0E5A2B" w14:textId="77777777" w:rsidR="005F2397" w:rsidRPr="008568A7" w:rsidRDefault="005F2397" w:rsidP="005F2397">
            <w:pPr>
              <w:rPr>
                <w:rFonts w:ascii="Calibri" w:hAnsi="Calibri"/>
              </w:rPr>
            </w:pPr>
          </w:p>
        </w:tc>
        <w:tc>
          <w:tcPr>
            <w:tcW w:w="907" w:type="dxa"/>
            <w:tcBorders>
              <w:top w:val="nil"/>
              <w:left w:val="nil"/>
              <w:right w:val="nil"/>
            </w:tcBorders>
            <w:shd w:val="clear" w:color="auto" w:fill="auto"/>
            <w:tcMar>
              <w:top w:w="15" w:type="dxa"/>
              <w:left w:w="15" w:type="dxa"/>
              <w:bottom w:w="0" w:type="dxa"/>
              <w:right w:w="15" w:type="dxa"/>
            </w:tcMar>
            <w:vAlign w:val="center"/>
            <w:hideMark/>
          </w:tcPr>
          <w:p w14:paraId="17A60A93" w14:textId="77777777" w:rsidR="005F2397" w:rsidRPr="008568A7" w:rsidRDefault="005F2397" w:rsidP="005F2397">
            <w:pPr>
              <w:rPr>
                <w:rFonts w:ascii="Calibri" w:hAnsi="Calibri"/>
              </w:rPr>
            </w:pPr>
          </w:p>
        </w:tc>
      </w:tr>
      <w:tr w:rsidR="005F2397" w:rsidRPr="008568A7" w14:paraId="747C97A0" w14:textId="77777777" w:rsidTr="006223B9">
        <w:trPr>
          <w:trHeight w:val="171"/>
          <w:jc w:val="center"/>
        </w:trPr>
        <w:tc>
          <w:tcPr>
            <w:tcW w:w="417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E750F64" w14:textId="77777777" w:rsidR="005F2397" w:rsidRPr="008568A7" w:rsidRDefault="005F2397" w:rsidP="005F2397">
            <w:pPr>
              <w:rPr>
                <w:rFonts w:ascii="Calibri" w:hAnsi="Calibri"/>
              </w:rPr>
            </w:pPr>
            <w:r w:rsidRPr="008568A7">
              <w:rPr>
                <w:rFonts w:ascii="Calibri" w:hAnsi="Calibri"/>
              </w:rPr>
              <w:t>Income/Cost as Lump Sum</w:t>
            </w:r>
          </w:p>
        </w:tc>
        <w:tc>
          <w:tcPr>
            <w:tcW w:w="114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BDC3264"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985EF9C" w14:textId="77777777" w:rsidR="005F2397" w:rsidRPr="008568A7" w:rsidRDefault="005F2397" w:rsidP="005F2397">
            <w:pPr>
              <w:rPr>
                <w:rFonts w:ascii="Calibri" w:hAnsi="Calibri"/>
              </w:rPr>
            </w:pPr>
            <w:r w:rsidRPr="008568A7">
              <w:rPr>
                <w:rFonts w:ascii="Calibri" w:hAnsi="Calibri"/>
              </w:rPr>
              <w:t> </w:t>
            </w:r>
          </w:p>
        </w:tc>
        <w:tc>
          <w:tcPr>
            <w:tcW w:w="126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245FFDF" w14:textId="77777777" w:rsidR="005F2397" w:rsidRPr="008568A7" w:rsidRDefault="005F2397" w:rsidP="005F2397">
            <w:pPr>
              <w:rPr>
                <w:rFonts w:ascii="Calibri" w:hAnsi="Calibri"/>
              </w:rPr>
            </w:pPr>
            <w:r w:rsidRPr="008568A7">
              <w:rPr>
                <w:rFonts w:ascii="Calibri" w:hAnsi="Calibri"/>
              </w:rPr>
              <w:t> </w:t>
            </w:r>
          </w:p>
        </w:tc>
        <w:tc>
          <w:tcPr>
            <w:tcW w:w="907"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27603CD" w14:textId="77777777" w:rsidR="005F2397" w:rsidRPr="008568A7" w:rsidRDefault="005F2397" w:rsidP="005F2397">
            <w:pPr>
              <w:rPr>
                <w:rFonts w:ascii="Calibri" w:hAnsi="Calibri"/>
              </w:rPr>
            </w:pPr>
            <w:r w:rsidRPr="008568A7">
              <w:rPr>
                <w:rFonts w:ascii="Calibri" w:hAnsi="Calibri"/>
              </w:rPr>
              <w:t> </w:t>
            </w:r>
          </w:p>
        </w:tc>
      </w:tr>
      <w:tr w:rsidR="005F2397" w:rsidRPr="008568A7" w14:paraId="258D6BA0" w14:textId="77777777" w:rsidTr="005F2397">
        <w:trPr>
          <w:trHeight w:val="171"/>
          <w:jc w:val="center"/>
        </w:trPr>
        <w:tc>
          <w:tcPr>
            <w:tcW w:w="417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AD1D241" w14:textId="77777777" w:rsidR="005F2397" w:rsidRPr="008568A7" w:rsidRDefault="005F2397" w:rsidP="005F2397">
            <w:pPr>
              <w:rPr>
                <w:rFonts w:ascii="Calibri" w:hAnsi="Calibri"/>
              </w:rPr>
            </w:pPr>
            <w:r w:rsidRPr="008568A7">
              <w:rPr>
                <w:rFonts w:ascii="Calibri" w:hAnsi="Calibri"/>
              </w:rPr>
              <w:t>FV of income/cost (+ income, - cost)</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E7BEEA5"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7EDA20" w14:textId="77777777" w:rsidR="005F2397" w:rsidRPr="008568A7" w:rsidRDefault="005F2397" w:rsidP="005F2397">
            <w:pPr>
              <w:rPr>
                <w:rFonts w:ascii="Calibri" w:hAnsi="Calibri"/>
              </w:rPr>
            </w:pP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82E194" w14:textId="77777777" w:rsidR="005F2397" w:rsidRPr="008568A7" w:rsidRDefault="005F2397" w:rsidP="005F2397">
            <w:pPr>
              <w:rPr>
                <w:rFonts w:ascii="Calibri" w:hAnsi="Calibri"/>
              </w:rPr>
            </w:pPr>
            <w:r w:rsidRPr="008568A7">
              <w:rPr>
                <w:rFonts w:ascii="Calibri" w:hAnsi="Calibri"/>
              </w:rPr>
              <w:t>$40.00</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C14D071" w14:textId="77777777" w:rsidR="005F2397" w:rsidRPr="008568A7" w:rsidRDefault="005F2397" w:rsidP="005F2397">
            <w:pPr>
              <w:rPr>
                <w:rFonts w:ascii="Calibri" w:hAnsi="Calibri"/>
              </w:rPr>
            </w:pPr>
          </w:p>
        </w:tc>
      </w:tr>
      <w:tr w:rsidR="005F2397" w:rsidRPr="008568A7" w14:paraId="3F919D20" w14:textId="77777777" w:rsidTr="005F2397">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3D66942B" w14:textId="77777777" w:rsidR="005F2397" w:rsidRPr="008568A7" w:rsidRDefault="005F2397" w:rsidP="005F2397">
            <w:pPr>
              <w:rPr>
                <w:rFonts w:ascii="Calibri" w:hAnsi="Calibri"/>
              </w:rPr>
            </w:pPr>
            <w:r w:rsidRPr="008568A7">
              <w:rPr>
                <w:rFonts w:ascii="Calibri" w:hAnsi="Calibri"/>
              </w:rPr>
              <w:t>Time to Lump Sum (months)</w:t>
            </w:r>
          </w:p>
        </w:tc>
        <w:tc>
          <w:tcPr>
            <w:tcW w:w="1140" w:type="dxa"/>
            <w:tcBorders>
              <w:top w:val="nil"/>
              <w:left w:val="nil"/>
              <w:bottom w:val="nil"/>
              <w:right w:val="nil"/>
            </w:tcBorders>
            <w:shd w:val="clear" w:color="auto" w:fill="auto"/>
            <w:tcMar>
              <w:top w:w="15" w:type="dxa"/>
              <w:left w:w="15" w:type="dxa"/>
              <w:bottom w:w="0" w:type="dxa"/>
              <w:right w:w="15" w:type="dxa"/>
            </w:tcMar>
            <w:vAlign w:val="center"/>
            <w:hideMark/>
          </w:tcPr>
          <w:p w14:paraId="234F148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2BD46ABF"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tcMar>
              <w:top w:w="15" w:type="dxa"/>
              <w:left w:w="15" w:type="dxa"/>
              <w:bottom w:w="0" w:type="dxa"/>
              <w:right w:w="15" w:type="dxa"/>
            </w:tcMar>
            <w:vAlign w:val="center"/>
            <w:hideMark/>
          </w:tcPr>
          <w:p w14:paraId="0F0FEF17" w14:textId="77777777" w:rsidR="005F2397" w:rsidRPr="008568A7" w:rsidRDefault="005F2397" w:rsidP="005F2397">
            <w:pPr>
              <w:rPr>
                <w:rFonts w:ascii="Calibri" w:hAnsi="Calibri"/>
              </w:rPr>
            </w:pPr>
            <w:r w:rsidRPr="008568A7">
              <w:rPr>
                <w:rFonts w:ascii="Calibri" w:hAnsi="Calibri"/>
              </w:rPr>
              <w:t>4</w:t>
            </w:r>
          </w:p>
        </w:tc>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14:paraId="715406B1" w14:textId="77777777" w:rsidR="005F2397" w:rsidRPr="008568A7" w:rsidRDefault="005F2397" w:rsidP="005F2397">
            <w:pPr>
              <w:rPr>
                <w:rFonts w:ascii="Calibri" w:hAnsi="Calibri"/>
              </w:rPr>
            </w:pPr>
          </w:p>
        </w:tc>
      </w:tr>
      <w:tr w:rsidR="005F2397" w:rsidRPr="008568A7" w14:paraId="1DD78BA3"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5045B2F6" w14:textId="77777777" w:rsidR="005F2397" w:rsidRPr="008568A7" w:rsidRDefault="005F2397" w:rsidP="005F2397">
            <w:pPr>
              <w:rPr>
                <w:rFonts w:ascii="Calibri" w:hAnsi="Calibri"/>
              </w:rPr>
            </w:pPr>
            <w:r w:rsidRPr="008568A7">
              <w:rPr>
                <w:rFonts w:ascii="Calibri" w:hAnsi="Calibri"/>
              </w:rPr>
              <w:t>Discount Rate</w:t>
            </w:r>
          </w:p>
        </w:tc>
        <w:tc>
          <w:tcPr>
            <w:tcW w:w="11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CEF5525"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4A234C0" w14:textId="77777777" w:rsidR="005F2397" w:rsidRPr="008568A7" w:rsidRDefault="005F2397" w:rsidP="005F2397">
            <w:pPr>
              <w:rPr>
                <w:rFonts w:ascii="Calibri" w:hAnsi="Calibri"/>
              </w:rPr>
            </w:pPr>
          </w:p>
        </w:tc>
        <w:tc>
          <w:tcPr>
            <w:tcW w:w="12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CE6816" w14:textId="77777777" w:rsidR="005F2397" w:rsidRPr="008568A7" w:rsidRDefault="005F2397" w:rsidP="005F2397">
            <w:pPr>
              <w:rPr>
                <w:rFonts w:ascii="Calibri" w:hAnsi="Calibri"/>
              </w:rPr>
            </w:pPr>
            <w:r w:rsidRPr="008568A7">
              <w:rPr>
                <w:rFonts w:ascii="Calibri" w:hAnsi="Calibri"/>
              </w:rPr>
              <w:t>3%</w:t>
            </w:r>
          </w:p>
        </w:tc>
        <w:tc>
          <w:tcPr>
            <w:tcW w:w="90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27C18FD" w14:textId="77777777" w:rsidR="005F2397" w:rsidRPr="008568A7" w:rsidRDefault="005F2397" w:rsidP="005F2397">
            <w:pPr>
              <w:rPr>
                <w:rFonts w:ascii="Calibri" w:hAnsi="Calibri"/>
              </w:rPr>
            </w:pPr>
          </w:p>
        </w:tc>
      </w:tr>
      <w:tr w:rsidR="005F2397" w:rsidRPr="008568A7" w14:paraId="315DE1CC" w14:textId="77777777" w:rsidTr="00FA56B8">
        <w:trPr>
          <w:trHeight w:val="171"/>
          <w:jc w:val="center"/>
        </w:trPr>
        <w:tc>
          <w:tcPr>
            <w:tcW w:w="4177" w:type="dxa"/>
            <w:tcBorders>
              <w:top w:val="nil"/>
              <w:left w:val="nil"/>
              <w:bottom w:val="nil"/>
              <w:right w:val="nil"/>
            </w:tcBorders>
            <w:shd w:val="clear" w:color="auto" w:fill="auto"/>
            <w:tcMar>
              <w:top w:w="15" w:type="dxa"/>
              <w:left w:w="15" w:type="dxa"/>
              <w:bottom w:w="0" w:type="dxa"/>
              <w:right w:w="15" w:type="dxa"/>
            </w:tcMar>
            <w:vAlign w:val="center"/>
            <w:hideMark/>
          </w:tcPr>
          <w:p w14:paraId="7114AB14" w14:textId="77777777" w:rsidR="005F2397" w:rsidRPr="008568A7" w:rsidRDefault="005F2397" w:rsidP="005F2397">
            <w:pPr>
              <w:rPr>
                <w:rFonts w:ascii="Calibri" w:hAnsi="Calibri"/>
              </w:rPr>
            </w:pPr>
            <w:r w:rsidRPr="008568A7">
              <w:rPr>
                <w:rFonts w:ascii="Calibri" w:hAnsi="Calibri"/>
              </w:rPr>
              <w:t>PV of Income (I)</w:t>
            </w:r>
          </w:p>
        </w:tc>
        <w:tc>
          <w:tcPr>
            <w:tcW w:w="11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F40751"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C97B60" w14:textId="77777777" w:rsidR="005F2397" w:rsidRPr="008568A7" w:rsidRDefault="005F2397" w:rsidP="005F2397">
            <w:pPr>
              <w:rPr>
                <w:rFonts w:ascii="Calibri" w:hAnsi="Calibri"/>
              </w:rPr>
            </w:pPr>
            <w:r w:rsidRPr="008568A7">
              <w:rPr>
                <w:rFonts w:ascii="Calibri" w:hAnsi="Calibri"/>
              </w:rPr>
              <w:t xml:space="preserve">$0.00 </w:t>
            </w:r>
          </w:p>
        </w:tc>
        <w:tc>
          <w:tcPr>
            <w:tcW w:w="126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8F009F" w14:textId="77777777" w:rsidR="005F2397" w:rsidRPr="008568A7" w:rsidRDefault="005F2397" w:rsidP="005F2397">
            <w:pPr>
              <w:rPr>
                <w:rFonts w:ascii="Calibri" w:hAnsi="Calibri"/>
              </w:rPr>
            </w:pPr>
            <w:r w:rsidRPr="008568A7">
              <w:rPr>
                <w:rFonts w:ascii="Calibri" w:hAnsi="Calibri"/>
              </w:rPr>
              <w:t xml:space="preserve">$39.60 </w:t>
            </w:r>
          </w:p>
        </w:tc>
        <w:tc>
          <w:tcPr>
            <w:tcW w:w="90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1179938" w14:textId="77777777" w:rsidR="005F2397" w:rsidRPr="008568A7" w:rsidRDefault="005F2397" w:rsidP="005F2397">
            <w:pPr>
              <w:rPr>
                <w:rFonts w:ascii="Calibri" w:hAnsi="Calibri"/>
              </w:rPr>
            </w:pPr>
            <w:r w:rsidRPr="008568A7">
              <w:rPr>
                <w:rFonts w:ascii="Calibri" w:hAnsi="Calibri"/>
              </w:rPr>
              <w:t xml:space="preserve">$2.16 </w:t>
            </w:r>
          </w:p>
        </w:tc>
      </w:tr>
    </w:tbl>
    <w:p w14:paraId="79AC0AAD" w14:textId="77777777" w:rsidR="005F2397" w:rsidRPr="008568A7" w:rsidRDefault="005F2397" w:rsidP="005F2397">
      <w:pPr>
        <w:rPr>
          <w:rFonts w:ascii="Calibri" w:hAnsi="Calibri"/>
        </w:rPr>
      </w:pPr>
    </w:p>
    <w:p w14:paraId="58227832" w14:textId="77777777" w:rsidR="005F2397" w:rsidRPr="008568A7" w:rsidRDefault="005F2397" w:rsidP="005F2397">
      <w:pPr>
        <w:rPr>
          <w:rFonts w:ascii="Calibri" w:hAnsi="Calibri"/>
        </w:rPr>
      </w:pPr>
      <w:r w:rsidRPr="008568A7">
        <w:rPr>
          <w:rFonts w:ascii="Calibri" w:hAnsi="Calibri"/>
        </w:rPr>
        <w:t>Value of a forward contract</w:t>
      </w:r>
    </w:p>
    <w:p w14:paraId="7D932824" w14:textId="77777777" w:rsidR="000B57EC" w:rsidRDefault="005F2397" w:rsidP="000B57EC">
      <w:pPr>
        <w:rPr>
          <w:rFonts w:ascii="Calibri" w:hAnsi="Calibri"/>
        </w:rPr>
      </w:pPr>
      <w:r w:rsidRPr="008568A7">
        <w:rPr>
          <w:rFonts w:ascii="Calibri" w:hAnsi="Calibri"/>
        </w:rPr>
        <w:t>The value of a forward contract (f) is given by either equation below:</w:t>
      </w:r>
      <w:r w:rsidR="000B57EC">
        <w:rPr>
          <w:rFonts w:ascii="Calibri" w:hAnsi="Calibri"/>
        </w:rPr>
        <w:br/>
      </w:r>
    </w:p>
    <w:p w14:paraId="39D3B8D7" w14:textId="1177E44B" w:rsidR="000B57EC" w:rsidRPr="000B57EC" w:rsidRDefault="000B57EC" w:rsidP="000B57EC">
      <w:pPr>
        <w:rPr>
          <w:rFonts w:ascii="Calibri" w:hAnsi="Calibri"/>
          <w:iCs/>
          <w:sz w:val="28"/>
          <w:szCs w:val="28"/>
        </w:rPr>
      </w:pPr>
      <m:oMathPara>
        <m:oMath>
          <m:r>
            <w:rPr>
              <w:rFonts w:ascii="Cambria Math" w:hAnsi="Cambria Math"/>
              <w:sz w:val="28"/>
              <w:szCs w:val="28"/>
            </w:rPr>
            <m:t xml:space="preserve">f= </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-K</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3F7DC46C" w14:textId="77777777" w:rsidR="000B57EC" w:rsidRPr="000B57EC" w:rsidRDefault="000B57EC" w:rsidP="000B57EC">
      <w:pPr>
        <w:rPr>
          <w:rFonts w:ascii="Calibri" w:hAnsi="Calibri"/>
        </w:rPr>
      </w:pPr>
    </w:p>
    <w:p w14:paraId="469CAD7A" w14:textId="4144FB42" w:rsidR="000B57EC" w:rsidRPr="000B57EC" w:rsidRDefault="000B57EC" w:rsidP="00E433BD">
      <w:pPr>
        <w:jc w:val="center"/>
        <w:rPr>
          <w:rFonts w:ascii="Calibri" w:hAnsi="Calibri"/>
          <w:iCs/>
          <w:sz w:val="28"/>
          <w:szCs w:val="28"/>
        </w:rPr>
      </w:pPr>
      <m:oMathPara>
        <m:oMathParaPr>
          <m:jc m:val="center"/>
        </m:oMathParaPr>
        <m:oMath>
          <m:r>
            <w:rPr>
              <w:rFonts w:ascii="Cambria Math" w:hAnsi="Cambria Math"/>
              <w:sz w:val="28"/>
              <w:szCs w:val="28"/>
            </w:rPr>
            <m:t>f=</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-qT</m:t>
              </m:r>
            </m:sup>
          </m:sSup>
          <m:r>
            <w:rPr>
              <w:rFonts w:ascii="Cambria Math" w:hAnsi="Cambria Math"/>
              <w:sz w:val="28"/>
              <w:szCs w:val="28"/>
            </w:rPr>
            <m:t>-K</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r>
            <m:rPr>
              <m:sty m:val="p"/>
            </m:rPr>
            <w:rPr>
              <w:rFonts w:ascii="Cambria Math" w:hAnsi="Cambria Math"/>
              <w:sz w:val="28"/>
              <w:szCs w:val="28"/>
            </w:rPr>
            <w:br/>
          </m:r>
        </m:oMath>
      </m:oMathPara>
    </w:p>
    <w:p w14:paraId="00F474CC" w14:textId="42BB8DB2" w:rsidR="005F2397" w:rsidRPr="008568A7" w:rsidRDefault="005F2397" w:rsidP="005F2397">
      <w:pPr>
        <w:rPr>
          <w:rFonts w:ascii="Calibri" w:hAnsi="Calibri"/>
        </w:rPr>
      </w:pPr>
      <w:r w:rsidRPr="008568A7">
        <w:rPr>
          <w:rFonts w:ascii="Calibri" w:hAnsi="Calibri"/>
        </w:rPr>
        <w:t>These are equivalent because the second equation replaces the forward price</w:t>
      </w:r>
      <w:r w:rsidR="00D068CA" w:rsidRPr="008568A7">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with a spot price that is continuously compounded “forward in time.” When a forward contract is first entered into, it has no value</w:t>
      </w:r>
      <w:r w:rsidR="00D068CA" w:rsidRPr="008568A7">
        <w:rPr>
          <w:rStyle w:val="FootnoteReference"/>
          <w:rFonts w:ascii="Calibri" w:hAnsi="Calibri"/>
        </w:rPr>
        <w:footnoteReference w:id="5"/>
      </w:r>
      <w:r w:rsidRPr="008568A7">
        <w:rPr>
          <w:rFonts w:ascii="Calibri" w:hAnsi="Calibri"/>
        </w:rPr>
        <w:t xml:space="preserve"> because when first neg</w:t>
      </w:r>
      <w:r w:rsidR="00D068CA" w:rsidRPr="008568A7">
        <w:rPr>
          <w:rFonts w:ascii="Calibri" w:hAnsi="Calibri"/>
        </w:rPr>
        <w:t xml:space="preserve">otiated, the delivery price, K, </w:t>
      </w:r>
      <w:r w:rsidRPr="008568A7">
        <w:rPr>
          <w:rFonts w:ascii="Calibri" w:hAnsi="Calibri"/>
        </w:rPr>
        <w:t xml:space="preserve">equals the forward price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068CA" w:rsidRPr="008568A7">
        <w:rPr>
          <w:rFonts w:ascii="Calibri" w:hAnsi="Calibri"/>
        </w:rPr>
        <w:t xml:space="preserve">. </w:t>
      </w:r>
      <w:r w:rsidRPr="008568A7">
        <w:rPr>
          <w:rFonts w:ascii="Calibri" w:hAnsi="Calibri"/>
        </w:rPr>
        <w:t>Only as time passes and the forward price changes does the forward contract gain or lose value.</w:t>
      </w:r>
    </w:p>
    <w:p w14:paraId="3D315C2C" w14:textId="77777777" w:rsidR="005F2397" w:rsidRPr="008568A7" w:rsidRDefault="005F2397" w:rsidP="005F2397">
      <w:pPr>
        <w:rPr>
          <w:rFonts w:ascii="Calibri" w:hAnsi="Calibri"/>
        </w:rPr>
      </w:pPr>
      <w:r w:rsidRPr="008568A7">
        <w:rPr>
          <w:rFonts w:ascii="Calibri" w:hAnsi="Calibri"/>
        </w:rPr>
        <w:t xml:space="preserve">For example: A long forward contract on a non-dividend-paying stock has three months left to maturity. The delivery price is $8 and the stock price is $10. Also, the risk-free rate is 5%. </w:t>
      </w:r>
    </w:p>
    <w:p w14:paraId="29A9E851" w14:textId="77777777" w:rsidR="005F2397" w:rsidRPr="008568A7" w:rsidRDefault="005F2397" w:rsidP="005F2397">
      <w:pPr>
        <w:rPr>
          <w:rFonts w:ascii="Calibri" w:hAnsi="Calibri"/>
        </w:rPr>
      </w:pPr>
      <w:r w:rsidRPr="008568A7">
        <w:rPr>
          <w:rFonts w:ascii="Calibri" w:hAnsi="Calibri"/>
        </w:rPr>
        <w:t>The forward price (because t = 0.25 or one-fourth of a year) is given by:</w:t>
      </w:r>
    </w:p>
    <w:p w14:paraId="764232AE" w14:textId="77777777" w:rsidR="005F2397" w:rsidRPr="008568A7" w:rsidRDefault="005F2397" w:rsidP="005F2397">
      <w:pPr>
        <w:rPr>
          <w:rFonts w:ascii="Calibri" w:hAnsi="Calibri"/>
        </w:rPr>
      </w:pPr>
      <w:r w:rsidRPr="008568A7">
        <w:rPr>
          <w:rFonts w:ascii="Calibri" w:hAnsi="Calibri"/>
          <w:noProof/>
        </w:rPr>
        <w:drawing>
          <wp:inline distT="0" distB="0" distL="0" distR="0" wp14:anchorId="7D54D161" wp14:editId="39F174CB">
            <wp:extent cx="2857500" cy="358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inline>
        </w:drawing>
      </w:r>
    </w:p>
    <w:p w14:paraId="649F3372" w14:textId="77777777" w:rsidR="005F2397" w:rsidRPr="008568A7" w:rsidRDefault="005F2397" w:rsidP="005F2397">
      <w:pPr>
        <w:rPr>
          <w:rFonts w:ascii="Calibri" w:hAnsi="Calibri"/>
        </w:rPr>
      </w:pPr>
      <w:r w:rsidRPr="008568A7">
        <w:rPr>
          <w:rFonts w:ascii="Calibri" w:hAnsi="Calibri"/>
        </w:rPr>
        <w:t>And the value of the forward contract is given by:</w:t>
      </w:r>
    </w:p>
    <w:p w14:paraId="4A858E88" w14:textId="77777777" w:rsidR="005F2397" w:rsidRPr="008568A7" w:rsidRDefault="005F2397" w:rsidP="005F2397">
      <w:pPr>
        <w:rPr>
          <w:rFonts w:ascii="Calibri" w:hAnsi="Calibri"/>
        </w:rPr>
      </w:pPr>
      <w:r w:rsidRPr="008568A7">
        <w:rPr>
          <w:rFonts w:ascii="Calibri" w:hAnsi="Calibri"/>
          <w:noProof/>
        </w:rPr>
        <w:drawing>
          <wp:inline distT="0" distB="0" distL="0" distR="0" wp14:anchorId="7F1A61A4" wp14:editId="3220BEE0">
            <wp:extent cx="3901440" cy="3352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1440" cy="335280"/>
                    </a:xfrm>
                    <a:prstGeom prst="rect">
                      <a:avLst/>
                    </a:prstGeom>
                    <a:noFill/>
                    <a:ln>
                      <a:noFill/>
                    </a:ln>
                  </pic:spPr>
                </pic:pic>
              </a:graphicData>
            </a:graphic>
          </wp:inline>
        </w:drawing>
      </w:r>
    </w:p>
    <w:p w14:paraId="00B9C363" w14:textId="77777777" w:rsidR="005F2397" w:rsidRPr="008568A7" w:rsidRDefault="005F2397" w:rsidP="005F2397">
      <w:pPr>
        <w:rPr>
          <w:rFonts w:ascii="Calibri" w:hAnsi="Calibri"/>
        </w:rPr>
      </w:pPr>
      <w:r w:rsidRPr="008568A7">
        <w:rPr>
          <w:rFonts w:ascii="Calibri" w:hAnsi="Calibri"/>
        </w:rPr>
        <w:t>For example, Question:</w:t>
      </w:r>
    </w:p>
    <w:p w14:paraId="7189677B" w14:textId="77777777" w:rsidR="005F2397" w:rsidRPr="008568A7" w:rsidRDefault="005F2397" w:rsidP="005F2397">
      <w:pPr>
        <w:rPr>
          <w:rFonts w:ascii="Calibri" w:hAnsi="Calibri"/>
        </w:rPr>
      </w:pPr>
      <w:r w:rsidRPr="008568A7">
        <w:rPr>
          <w:rFonts w:ascii="Calibri" w:hAnsi="Calibri"/>
        </w:rPr>
        <w:t xml:space="preserve">A stock’s price today is $50. The stock will pay a $1 (2%) dividend in six months. The risk-free rate is 5% for all maturities. What is the price of a (long) forward contract, </w:t>
      </w:r>
      <w:proofErr w:type="gramStart"/>
      <w:r w:rsidRPr="008568A7">
        <w:rPr>
          <w:rFonts w:ascii="Calibri" w:hAnsi="Calibri"/>
        </w:rPr>
        <w:t>F(</w:t>
      </w:r>
      <w:proofErr w:type="gramEnd"/>
      <w:r w:rsidRPr="008568A7">
        <w:rPr>
          <w:rFonts w:ascii="Calibri" w:hAnsi="Calibri"/>
        </w:rPr>
        <w:t>0), to purchase the stock in one year?</w:t>
      </w:r>
    </w:p>
    <w:p w14:paraId="3F53D491" w14:textId="77777777" w:rsidR="005F2397" w:rsidRPr="008568A7" w:rsidRDefault="005F2397" w:rsidP="005F2397">
      <w:pPr>
        <w:rPr>
          <w:rFonts w:ascii="Calibri" w:hAnsi="Calibri"/>
        </w:rPr>
      </w:pPr>
      <w:r w:rsidRPr="008568A7">
        <w:rPr>
          <w:rFonts w:ascii="Calibri" w:hAnsi="Calibri"/>
        </w:rPr>
        <w:t>Answer:</w:t>
      </w:r>
    </w:p>
    <w:p w14:paraId="0E0E9FDC" w14:textId="77777777" w:rsidR="005F2397" w:rsidRPr="008568A7" w:rsidRDefault="005F2397" w:rsidP="005F2397">
      <w:pPr>
        <w:rPr>
          <w:rFonts w:ascii="Calibri" w:hAnsi="Calibri"/>
        </w:rPr>
      </w:pPr>
      <w:r w:rsidRPr="008568A7">
        <w:rPr>
          <w:rFonts w:ascii="Calibri" w:hAnsi="Calibri"/>
          <w:noProof/>
        </w:rPr>
        <w:drawing>
          <wp:inline distT="0" distB="0" distL="0" distR="0" wp14:anchorId="2D47593D" wp14:editId="2537460A">
            <wp:extent cx="2781300" cy="8458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81300" cy="845820"/>
                    </a:xfrm>
                    <a:prstGeom prst="rect">
                      <a:avLst/>
                    </a:prstGeom>
                    <a:noFill/>
                    <a:ln>
                      <a:noFill/>
                    </a:ln>
                  </pic:spPr>
                </pic:pic>
              </a:graphicData>
            </a:graphic>
          </wp:inline>
        </w:drawing>
      </w:r>
    </w:p>
    <w:p w14:paraId="621784F3" w14:textId="77777777" w:rsidR="006A2034" w:rsidRPr="008568A7" w:rsidRDefault="006A2034" w:rsidP="005F2397">
      <w:pPr>
        <w:rPr>
          <w:rFonts w:ascii="Calibri" w:hAnsi="Calibri"/>
        </w:rPr>
      </w:pPr>
    </w:p>
    <w:p w14:paraId="3B5449CD" w14:textId="77777777" w:rsidR="006A2034" w:rsidRPr="008568A7" w:rsidRDefault="006A2034" w:rsidP="005F2397">
      <w:pPr>
        <w:rPr>
          <w:rFonts w:ascii="Calibri" w:hAnsi="Calibri"/>
        </w:rPr>
      </w:pPr>
    </w:p>
    <w:p w14:paraId="2BA00A0D" w14:textId="77777777" w:rsidR="005F2397" w:rsidRPr="008568A7" w:rsidRDefault="005F2397" w:rsidP="007140DE">
      <w:pPr>
        <w:pStyle w:val="Heading2"/>
      </w:pPr>
      <w:bookmarkStart w:id="115" w:name="_Toc221895240"/>
      <w:r w:rsidRPr="008568A7">
        <w:t xml:space="preserve">Explain the relationship between forward and </w:t>
      </w:r>
      <w:r w:rsidR="00972464" w:rsidRPr="008568A7">
        <w:t>Futures</w:t>
      </w:r>
      <w:r w:rsidRPr="008568A7">
        <w:t xml:space="preserve"> prices</w:t>
      </w:r>
      <w:bookmarkEnd w:id="115"/>
    </w:p>
    <w:p w14:paraId="35AE60A0" w14:textId="77777777" w:rsidR="006A2034" w:rsidRPr="008568A7" w:rsidRDefault="006A2034" w:rsidP="005F2397">
      <w:pPr>
        <w:rPr>
          <w:rFonts w:ascii="Calibri" w:hAnsi="Calibri"/>
        </w:rPr>
      </w:pPr>
    </w:p>
    <w:p w14:paraId="7DBDB409" w14:textId="77777777" w:rsidR="005F2397" w:rsidRPr="008568A7" w:rsidRDefault="005F2397" w:rsidP="005F2397">
      <w:pPr>
        <w:rPr>
          <w:rFonts w:ascii="Calibri" w:hAnsi="Calibri"/>
        </w:rPr>
      </w:pPr>
      <w:r w:rsidRPr="008568A7">
        <w:rPr>
          <w:rFonts w:ascii="Calibri" w:hAnsi="Calibri"/>
        </w:rPr>
        <w:t xml:space="preserve">If </w:t>
      </w:r>
      <w:r w:rsidR="006A2034" w:rsidRPr="008568A7">
        <w:rPr>
          <w:rFonts w:ascii="Calibri" w:hAnsi="Calibri"/>
        </w:rPr>
        <w:t xml:space="preserve">the </w:t>
      </w:r>
      <w:r w:rsidRPr="008568A7">
        <w:rPr>
          <w:rFonts w:ascii="Calibri" w:hAnsi="Calibri"/>
        </w:rPr>
        <w:t>risk-free rate</w:t>
      </w:r>
      <w:r w:rsidR="006A2034" w:rsidRPr="008568A7">
        <w:rPr>
          <w:rFonts w:ascii="Calibri" w:hAnsi="Calibri"/>
        </w:rPr>
        <w:t xml:space="preserve">, </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6A2034" w:rsidRPr="008568A7">
        <w:rPr>
          <w:rFonts w:ascii="Calibri" w:hAnsi="Calibri"/>
        </w:rPr>
        <w:t>, is constant across</w:t>
      </w:r>
      <w:r w:rsidRPr="008568A7">
        <w:rPr>
          <w:rFonts w:ascii="Calibri" w:hAnsi="Calibri"/>
        </w:rPr>
        <w:t xml:space="preserve"> all maturities, then the forward price should equal the </w:t>
      </w:r>
      <w:r w:rsidR="00972464" w:rsidRPr="008568A7">
        <w:rPr>
          <w:rFonts w:ascii="Calibri" w:hAnsi="Calibri"/>
        </w:rPr>
        <w:t>Futures</w:t>
      </w:r>
      <w:r w:rsidRPr="008568A7">
        <w:rPr>
          <w:rFonts w:ascii="Calibri" w:hAnsi="Calibri"/>
        </w:rPr>
        <w:t xml:space="preserve"> price (forward = </w:t>
      </w:r>
      <w:r w:rsidR="00972464" w:rsidRPr="008568A7">
        <w:rPr>
          <w:rFonts w:ascii="Calibri" w:hAnsi="Calibri"/>
        </w:rPr>
        <w:t>Futures</w:t>
      </w:r>
      <w:r w:rsidRPr="008568A7">
        <w:rPr>
          <w:rFonts w:ascii="Calibri" w:hAnsi="Calibri"/>
        </w:rPr>
        <w:t xml:space="preserve"> price).</w:t>
      </w:r>
    </w:p>
    <w:p w14:paraId="71B0BC45" w14:textId="77777777" w:rsidR="005F2397" w:rsidRPr="008568A7" w:rsidRDefault="005F2397" w:rsidP="005F2397">
      <w:pPr>
        <w:rPr>
          <w:rFonts w:ascii="Calibri" w:hAnsi="Calibri"/>
        </w:rPr>
      </w:pPr>
      <w:r w:rsidRPr="008568A7">
        <w:rPr>
          <w:rFonts w:ascii="Calibri" w:hAnsi="Calibri"/>
        </w:rPr>
        <w:t>But this will vary where there is a correlation between the underlying asset (S) and interest rates:</w:t>
      </w:r>
      <w:r w:rsidR="006A2034" w:rsidRPr="008568A7">
        <w:rPr>
          <w:rFonts w:ascii="Calibri" w:hAnsi="Calibri"/>
        </w:rPr>
        <w:t xml:space="preserve"> </w:t>
      </w:r>
      <w:r w:rsidRPr="008568A7">
        <w:rPr>
          <w:rFonts w:ascii="Calibri" w:hAnsi="Calibri"/>
        </w:rPr>
        <w:t xml:space="preserve">If the correlation is strongly positive: </w:t>
      </w:r>
      <w:r w:rsidR="00972464" w:rsidRPr="008568A7">
        <w:rPr>
          <w:rFonts w:ascii="Calibri" w:hAnsi="Calibri"/>
        </w:rPr>
        <w:t>Futures</w:t>
      </w:r>
      <w:r w:rsidRPr="008568A7">
        <w:rPr>
          <w:rFonts w:ascii="Calibri" w:hAnsi="Calibri"/>
        </w:rPr>
        <w:t xml:space="preserve"> &gt; forward</w:t>
      </w:r>
    </w:p>
    <w:p w14:paraId="24339EC6" w14:textId="77777777" w:rsidR="005F2397" w:rsidRPr="008568A7" w:rsidRDefault="005F2397" w:rsidP="005F2397">
      <w:pPr>
        <w:rPr>
          <w:rFonts w:ascii="Calibri" w:hAnsi="Calibri"/>
        </w:rPr>
      </w:pPr>
      <w:r w:rsidRPr="008568A7">
        <w:rPr>
          <w:rFonts w:ascii="Calibri" w:hAnsi="Calibri"/>
        </w:rPr>
        <w:t xml:space="preserve">If the correlation is strongly negative: </w:t>
      </w:r>
      <w:r w:rsidR="00972464" w:rsidRPr="008568A7">
        <w:rPr>
          <w:rFonts w:ascii="Calibri" w:hAnsi="Calibri"/>
        </w:rPr>
        <w:t>Futures</w:t>
      </w:r>
      <w:r w:rsidRPr="008568A7">
        <w:rPr>
          <w:rFonts w:ascii="Calibri" w:hAnsi="Calibri"/>
        </w:rPr>
        <w:t xml:space="preserve"> &lt; forward</w:t>
      </w:r>
    </w:p>
    <w:p w14:paraId="6B5EE792" w14:textId="77777777" w:rsidR="005F2397" w:rsidRPr="008568A7" w:rsidRDefault="005F2397" w:rsidP="005F2397">
      <w:pPr>
        <w:rPr>
          <w:rFonts w:ascii="Calibri" w:hAnsi="Calibri"/>
        </w:rPr>
      </w:pPr>
      <w:r w:rsidRPr="008568A7">
        <w:rPr>
          <w:rFonts w:ascii="Calibri" w:hAnsi="Calibri"/>
        </w:rPr>
        <w:t>The other factor relates to contract life:</w:t>
      </w:r>
    </w:p>
    <w:p w14:paraId="32E6BD7B" w14:textId="77777777" w:rsidR="005F2397" w:rsidRPr="008568A7" w:rsidRDefault="005F2397" w:rsidP="005F2397">
      <w:pPr>
        <w:rPr>
          <w:rFonts w:ascii="Calibri" w:hAnsi="Calibri"/>
        </w:rPr>
      </w:pPr>
      <w:r w:rsidRPr="008568A7">
        <w:rPr>
          <w:rFonts w:ascii="Calibri" w:hAnsi="Calibri"/>
        </w:rPr>
        <w:t>For short contracts, price differences should be negligible</w:t>
      </w:r>
    </w:p>
    <w:p w14:paraId="58FFF1D2" w14:textId="77777777" w:rsidR="005F2397" w:rsidRPr="008568A7" w:rsidRDefault="005F2397" w:rsidP="005F2397">
      <w:pPr>
        <w:rPr>
          <w:rFonts w:ascii="Calibri" w:hAnsi="Calibri"/>
        </w:rPr>
      </w:pPr>
      <w:r w:rsidRPr="008568A7">
        <w:rPr>
          <w:rFonts w:ascii="Calibri" w:hAnsi="Calibri"/>
        </w:rPr>
        <w:t xml:space="preserve">For long contracts (e.g., 10 year Eurodollar </w:t>
      </w:r>
      <w:r w:rsidR="00972464" w:rsidRPr="008568A7">
        <w:rPr>
          <w:rFonts w:ascii="Calibri" w:hAnsi="Calibri"/>
        </w:rPr>
        <w:t>Futures</w:t>
      </w:r>
      <w:r w:rsidRPr="008568A7">
        <w:rPr>
          <w:rFonts w:ascii="Calibri" w:hAnsi="Calibri"/>
        </w:rPr>
        <w:t>), the price difference can be significant</w:t>
      </w:r>
    </w:p>
    <w:p w14:paraId="6DECF2D5" w14:textId="77777777" w:rsidR="005F2397" w:rsidRPr="008568A7" w:rsidRDefault="005F2397" w:rsidP="005F2397">
      <w:pPr>
        <w:rPr>
          <w:rFonts w:ascii="Calibri" w:hAnsi="Calibri"/>
        </w:rPr>
      </w:pPr>
      <w:r w:rsidRPr="008568A7">
        <w:rPr>
          <w:rFonts w:ascii="Calibri" w:hAnsi="Calibri"/>
        </w:rPr>
        <w:t>Calculate the value of the cash flows from a forward rate agreement (FRA).</w:t>
      </w:r>
    </w:p>
    <w:p w14:paraId="362CC4A6" w14:textId="77777777" w:rsidR="005F2397" w:rsidRPr="008568A7" w:rsidRDefault="005F2397" w:rsidP="005F2397">
      <w:pPr>
        <w:rPr>
          <w:rFonts w:ascii="Calibri" w:hAnsi="Calibri"/>
        </w:rPr>
      </w:pPr>
      <w:r w:rsidRPr="008568A7">
        <w:rPr>
          <w:rFonts w:ascii="Calibri" w:hAnsi="Calibri"/>
        </w:rPr>
        <w:t>Define income, storage costs, and convenience yield</w:t>
      </w:r>
    </w:p>
    <w:p w14:paraId="6E80E41A" w14:textId="77777777" w:rsidR="005F2397" w:rsidRPr="008568A7" w:rsidRDefault="005F2397" w:rsidP="005F2397">
      <w:pPr>
        <w:rPr>
          <w:rFonts w:ascii="Calibri" w:hAnsi="Calibri"/>
        </w:rPr>
      </w:pPr>
      <w:r w:rsidRPr="008568A7">
        <w:rPr>
          <w:rFonts w:ascii="Calibri" w:hAnsi="Calibri"/>
        </w:rPr>
        <w:t xml:space="preserve">Income refers to a commodity that pays cash the owner (holder) of the asset; the party who is long the </w:t>
      </w:r>
      <w:r w:rsidR="00972464" w:rsidRPr="008568A7">
        <w:rPr>
          <w:rFonts w:ascii="Calibri" w:hAnsi="Calibri"/>
        </w:rPr>
        <w:t>Futures</w:t>
      </w:r>
      <w:r w:rsidRPr="008568A7">
        <w:rPr>
          <w:rFonts w:ascii="Calibri" w:hAnsi="Calibri"/>
        </w:rPr>
        <w:t xml:space="preserve"> or forward contract forgoes the income. Examples include:</w:t>
      </w:r>
    </w:p>
    <w:p w14:paraId="61BBA471" w14:textId="77777777" w:rsidR="005F2397" w:rsidRPr="008568A7" w:rsidRDefault="005F2397" w:rsidP="005F2397">
      <w:pPr>
        <w:rPr>
          <w:rFonts w:ascii="Calibri" w:hAnsi="Calibri"/>
        </w:rPr>
      </w:pPr>
      <w:r w:rsidRPr="008568A7">
        <w:rPr>
          <w:rFonts w:ascii="Calibri" w:hAnsi="Calibri"/>
        </w:rPr>
        <w:t>Stocks paying known dividends</w:t>
      </w:r>
    </w:p>
    <w:p w14:paraId="76A06B93" w14:textId="77777777" w:rsidR="005F2397" w:rsidRPr="008568A7" w:rsidRDefault="005F2397" w:rsidP="005F2397">
      <w:pPr>
        <w:rPr>
          <w:rFonts w:ascii="Calibri" w:hAnsi="Calibri"/>
        </w:rPr>
      </w:pPr>
      <w:r w:rsidRPr="008568A7">
        <w:rPr>
          <w:rFonts w:ascii="Calibri" w:hAnsi="Calibri"/>
        </w:rPr>
        <w:t>Coupon-bearing bonds</w:t>
      </w:r>
    </w:p>
    <w:p w14:paraId="034BCF28" w14:textId="77777777" w:rsidR="005F2397" w:rsidRPr="008568A7" w:rsidRDefault="005F2397" w:rsidP="005F2397">
      <w:pPr>
        <w:rPr>
          <w:rFonts w:ascii="Calibri" w:hAnsi="Calibri"/>
        </w:rPr>
      </w:pPr>
      <w:r w:rsidRPr="008568A7">
        <w:rPr>
          <w:rFonts w:ascii="Calibri" w:hAnsi="Calibri"/>
        </w:rPr>
        <w:t>Storage costs are the cost to store or carry the asset; storage costs are typically associated with physical commodities.</w:t>
      </w:r>
    </w:p>
    <w:p w14:paraId="0E56E29D" w14:textId="77777777" w:rsidR="005F2397" w:rsidRPr="008568A7" w:rsidRDefault="005F2397" w:rsidP="005F2397">
      <w:pPr>
        <w:rPr>
          <w:rFonts w:ascii="Calibri" w:hAnsi="Calibri"/>
        </w:rPr>
      </w:pPr>
      <w:r w:rsidRPr="008568A7">
        <w:rPr>
          <w:rFonts w:ascii="Calibri" w:hAnsi="Calibri"/>
        </w:rPr>
        <w:t>Convenience Yield</w:t>
      </w:r>
    </w:p>
    <w:p w14:paraId="3640538A" w14:textId="77777777" w:rsidR="005F2397" w:rsidRPr="008568A7" w:rsidRDefault="005F2397" w:rsidP="005F2397">
      <w:pPr>
        <w:rPr>
          <w:rFonts w:ascii="Calibri" w:hAnsi="Calibri"/>
        </w:rPr>
      </w:pPr>
      <w:r w:rsidRPr="008568A7">
        <w:rPr>
          <w:rFonts w:ascii="Calibri" w:hAnsi="Calibri"/>
        </w:rPr>
        <w:t xml:space="preserve">The convenience yield reflects the “excess benefits” conferred by taking physical ownership of the asset (i.e., as opposed to holding a </w:t>
      </w:r>
      <w:r w:rsidR="00972464" w:rsidRPr="008568A7">
        <w:rPr>
          <w:rFonts w:ascii="Calibri" w:hAnsi="Calibri"/>
        </w:rPr>
        <w:t>Futures</w:t>
      </w:r>
      <w:r w:rsidRPr="008568A7">
        <w:rPr>
          <w:rFonts w:ascii="Calibri" w:hAnsi="Calibri"/>
        </w:rPr>
        <w:t xml:space="preserve"> contract). The convenience yield is generally not relevant for financial assets. But for commodities (physical assets), ownership may confer positive benefits or may decrease perceived risk.</w:t>
      </w:r>
    </w:p>
    <w:p w14:paraId="5CD1AFF2" w14:textId="77777777" w:rsidR="005F2397" w:rsidRPr="008568A7" w:rsidRDefault="005F2397" w:rsidP="005F2397">
      <w:pPr>
        <w:rPr>
          <w:rFonts w:ascii="Calibri" w:hAnsi="Calibri"/>
        </w:rPr>
      </w:pPr>
      <w:r w:rsidRPr="008568A7">
        <w:rPr>
          <w:rFonts w:ascii="Calibri" w:hAnsi="Calibri"/>
        </w:rPr>
        <w:t>The convenience yield is the “plug variable” that validates the cost of carry model. The convenience yield impounds benefits of holding/owning the physical asset. This includes any real optimality benefits of commodity ownership (i.e., owning the asset gives the owner some future real option).</w:t>
      </w:r>
    </w:p>
    <w:p w14:paraId="7357B672" w14:textId="77777777" w:rsidR="005F2397" w:rsidRPr="008568A7" w:rsidRDefault="005F2397" w:rsidP="005F2397">
      <w:pPr>
        <w:rPr>
          <w:rFonts w:ascii="Calibri" w:hAnsi="Calibri"/>
        </w:rPr>
      </w:pPr>
      <w:r w:rsidRPr="008568A7">
        <w:rPr>
          <w:rFonts w:ascii="Calibri" w:hAnsi="Calibri"/>
        </w:rPr>
        <w:t xml:space="preserve">For a consumption asset—where (y) is the convenience yield and (c) is the cost of carry—the </w:t>
      </w:r>
      <w:r w:rsidR="00972464" w:rsidRPr="008568A7">
        <w:rPr>
          <w:rFonts w:ascii="Calibri" w:hAnsi="Calibri"/>
        </w:rPr>
        <w:t>Futures</w:t>
      </w:r>
      <w:r w:rsidRPr="008568A7">
        <w:rPr>
          <w:rFonts w:ascii="Calibri" w:hAnsi="Calibri"/>
        </w:rPr>
        <w:t xml:space="preserve"> price is given by:</w:t>
      </w:r>
    </w:p>
    <w:p w14:paraId="06FF23F6" w14:textId="516AECF0" w:rsidR="005F2397" w:rsidRPr="00E433BD" w:rsidRDefault="00EB1946" w:rsidP="005F2397">
      <w:pPr>
        <w:rPr>
          <w:rFonts w:ascii="Calibri" w:hAnsi="Calibri"/>
        </w:rPr>
      </w:pPr>
      <m:oMathPara>
        <m:oMathParaPr>
          <m:jc m:val="center"/>
        </m:oMathParaPr>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c-y</m:t>
                  </m:r>
                </m:e>
              </m:d>
              <m:r>
                <w:rPr>
                  <w:rFonts w:ascii="Cambria Math" w:hAnsi="Cambria Math"/>
                  <w:sz w:val="28"/>
                  <w:szCs w:val="28"/>
                </w:rPr>
                <m:t>T</m:t>
              </m:r>
            </m:sup>
          </m:sSup>
        </m:oMath>
      </m:oMathPara>
    </w:p>
    <w:p w14:paraId="05134141" w14:textId="77777777" w:rsidR="005F2397" w:rsidRPr="008568A7" w:rsidRDefault="005F2397" w:rsidP="005F2397">
      <w:pPr>
        <w:rPr>
          <w:rFonts w:ascii="Calibri" w:hAnsi="Calibri"/>
        </w:rPr>
      </w:pPr>
      <w:r w:rsidRPr="008568A7">
        <w:rPr>
          <w:rFonts w:ascii="Calibri" w:hAnsi="Calibri"/>
        </w:rPr>
        <w:t xml:space="preserve">Note this is essentially similar to the forward price if we replace the cost of carry (c) with the risk-free rate (r). </w:t>
      </w:r>
    </w:p>
    <w:p w14:paraId="4EBB0685" w14:textId="77777777" w:rsidR="005F2397" w:rsidRPr="008568A7" w:rsidRDefault="005F2397" w:rsidP="005F2397">
      <w:pPr>
        <w:rPr>
          <w:rFonts w:ascii="Calibri" w:hAnsi="Calibri"/>
        </w:rPr>
      </w:pPr>
      <w:r w:rsidRPr="008568A7">
        <w:rPr>
          <w:rFonts w:ascii="Calibri" w:hAnsi="Calibri"/>
        </w:rPr>
        <w:t>If a non-dividend-paying stock offered a “convenience yield” then its forward price calculation would mirror the above formula:</w:t>
      </w:r>
    </w:p>
    <w:p w14:paraId="77F60716" w14:textId="161A4426" w:rsidR="005F2397" w:rsidRPr="008568A7" w:rsidRDefault="00EB1946"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r-y</m:t>
                  </m:r>
                </m:e>
              </m:d>
              <m:r>
                <w:rPr>
                  <w:rFonts w:ascii="Cambria Math" w:hAnsi="Cambria Math"/>
                  <w:sz w:val="28"/>
                  <w:szCs w:val="28"/>
                </w:rPr>
                <m:t>T</m:t>
              </m:r>
            </m:sup>
          </m:sSup>
        </m:oMath>
      </m:oMathPara>
    </w:p>
    <w:p w14:paraId="347AD0FA" w14:textId="77777777" w:rsidR="005F2397" w:rsidRPr="008568A7" w:rsidRDefault="005F2397" w:rsidP="005F2397">
      <w:pPr>
        <w:rPr>
          <w:rFonts w:ascii="Calibri" w:hAnsi="Calibri"/>
        </w:rPr>
      </w:pPr>
      <w:r w:rsidRPr="008568A7">
        <w:rPr>
          <w:rFonts w:ascii="Calibri" w:hAnsi="Calibri"/>
        </w:rPr>
        <w:t>Except that a non-dividend-paying stock does not offer a convenience yield, so we are left with the original formula:</w:t>
      </w:r>
    </w:p>
    <w:p w14:paraId="66AFD591" w14:textId="07F83E24" w:rsidR="005F2397" w:rsidRPr="008568A7" w:rsidRDefault="00EB1946" w:rsidP="005F2397">
      <w:pP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m:t>
                  </m:r>
                </m:e>
              </m:d>
              <m:r>
                <w:rPr>
                  <w:rFonts w:ascii="Cambria Math" w:hAnsi="Cambria Math"/>
                  <w:sz w:val="28"/>
                  <w:szCs w:val="28"/>
                </w:rPr>
                <m:t>T</m:t>
              </m:r>
            </m:sup>
          </m:sSup>
        </m:oMath>
      </m:oMathPara>
    </w:p>
    <w:p w14:paraId="02A11836" w14:textId="77777777" w:rsidR="005F2397" w:rsidRPr="008568A7" w:rsidRDefault="005F2397" w:rsidP="005F2397">
      <w:pPr>
        <w:rPr>
          <w:rFonts w:ascii="Calibri" w:hAnsi="Calibri"/>
        </w:rPr>
      </w:pPr>
      <w:r w:rsidRPr="008568A7">
        <w:rPr>
          <w:rFonts w:ascii="Calibri" w:hAnsi="Calibri"/>
        </w:rPr>
        <w:tab/>
        <w:t>Storage costs is economically like negative (-) income. Convenience yield is economically like income/dividend.</w:t>
      </w:r>
    </w:p>
    <w:p w14:paraId="792A7EBE" w14:textId="77777777" w:rsidR="005F2397" w:rsidRPr="008568A7" w:rsidRDefault="005F2397" w:rsidP="005F2397">
      <w:pPr>
        <w:rPr>
          <w:rFonts w:ascii="Calibri" w:hAnsi="Calibri"/>
        </w:rPr>
      </w:pPr>
      <w:r w:rsidRPr="008568A7">
        <w:rPr>
          <w:rFonts w:ascii="Calibri" w:hAnsi="Calibri"/>
        </w:rPr>
        <w:br w:type="page"/>
      </w:r>
    </w:p>
    <w:p w14:paraId="6E4D48E4" w14:textId="77777777" w:rsidR="005F2397" w:rsidRPr="008568A7" w:rsidRDefault="005F2397" w:rsidP="005F2397">
      <w:pPr>
        <w:rPr>
          <w:rFonts w:ascii="Calibri" w:hAnsi="Calibri"/>
        </w:rPr>
      </w:pPr>
      <w:r w:rsidRPr="008568A7">
        <w:rPr>
          <w:rFonts w:ascii="Calibri" w:hAnsi="Calibri"/>
        </w:rPr>
        <w:t xml:space="preserve">Calculate the </w:t>
      </w:r>
      <w:r w:rsidR="00972464" w:rsidRPr="008568A7">
        <w:rPr>
          <w:rFonts w:ascii="Calibri" w:hAnsi="Calibri"/>
        </w:rPr>
        <w:t>Futures</w:t>
      </w:r>
      <w:r w:rsidRPr="008568A7">
        <w:rPr>
          <w:rFonts w:ascii="Calibri" w:hAnsi="Calibri"/>
        </w:rPr>
        <w:t xml:space="preserve"> price on commodities incorporating storage costs and/or convenience yields</w:t>
      </w:r>
    </w:p>
    <w:p w14:paraId="25F24C24" w14:textId="25320AC9"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price for a commodity can be given by two formulae:</w:t>
      </w:r>
      <w:r w:rsidR="009E7073">
        <w:rPr>
          <w:rFonts w:ascii="Calibri" w:hAnsi="Calibri"/>
        </w:rPr>
        <w:br/>
      </w:r>
    </w:p>
    <w:p w14:paraId="5B5FB78D" w14:textId="7DD0BA5F" w:rsidR="005F2397" w:rsidRPr="008568A7" w:rsidRDefault="00EB1946" w:rsidP="009E7073">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d>
            <m:dPr>
              <m:ctrlPr>
                <w:rPr>
                  <w:rFonts w:ascii="Cambria Math" w:hAnsi="Cambria Math"/>
                  <w:i/>
                  <w:iCs/>
                  <w:sz w:val="28"/>
                  <w:szCs w:val="28"/>
                </w:rPr>
              </m:ctrlPr>
            </m:d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r>
                <w:rPr>
                  <w:rFonts w:ascii="Cambria Math" w:hAnsi="Cambria Math"/>
                  <w:sz w:val="28"/>
                  <w:szCs w:val="28"/>
                </w:rPr>
                <m:t>+U</m:t>
              </m:r>
            </m:e>
          </m:d>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rT</m:t>
              </m:r>
            </m:sup>
          </m:sSup>
        </m:oMath>
      </m:oMathPara>
    </w:p>
    <w:p w14:paraId="02117817" w14:textId="4B8AC19A" w:rsidR="005F2397" w:rsidRPr="008568A7" w:rsidRDefault="005F2397" w:rsidP="005F2397">
      <w:pPr>
        <w:rPr>
          <w:rFonts w:ascii="Calibri" w:hAnsi="Calibri"/>
        </w:rPr>
      </w:pPr>
      <w:r w:rsidRPr="008568A7">
        <w:rPr>
          <w:rFonts w:ascii="Calibri" w:hAnsi="Calibri"/>
        </w:rPr>
        <w:t>Where U is the present value of storage costs</w:t>
      </w:r>
      <w:r w:rsidR="009E7073">
        <w:rPr>
          <w:rFonts w:ascii="Calibri" w:hAnsi="Calibri"/>
        </w:rPr>
        <w:br/>
      </w:r>
    </w:p>
    <w:p w14:paraId="7338B1FD" w14:textId="440ED36E" w:rsidR="005F2397" w:rsidRPr="008568A7" w:rsidRDefault="00EB1946" w:rsidP="00E433BD">
      <w:pPr>
        <w:jc w:val="center"/>
        <w:rPr>
          <w:rFonts w:ascii="Calibri" w:hAnsi="Calibri"/>
        </w:rPr>
      </w:pPr>
      <m:oMathPara>
        <m:oMath>
          <m:sSub>
            <m:sSubPr>
              <m:ctrlPr>
                <w:rPr>
                  <w:rFonts w:ascii="Cambria Math" w:hAnsi="Cambria Math"/>
                  <w:i/>
                  <w:iCs/>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0</m:t>
              </m:r>
            </m:sub>
          </m:sSub>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r+u-y</m:t>
                  </m:r>
                </m:e>
              </m:d>
              <m:r>
                <w:rPr>
                  <w:rFonts w:ascii="Cambria Math" w:hAnsi="Cambria Math"/>
                  <w:sz w:val="28"/>
                  <w:szCs w:val="28"/>
                </w:rPr>
                <m:t>T</m:t>
              </m:r>
            </m:sup>
          </m:sSup>
        </m:oMath>
      </m:oMathPara>
    </w:p>
    <w:p w14:paraId="61113A7C" w14:textId="77777777" w:rsidR="005F2397" w:rsidRPr="008568A7" w:rsidRDefault="005F2397" w:rsidP="005F2397">
      <w:pPr>
        <w:rPr>
          <w:rFonts w:ascii="Calibri" w:hAnsi="Calibri"/>
        </w:rPr>
      </w:pPr>
      <w:r w:rsidRPr="008568A7">
        <w:rPr>
          <w:rFonts w:ascii="Calibri" w:hAnsi="Calibri"/>
        </w:rPr>
        <w:t xml:space="preserve">Where </w:t>
      </w:r>
    </w:p>
    <w:p w14:paraId="6CFD9676" w14:textId="77777777" w:rsidR="005F2397" w:rsidRPr="008568A7" w:rsidRDefault="005F2397" w:rsidP="005F2397">
      <w:pPr>
        <w:rPr>
          <w:rFonts w:ascii="Calibri" w:hAnsi="Calibri"/>
        </w:rPr>
      </w:pPr>
      <w:proofErr w:type="gramStart"/>
      <w:r w:rsidRPr="008568A7">
        <w:rPr>
          <w:rFonts w:ascii="Calibri" w:hAnsi="Calibri"/>
        </w:rPr>
        <w:t>u</w:t>
      </w:r>
      <w:proofErr w:type="gramEnd"/>
      <w:r w:rsidRPr="008568A7">
        <w:rPr>
          <w:rFonts w:ascii="Calibri" w:hAnsi="Calibri"/>
        </w:rPr>
        <w:t xml:space="preserve"> is the storage costs as a proportion of the spot price</w:t>
      </w:r>
    </w:p>
    <w:p w14:paraId="578230E4" w14:textId="77777777" w:rsidR="005F2397" w:rsidRPr="008568A7" w:rsidRDefault="005F2397" w:rsidP="005F2397">
      <w:pPr>
        <w:rPr>
          <w:rFonts w:ascii="Calibri" w:hAnsi="Calibri"/>
        </w:rPr>
      </w:pPr>
      <w:proofErr w:type="gramStart"/>
      <w:r w:rsidRPr="008568A7">
        <w:rPr>
          <w:rFonts w:ascii="Calibri" w:hAnsi="Calibri"/>
        </w:rPr>
        <w:t>y</w:t>
      </w:r>
      <w:proofErr w:type="gramEnd"/>
      <w:r w:rsidRPr="008568A7">
        <w:rPr>
          <w:rFonts w:ascii="Calibri" w:hAnsi="Calibri"/>
        </w:rPr>
        <w:t xml:space="preserve"> is the convenience yield</w:t>
      </w:r>
    </w:p>
    <w:p w14:paraId="389A76C4" w14:textId="77777777" w:rsidR="005F2397" w:rsidRPr="008568A7" w:rsidRDefault="005F2397" w:rsidP="005F2397">
      <w:pPr>
        <w:rPr>
          <w:rFonts w:ascii="Calibri" w:hAnsi="Calibri"/>
        </w:rPr>
      </w:pPr>
      <w:r w:rsidRPr="008568A7">
        <w:rPr>
          <w:rFonts w:ascii="Calibri" w:hAnsi="Calibri"/>
        </w:rPr>
        <w:t>Two additional examples (Hull 5.6 and Hull 5.8):</w:t>
      </w:r>
    </w:p>
    <w:tbl>
      <w:tblPr>
        <w:tblW w:w="8373" w:type="dxa"/>
        <w:tblCellMar>
          <w:left w:w="0" w:type="dxa"/>
          <w:right w:w="0" w:type="dxa"/>
        </w:tblCellMar>
        <w:tblLook w:val="04A0" w:firstRow="1" w:lastRow="0" w:firstColumn="1" w:lastColumn="0" w:noHBand="0" w:noVBand="1"/>
      </w:tblPr>
      <w:tblGrid>
        <w:gridCol w:w="4965"/>
        <w:gridCol w:w="1704"/>
        <w:gridCol w:w="1704"/>
      </w:tblGrid>
      <w:tr w:rsidR="005F2397" w:rsidRPr="008568A7" w14:paraId="27D5E9A3"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8CB122D"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184FB13"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5.6</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5A0E09F" w14:textId="77777777" w:rsidR="005F2397" w:rsidRPr="008568A7" w:rsidRDefault="005777BC" w:rsidP="005F2397">
            <w:pPr>
              <w:rPr>
                <w:rFonts w:ascii="Calibri" w:hAnsi="Calibri"/>
              </w:rPr>
            </w:pPr>
            <w:r w:rsidRPr="008568A7">
              <w:rPr>
                <w:rFonts w:ascii="Calibri" w:hAnsi="Calibri"/>
              </w:rPr>
              <w:t xml:space="preserve">Hull </w:t>
            </w:r>
            <w:r w:rsidR="005F2397" w:rsidRPr="008568A7">
              <w:rPr>
                <w:rFonts w:ascii="Calibri" w:hAnsi="Calibri"/>
              </w:rPr>
              <w:t>5.8</w:t>
            </w:r>
          </w:p>
        </w:tc>
      </w:tr>
      <w:tr w:rsidR="005F2397" w:rsidRPr="008568A7" w14:paraId="483A8E4E" w14:textId="77777777" w:rsidTr="0071511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70DCB1" w14:textId="77777777" w:rsidR="005F2397" w:rsidRPr="008568A7" w:rsidRDefault="005F2397" w:rsidP="005F2397">
            <w:pPr>
              <w:rPr>
                <w:rFonts w:ascii="Calibri" w:hAnsi="Calibri"/>
              </w:rPr>
            </w:pPr>
            <w:r w:rsidRPr="008568A7">
              <w:rPr>
                <w:rFonts w:ascii="Calibri" w:hAnsi="Calibri"/>
              </w:rPr>
              <w:t>Spot (S0)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CF6146" w14:textId="77777777" w:rsidR="005F2397" w:rsidRPr="008568A7" w:rsidRDefault="005F2397" w:rsidP="005F2397">
            <w:pPr>
              <w:rPr>
                <w:rFonts w:ascii="Calibri" w:hAnsi="Calibri"/>
              </w:rPr>
            </w:pPr>
            <w:r w:rsidRPr="008568A7">
              <w:rPr>
                <w:rFonts w:ascii="Calibri" w:hAnsi="Calibri"/>
              </w:rPr>
              <w:t>$0.6200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6D36E48" w14:textId="77777777" w:rsidR="005F2397" w:rsidRPr="008568A7" w:rsidRDefault="005F2397" w:rsidP="005F2397">
            <w:pPr>
              <w:rPr>
                <w:rFonts w:ascii="Calibri" w:hAnsi="Calibri"/>
              </w:rPr>
            </w:pPr>
            <w:r w:rsidRPr="008568A7">
              <w:rPr>
                <w:rFonts w:ascii="Calibri" w:hAnsi="Calibri"/>
              </w:rPr>
              <w:t>$450.00</w:t>
            </w:r>
          </w:p>
        </w:tc>
      </w:tr>
      <w:tr w:rsidR="005F2397" w:rsidRPr="008568A7" w14:paraId="497E6351"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972317D" w14:textId="77777777" w:rsidR="005F2397" w:rsidRPr="008568A7" w:rsidRDefault="005F2397" w:rsidP="005F2397">
            <w:pPr>
              <w:rPr>
                <w:rFonts w:ascii="Calibri" w:hAnsi="Calibri"/>
              </w:rPr>
            </w:pPr>
            <w:r w:rsidRPr="008568A7">
              <w:rPr>
                <w:rFonts w:ascii="Calibri" w:hAnsi="Calibri"/>
              </w:rPr>
              <w:t>Time to maturity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CE13224" w14:textId="77777777" w:rsidR="005F2397" w:rsidRPr="008568A7" w:rsidRDefault="005F2397" w:rsidP="005F2397">
            <w:pPr>
              <w:rPr>
                <w:rFonts w:ascii="Calibri" w:hAnsi="Calibri"/>
              </w:rPr>
            </w:pPr>
            <w:r w:rsidRPr="008568A7">
              <w:rPr>
                <w:rFonts w:ascii="Calibri" w:hAnsi="Calibri"/>
              </w:rPr>
              <w:t>24</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664D95F2" w14:textId="77777777" w:rsidR="005F2397" w:rsidRPr="008568A7" w:rsidRDefault="005F2397" w:rsidP="005F2397">
            <w:pPr>
              <w:rPr>
                <w:rFonts w:ascii="Calibri" w:hAnsi="Calibri"/>
              </w:rPr>
            </w:pPr>
            <w:r w:rsidRPr="008568A7">
              <w:rPr>
                <w:rFonts w:ascii="Calibri" w:hAnsi="Calibri"/>
              </w:rPr>
              <w:t>12</w:t>
            </w:r>
          </w:p>
        </w:tc>
      </w:tr>
      <w:tr w:rsidR="005F2397" w:rsidRPr="008568A7" w14:paraId="5EDFBD55"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10B504AD" w14:textId="77777777" w:rsidR="005F2397" w:rsidRPr="008568A7" w:rsidRDefault="005F2397" w:rsidP="005F2397">
            <w:pPr>
              <w:rPr>
                <w:rFonts w:ascii="Calibri" w:hAnsi="Calibri"/>
              </w:rPr>
            </w:pPr>
            <w:r w:rsidRPr="008568A7">
              <w:rPr>
                <w:rFonts w:ascii="Calibri" w:hAnsi="Calibri"/>
              </w:rPr>
              <w:t>Interest rate (per annum)</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B812A0E" w14:textId="77777777" w:rsidR="005F2397" w:rsidRPr="008568A7" w:rsidRDefault="005F2397" w:rsidP="005F2397">
            <w:pPr>
              <w:rPr>
                <w:rFonts w:ascii="Calibri" w:hAnsi="Calibri"/>
              </w:rPr>
            </w:pPr>
            <w:r w:rsidRPr="008568A7">
              <w:rPr>
                <w:rFonts w:ascii="Calibri" w:hAnsi="Calibri"/>
              </w:rPr>
              <w:t>7.00%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5372051" w14:textId="77777777" w:rsidR="005F2397" w:rsidRPr="008568A7" w:rsidRDefault="005F2397" w:rsidP="005F2397">
            <w:pPr>
              <w:rPr>
                <w:rFonts w:ascii="Calibri" w:hAnsi="Calibri"/>
              </w:rPr>
            </w:pPr>
            <w:r w:rsidRPr="008568A7">
              <w:rPr>
                <w:rFonts w:ascii="Calibri" w:hAnsi="Calibri"/>
              </w:rPr>
              <w:t>7.00%</w:t>
            </w:r>
          </w:p>
        </w:tc>
      </w:tr>
      <w:tr w:rsidR="005F2397" w:rsidRPr="008568A7" w14:paraId="4FDE716C"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486F5419" w14:textId="77777777" w:rsidR="005F2397" w:rsidRPr="008568A7" w:rsidRDefault="005F2397" w:rsidP="005F2397">
            <w:pPr>
              <w:rPr>
                <w:rFonts w:ascii="Calibri" w:hAnsi="Calibri"/>
              </w:rPr>
            </w:pPr>
            <w:r w:rsidRPr="008568A7">
              <w:rPr>
                <w:rFonts w:ascii="Calibri" w:hAnsi="Calibri"/>
              </w:rPr>
              <w:t>Interest rate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FA2456" w14:textId="77777777" w:rsidR="005F2397" w:rsidRPr="008568A7" w:rsidRDefault="005F2397" w:rsidP="005F2397">
            <w:pPr>
              <w:rPr>
                <w:rFonts w:ascii="Calibri" w:hAnsi="Calibri"/>
              </w:rPr>
            </w:pPr>
            <w:r w:rsidRPr="008568A7">
              <w:rPr>
                <w:rFonts w:ascii="Calibri" w:hAnsi="Calibri"/>
              </w:rPr>
              <w:t>0.58%</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450EE9B" w14:textId="77777777" w:rsidR="005F2397" w:rsidRPr="008568A7" w:rsidRDefault="005F2397" w:rsidP="005F2397">
            <w:pPr>
              <w:rPr>
                <w:rFonts w:ascii="Calibri" w:hAnsi="Calibri"/>
              </w:rPr>
            </w:pPr>
            <w:r w:rsidRPr="008568A7">
              <w:rPr>
                <w:rFonts w:ascii="Calibri" w:hAnsi="Calibri"/>
              </w:rPr>
              <w:t>0.58%</w:t>
            </w:r>
          </w:p>
        </w:tc>
      </w:tr>
      <w:tr w:rsidR="005F2397" w:rsidRPr="008568A7" w14:paraId="3B02C1F4"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3B21028" w14:textId="77777777" w:rsidR="005F2397" w:rsidRPr="008568A7" w:rsidRDefault="005F2397" w:rsidP="005F2397">
            <w:pPr>
              <w:rPr>
                <w:rFonts w:ascii="Calibri" w:hAnsi="Calibri"/>
              </w:rPr>
            </w:pPr>
            <w:r w:rsidRPr="008568A7">
              <w:rPr>
                <w:rFonts w:ascii="Calibri" w:hAnsi="Calibri"/>
              </w:rPr>
              <w:t>Storage costs,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012292C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6663B6E" w14:textId="77777777" w:rsidR="005F2397" w:rsidRPr="008568A7" w:rsidRDefault="005F2397" w:rsidP="005F2397">
            <w:pPr>
              <w:rPr>
                <w:rFonts w:ascii="Calibri" w:hAnsi="Calibri"/>
              </w:rPr>
            </w:pPr>
            <w:r w:rsidRPr="008568A7">
              <w:rPr>
                <w:rFonts w:ascii="Calibri" w:hAnsi="Calibri"/>
              </w:rPr>
              <w:t>0.00%</w:t>
            </w:r>
          </w:p>
        </w:tc>
      </w:tr>
      <w:tr w:rsidR="005F2397" w:rsidRPr="008568A7" w14:paraId="2A2A1EF6"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73D78E8F" w14:textId="77777777" w:rsidR="005F2397" w:rsidRPr="008568A7" w:rsidRDefault="005F2397" w:rsidP="005F2397">
            <w:pPr>
              <w:rPr>
                <w:rFonts w:ascii="Calibri" w:hAnsi="Calibri"/>
              </w:rPr>
            </w:pPr>
            <w:r w:rsidRPr="008568A7">
              <w:rPr>
                <w:rFonts w:ascii="Calibri" w:hAnsi="Calibri"/>
              </w:rPr>
              <w:t>Yield/Dividend,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F84EF19" w14:textId="77777777" w:rsidR="005F2397" w:rsidRPr="008568A7" w:rsidRDefault="005F2397" w:rsidP="005F2397">
            <w:pPr>
              <w:rPr>
                <w:rFonts w:ascii="Calibri" w:hAnsi="Calibri"/>
              </w:rPr>
            </w:pPr>
            <w:r w:rsidRPr="008568A7">
              <w:rPr>
                <w:rFonts w:ascii="Calibri" w:hAnsi="Calibri"/>
              </w:rPr>
              <w:t>0.42%</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9D56255" w14:textId="77777777" w:rsidR="005F2397" w:rsidRPr="008568A7" w:rsidRDefault="005F2397" w:rsidP="005F2397">
            <w:pPr>
              <w:rPr>
                <w:rFonts w:ascii="Calibri" w:hAnsi="Calibri"/>
              </w:rPr>
            </w:pPr>
            <w:r w:rsidRPr="008568A7">
              <w:rPr>
                <w:rFonts w:ascii="Calibri" w:hAnsi="Calibri"/>
              </w:rPr>
              <w:t>0.00%</w:t>
            </w:r>
          </w:p>
        </w:tc>
      </w:tr>
      <w:tr w:rsidR="005F2397" w:rsidRPr="008568A7" w14:paraId="1678BA8B"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CF2932B" w14:textId="77777777" w:rsidR="005F2397" w:rsidRPr="008568A7" w:rsidRDefault="005F2397" w:rsidP="005F2397">
            <w:pPr>
              <w:rPr>
                <w:rFonts w:ascii="Calibri" w:hAnsi="Calibri"/>
              </w:rPr>
            </w:pPr>
            <w:r w:rsidRPr="008568A7">
              <w:rPr>
                <w:rFonts w:ascii="Calibri" w:hAnsi="Calibri"/>
              </w:rPr>
              <w:t>Convenience Yield, as % (per month)</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1049D41" w14:textId="77777777" w:rsidR="005F2397" w:rsidRPr="008568A7" w:rsidRDefault="005F2397" w:rsidP="005F2397">
            <w:pPr>
              <w:rPr>
                <w:rFonts w:ascii="Calibri" w:hAnsi="Calibri"/>
              </w:rPr>
            </w:pPr>
            <w:r w:rsidRPr="008568A7">
              <w:rPr>
                <w:rFonts w:ascii="Calibri" w:hAnsi="Calibri"/>
              </w:rPr>
              <w:t>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5911AF23" w14:textId="77777777" w:rsidR="005F2397" w:rsidRPr="008568A7" w:rsidRDefault="005F2397" w:rsidP="005F2397">
            <w:pPr>
              <w:rPr>
                <w:rFonts w:ascii="Calibri" w:hAnsi="Calibri"/>
              </w:rPr>
            </w:pPr>
            <w:r w:rsidRPr="008568A7">
              <w:rPr>
                <w:rFonts w:ascii="Calibri" w:hAnsi="Calibri"/>
              </w:rPr>
              <w:t>0%</w:t>
            </w:r>
          </w:p>
        </w:tc>
      </w:tr>
      <w:tr w:rsidR="005F2397" w:rsidRPr="008568A7" w14:paraId="3C46C16D" w14:textId="77777777" w:rsidTr="0071511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30991E65" w14:textId="77777777" w:rsidR="005F2397" w:rsidRPr="008568A7" w:rsidRDefault="005F2397" w:rsidP="005F2397">
            <w:pPr>
              <w:rPr>
                <w:rFonts w:ascii="Calibri" w:hAnsi="Calibri"/>
              </w:rPr>
            </w:pPr>
            <w:r w:rsidRPr="008568A7">
              <w:rPr>
                <w:rFonts w:ascii="Calibri" w:hAnsi="Calibri"/>
              </w:rPr>
              <w:t>Implied Forward Price (F0)</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7D2FCF7F" w14:textId="77777777" w:rsidR="005F2397" w:rsidRPr="008568A7" w:rsidRDefault="005F2397" w:rsidP="005F2397">
            <w:pPr>
              <w:rPr>
                <w:rFonts w:ascii="Calibri" w:hAnsi="Calibri"/>
              </w:rPr>
            </w:pPr>
            <w:r w:rsidRPr="008568A7">
              <w:rPr>
                <w:rFonts w:ascii="Calibri" w:hAnsi="Calibri"/>
              </w:rPr>
              <w:t>$0.6453</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2E382DEE" w14:textId="77777777" w:rsidR="005F2397" w:rsidRPr="008568A7" w:rsidRDefault="005F2397" w:rsidP="005F2397">
            <w:pPr>
              <w:rPr>
                <w:rFonts w:ascii="Calibri" w:hAnsi="Calibri"/>
              </w:rPr>
            </w:pPr>
            <w:r w:rsidRPr="008568A7">
              <w:rPr>
                <w:rFonts w:ascii="Calibri" w:hAnsi="Calibri"/>
              </w:rPr>
              <w:t>$484.63</w:t>
            </w:r>
          </w:p>
        </w:tc>
      </w:tr>
      <w:tr w:rsidR="005F2397" w:rsidRPr="008568A7" w14:paraId="3FA00BC2" w14:textId="77777777" w:rsidTr="006223B9">
        <w:trPr>
          <w:trHeight w:val="20"/>
        </w:trPr>
        <w:tc>
          <w:tcPr>
            <w:tcW w:w="4965" w:type="dxa"/>
            <w:tcBorders>
              <w:top w:val="nil"/>
              <w:left w:val="nil"/>
              <w:right w:val="nil"/>
            </w:tcBorders>
            <w:shd w:val="clear" w:color="auto" w:fill="auto"/>
            <w:tcMar>
              <w:top w:w="15" w:type="dxa"/>
              <w:left w:w="15" w:type="dxa"/>
              <w:bottom w:w="0" w:type="dxa"/>
              <w:right w:w="15" w:type="dxa"/>
            </w:tcMar>
            <w:vAlign w:val="center"/>
            <w:hideMark/>
          </w:tcPr>
          <w:p w14:paraId="017754C2"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59FB4801" w14:textId="77777777" w:rsidR="005F2397" w:rsidRPr="008568A7" w:rsidRDefault="005F2397" w:rsidP="005F2397">
            <w:pPr>
              <w:rPr>
                <w:rFonts w:ascii="Calibri" w:hAnsi="Calibri"/>
              </w:rPr>
            </w:pPr>
          </w:p>
        </w:tc>
        <w:tc>
          <w:tcPr>
            <w:tcW w:w="1704" w:type="dxa"/>
            <w:tcBorders>
              <w:top w:val="nil"/>
              <w:left w:val="nil"/>
              <w:right w:val="nil"/>
            </w:tcBorders>
            <w:shd w:val="clear" w:color="auto" w:fill="auto"/>
            <w:tcMar>
              <w:top w:w="15" w:type="dxa"/>
              <w:left w:w="15" w:type="dxa"/>
              <w:bottom w:w="0" w:type="dxa"/>
              <w:right w:w="15" w:type="dxa"/>
            </w:tcMar>
            <w:vAlign w:val="center"/>
            <w:hideMark/>
          </w:tcPr>
          <w:p w14:paraId="18062AAE" w14:textId="77777777" w:rsidR="005F2397" w:rsidRPr="008568A7" w:rsidRDefault="005F2397" w:rsidP="005F2397">
            <w:pPr>
              <w:rPr>
                <w:rFonts w:ascii="Calibri" w:hAnsi="Calibri"/>
              </w:rPr>
            </w:pPr>
          </w:p>
        </w:tc>
      </w:tr>
      <w:tr w:rsidR="005F2397" w:rsidRPr="008568A7" w14:paraId="73427441" w14:textId="77777777" w:rsidTr="006223B9">
        <w:trPr>
          <w:trHeight w:val="20"/>
        </w:trPr>
        <w:tc>
          <w:tcPr>
            <w:tcW w:w="496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79EFF44E" w14:textId="77777777" w:rsidR="005F2397" w:rsidRPr="008568A7" w:rsidRDefault="005F2397" w:rsidP="005F2397">
            <w:pPr>
              <w:rPr>
                <w:rFonts w:ascii="Calibri" w:hAnsi="Calibri"/>
              </w:rPr>
            </w:pPr>
            <w:r w:rsidRPr="008568A7">
              <w:rPr>
                <w:rFonts w:ascii="Calibri" w:hAnsi="Calibri"/>
              </w:rPr>
              <w:t>Income/Cost as Lump Sum</w:t>
            </w: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57C4495"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0B5FBF81" w14:textId="77777777" w:rsidR="005F2397" w:rsidRPr="008568A7" w:rsidRDefault="005F2397" w:rsidP="005F2397">
            <w:pPr>
              <w:rPr>
                <w:rFonts w:ascii="Calibri" w:hAnsi="Calibri"/>
              </w:rPr>
            </w:pPr>
          </w:p>
        </w:tc>
      </w:tr>
      <w:tr w:rsidR="005F2397" w:rsidRPr="008568A7" w14:paraId="34287887" w14:textId="77777777" w:rsidTr="005F2397">
        <w:trPr>
          <w:trHeight w:val="20"/>
        </w:trPr>
        <w:tc>
          <w:tcPr>
            <w:tcW w:w="4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772CAE3" w14:textId="77777777" w:rsidR="005F2397" w:rsidRPr="008568A7" w:rsidRDefault="005F2397" w:rsidP="005F2397">
            <w:pPr>
              <w:rPr>
                <w:rFonts w:ascii="Calibri" w:hAnsi="Calibri"/>
              </w:rPr>
            </w:pPr>
            <w:r w:rsidRPr="008568A7">
              <w:rPr>
                <w:rFonts w:ascii="Calibri" w:hAnsi="Calibri"/>
              </w:rPr>
              <w:t>FV of income/cost (+ income, - cost)</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9DE483E" w14:textId="77777777" w:rsidR="005F2397" w:rsidRPr="008568A7" w:rsidRDefault="005F2397" w:rsidP="005F2397">
            <w:pPr>
              <w:rPr>
                <w:rFonts w:ascii="Calibri" w:hAnsi="Calibri"/>
              </w:rPr>
            </w:pP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86744D" w14:textId="77777777" w:rsidR="005F2397" w:rsidRPr="008568A7" w:rsidRDefault="005F2397" w:rsidP="005F2397">
            <w:pPr>
              <w:rPr>
                <w:rFonts w:ascii="Calibri" w:hAnsi="Calibri"/>
              </w:rPr>
            </w:pPr>
            <w:r w:rsidRPr="008568A7">
              <w:rPr>
                <w:rFonts w:ascii="Calibri" w:hAnsi="Calibri"/>
              </w:rPr>
              <w:t>-$2.00</w:t>
            </w:r>
          </w:p>
        </w:tc>
      </w:tr>
      <w:tr w:rsidR="005F2397" w:rsidRPr="008568A7" w14:paraId="1DE4403D"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0FA4A29F" w14:textId="77777777" w:rsidR="005F2397" w:rsidRPr="008568A7" w:rsidRDefault="005F2397" w:rsidP="005F2397">
            <w:pPr>
              <w:rPr>
                <w:rFonts w:ascii="Calibri" w:hAnsi="Calibri"/>
              </w:rPr>
            </w:pPr>
            <w:r w:rsidRPr="008568A7">
              <w:rPr>
                <w:rFonts w:ascii="Calibri" w:hAnsi="Calibri"/>
              </w:rPr>
              <w:t>Time to Lump Sum (months)</w:t>
            </w: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39FF5D7E" w14:textId="77777777" w:rsidR="005F2397" w:rsidRPr="008568A7" w:rsidRDefault="005F2397" w:rsidP="005F2397">
            <w:pPr>
              <w:rPr>
                <w:rFonts w:ascii="Calibri" w:hAnsi="Calibri"/>
              </w:rPr>
            </w:pPr>
          </w:p>
        </w:tc>
        <w:tc>
          <w:tcPr>
            <w:tcW w:w="1704" w:type="dxa"/>
            <w:tcBorders>
              <w:top w:val="nil"/>
              <w:left w:val="nil"/>
              <w:bottom w:val="nil"/>
              <w:right w:val="nil"/>
            </w:tcBorders>
            <w:shd w:val="clear" w:color="auto" w:fill="auto"/>
            <w:tcMar>
              <w:top w:w="15" w:type="dxa"/>
              <w:left w:w="15" w:type="dxa"/>
              <w:bottom w:w="0" w:type="dxa"/>
              <w:right w:w="15" w:type="dxa"/>
            </w:tcMar>
            <w:vAlign w:val="center"/>
            <w:hideMark/>
          </w:tcPr>
          <w:p w14:paraId="14B2794D" w14:textId="77777777" w:rsidR="005F2397" w:rsidRPr="008568A7" w:rsidRDefault="005F2397" w:rsidP="005F2397">
            <w:pPr>
              <w:rPr>
                <w:rFonts w:ascii="Calibri" w:hAnsi="Calibri"/>
              </w:rPr>
            </w:pPr>
            <w:r w:rsidRPr="008568A7">
              <w:rPr>
                <w:rFonts w:ascii="Calibri" w:hAnsi="Calibri"/>
              </w:rPr>
              <w:t>12</w:t>
            </w:r>
          </w:p>
        </w:tc>
      </w:tr>
      <w:tr w:rsidR="005F2397" w:rsidRPr="008568A7" w14:paraId="6B688F7A"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58811FA7" w14:textId="77777777" w:rsidR="005F2397" w:rsidRPr="008568A7" w:rsidRDefault="005F2397" w:rsidP="005F2397">
            <w:pPr>
              <w:rPr>
                <w:rFonts w:ascii="Calibri" w:hAnsi="Calibri"/>
              </w:rPr>
            </w:pPr>
            <w:r w:rsidRPr="008568A7">
              <w:rPr>
                <w:rFonts w:ascii="Calibri" w:hAnsi="Calibri"/>
              </w:rPr>
              <w:t>Discount Rate</w:t>
            </w: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CA82C0C" w14:textId="77777777" w:rsidR="005F2397" w:rsidRPr="008568A7" w:rsidRDefault="005F2397" w:rsidP="005F2397">
            <w:pPr>
              <w:rPr>
                <w:rFonts w:ascii="Calibri" w:hAnsi="Calibri"/>
              </w:rPr>
            </w:pPr>
          </w:p>
        </w:tc>
        <w:tc>
          <w:tcPr>
            <w:tcW w:w="17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AEB529" w14:textId="77777777" w:rsidR="005F2397" w:rsidRPr="008568A7" w:rsidRDefault="005F2397" w:rsidP="005F2397">
            <w:pPr>
              <w:rPr>
                <w:rFonts w:ascii="Calibri" w:hAnsi="Calibri"/>
              </w:rPr>
            </w:pPr>
            <w:r w:rsidRPr="008568A7">
              <w:rPr>
                <w:rFonts w:ascii="Calibri" w:hAnsi="Calibri"/>
              </w:rPr>
              <w:t>7%</w:t>
            </w:r>
          </w:p>
        </w:tc>
      </w:tr>
      <w:tr w:rsidR="005F2397" w:rsidRPr="008568A7" w14:paraId="1B6C8555" w14:textId="77777777" w:rsidTr="005F2397">
        <w:trPr>
          <w:trHeight w:val="20"/>
        </w:trPr>
        <w:tc>
          <w:tcPr>
            <w:tcW w:w="4965" w:type="dxa"/>
            <w:tcBorders>
              <w:top w:val="nil"/>
              <w:left w:val="nil"/>
              <w:bottom w:val="nil"/>
              <w:right w:val="nil"/>
            </w:tcBorders>
            <w:shd w:val="clear" w:color="auto" w:fill="auto"/>
            <w:tcMar>
              <w:top w:w="15" w:type="dxa"/>
              <w:left w:w="15" w:type="dxa"/>
              <w:bottom w:w="0" w:type="dxa"/>
              <w:right w:w="15" w:type="dxa"/>
            </w:tcMar>
            <w:vAlign w:val="center"/>
            <w:hideMark/>
          </w:tcPr>
          <w:p w14:paraId="25553442" w14:textId="77777777" w:rsidR="005F2397" w:rsidRPr="008568A7" w:rsidRDefault="005F2397" w:rsidP="005F2397">
            <w:pPr>
              <w:rPr>
                <w:rFonts w:ascii="Calibri" w:hAnsi="Calibri"/>
              </w:rPr>
            </w:pPr>
            <w:r w:rsidRPr="008568A7">
              <w:rPr>
                <w:rFonts w:ascii="Calibri" w:hAnsi="Calibri"/>
              </w:rPr>
              <w:t>PV of Income (I)</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C2820C" w14:textId="77777777" w:rsidR="005F2397" w:rsidRPr="008568A7" w:rsidRDefault="005F2397" w:rsidP="005F2397">
            <w:pPr>
              <w:rPr>
                <w:rFonts w:ascii="Calibri" w:hAnsi="Calibri"/>
              </w:rPr>
            </w:pPr>
            <w:r w:rsidRPr="008568A7">
              <w:rPr>
                <w:rFonts w:ascii="Calibri" w:hAnsi="Calibri"/>
              </w:rPr>
              <w:t>$0.00</w:t>
            </w:r>
          </w:p>
        </w:tc>
        <w:tc>
          <w:tcPr>
            <w:tcW w:w="17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03D76E" w14:textId="77777777" w:rsidR="005F2397" w:rsidRPr="008568A7" w:rsidRDefault="005F2397" w:rsidP="005F2397">
            <w:pPr>
              <w:rPr>
                <w:rFonts w:ascii="Calibri" w:hAnsi="Calibri"/>
              </w:rPr>
            </w:pPr>
            <w:r w:rsidRPr="008568A7">
              <w:rPr>
                <w:rFonts w:ascii="Calibri" w:hAnsi="Calibri"/>
              </w:rPr>
              <w:t>($1.86)</w:t>
            </w:r>
          </w:p>
        </w:tc>
      </w:tr>
    </w:tbl>
    <w:p w14:paraId="2D43D6B6" w14:textId="77777777" w:rsidR="005F2397" w:rsidRPr="008568A7" w:rsidRDefault="005F2397" w:rsidP="005F2397">
      <w:pPr>
        <w:rPr>
          <w:rFonts w:ascii="Calibri" w:hAnsi="Calibri"/>
        </w:rPr>
      </w:pPr>
    </w:p>
    <w:p w14:paraId="1E90CCE0" w14:textId="77777777" w:rsidR="005F2397" w:rsidRPr="008568A7" w:rsidRDefault="005F2397" w:rsidP="005F2397">
      <w:pPr>
        <w:rPr>
          <w:rFonts w:ascii="Calibri" w:hAnsi="Calibri"/>
        </w:rPr>
      </w:pPr>
      <w:r w:rsidRPr="008568A7">
        <w:rPr>
          <w:rFonts w:ascii="Calibri" w:hAnsi="Calibri"/>
        </w:rPr>
        <w:br w:type="page"/>
      </w:r>
    </w:p>
    <w:p w14:paraId="0FE98B6D" w14:textId="65B249C3" w:rsidR="00797505" w:rsidRPr="00797505" w:rsidRDefault="005F2397" w:rsidP="007140DE">
      <w:pPr>
        <w:pStyle w:val="Heading2"/>
      </w:pPr>
      <w:bookmarkStart w:id="116" w:name="_Toc221895241"/>
      <w:r w:rsidRPr="008568A7">
        <w:t>Define and calculate, using the cost</w:t>
      </w:r>
      <w:r w:rsidRPr="008568A7">
        <w:rPr>
          <w:rFonts w:cs="Monaco"/>
        </w:rPr>
        <w:t>‐</w:t>
      </w:r>
      <w:r w:rsidRPr="008568A7">
        <w:t>of</w:t>
      </w:r>
      <w:r w:rsidRPr="008568A7">
        <w:rPr>
          <w:rFonts w:cs="Monaco"/>
        </w:rPr>
        <w:t>‐</w:t>
      </w:r>
      <w:r w:rsidRPr="008568A7">
        <w:t>carry model, forward prices where the underlying asset either does or does not have interim cash flows</w:t>
      </w:r>
      <w:bookmarkEnd w:id="116"/>
      <w:r w:rsidR="00797505">
        <w:br/>
      </w:r>
    </w:p>
    <w:p w14:paraId="7585642A" w14:textId="77777777" w:rsidR="005F2397" w:rsidRPr="008568A7" w:rsidRDefault="005F2397" w:rsidP="005F2397">
      <w:pPr>
        <w:rPr>
          <w:rFonts w:ascii="Calibri" w:hAnsi="Calibri"/>
        </w:rPr>
      </w:pPr>
      <w:r w:rsidRPr="008568A7">
        <w:rPr>
          <w:rFonts w:ascii="Calibri" w:hAnsi="Calibri"/>
        </w:rPr>
        <w:t>(This AIM is largely redundant with a prior AIM). Here are examples from the text where the cost-of-carry model is applied. The implied forward price is shown in the last column.</w:t>
      </w:r>
    </w:p>
    <w:tbl>
      <w:tblPr>
        <w:tblW w:w="8727" w:type="dxa"/>
        <w:jc w:val="center"/>
        <w:tblLayout w:type="fixed"/>
        <w:tblCellMar>
          <w:left w:w="0" w:type="dxa"/>
          <w:right w:w="0" w:type="dxa"/>
        </w:tblCellMar>
        <w:tblLook w:val="04A0" w:firstRow="1" w:lastRow="0" w:firstColumn="1" w:lastColumn="0" w:noHBand="0" w:noVBand="1"/>
      </w:tblPr>
      <w:tblGrid>
        <w:gridCol w:w="2788"/>
        <w:gridCol w:w="917"/>
        <w:gridCol w:w="588"/>
        <w:gridCol w:w="55"/>
        <w:gridCol w:w="719"/>
        <w:gridCol w:w="757"/>
        <w:gridCol w:w="111"/>
        <w:gridCol w:w="623"/>
        <w:gridCol w:w="101"/>
        <w:gridCol w:w="1032"/>
        <w:gridCol w:w="54"/>
        <w:gridCol w:w="29"/>
        <w:gridCol w:w="953"/>
      </w:tblGrid>
      <w:tr w:rsidR="005F2397" w:rsidRPr="008568A7" w14:paraId="484FC450" w14:textId="77777777" w:rsidTr="006223B9">
        <w:trPr>
          <w:trHeight w:val="19"/>
          <w:jc w:val="center"/>
        </w:trPr>
        <w:tc>
          <w:tcPr>
            <w:tcW w:w="2788" w:type="dxa"/>
            <w:shd w:val="clear" w:color="auto" w:fill="A2B593"/>
            <w:noWrap/>
            <w:tcMar>
              <w:top w:w="17" w:type="dxa"/>
              <w:left w:w="17" w:type="dxa"/>
              <w:bottom w:w="0" w:type="dxa"/>
              <w:right w:w="17" w:type="dxa"/>
            </w:tcMar>
            <w:vAlign w:val="bottom"/>
            <w:hideMark/>
          </w:tcPr>
          <w:p w14:paraId="19608B28" w14:textId="77777777" w:rsidR="005F2397" w:rsidRPr="008568A7" w:rsidRDefault="005F2397" w:rsidP="005F2397">
            <w:pPr>
              <w:rPr>
                <w:rFonts w:ascii="Calibri" w:hAnsi="Calibri"/>
              </w:rPr>
            </w:pPr>
          </w:p>
        </w:tc>
        <w:tc>
          <w:tcPr>
            <w:tcW w:w="917" w:type="dxa"/>
            <w:shd w:val="clear" w:color="auto" w:fill="A2B593"/>
            <w:noWrap/>
            <w:tcMar>
              <w:top w:w="17" w:type="dxa"/>
              <w:left w:w="17" w:type="dxa"/>
              <w:bottom w:w="0" w:type="dxa"/>
              <w:right w:w="17" w:type="dxa"/>
            </w:tcMar>
            <w:vAlign w:val="bottom"/>
            <w:hideMark/>
          </w:tcPr>
          <w:p w14:paraId="27C74697" w14:textId="77777777" w:rsidR="005F2397" w:rsidRPr="008568A7" w:rsidRDefault="005F2397" w:rsidP="005F2397">
            <w:pPr>
              <w:rPr>
                <w:rFonts w:ascii="Calibri" w:hAnsi="Calibri"/>
              </w:rPr>
            </w:pPr>
          </w:p>
        </w:tc>
        <w:tc>
          <w:tcPr>
            <w:tcW w:w="588" w:type="dxa"/>
            <w:shd w:val="clear" w:color="auto" w:fill="A2B593"/>
            <w:noWrap/>
            <w:tcMar>
              <w:top w:w="17" w:type="dxa"/>
              <w:left w:w="17" w:type="dxa"/>
              <w:bottom w:w="0" w:type="dxa"/>
              <w:right w:w="17" w:type="dxa"/>
            </w:tcMar>
            <w:vAlign w:val="bottom"/>
            <w:hideMark/>
          </w:tcPr>
          <w:p w14:paraId="22EBC628" w14:textId="77777777" w:rsidR="005F2397" w:rsidRPr="008568A7" w:rsidRDefault="005F2397" w:rsidP="005F2397">
            <w:pPr>
              <w:rPr>
                <w:rFonts w:ascii="Calibri" w:hAnsi="Calibri"/>
              </w:rPr>
            </w:pPr>
          </w:p>
        </w:tc>
        <w:tc>
          <w:tcPr>
            <w:tcW w:w="55" w:type="dxa"/>
            <w:shd w:val="clear" w:color="auto" w:fill="A2B593"/>
            <w:noWrap/>
            <w:tcMar>
              <w:top w:w="17" w:type="dxa"/>
              <w:left w:w="17" w:type="dxa"/>
              <w:bottom w:w="0" w:type="dxa"/>
              <w:right w:w="17" w:type="dxa"/>
            </w:tcMar>
            <w:vAlign w:val="bottom"/>
            <w:hideMark/>
          </w:tcPr>
          <w:p w14:paraId="4A1DA1F4" w14:textId="77777777" w:rsidR="005F2397" w:rsidRPr="008568A7" w:rsidRDefault="005F2397" w:rsidP="005F2397">
            <w:pPr>
              <w:rPr>
                <w:rFonts w:ascii="Calibri" w:hAnsi="Calibri"/>
              </w:rPr>
            </w:pPr>
          </w:p>
        </w:tc>
        <w:tc>
          <w:tcPr>
            <w:tcW w:w="2210" w:type="dxa"/>
            <w:gridSpan w:val="4"/>
            <w:shd w:val="clear" w:color="auto" w:fill="A2B593"/>
            <w:noWrap/>
            <w:tcMar>
              <w:top w:w="17" w:type="dxa"/>
              <w:left w:w="17" w:type="dxa"/>
              <w:bottom w:w="0" w:type="dxa"/>
              <w:right w:w="17" w:type="dxa"/>
            </w:tcMar>
            <w:hideMark/>
          </w:tcPr>
          <w:p w14:paraId="6DDAFB09" w14:textId="77777777" w:rsidR="005F2397" w:rsidRPr="008568A7" w:rsidRDefault="005F2397" w:rsidP="005F2397">
            <w:pPr>
              <w:rPr>
                <w:rFonts w:ascii="Calibri" w:hAnsi="Calibri"/>
              </w:rPr>
            </w:pPr>
            <w:r w:rsidRPr="008568A7">
              <w:rPr>
                <w:rFonts w:ascii="Calibri" w:hAnsi="Calibri"/>
              </w:rPr>
              <w:t>Cost</w:t>
            </w:r>
          </w:p>
        </w:tc>
        <w:tc>
          <w:tcPr>
            <w:tcW w:w="101" w:type="dxa"/>
            <w:shd w:val="clear" w:color="auto" w:fill="A2B593"/>
            <w:noWrap/>
            <w:tcMar>
              <w:top w:w="17" w:type="dxa"/>
              <w:left w:w="17" w:type="dxa"/>
              <w:bottom w:w="0" w:type="dxa"/>
              <w:right w:w="17" w:type="dxa"/>
            </w:tcMar>
            <w:hideMark/>
          </w:tcPr>
          <w:p w14:paraId="04DD699B" w14:textId="77777777" w:rsidR="005F2397" w:rsidRPr="008568A7" w:rsidRDefault="005F2397" w:rsidP="005F2397">
            <w:pPr>
              <w:rPr>
                <w:rFonts w:ascii="Calibri" w:hAnsi="Calibri"/>
              </w:rPr>
            </w:pPr>
          </w:p>
        </w:tc>
        <w:tc>
          <w:tcPr>
            <w:tcW w:w="1115" w:type="dxa"/>
            <w:gridSpan w:val="3"/>
            <w:shd w:val="clear" w:color="auto" w:fill="A2B593"/>
            <w:noWrap/>
            <w:tcMar>
              <w:top w:w="17" w:type="dxa"/>
              <w:left w:w="17" w:type="dxa"/>
              <w:bottom w:w="0" w:type="dxa"/>
              <w:right w:w="17" w:type="dxa"/>
            </w:tcMar>
            <w:hideMark/>
          </w:tcPr>
          <w:p w14:paraId="3D2910FD" w14:textId="77777777" w:rsidR="005F2397" w:rsidRPr="008568A7" w:rsidRDefault="005F2397" w:rsidP="005F2397">
            <w:pPr>
              <w:rPr>
                <w:rFonts w:ascii="Calibri" w:hAnsi="Calibri"/>
              </w:rPr>
            </w:pPr>
            <w:r w:rsidRPr="008568A7">
              <w:rPr>
                <w:rFonts w:ascii="Calibri" w:hAnsi="Calibri"/>
              </w:rPr>
              <w:t>Benefit</w:t>
            </w:r>
          </w:p>
        </w:tc>
        <w:tc>
          <w:tcPr>
            <w:tcW w:w="953" w:type="dxa"/>
            <w:shd w:val="clear" w:color="auto" w:fill="A2B593"/>
          </w:tcPr>
          <w:p w14:paraId="6B7D7DCB" w14:textId="77777777" w:rsidR="005F2397" w:rsidRPr="008568A7" w:rsidRDefault="005F2397" w:rsidP="005F2397">
            <w:pPr>
              <w:rPr>
                <w:rFonts w:ascii="Calibri" w:hAnsi="Calibri"/>
              </w:rPr>
            </w:pPr>
            <w:r w:rsidRPr="008568A7">
              <w:rPr>
                <w:rFonts w:ascii="Calibri" w:hAnsi="Calibri"/>
              </w:rPr>
              <w:t>Forward</w:t>
            </w:r>
          </w:p>
        </w:tc>
      </w:tr>
      <w:tr w:rsidR="005F2397" w:rsidRPr="008568A7" w14:paraId="1DC1BFFD"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72B1CBC"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0BFA32D0" w14:textId="77777777" w:rsidR="005F2397" w:rsidRPr="008568A7" w:rsidRDefault="005F2397" w:rsidP="005F2397">
            <w:pPr>
              <w:rPr>
                <w:rFonts w:ascii="Calibri" w:hAnsi="Calibri"/>
              </w:rPr>
            </w:pPr>
          </w:p>
        </w:tc>
        <w:tc>
          <w:tcPr>
            <w:tcW w:w="588" w:type="dxa"/>
            <w:shd w:val="clear" w:color="auto" w:fill="auto"/>
            <w:noWrap/>
            <w:tcMar>
              <w:top w:w="17" w:type="dxa"/>
              <w:left w:w="17" w:type="dxa"/>
              <w:bottom w:w="0" w:type="dxa"/>
              <w:right w:w="17" w:type="dxa"/>
            </w:tcMar>
            <w:vAlign w:val="bottom"/>
            <w:hideMark/>
          </w:tcPr>
          <w:p w14:paraId="187C193A" w14:textId="77777777" w:rsidR="005F2397" w:rsidRPr="008568A7" w:rsidRDefault="005F2397" w:rsidP="005F2397">
            <w:pPr>
              <w:rPr>
                <w:rFonts w:ascii="Calibri" w:hAnsi="Calibri"/>
              </w:rPr>
            </w:pPr>
          </w:p>
        </w:tc>
        <w:tc>
          <w:tcPr>
            <w:tcW w:w="55" w:type="dxa"/>
            <w:shd w:val="clear" w:color="auto" w:fill="auto"/>
            <w:noWrap/>
            <w:tcMar>
              <w:top w:w="17" w:type="dxa"/>
              <w:left w:w="17" w:type="dxa"/>
              <w:bottom w:w="0" w:type="dxa"/>
              <w:right w:w="17" w:type="dxa"/>
            </w:tcMar>
            <w:vAlign w:val="bottom"/>
            <w:hideMark/>
          </w:tcPr>
          <w:p w14:paraId="6BE07A5E" w14:textId="77777777" w:rsidR="005F2397" w:rsidRPr="008568A7" w:rsidRDefault="005F2397" w:rsidP="005F2397">
            <w:pPr>
              <w:rPr>
                <w:rFonts w:ascii="Calibri" w:hAnsi="Calibri"/>
              </w:rPr>
            </w:pPr>
          </w:p>
        </w:tc>
        <w:tc>
          <w:tcPr>
            <w:tcW w:w="1587" w:type="dxa"/>
            <w:gridSpan w:val="3"/>
            <w:shd w:val="clear" w:color="auto" w:fill="auto"/>
            <w:noWrap/>
            <w:tcMar>
              <w:top w:w="17" w:type="dxa"/>
              <w:left w:w="17" w:type="dxa"/>
              <w:bottom w:w="0" w:type="dxa"/>
              <w:right w:w="17" w:type="dxa"/>
            </w:tcMar>
            <w:hideMark/>
          </w:tcPr>
          <w:p w14:paraId="1DC3601C" w14:textId="77777777" w:rsidR="005F2397" w:rsidRPr="008568A7" w:rsidRDefault="005F2397" w:rsidP="005F2397">
            <w:pPr>
              <w:rPr>
                <w:rFonts w:ascii="Calibri" w:hAnsi="Calibri"/>
              </w:rPr>
            </w:pPr>
            <w:r w:rsidRPr="008568A7">
              <w:rPr>
                <w:rFonts w:ascii="Calibri" w:hAnsi="Calibri"/>
              </w:rPr>
              <w:t>Risk free Rate</w:t>
            </w:r>
          </w:p>
        </w:tc>
        <w:tc>
          <w:tcPr>
            <w:tcW w:w="623" w:type="dxa"/>
            <w:shd w:val="clear" w:color="auto" w:fill="auto"/>
          </w:tcPr>
          <w:p w14:paraId="6B4AE4AA" w14:textId="77777777" w:rsidR="005F2397" w:rsidRPr="008568A7" w:rsidRDefault="005F2397" w:rsidP="005F2397">
            <w:pPr>
              <w:rPr>
                <w:rFonts w:ascii="Calibri" w:hAnsi="Calibri"/>
              </w:rPr>
            </w:pPr>
          </w:p>
        </w:tc>
        <w:tc>
          <w:tcPr>
            <w:tcW w:w="101" w:type="dxa"/>
            <w:shd w:val="clear" w:color="auto" w:fill="auto"/>
            <w:noWrap/>
            <w:tcMar>
              <w:top w:w="17" w:type="dxa"/>
              <w:left w:w="17" w:type="dxa"/>
              <w:bottom w:w="0" w:type="dxa"/>
              <w:right w:w="17" w:type="dxa"/>
            </w:tcMar>
            <w:hideMark/>
          </w:tcPr>
          <w:p w14:paraId="33334D70" w14:textId="77777777" w:rsidR="005F2397" w:rsidRPr="008568A7" w:rsidRDefault="005F2397" w:rsidP="005F2397">
            <w:pPr>
              <w:rPr>
                <w:rFonts w:ascii="Calibri" w:hAnsi="Calibri"/>
              </w:rPr>
            </w:pPr>
          </w:p>
        </w:tc>
        <w:tc>
          <w:tcPr>
            <w:tcW w:w="1115" w:type="dxa"/>
            <w:gridSpan w:val="3"/>
            <w:shd w:val="clear" w:color="auto" w:fill="auto"/>
            <w:noWrap/>
            <w:tcMar>
              <w:top w:w="17" w:type="dxa"/>
              <w:left w:w="17" w:type="dxa"/>
              <w:bottom w:w="0" w:type="dxa"/>
              <w:right w:w="17" w:type="dxa"/>
            </w:tcMar>
            <w:hideMark/>
          </w:tcPr>
          <w:p w14:paraId="522E88F2" w14:textId="77777777" w:rsidR="005F2397" w:rsidRPr="008568A7" w:rsidRDefault="005F2397" w:rsidP="005F2397">
            <w:pPr>
              <w:rPr>
                <w:rFonts w:ascii="Calibri" w:hAnsi="Calibri"/>
              </w:rPr>
            </w:pPr>
            <w:r w:rsidRPr="008568A7">
              <w:rPr>
                <w:rFonts w:ascii="Calibri" w:hAnsi="Calibri"/>
              </w:rPr>
              <w:t>Lease/</w:t>
            </w:r>
            <w:proofErr w:type="spellStart"/>
            <w:r w:rsidRPr="008568A7">
              <w:rPr>
                <w:rFonts w:ascii="Calibri" w:hAnsi="Calibri"/>
              </w:rPr>
              <w:t>Div</w:t>
            </w:r>
            <w:proofErr w:type="spellEnd"/>
          </w:p>
        </w:tc>
        <w:tc>
          <w:tcPr>
            <w:tcW w:w="953" w:type="dxa"/>
            <w:shd w:val="clear" w:color="auto" w:fill="auto"/>
          </w:tcPr>
          <w:p w14:paraId="5E487BC9" w14:textId="77777777" w:rsidR="005F2397" w:rsidRPr="008568A7" w:rsidRDefault="005F2397" w:rsidP="005F2397">
            <w:pPr>
              <w:rPr>
                <w:rFonts w:ascii="Calibri" w:hAnsi="Calibri"/>
              </w:rPr>
            </w:pPr>
          </w:p>
        </w:tc>
      </w:tr>
      <w:tr w:rsidR="005F2397" w:rsidRPr="008568A7" w14:paraId="27E61465" w14:textId="77777777" w:rsidTr="00715117">
        <w:trPr>
          <w:trHeight w:val="512"/>
          <w:jc w:val="center"/>
        </w:trPr>
        <w:tc>
          <w:tcPr>
            <w:tcW w:w="2788" w:type="dxa"/>
            <w:shd w:val="clear" w:color="auto" w:fill="auto"/>
            <w:noWrap/>
            <w:tcMar>
              <w:top w:w="17" w:type="dxa"/>
              <w:left w:w="17" w:type="dxa"/>
              <w:bottom w:w="0" w:type="dxa"/>
              <w:right w:w="17" w:type="dxa"/>
            </w:tcMar>
            <w:vAlign w:val="center"/>
            <w:hideMark/>
          </w:tcPr>
          <w:p w14:paraId="2CEF0AF4" w14:textId="77777777" w:rsidR="005F2397" w:rsidRPr="008568A7" w:rsidRDefault="005F2397" w:rsidP="005F2397">
            <w:pPr>
              <w:rPr>
                <w:rFonts w:ascii="Calibri" w:hAnsi="Calibri"/>
              </w:rPr>
            </w:pPr>
          </w:p>
        </w:tc>
        <w:tc>
          <w:tcPr>
            <w:tcW w:w="917" w:type="dxa"/>
            <w:shd w:val="clear" w:color="auto" w:fill="auto"/>
            <w:noWrap/>
            <w:tcMar>
              <w:top w:w="17" w:type="dxa"/>
              <w:left w:w="17" w:type="dxa"/>
              <w:bottom w:w="0" w:type="dxa"/>
              <w:right w:w="17" w:type="dxa"/>
            </w:tcMar>
            <w:vAlign w:val="bottom"/>
            <w:hideMark/>
          </w:tcPr>
          <w:p w14:paraId="6983F566" w14:textId="77777777" w:rsidR="005F2397" w:rsidRPr="008568A7" w:rsidRDefault="005F2397" w:rsidP="005F2397">
            <w:pPr>
              <w:rPr>
                <w:rFonts w:ascii="Calibri" w:hAnsi="Calibri"/>
              </w:rPr>
            </w:pPr>
            <w:r w:rsidRPr="008568A7">
              <w:rPr>
                <w:rFonts w:ascii="Calibri" w:hAnsi="Calibri"/>
              </w:rPr>
              <w:t>Spot</w:t>
            </w:r>
          </w:p>
        </w:tc>
        <w:tc>
          <w:tcPr>
            <w:tcW w:w="588" w:type="dxa"/>
            <w:shd w:val="clear" w:color="auto" w:fill="auto"/>
            <w:noWrap/>
            <w:tcMar>
              <w:top w:w="17" w:type="dxa"/>
              <w:left w:w="17" w:type="dxa"/>
              <w:bottom w:w="0" w:type="dxa"/>
              <w:right w:w="17" w:type="dxa"/>
            </w:tcMar>
            <w:vAlign w:val="bottom"/>
            <w:hideMark/>
          </w:tcPr>
          <w:p w14:paraId="066A4431" w14:textId="77777777" w:rsidR="005F2397" w:rsidRPr="008568A7" w:rsidRDefault="005F2397" w:rsidP="005F2397">
            <w:pPr>
              <w:rPr>
                <w:rFonts w:ascii="Calibri" w:hAnsi="Calibri"/>
              </w:rPr>
            </w:pPr>
            <w:r w:rsidRPr="008568A7">
              <w:rPr>
                <w:rFonts w:ascii="Calibri" w:hAnsi="Calibri"/>
              </w:rPr>
              <w:t>Time</w:t>
            </w:r>
          </w:p>
        </w:tc>
        <w:tc>
          <w:tcPr>
            <w:tcW w:w="55" w:type="dxa"/>
            <w:shd w:val="clear" w:color="auto" w:fill="auto"/>
            <w:noWrap/>
            <w:tcMar>
              <w:top w:w="17" w:type="dxa"/>
              <w:left w:w="17" w:type="dxa"/>
              <w:bottom w:w="0" w:type="dxa"/>
              <w:right w:w="17" w:type="dxa"/>
            </w:tcMar>
            <w:vAlign w:val="bottom"/>
            <w:hideMark/>
          </w:tcPr>
          <w:p w14:paraId="35C6C220" w14:textId="77777777" w:rsidR="005F2397" w:rsidRPr="008568A7" w:rsidRDefault="005F2397" w:rsidP="005F2397">
            <w:pPr>
              <w:rPr>
                <w:rFonts w:ascii="Calibri" w:hAnsi="Calibri"/>
              </w:rPr>
            </w:pPr>
            <w:r w:rsidRPr="008568A7">
              <w:rPr>
                <w:rFonts w:ascii="Calibri" w:hAnsi="Calibri"/>
              </w:rPr>
              <w:t> </w:t>
            </w:r>
          </w:p>
        </w:tc>
        <w:tc>
          <w:tcPr>
            <w:tcW w:w="719" w:type="dxa"/>
            <w:shd w:val="clear" w:color="auto" w:fill="auto"/>
            <w:noWrap/>
            <w:tcMar>
              <w:top w:w="17" w:type="dxa"/>
              <w:left w:w="17" w:type="dxa"/>
              <w:bottom w:w="0" w:type="dxa"/>
              <w:right w:w="17" w:type="dxa"/>
            </w:tcMar>
            <w:vAlign w:val="bottom"/>
            <w:hideMark/>
          </w:tcPr>
          <w:p w14:paraId="2512138D" w14:textId="77777777" w:rsidR="005F2397" w:rsidRPr="008568A7" w:rsidRDefault="005F2397" w:rsidP="005F2397">
            <w:pPr>
              <w:rPr>
                <w:rFonts w:ascii="Calibri" w:hAnsi="Calibri"/>
              </w:rPr>
            </w:pPr>
            <w:r w:rsidRPr="008568A7">
              <w:rPr>
                <w:rFonts w:ascii="Calibri" w:hAnsi="Calibri"/>
              </w:rPr>
              <w:t>Year</w:t>
            </w:r>
          </w:p>
        </w:tc>
        <w:tc>
          <w:tcPr>
            <w:tcW w:w="757" w:type="dxa"/>
            <w:shd w:val="clear" w:color="auto" w:fill="auto"/>
            <w:noWrap/>
            <w:tcMar>
              <w:top w:w="17" w:type="dxa"/>
              <w:left w:w="17" w:type="dxa"/>
              <w:bottom w:w="0" w:type="dxa"/>
              <w:right w:w="17" w:type="dxa"/>
            </w:tcMar>
            <w:vAlign w:val="bottom"/>
            <w:hideMark/>
          </w:tcPr>
          <w:p w14:paraId="4184DE77" w14:textId="77777777" w:rsidR="005F2397" w:rsidRPr="008568A7" w:rsidRDefault="005F2397" w:rsidP="005F2397">
            <w:pPr>
              <w:rPr>
                <w:rFonts w:ascii="Calibri" w:hAnsi="Calibri"/>
              </w:rPr>
            </w:pPr>
            <w:r w:rsidRPr="008568A7">
              <w:rPr>
                <w:rFonts w:ascii="Calibri" w:hAnsi="Calibri"/>
              </w:rPr>
              <w:t>Per Month</w:t>
            </w:r>
          </w:p>
        </w:tc>
        <w:tc>
          <w:tcPr>
            <w:tcW w:w="734" w:type="dxa"/>
            <w:gridSpan w:val="2"/>
            <w:shd w:val="clear" w:color="auto" w:fill="auto"/>
            <w:noWrap/>
            <w:tcMar>
              <w:top w:w="17" w:type="dxa"/>
              <w:left w:w="17" w:type="dxa"/>
              <w:bottom w:w="0" w:type="dxa"/>
              <w:right w:w="17" w:type="dxa"/>
            </w:tcMar>
            <w:vAlign w:val="bottom"/>
            <w:hideMark/>
          </w:tcPr>
          <w:p w14:paraId="215757B2" w14:textId="77777777" w:rsidR="005F2397" w:rsidRPr="008568A7" w:rsidRDefault="005F2397" w:rsidP="005F2397">
            <w:pPr>
              <w:rPr>
                <w:rFonts w:ascii="Calibri" w:hAnsi="Calibri"/>
              </w:rPr>
            </w:pPr>
            <w:r w:rsidRPr="008568A7">
              <w:rPr>
                <w:rFonts w:ascii="Calibri" w:hAnsi="Calibri"/>
              </w:rPr>
              <w:t>Store Cost</w:t>
            </w:r>
          </w:p>
        </w:tc>
        <w:tc>
          <w:tcPr>
            <w:tcW w:w="101" w:type="dxa"/>
            <w:shd w:val="clear" w:color="auto" w:fill="auto"/>
            <w:noWrap/>
            <w:tcMar>
              <w:top w:w="17" w:type="dxa"/>
              <w:left w:w="17" w:type="dxa"/>
              <w:bottom w:w="0" w:type="dxa"/>
              <w:right w:w="17" w:type="dxa"/>
            </w:tcMar>
            <w:vAlign w:val="bottom"/>
            <w:hideMark/>
          </w:tcPr>
          <w:p w14:paraId="2ECC00B0" w14:textId="77777777" w:rsidR="005F2397" w:rsidRPr="008568A7" w:rsidRDefault="005F2397" w:rsidP="005F2397">
            <w:pPr>
              <w:rPr>
                <w:rFonts w:ascii="Calibri" w:hAnsi="Calibri"/>
              </w:rPr>
            </w:pPr>
            <w:r w:rsidRPr="008568A7">
              <w:rPr>
                <w:rFonts w:ascii="Calibri" w:hAnsi="Calibri"/>
              </w:rPr>
              <w:t> </w:t>
            </w:r>
          </w:p>
        </w:tc>
        <w:tc>
          <w:tcPr>
            <w:tcW w:w="1032" w:type="dxa"/>
            <w:shd w:val="clear" w:color="auto" w:fill="auto"/>
            <w:noWrap/>
            <w:tcMar>
              <w:top w:w="17" w:type="dxa"/>
              <w:left w:w="17" w:type="dxa"/>
              <w:bottom w:w="0" w:type="dxa"/>
              <w:right w:w="17" w:type="dxa"/>
            </w:tcMar>
            <w:vAlign w:val="bottom"/>
            <w:hideMark/>
          </w:tcPr>
          <w:p w14:paraId="63431C2E" w14:textId="77777777" w:rsidR="005F2397" w:rsidRPr="008568A7" w:rsidRDefault="005F2397" w:rsidP="005F2397">
            <w:pPr>
              <w:rPr>
                <w:rFonts w:ascii="Calibri" w:hAnsi="Calibri"/>
              </w:rPr>
            </w:pPr>
            <w:r w:rsidRPr="008568A7">
              <w:rPr>
                <w:rFonts w:ascii="Calibri" w:hAnsi="Calibri"/>
              </w:rPr>
              <w:t>% Per Month</w:t>
            </w:r>
          </w:p>
        </w:tc>
        <w:tc>
          <w:tcPr>
            <w:tcW w:w="54" w:type="dxa"/>
            <w:shd w:val="clear" w:color="auto" w:fill="auto"/>
            <w:noWrap/>
            <w:tcMar>
              <w:top w:w="17" w:type="dxa"/>
              <w:left w:w="17" w:type="dxa"/>
              <w:bottom w:w="0" w:type="dxa"/>
              <w:right w:w="17" w:type="dxa"/>
            </w:tcMar>
            <w:vAlign w:val="bottom"/>
            <w:hideMark/>
          </w:tcPr>
          <w:p w14:paraId="209CEC0D" w14:textId="77777777" w:rsidR="005F2397" w:rsidRPr="008568A7" w:rsidRDefault="005F2397" w:rsidP="005F2397">
            <w:pPr>
              <w:rPr>
                <w:rFonts w:ascii="Calibri" w:hAnsi="Calibri"/>
              </w:rPr>
            </w:pPr>
          </w:p>
        </w:tc>
        <w:tc>
          <w:tcPr>
            <w:tcW w:w="982" w:type="dxa"/>
            <w:gridSpan w:val="2"/>
            <w:shd w:val="clear" w:color="auto" w:fill="auto"/>
            <w:vAlign w:val="bottom"/>
          </w:tcPr>
          <w:p w14:paraId="3F18724F" w14:textId="77777777" w:rsidR="005F2397" w:rsidRPr="008568A7" w:rsidRDefault="005F2397" w:rsidP="005F2397">
            <w:pPr>
              <w:rPr>
                <w:rFonts w:ascii="Calibri" w:hAnsi="Calibri"/>
              </w:rPr>
            </w:pPr>
            <w:r w:rsidRPr="008568A7">
              <w:rPr>
                <w:rFonts w:ascii="Calibri" w:hAnsi="Calibri"/>
              </w:rPr>
              <w:t>Cost of Carry Implies</w:t>
            </w:r>
          </w:p>
        </w:tc>
      </w:tr>
      <w:tr w:rsidR="005F2397" w:rsidRPr="008568A7" w14:paraId="71F4D6D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40A93C69" w14:textId="77777777" w:rsidR="005F2397" w:rsidRPr="008568A7" w:rsidRDefault="005F2397" w:rsidP="005F2397">
            <w:pPr>
              <w:rPr>
                <w:rFonts w:ascii="Calibri" w:hAnsi="Calibri"/>
              </w:rPr>
            </w:pPr>
            <w:r w:rsidRPr="008568A7">
              <w:rPr>
                <w:rFonts w:ascii="Calibri" w:hAnsi="Calibri"/>
              </w:rPr>
              <w:t>Culp's Corn</w:t>
            </w:r>
          </w:p>
        </w:tc>
        <w:tc>
          <w:tcPr>
            <w:tcW w:w="917" w:type="dxa"/>
            <w:shd w:val="clear" w:color="auto" w:fill="auto"/>
            <w:noWrap/>
            <w:tcMar>
              <w:top w:w="17" w:type="dxa"/>
              <w:left w:w="17" w:type="dxa"/>
              <w:bottom w:w="0" w:type="dxa"/>
              <w:right w:w="17" w:type="dxa"/>
            </w:tcMar>
            <w:vAlign w:val="center"/>
            <w:hideMark/>
          </w:tcPr>
          <w:p w14:paraId="377F5A31" w14:textId="77777777" w:rsidR="005F2397" w:rsidRPr="008568A7" w:rsidRDefault="005F2397" w:rsidP="005F2397">
            <w:pPr>
              <w:rPr>
                <w:rFonts w:ascii="Calibri" w:hAnsi="Calibri"/>
              </w:rPr>
            </w:pPr>
            <w:r w:rsidRPr="008568A7">
              <w:rPr>
                <w:rFonts w:ascii="Calibri" w:hAnsi="Calibri"/>
              </w:rPr>
              <w:t xml:space="preserve">$2.50 </w:t>
            </w:r>
          </w:p>
        </w:tc>
        <w:tc>
          <w:tcPr>
            <w:tcW w:w="588" w:type="dxa"/>
            <w:shd w:val="clear" w:color="auto" w:fill="auto"/>
            <w:noWrap/>
            <w:tcMar>
              <w:top w:w="17" w:type="dxa"/>
              <w:left w:w="17" w:type="dxa"/>
              <w:bottom w:w="0" w:type="dxa"/>
              <w:right w:w="17" w:type="dxa"/>
            </w:tcMar>
            <w:vAlign w:val="center"/>
            <w:hideMark/>
          </w:tcPr>
          <w:p w14:paraId="2BB3DFAC"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2E98831B"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BEA7070"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5BE8330E"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75FB8D07" w14:textId="77777777" w:rsidR="005F2397" w:rsidRPr="008568A7" w:rsidRDefault="005F2397" w:rsidP="005F2397">
            <w:pPr>
              <w:rPr>
                <w:rFonts w:ascii="Calibri" w:hAnsi="Calibri"/>
              </w:rPr>
            </w:pPr>
            <w:r w:rsidRPr="008568A7">
              <w:rPr>
                <w:rFonts w:ascii="Calibri" w:hAnsi="Calibri"/>
              </w:rPr>
              <w:t>1.50%</w:t>
            </w:r>
          </w:p>
        </w:tc>
        <w:tc>
          <w:tcPr>
            <w:tcW w:w="101" w:type="dxa"/>
            <w:shd w:val="clear" w:color="auto" w:fill="auto"/>
            <w:noWrap/>
            <w:tcMar>
              <w:top w:w="17" w:type="dxa"/>
              <w:left w:w="17" w:type="dxa"/>
              <w:bottom w:w="0" w:type="dxa"/>
              <w:right w:w="17" w:type="dxa"/>
            </w:tcMar>
            <w:vAlign w:val="center"/>
            <w:hideMark/>
          </w:tcPr>
          <w:p w14:paraId="4E5E49CA"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241BB27"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7EB588CD" w14:textId="77777777" w:rsidR="005F2397" w:rsidRPr="008568A7" w:rsidRDefault="005F2397" w:rsidP="005F2397">
            <w:pPr>
              <w:rPr>
                <w:rFonts w:ascii="Calibri" w:hAnsi="Calibri"/>
              </w:rPr>
            </w:pPr>
          </w:p>
        </w:tc>
        <w:tc>
          <w:tcPr>
            <w:tcW w:w="982" w:type="dxa"/>
            <w:gridSpan w:val="2"/>
            <w:shd w:val="clear" w:color="auto" w:fill="auto"/>
            <w:vAlign w:val="center"/>
          </w:tcPr>
          <w:p w14:paraId="154E252C" w14:textId="77777777" w:rsidR="005F2397" w:rsidRPr="008568A7" w:rsidRDefault="005F2397" w:rsidP="005F2397">
            <w:pPr>
              <w:rPr>
                <w:rFonts w:ascii="Calibri" w:hAnsi="Calibri"/>
              </w:rPr>
            </w:pPr>
            <w:r w:rsidRPr="008568A7">
              <w:rPr>
                <w:rFonts w:ascii="Calibri" w:hAnsi="Calibri"/>
              </w:rPr>
              <w:t xml:space="preserve">$3.18 </w:t>
            </w:r>
          </w:p>
        </w:tc>
      </w:tr>
      <w:tr w:rsidR="005F2397" w:rsidRPr="008568A7" w14:paraId="7031BD29"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8E29F04" w14:textId="77777777" w:rsidR="005F2397" w:rsidRPr="008568A7" w:rsidRDefault="005F2397" w:rsidP="005F2397">
            <w:pPr>
              <w:rPr>
                <w:rFonts w:ascii="Calibri" w:hAnsi="Calibri"/>
              </w:rPr>
            </w:pPr>
            <w:r w:rsidRPr="008568A7">
              <w:rPr>
                <w:rFonts w:ascii="Calibri" w:hAnsi="Calibri"/>
              </w:rPr>
              <w:t>Hull's Stock Forward</w:t>
            </w:r>
          </w:p>
        </w:tc>
        <w:tc>
          <w:tcPr>
            <w:tcW w:w="917" w:type="dxa"/>
            <w:shd w:val="clear" w:color="auto" w:fill="auto"/>
            <w:noWrap/>
            <w:tcMar>
              <w:top w:w="17" w:type="dxa"/>
              <w:left w:w="17" w:type="dxa"/>
              <w:bottom w:w="0" w:type="dxa"/>
              <w:right w:w="17" w:type="dxa"/>
            </w:tcMar>
            <w:vAlign w:val="center"/>
            <w:hideMark/>
          </w:tcPr>
          <w:p w14:paraId="08FB3D30" w14:textId="77777777" w:rsidR="005F2397" w:rsidRPr="008568A7" w:rsidRDefault="005F2397" w:rsidP="005F2397">
            <w:pPr>
              <w:rPr>
                <w:rFonts w:ascii="Calibri" w:hAnsi="Calibri"/>
              </w:rPr>
            </w:pPr>
            <w:r w:rsidRPr="008568A7">
              <w:rPr>
                <w:rFonts w:ascii="Calibri" w:hAnsi="Calibri"/>
              </w:rPr>
              <w:t xml:space="preserve">$40.00 </w:t>
            </w:r>
          </w:p>
        </w:tc>
        <w:tc>
          <w:tcPr>
            <w:tcW w:w="588" w:type="dxa"/>
            <w:shd w:val="clear" w:color="auto" w:fill="auto"/>
            <w:noWrap/>
            <w:tcMar>
              <w:top w:w="17" w:type="dxa"/>
              <w:left w:w="17" w:type="dxa"/>
              <w:bottom w:w="0" w:type="dxa"/>
              <w:right w:w="17" w:type="dxa"/>
            </w:tcMar>
            <w:vAlign w:val="center"/>
            <w:hideMark/>
          </w:tcPr>
          <w:p w14:paraId="29672106"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746A9AB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BDB5B8" w14:textId="77777777" w:rsidR="005F2397" w:rsidRPr="008568A7" w:rsidRDefault="005F2397" w:rsidP="005F2397">
            <w:pPr>
              <w:rPr>
                <w:rFonts w:ascii="Calibri" w:hAnsi="Calibri"/>
              </w:rPr>
            </w:pPr>
            <w:r w:rsidRPr="008568A7">
              <w:rPr>
                <w:rFonts w:ascii="Calibri" w:hAnsi="Calibri"/>
              </w:rPr>
              <w:t>5.00%</w:t>
            </w:r>
          </w:p>
        </w:tc>
        <w:tc>
          <w:tcPr>
            <w:tcW w:w="757" w:type="dxa"/>
            <w:shd w:val="clear" w:color="auto" w:fill="auto"/>
            <w:noWrap/>
            <w:tcMar>
              <w:top w:w="17" w:type="dxa"/>
              <w:left w:w="17" w:type="dxa"/>
              <w:bottom w:w="0" w:type="dxa"/>
              <w:right w:w="17" w:type="dxa"/>
            </w:tcMar>
            <w:vAlign w:val="center"/>
            <w:hideMark/>
          </w:tcPr>
          <w:p w14:paraId="60F134E0" w14:textId="77777777" w:rsidR="005F2397" w:rsidRPr="008568A7" w:rsidRDefault="005F2397" w:rsidP="005F2397">
            <w:pPr>
              <w:rPr>
                <w:rFonts w:ascii="Calibri" w:hAnsi="Calibri"/>
              </w:rPr>
            </w:pPr>
            <w:r w:rsidRPr="008568A7">
              <w:rPr>
                <w:rFonts w:ascii="Calibri" w:hAnsi="Calibri"/>
              </w:rPr>
              <w:t>0.42%</w:t>
            </w:r>
          </w:p>
        </w:tc>
        <w:tc>
          <w:tcPr>
            <w:tcW w:w="734" w:type="dxa"/>
            <w:gridSpan w:val="2"/>
            <w:shd w:val="clear" w:color="auto" w:fill="auto"/>
            <w:noWrap/>
            <w:tcMar>
              <w:top w:w="17" w:type="dxa"/>
              <w:left w:w="17" w:type="dxa"/>
              <w:bottom w:w="0" w:type="dxa"/>
              <w:right w:w="17" w:type="dxa"/>
            </w:tcMar>
            <w:vAlign w:val="center"/>
            <w:hideMark/>
          </w:tcPr>
          <w:p w14:paraId="208657D5"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5CE453C7"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3E6EEB7C"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404CC6F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C7ADB09" w14:textId="77777777" w:rsidR="005F2397" w:rsidRPr="008568A7" w:rsidRDefault="005F2397" w:rsidP="005F2397">
            <w:pPr>
              <w:rPr>
                <w:rFonts w:ascii="Calibri" w:hAnsi="Calibri"/>
              </w:rPr>
            </w:pPr>
            <w:r w:rsidRPr="008568A7">
              <w:rPr>
                <w:rFonts w:ascii="Calibri" w:hAnsi="Calibri"/>
              </w:rPr>
              <w:t xml:space="preserve">$40.50 </w:t>
            </w:r>
          </w:p>
        </w:tc>
      </w:tr>
      <w:tr w:rsidR="005F2397" w:rsidRPr="008568A7" w14:paraId="2DBDFEE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F32C661" w14:textId="77777777" w:rsidR="005F2397" w:rsidRPr="008568A7" w:rsidRDefault="005F2397" w:rsidP="005F2397">
            <w:pPr>
              <w:rPr>
                <w:rFonts w:ascii="Calibri" w:hAnsi="Calibri"/>
              </w:rPr>
            </w:pPr>
            <w:r w:rsidRPr="008568A7">
              <w:rPr>
                <w:rFonts w:ascii="Calibri" w:hAnsi="Calibri"/>
              </w:rPr>
              <w:t xml:space="preserve">Hull's Long </w:t>
            </w:r>
            <w:r w:rsidRPr="008568A7">
              <w:rPr>
                <w:rFonts w:ascii="Calibri" w:hAnsi="Calibri"/>
              </w:rPr>
              <w:br/>
              <w:t>Forward Bond (1)</w:t>
            </w:r>
          </w:p>
        </w:tc>
        <w:tc>
          <w:tcPr>
            <w:tcW w:w="917" w:type="dxa"/>
            <w:shd w:val="clear" w:color="auto" w:fill="auto"/>
            <w:noWrap/>
            <w:tcMar>
              <w:top w:w="17" w:type="dxa"/>
              <w:left w:w="17" w:type="dxa"/>
              <w:bottom w:w="0" w:type="dxa"/>
              <w:right w:w="17" w:type="dxa"/>
            </w:tcMar>
            <w:vAlign w:val="center"/>
            <w:hideMark/>
          </w:tcPr>
          <w:p w14:paraId="19F15414" w14:textId="77777777" w:rsidR="005F2397" w:rsidRPr="008568A7" w:rsidRDefault="005F2397" w:rsidP="005F2397">
            <w:pPr>
              <w:rPr>
                <w:rFonts w:ascii="Calibri" w:hAnsi="Calibri"/>
              </w:rPr>
            </w:pPr>
            <w:r w:rsidRPr="008568A7">
              <w:rPr>
                <w:rFonts w:ascii="Calibri" w:hAnsi="Calibri"/>
              </w:rPr>
              <w:t xml:space="preserve">$900.00 </w:t>
            </w:r>
          </w:p>
        </w:tc>
        <w:tc>
          <w:tcPr>
            <w:tcW w:w="588" w:type="dxa"/>
            <w:shd w:val="clear" w:color="auto" w:fill="auto"/>
            <w:noWrap/>
            <w:tcMar>
              <w:top w:w="17" w:type="dxa"/>
              <w:left w:w="17" w:type="dxa"/>
              <w:bottom w:w="0" w:type="dxa"/>
              <w:right w:w="17" w:type="dxa"/>
            </w:tcMar>
            <w:vAlign w:val="center"/>
            <w:hideMark/>
          </w:tcPr>
          <w:p w14:paraId="5A3338C3" w14:textId="77777777" w:rsidR="005F2397" w:rsidRPr="008568A7" w:rsidRDefault="005F2397" w:rsidP="005F2397">
            <w:pPr>
              <w:rPr>
                <w:rFonts w:ascii="Calibri" w:hAnsi="Calibri"/>
              </w:rPr>
            </w:pPr>
            <w:r w:rsidRPr="008568A7">
              <w:rPr>
                <w:rFonts w:ascii="Calibri" w:hAnsi="Calibri"/>
              </w:rPr>
              <w:t>9</w:t>
            </w:r>
          </w:p>
        </w:tc>
        <w:tc>
          <w:tcPr>
            <w:tcW w:w="55" w:type="dxa"/>
            <w:shd w:val="clear" w:color="auto" w:fill="auto"/>
            <w:noWrap/>
            <w:tcMar>
              <w:top w:w="17" w:type="dxa"/>
              <w:left w:w="17" w:type="dxa"/>
              <w:bottom w:w="0" w:type="dxa"/>
              <w:right w:w="17" w:type="dxa"/>
            </w:tcMar>
            <w:vAlign w:val="center"/>
            <w:hideMark/>
          </w:tcPr>
          <w:p w14:paraId="7A158533"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26A3F91A" w14:textId="77777777" w:rsidR="005F2397" w:rsidRPr="008568A7" w:rsidRDefault="005F2397" w:rsidP="005F2397">
            <w:pPr>
              <w:rPr>
                <w:rFonts w:ascii="Calibri" w:hAnsi="Calibri"/>
              </w:rPr>
            </w:pPr>
            <w:r w:rsidRPr="008568A7">
              <w:rPr>
                <w:rFonts w:ascii="Calibri" w:hAnsi="Calibri"/>
              </w:rPr>
              <w:t>4.00%</w:t>
            </w:r>
          </w:p>
        </w:tc>
        <w:tc>
          <w:tcPr>
            <w:tcW w:w="757" w:type="dxa"/>
            <w:shd w:val="clear" w:color="auto" w:fill="auto"/>
            <w:noWrap/>
            <w:tcMar>
              <w:top w:w="17" w:type="dxa"/>
              <w:left w:w="17" w:type="dxa"/>
              <w:bottom w:w="0" w:type="dxa"/>
              <w:right w:w="17" w:type="dxa"/>
            </w:tcMar>
            <w:vAlign w:val="center"/>
            <w:hideMark/>
          </w:tcPr>
          <w:p w14:paraId="7B9832C8" w14:textId="77777777" w:rsidR="005F2397" w:rsidRPr="008568A7" w:rsidRDefault="005F2397" w:rsidP="005F2397">
            <w:pPr>
              <w:rPr>
                <w:rFonts w:ascii="Calibri" w:hAnsi="Calibri"/>
              </w:rPr>
            </w:pPr>
            <w:r w:rsidRPr="008568A7">
              <w:rPr>
                <w:rFonts w:ascii="Calibri" w:hAnsi="Calibri"/>
              </w:rPr>
              <w:t>0.33%</w:t>
            </w:r>
          </w:p>
        </w:tc>
        <w:tc>
          <w:tcPr>
            <w:tcW w:w="734" w:type="dxa"/>
            <w:gridSpan w:val="2"/>
            <w:shd w:val="clear" w:color="auto" w:fill="auto"/>
            <w:noWrap/>
            <w:tcMar>
              <w:top w:w="17" w:type="dxa"/>
              <w:left w:w="17" w:type="dxa"/>
              <w:bottom w:w="0" w:type="dxa"/>
              <w:right w:w="17" w:type="dxa"/>
            </w:tcMar>
            <w:vAlign w:val="center"/>
            <w:hideMark/>
          </w:tcPr>
          <w:p w14:paraId="18E128C8"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0E63988"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6B39C4B6" w14:textId="77777777" w:rsidR="005F2397" w:rsidRPr="008568A7" w:rsidRDefault="005F2397" w:rsidP="005F2397">
            <w:pPr>
              <w:rPr>
                <w:rFonts w:ascii="Calibri" w:hAnsi="Calibri"/>
              </w:rPr>
            </w:pPr>
            <w:r w:rsidRPr="008568A7">
              <w:rPr>
                <w:rFonts w:ascii="Calibri" w:hAnsi="Calibri"/>
              </w:rPr>
              <w:t> </w:t>
            </w:r>
          </w:p>
        </w:tc>
        <w:tc>
          <w:tcPr>
            <w:tcW w:w="54" w:type="dxa"/>
            <w:shd w:val="clear" w:color="auto" w:fill="auto"/>
            <w:noWrap/>
            <w:tcMar>
              <w:top w:w="17" w:type="dxa"/>
              <w:left w:w="17" w:type="dxa"/>
              <w:bottom w:w="0" w:type="dxa"/>
              <w:right w:w="17" w:type="dxa"/>
            </w:tcMar>
            <w:vAlign w:val="center"/>
            <w:hideMark/>
          </w:tcPr>
          <w:p w14:paraId="223C5DB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00E35EF1"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72E2E715"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6CE86BA2" w14:textId="77777777" w:rsidR="005F2397" w:rsidRPr="008568A7" w:rsidRDefault="005F2397" w:rsidP="005F2397">
            <w:pPr>
              <w:rPr>
                <w:rFonts w:ascii="Calibri" w:hAnsi="Calibri"/>
              </w:rPr>
            </w:pPr>
            <w:r w:rsidRPr="008568A7">
              <w:rPr>
                <w:rFonts w:ascii="Calibri" w:hAnsi="Calibri"/>
              </w:rPr>
              <w:t>Hull's 5.3: Long Forward on asset paying income</w:t>
            </w:r>
          </w:p>
        </w:tc>
        <w:tc>
          <w:tcPr>
            <w:tcW w:w="917" w:type="dxa"/>
            <w:shd w:val="clear" w:color="auto" w:fill="auto"/>
            <w:noWrap/>
            <w:tcMar>
              <w:top w:w="17" w:type="dxa"/>
              <w:left w:w="17" w:type="dxa"/>
              <w:bottom w:w="0" w:type="dxa"/>
              <w:right w:w="17" w:type="dxa"/>
            </w:tcMar>
            <w:vAlign w:val="center"/>
            <w:hideMark/>
          </w:tcPr>
          <w:p w14:paraId="2B762665" w14:textId="77777777" w:rsidR="005F2397" w:rsidRPr="008568A7" w:rsidRDefault="005F2397" w:rsidP="005F2397">
            <w:pPr>
              <w:rPr>
                <w:rFonts w:ascii="Calibri" w:hAnsi="Calibri"/>
              </w:rPr>
            </w:pPr>
            <w:r w:rsidRPr="008568A7">
              <w:rPr>
                <w:rFonts w:ascii="Calibri" w:hAnsi="Calibri"/>
              </w:rPr>
              <w:t xml:space="preserve">$25.00 </w:t>
            </w:r>
          </w:p>
        </w:tc>
        <w:tc>
          <w:tcPr>
            <w:tcW w:w="588" w:type="dxa"/>
            <w:shd w:val="clear" w:color="auto" w:fill="auto"/>
            <w:noWrap/>
            <w:tcMar>
              <w:top w:w="17" w:type="dxa"/>
              <w:left w:w="17" w:type="dxa"/>
              <w:bottom w:w="0" w:type="dxa"/>
              <w:right w:w="17" w:type="dxa"/>
            </w:tcMar>
            <w:vAlign w:val="center"/>
            <w:hideMark/>
          </w:tcPr>
          <w:p w14:paraId="6EABA836" w14:textId="77777777" w:rsidR="005F2397" w:rsidRPr="008568A7" w:rsidRDefault="005F2397" w:rsidP="005F2397">
            <w:pPr>
              <w:rPr>
                <w:rFonts w:ascii="Calibri" w:hAnsi="Calibri"/>
              </w:rPr>
            </w:pPr>
            <w:r w:rsidRPr="008568A7">
              <w:rPr>
                <w:rFonts w:ascii="Calibri" w:hAnsi="Calibri"/>
              </w:rPr>
              <w:t>6</w:t>
            </w:r>
          </w:p>
        </w:tc>
        <w:tc>
          <w:tcPr>
            <w:tcW w:w="55" w:type="dxa"/>
            <w:shd w:val="clear" w:color="auto" w:fill="auto"/>
            <w:noWrap/>
            <w:tcMar>
              <w:top w:w="17" w:type="dxa"/>
              <w:left w:w="17" w:type="dxa"/>
              <w:bottom w:w="0" w:type="dxa"/>
              <w:right w:w="17" w:type="dxa"/>
            </w:tcMar>
            <w:vAlign w:val="center"/>
            <w:hideMark/>
          </w:tcPr>
          <w:p w14:paraId="4A61104F"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8BB87BC" w14:textId="77777777" w:rsidR="005F2397" w:rsidRPr="008568A7" w:rsidRDefault="005F2397" w:rsidP="005F2397">
            <w:pPr>
              <w:rPr>
                <w:rFonts w:ascii="Calibri" w:hAnsi="Calibri"/>
              </w:rPr>
            </w:pPr>
            <w:r w:rsidRPr="008568A7">
              <w:rPr>
                <w:rFonts w:ascii="Calibri" w:hAnsi="Calibri"/>
              </w:rPr>
              <w:t>10.00%</w:t>
            </w:r>
          </w:p>
        </w:tc>
        <w:tc>
          <w:tcPr>
            <w:tcW w:w="757" w:type="dxa"/>
            <w:shd w:val="clear" w:color="auto" w:fill="auto"/>
            <w:noWrap/>
            <w:tcMar>
              <w:top w:w="17" w:type="dxa"/>
              <w:left w:w="17" w:type="dxa"/>
              <w:bottom w:w="0" w:type="dxa"/>
              <w:right w:w="17" w:type="dxa"/>
            </w:tcMar>
            <w:vAlign w:val="center"/>
            <w:hideMark/>
          </w:tcPr>
          <w:p w14:paraId="1D52F364" w14:textId="77777777" w:rsidR="005F2397" w:rsidRPr="008568A7" w:rsidRDefault="005F2397" w:rsidP="005F2397">
            <w:pPr>
              <w:rPr>
                <w:rFonts w:ascii="Calibri" w:hAnsi="Calibri"/>
              </w:rPr>
            </w:pPr>
            <w:r w:rsidRPr="008568A7">
              <w:rPr>
                <w:rFonts w:ascii="Calibri" w:hAnsi="Calibri"/>
              </w:rPr>
              <w:t>0.83%</w:t>
            </w:r>
          </w:p>
        </w:tc>
        <w:tc>
          <w:tcPr>
            <w:tcW w:w="734" w:type="dxa"/>
            <w:gridSpan w:val="2"/>
            <w:shd w:val="clear" w:color="auto" w:fill="auto"/>
            <w:noWrap/>
            <w:tcMar>
              <w:top w:w="17" w:type="dxa"/>
              <w:left w:w="17" w:type="dxa"/>
              <w:bottom w:w="0" w:type="dxa"/>
              <w:right w:w="17" w:type="dxa"/>
            </w:tcMar>
            <w:vAlign w:val="center"/>
            <w:hideMark/>
          </w:tcPr>
          <w:p w14:paraId="125010BB"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249EA1C3"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74B088C8" w14:textId="77777777" w:rsidR="005F2397" w:rsidRPr="008568A7" w:rsidRDefault="005F2397" w:rsidP="005F2397">
            <w:pPr>
              <w:rPr>
                <w:rFonts w:ascii="Calibri" w:hAnsi="Calibri"/>
              </w:rPr>
            </w:pPr>
            <w:r w:rsidRPr="008568A7">
              <w:rPr>
                <w:rFonts w:ascii="Calibri" w:hAnsi="Calibri"/>
              </w:rPr>
              <w:t>0.33%</w:t>
            </w:r>
          </w:p>
        </w:tc>
        <w:tc>
          <w:tcPr>
            <w:tcW w:w="54" w:type="dxa"/>
            <w:shd w:val="clear" w:color="auto" w:fill="auto"/>
            <w:noWrap/>
            <w:tcMar>
              <w:top w:w="17" w:type="dxa"/>
              <w:left w:w="17" w:type="dxa"/>
              <w:bottom w:w="0" w:type="dxa"/>
              <w:right w:w="17" w:type="dxa"/>
            </w:tcMar>
            <w:vAlign w:val="center"/>
            <w:hideMark/>
          </w:tcPr>
          <w:p w14:paraId="337C63C8"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460CC4B3" w14:textId="77777777" w:rsidR="005F2397" w:rsidRPr="008568A7" w:rsidRDefault="005F2397" w:rsidP="005F2397">
            <w:pPr>
              <w:rPr>
                <w:rFonts w:ascii="Calibri" w:hAnsi="Calibri"/>
              </w:rPr>
            </w:pPr>
            <w:r w:rsidRPr="008568A7">
              <w:rPr>
                <w:rFonts w:ascii="Calibri" w:hAnsi="Calibri"/>
              </w:rPr>
              <w:t xml:space="preserve">$25.77 </w:t>
            </w:r>
          </w:p>
        </w:tc>
      </w:tr>
      <w:tr w:rsidR="005F2397" w:rsidRPr="008568A7" w14:paraId="024F5DF0"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05C80B97" w14:textId="77777777" w:rsidR="005F2397" w:rsidRPr="008568A7" w:rsidRDefault="005F2397" w:rsidP="005F2397">
            <w:pPr>
              <w:rPr>
                <w:rFonts w:ascii="Calibri" w:hAnsi="Calibri"/>
              </w:rPr>
            </w:pPr>
            <w:r w:rsidRPr="008568A7">
              <w:rPr>
                <w:rFonts w:ascii="Calibri" w:hAnsi="Calibri"/>
              </w:rPr>
              <w:t xml:space="preserve">Hull's 5.5: S&amp;P </w:t>
            </w:r>
            <w:r w:rsidR="00972464" w:rsidRPr="008568A7">
              <w:rPr>
                <w:rFonts w:ascii="Calibri" w:hAnsi="Calibri"/>
              </w:rPr>
              <w:t>Futures</w:t>
            </w:r>
          </w:p>
        </w:tc>
        <w:tc>
          <w:tcPr>
            <w:tcW w:w="917" w:type="dxa"/>
            <w:shd w:val="clear" w:color="auto" w:fill="auto"/>
            <w:noWrap/>
            <w:tcMar>
              <w:top w:w="17" w:type="dxa"/>
              <w:left w:w="17" w:type="dxa"/>
              <w:bottom w:w="0" w:type="dxa"/>
              <w:right w:w="17" w:type="dxa"/>
            </w:tcMar>
            <w:vAlign w:val="center"/>
            <w:hideMark/>
          </w:tcPr>
          <w:p w14:paraId="6671562D" w14:textId="77777777" w:rsidR="005F2397" w:rsidRPr="008568A7" w:rsidRDefault="005F2397" w:rsidP="005F2397">
            <w:pPr>
              <w:rPr>
                <w:rFonts w:ascii="Calibri" w:hAnsi="Calibri"/>
              </w:rPr>
            </w:pPr>
            <w:r w:rsidRPr="008568A7">
              <w:rPr>
                <w:rFonts w:ascii="Calibri" w:hAnsi="Calibri"/>
              </w:rPr>
              <w:t xml:space="preserve">$800.00 </w:t>
            </w:r>
          </w:p>
        </w:tc>
        <w:tc>
          <w:tcPr>
            <w:tcW w:w="588" w:type="dxa"/>
            <w:shd w:val="clear" w:color="auto" w:fill="auto"/>
            <w:noWrap/>
            <w:tcMar>
              <w:top w:w="17" w:type="dxa"/>
              <w:left w:w="17" w:type="dxa"/>
              <w:bottom w:w="0" w:type="dxa"/>
              <w:right w:w="17" w:type="dxa"/>
            </w:tcMar>
            <w:vAlign w:val="center"/>
            <w:hideMark/>
          </w:tcPr>
          <w:p w14:paraId="2503F0A3" w14:textId="77777777" w:rsidR="005F2397" w:rsidRPr="008568A7" w:rsidRDefault="005F2397" w:rsidP="005F2397">
            <w:pPr>
              <w:rPr>
                <w:rFonts w:ascii="Calibri" w:hAnsi="Calibri"/>
              </w:rPr>
            </w:pPr>
            <w:r w:rsidRPr="008568A7">
              <w:rPr>
                <w:rFonts w:ascii="Calibri" w:hAnsi="Calibri"/>
              </w:rPr>
              <w:t>3</w:t>
            </w:r>
          </w:p>
        </w:tc>
        <w:tc>
          <w:tcPr>
            <w:tcW w:w="55" w:type="dxa"/>
            <w:shd w:val="clear" w:color="auto" w:fill="auto"/>
            <w:noWrap/>
            <w:tcMar>
              <w:top w:w="17" w:type="dxa"/>
              <w:left w:w="17" w:type="dxa"/>
              <w:bottom w:w="0" w:type="dxa"/>
              <w:right w:w="17" w:type="dxa"/>
            </w:tcMar>
            <w:vAlign w:val="center"/>
            <w:hideMark/>
          </w:tcPr>
          <w:p w14:paraId="23337376"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7E12BF8" w14:textId="77777777" w:rsidR="005F2397" w:rsidRPr="008568A7" w:rsidRDefault="005F2397" w:rsidP="005F2397">
            <w:pPr>
              <w:rPr>
                <w:rFonts w:ascii="Calibri" w:hAnsi="Calibri"/>
              </w:rPr>
            </w:pPr>
            <w:r w:rsidRPr="008568A7">
              <w:rPr>
                <w:rFonts w:ascii="Calibri" w:hAnsi="Calibri"/>
              </w:rPr>
              <w:t>6.00%</w:t>
            </w:r>
          </w:p>
        </w:tc>
        <w:tc>
          <w:tcPr>
            <w:tcW w:w="757" w:type="dxa"/>
            <w:shd w:val="clear" w:color="auto" w:fill="auto"/>
            <w:noWrap/>
            <w:tcMar>
              <w:top w:w="17" w:type="dxa"/>
              <w:left w:w="17" w:type="dxa"/>
              <w:bottom w:w="0" w:type="dxa"/>
              <w:right w:w="17" w:type="dxa"/>
            </w:tcMar>
            <w:vAlign w:val="center"/>
            <w:hideMark/>
          </w:tcPr>
          <w:p w14:paraId="6460821D" w14:textId="77777777" w:rsidR="005F2397" w:rsidRPr="008568A7" w:rsidRDefault="005F2397" w:rsidP="005F2397">
            <w:pPr>
              <w:rPr>
                <w:rFonts w:ascii="Calibri" w:hAnsi="Calibri"/>
              </w:rPr>
            </w:pPr>
            <w:r w:rsidRPr="008568A7">
              <w:rPr>
                <w:rFonts w:ascii="Calibri" w:hAnsi="Calibri"/>
              </w:rPr>
              <w:t>0.50%</w:t>
            </w:r>
          </w:p>
        </w:tc>
        <w:tc>
          <w:tcPr>
            <w:tcW w:w="734" w:type="dxa"/>
            <w:gridSpan w:val="2"/>
            <w:shd w:val="clear" w:color="auto" w:fill="auto"/>
            <w:noWrap/>
            <w:tcMar>
              <w:top w:w="17" w:type="dxa"/>
              <w:left w:w="17" w:type="dxa"/>
              <w:bottom w:w="0" w:type="dxa"/>
              <w:right w:w="17" w:type="dxa"/>
            </w:tcMar>
            <w:vAlign w:val="center"/>
            <w:hideMark/>
          </w:tcPr>
          <w:p w14:paraId="656C7524"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0CD6C16B"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25C6E975" w14:textId="77777777" w:rsidR="005F2397" w:rsidRPr="008568A7" w:rsidRDefault="005F2397" w:rsidP="005F2397">
            <w:pPr>
              <w:rPr>
                <w:rFonts w:ascii="Calibri" w:hAnsi="Calibri"/>
              </w:rPr>
            </w:pPr>
            <w:r w:rsidRPr="008568A7">
              <w:rPr>
                <w:rFonts w:ascii="Calibri" w:hAnsi="Calibri"/>
              </w:rPr>
              <w:t>0.08%</w:t>
            </w:r>
          </w:p>
        </w:tc>
        <w:tc>
          <w:tcPr>
            <w:tcW w:w="54" w:type="dxa"/>
            <w:shd w:val="clear" w:color="auto" w:fill="auto"/>
            <w:noWrap/>
            <w:tcMar>
              <w:top w:w="17" w:type="dxa"/>
              <w:left w:w="17" w:type="dxa"/>
              <w:bottom w:w="0" w:type="dxa"/>
              <w:right w:w="17" w:type="dxa"/>
            </w:tcMar>
            <w:vAlign w:val="center"/>
            <w:hideMark/>
          </w:tcPr>
          <w:p w14:paraId="5AF70133"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0F5D73F" w14:textId="77777777" w:rsidR="005F2397" w:rsidRPr="008568A7" w:rsidRDefault="005F2397" w:rsidP="005F2397">
            <w:pPr>
              <w:rPr>
                <w:rFonts w:ascii="Calibri" w:hAnsi="Calibri"/>
              </w:rPr>
            </w:pPr>
            <w:r w:rsidRPr="008568A7">
              <w:rPr>
                <w:rFonts w:ascii="Calibri" w:hAnsi="Calibri"/>
              </w:rPr>
              <w:t xml:space="preserve">$810.06 </w:t>
            </w:r>
          </w:p>
        </w:tc>
      </w:tr>
      <w:tr w:rsidR="005F2397" w:rsidRPr="008568A7" w14:paraId="4F8FD523"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39D36FB1" w14:textId="77777777" w:rsidR="005F2397" w:rsidRPr="008568A7" w:rsidRDefault="005F2397" w:rsidP="005F2397">
            <w:pPr>
              <w:rPr>
                <w:rFonts w:ascii="Calibri" w:hAnsi="Calibri"/>
              </w:rPr>
            </w:pPr>
            <w:r w:rsidRPr="008568A7">
              <w:rPr>
                <w:rFonts w:ascii="Calibri" w:hAnsi="Calibri"/>
              </w:rPr>
              <w:t>Hull's 5.6: Foreign Currency</w:t>
            </w:r>
          </w:p>
        </w:tc>
        <w:tc>
          <w:tcPr>
            <w:tcW w:w="917" w:type="dxa"/>
            <w:shd w:val="clear" w:color="auto" w:fill="auto"/>
            <w:noWrap/>
            <w:tcMar>
              <w:top w:w="17" w:type="dxa"/>
              <w:left w:w="17" w:type="dxa"/>
              <w:bottom w:w="0" w:type="dxa"/>
              <w:right w:w="17" w:type="dxa"/>
            </w:tcMar>
            <w:vAlign w:val="center"/>
            <w:hideMark/>
          </w:tcPr>
          <w:p w14:paraId="7F70B948" w14:textId="77777777" w:rsidR="005F2397" w:rsidRPr="008568A7" w:rsidRDefault="005F2397" w:rsidP="005F2397">
            <w:pPr>
              <w:rPr>
                <w:rFonts w:ascii="Calibri" w:hAnsi="Calibri"/>
              </w:rPr>
            </w:pPr>
            <w:r w:rsidRPr="008568A7">
              <w:rPr>
                <w:rFonts w:ascii="Calibri" w:hAnsi="Calibri"/>
              </w:rPr>
              <w:t xml:space="preserve">$0.62 </w:t>
            </w:r>
          </w:p>
        </w:tc>
        <w:tc>
          <w:tcPr>
            <w:tcW w:w="588" w:type="dxa"/>
            <w:shd w:val="clear" w:color="auto" w:fill="auto"/>
            <w:noWrap/>
            <w:tcMar>
              <w:top w:w="17" w:type="dxa"/>
              <w:left w:w="17" w:type="dxa"/>
              <w:bottom w:w="0" w:type="dxa"/>
              <w:right w:w="17" w:type="dxa"/>
            </w:tcMar>
            <w:vAlign w:val="center"/>
            <w:hideMark/>
          </w:tcPr>
          <w:p w14:paraId="22810A26" w14:textId="77777777" w:rsidR="005F2397" w:rsidRPr="008568A7" w:rsidRDefault="005F2397" w:rsidP="005F2397">
            <w:pPr>
              <w:rPr>
                <w:rFonts w:ascii="Calibri" w:hAnsi="Calibri"/>
              </w:rPr>
            </w:pPr>
            <w:r w:rsidRPr="008568A7">
              <w:rPr>
                <w:rFonts w:ascii="Calibri" w:hAnsi="Calibri"/>
              </w:rPr>
              <w:t>24</w:t>
            </w:r>
          </w:p>
        </w:tc>
        <w:tc>
          <w:tcPr>
            <w:tcW w:w="55" w:type="dxa"/>
            <w:shd w:val="clear" w:color="auto" w:fill="auto"/>
            <w:noWrap/>
            <w:tcMar>
              <w:top w:w="17" w:type="dxa"/>
              <w:left w:w="17" w:type="dxa"/>
              <w:bottom w:w="0" w:type="dxa"/>
              <w:right w:w="17" w:type="dxa"/>
            </w:tcMar>
            <w:vAlign w:val="center"/>
            <w:hideMark/>
          </w:tcPr>
          <w:p w14:paraId="4B6F2B8C"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02E6683D"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C399F7C"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29A84226"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36FE7E1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5C3789AC" w14:textId="77777777" w:rsidR="005F2397" w:rsidRPr="008568A7" w:rsidRDefault="005F2397" w:rsidP="005F2397">
            <w:pPr>
              <w:rPr>
                <w:rFonts w:ascii="Calibri" w:hAnsi="Calibri"/>
              </w:rPr>
            </w:pPr>
            <w:r w:rsidRPr="008568A7">
              <w:rPr>
                <w:rFonts w:ascii="Calibri" w:hAnsi="Calibri"/>
              </w:rPr>
              <w:t>0.42%</w:t>
            </w:r>
          </w:p>
        </w:tc>
        <w:tc>
          <w:tcPr>
            <w:tcW w:w="54" w:type="dxa"/>
            <w:shd w:val="clear" w:color="auto" w:fill="auto"/>
            <w:noWrap/>
            <w:tcMar>
              <w:top w:w="17" w:type="dxa"/>
              <w:left w:w="17" w:type="dxa"/>
              <w:bottom w:w="0" w:type="dxa"/>
              <w:right w:w="17" w:type="dxa"/>
            </w:tcMar>
            <w:vAlign w:val="center"/>
            <w:hideMark/>
          </w:tcPr>
          <w:p w14:paraId="59A98577"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57721B58" w14:textId="77777777" w:rsidR="005F2397" w:rsidRPr="008568A7" w:rsidRDefault="005F2397" w:rsidP="005F2397">
            <w:pPr>
              <w:rPr>
                <w:rFonts w:ascii="Calibri" w:hAnsi="Calibri"/>
              </w:rPr>
            </w:pPr>
            <w:r w:rsidRPr="008568A7">
              <w:rPr>
                <w:rFonts w:ascii="Calibri" w:hAnsi="Calibri"/>
              </w:rPr>
              <w:t xml:space="preserve">$0.6453 </w:t>
            </w:r>
          </w:p>
        </w:tc>
      </w:tr>
      <w:tr w:rsidR="005F2397" w:rsidRPr="008568A7" w14:paraId="2FCAC2E1" w14:textId="77777777" w:rsidTr="00715117">
        <w:trPr>
          <w:trHeight w:val="19"/>
          <w:jc w:val="center"/>
        </w:trPr>
        <w:tc>
          <w:tcPr>
            <w:tcW w:w="2788" w:type="dxa"/>
            <w:shd w:val="clear" w:color="auto" w:fill="auto"/>
            <w:noWrap/>
            <w:tcMar>
              <w:top w:w="17" w:type="dxa"/>
              <w:left w:w="17" w:type="dxa"/>
              <w:bottom w:w="0" w:type="dxa"/>
              <w:right w:w="17" w:type="dxa"/>
            </w:tcMar>
            <w:vAlign w:val="center"/>
            <w:hideMark/>
          </w:tcPr>
          <w:p w14:paraId="5BF07535" w14:textId="77777777" w:rsidR="005F2397" w:rsidRPr="008568A7" w:rsidRDefault="005F2397" w:rsidP="005F2397">
            <w:pPr>
              <w:rPr>
                <w:rFonts w:ascii="Calibri" w:hAnsi="Calibri"/>
              </w:rPr>
            </w:pPr>
            <w:r w:rsidRPr="008568A7">
              <w:rPr>
                <w:rFonts w:ascii="Calibri" w:hAnsi="Calibri"/>
              </w:rPr>
              <w:t>Hull's 5.8: Investment with Storage Cost (2)</w:t>
            </w:r>
          </w:p>
        </w:tc>
        <w:tc>
          <w:tcPr>
            <w:tcW w:w="917" w:type="dxa"/>
            <w:shd w:val="clear" w:color="auto" w:fill="auto"/>
            <w:noWrap/>
            <w:tcMar>
              <w:top w:w="17" w:type="dxa"/>
              <w:left w:w="17" w:type="dxa"/>
              <w:bottom w:w="0" w:type="dxa"/>
              <w:right w:w="17" w:type="dxa"/>
            </w:tcMar>
            <w:vAlign w:val="center"/>
            <w:hideMark/>
          </w:tcPr>
          <w:p w14:paraId="32CD55C3" w14:textId="77777777" w:rsidR="005F2397" w:rsidRPr="008568A7" w:rsidRDefault="005F2397" w:rsidP="005F2397">
            <w:pPr>
              <w:rPr>
                <w:rFonts w:ascii="Calibri" w:hAnsi="Calibri"/>
              </w:rPr>
            </w:pPr>
            <w:r w:rsidRPr="008568A7">
              <w:rPr>
                <w:rFonts w:ascii="Calibri" w:hAnsi="Calibri"/>
              </w:rPr>
              <w:t xml:space="preserve">$450.00 </w:t>
            </w:r>
          </w:p>
        </w:tc>
        <w:tc>
          <w:tcPr>
            <w:tcW w:w="588" w:type="dxa"/>
            <w:shd w:val="clear" w:color="auto" w:fill="auto"/>
            <w:noWrap/>
            <w:tcMar>
              <w:top w:w="17" w:type="dxa"/>
              <w:left w:w="17" w:type="dxa"/>
              <w:bottom w:w="0" w:type="dxa"/>
              <w:right w:w="17" w:type="dxa"/>
            </w:tcMar>
            <w:vAlign w:val="center"/>
            <w:hideMark/>
          </w:tcPr>
          <w:p w14:paraId="0A5FD5B6" w14:textId="77777777" w:rsidR="005F2397" w:rsidRPr="008568A7" w:rsidRDefault="005F2397" w:rsidP="005F2397">
            <w:pPr>
              <w:rPr>
                <w:rFonts w:ascii="Calibri" w:hAnsi="Calibri"/>
              </w:rPr>
            </w:pPr>
            <w:r w:rsidRPr="008568A7">
              <w:rPr>
                <w:rFonts w:ascii="Calibri" w:hAnsi="Calibri"/>
              </w:rPr>
              <w:t>12</w:t>
            </w:r>
          </w:p>
        </w:tc>
        <w:tc>
          <w:tcPr>
            <w:tcW w:w="55" w:type="dxa"/>
            <w:shd w:val="clear" w:color="auto" w:fill="auto"/>
            <w:noWrap/>
            <w:tcMar>
              <w:top w:w="17" w:type="dxa"/>
              <w:left w:w="17" w:type="dxa"/>
              <w:bottom w:w="0" w:type="dxa"/>
              <w:right w:w="17" w:type="dxa"/>
            </w:tcMar>
            <w:vAlign w:val="center"/>
            <w:hideMark/>
          </w:tcPr>
          <w:p w14:paraId="19965F9E" w14:textId="77777777" w:rsidR="005F2397" w:rsidRPr="008568A7" w:rsidRDefault="005F2397" w:rsidP="005F2397">
            <w:pPr>
              <w:rPr>
                <w:rFonts w:ascii="Calibri" w:hAnsi="Calibri"/>
              </w:rPr>
            </w:pPr>
          </w:p>
        </w:tc>
        <w:tc>
          <w:tcPr>
            <w:tcW w:w="719" w:type="dxa"/>
            <w:shd w:val="clear" w:color="auto" w:fill="auto"/>
            <w:noWrap/>
            <w:tcMar>
              <w:top w:w="17" w:type="dxa"/>
              <w:left w:w="17" w:type="dxa"/>
              <w:bottom w:w="0" w:type="dxa"/>
              <w:right w:w="17" w:type="dxa"/>
            </w:tcMar>
            <w:vAlign w:val="center"/>
            <w:hideMark/>
          </w:tcPr>
          <w:p w14:paraId="38DEE23A" w14:textId="77777777" w:rsidR="005F2397" w:rsidRPr="008568A7" w:rsidRDefault="005F2397" w:rsidP="005F2397">
            <w:pPr>
              <w:rPr>
                <w:rFonts w:ascii="Calibri" w:hAnsi="Calibri"/>
              </w:rPr>
            </w:pPr>
            <w:r w:rsidRPr="008568A7">
              <w:rPr>
                <w:rFonts w:ascii="Calibri" w:hAnsi="Calibri"/>
              </w:rPr>
              <w:t>7.00%</w:t>
            </w:r>
          </w:p>
        </w:tc>
        <w:tc>
          <w:tcPr>
            <w:tcW w:w="757" w:type="dxa"/>
            <w:shd w:val="clear" w:color="auto" w:fill="auto"/>
            <w:noWrap/>
            <w:tcMar>
              <w:top w:w="17" w:type="dxa"/>
              <w:left w:w="17" w:type="dxa"/>
              <w:bottom w:w="0" w:type="dxa"/>
              <w:right w:w="17" w:type="dxa"/>
            </w:tcMar>
            <w:vAlign w:val="center"/>
            <w:hideMark/>
          </w:tcPr>
          <w:p w14:paraId="59999CE4" w14:textId="77777777" w:rsidR="005F2397" w:rsidRPr="008568A7" w:rsidRDefault="005F2397" w:rsidP="005F2397">
            <w:pPr>
              <w:rPr>
                <w:rFonts w:ascii="Calibri" w:hAnsi="Calibri"/>
              </w:rPr>
            </w:pPr>
            <w:r w:rsidRPr="008568A7">
              <w:rPr>
                <w:rFonts w:ascii="Calibri" w:hAnsi="Calibri"/>
              </w:rPr>
              <w:t>0.58%</w:t>
            </w:r>
          </w:p>
        </w:tc>
        <w:tc>
          <w:tcPr>
            <w:tcW w:w="734" w:type="dxa"/>
            <w:gridSpan w:val="2"/>
            <w:shd w:val="clear" w:color="auto" w:fill="auto"/>
            <w:noWrap/>
            <w:tcMar>
              <w:top w:w="17" w:type="dxa"/>
              <w:left w:w="17" w:type="dxa"/>
              <w:bottom w:w="0" w:type="dxa"/>
              <w:right w:w="17" w:type="dxa"/>
            </w:tcMar>
            <w:vAlign w:val="center"/>
            <w:hideMark/>
          </w:tcPr>
          <w:p w14:paraId="7524BE27" w14:textId="77777777" w:rsidR="005F2397" w:rsidRPr="008568A7" w:rsidRDefault="005F2397" w:rsidP="005F2397">
            <w:pPr>
              <w:rPr>
                <w:rFonts w:ascii="Calibri" w:hAnsi="Calibri"/>
              </w:rPr>
            </w:pPr>
            <w:r w:rsidRPr="008568A7">
              <w:rPr>
                <w:rFonts w:ascii="Calibri" w:hAnsi="Calibri"/>
              </w:rPr>
              <w:t>0.00%</w:t>
            </w:r>
          </w:p>
        </w:tc>
        <w:tc>
          <w:tcPr>
            <w:tcW w:w="101" w:type="dxa"/>
            <w:shd w:val="clear" w:color="auto" w:fill="auto"/>
            <w:noWrap/>
            <w:tcMar>
              <w:top w:w="17" w:type="dxa"/>
              <w:left w:w="17" w:type="dxa"/>
              <w:bottom w:w="0" w:type="dxa"/>
              <w:right w:w="17" w:type="dxa"/>
            </w:tcMar>
            <w:vAlign w:val="center"/>
            <w:hideMark/>
          </w:tcPr>
          <w:p w14:paraId="1D9FCA84" w14:textId="77777777" w:rsidR="005F2397" w:rsidRPr="008568A7" w:rsidRDefault="005F2397" w:rsidP="005F2397">
            <w:pPr>
              <w:rPr>
                <w:rFonts w:ascii="Calibri" w:hAnsi="Calibri"/>
              </w:rPr>
            </w:pPr>
          </w:p>
        </w:tc>
        <w:tc>
          <w:tcPr>
            <w:tcW w:w="1032" w:type="dxa"/>
            <w:shd w:val="clear" w:color="auto" w:fill="auto"/>
            <w:noWrap/>
            <w:tcMar>
              <w:top w:w="17" w:type="dxa"/>
              <w:left w:w="17" w:type="dxa"/>
              <w:bottom w:w="0" w:type="dxa"/>
              <w:right w:w="17" w:type="dxa"/>
            </w:tcMar>
            <w:vAlign w:val="center"/>
            <w:hideMark/>
          </w:tcPr>
          <w:p w14:paraId="1628F69C" w14:textId="77777777" w:rsidR="005F2397" w:rsidRPr="008568A7" w:rsidRDefault="005F2397" w:rsidP="005F2397">
            <w:pPr>
              <w:rPr>
                <w:rFonts w:ascii="Calibri" w:hAnsi="Calibri"/>
              </w:rPr>
            </w:pPr>
            <w:r w:rsidRPr="008568A7">
              <w:rPr>
                <w:rFonts w:ascii="Calibri" w:hAnsi="Calibri"/>
              </w:rPr>
              <w:t>0.00%</w:t>
            </w:r>
          </w:p>
        </w:tc>
        <w:tc>
          <w:tcPr>
            <w:tcW w:w="54" w:type="dxa"/>
            <w:shd w:val="clear" w:color="auto" w:fill="auto"/>
            <w:noWrap/>
            <w:tcMar>
              <w:top w:w="17" w:type="dxa"/>
              <w:left w:w="17" w:type="dxa"/>
              <w:bottom w:w="0" w:type="dxa"/>
              <w:right w:w="17" w:type="dxa"/>
            </w:tcMar>
            <w:vAlign w:val="center"/>
            <w:hideMark/>
          </w:tcPr>
          <w:p w14:paraId="3C896B2E" w14:textId="77777777" w:rsidR="005F2397" w:rsidRPr="008568A7" w:rsidRDefault="005F2397" w:rsidP="005F2397">
            <w:pPr>
              <w:rPr>
                <w:rFonts w:ascii="Calibri" w:hAnsi="Calibri"/>
              </w:rPr>
            </w:pPr>
            <w:r w:rsidRPr="008568A7">
              <w:rPr>
                <w:rFonts w:ascii="Calibri" w:hAnsi="Calibri"/>
              </w:rPr>
              <w:t> </w:t>
            </w:r>
          </w:p>
        </w:tc>
        <w:tc>
          <w:tcPr>
            <w:tcW w:w="982" w:type="dxa"/>
            <w:gridSpan w:val="2"/>
            <w:shd w:val="clear" w:color="auto" w:fill="auto"/>
            <w:vAlign w:val="center"/>
          </w:tcPr>
          <w:p w14:paraId="7EE19980" w14:textId="77777777" w:rsidR="005F2397" w:rsidRPr="008568A7" w:rsidRDefault="005F2397" w:rsidP="005F2397">
            <w:pPr>
              <w:rPr>
                <w:rFonts w:ascii="Calibri" w:hAnsi="Calibri"/>
              </w:rPr>
            </w:pPr>
            <w:r w:rsidRPr="008568A7">
              <w:rPr>
                <w:rFonts w:ascii="Calibri" w:hAnsi="Calibri"/>
              </w:rPr>
              <w:t xml:space="preserve">$484.63 </w:t>
            </w:r>
          </w:p>
        </w:tc>
      </w:tr>
    </w:tbl>
    <w:p w14:paraId="10A3037D" w14:textId="77777777" w:rsidR="005F2397" w:rsidRPr="008568A7" w:rsidRDefault="005F2397" w:rsidP="005F2397">
      <w:pPr>
        <w:rPr>
          <w:rFonts w:ascii="Calibri" w:hAnsi="Calibri"/>
        </w:rPr>
      </w:pPr>
    </w:p>
    <w:p w14:paraId="58C98C67" w14:textId="77777777" w:rsidR="005F2397" w:rsidRPr="008568A7" w:rsidRDefault="005F2397" w:rsidP="005F2397">
      <w:pPr>
        <w:rPr>
          <w:rFonts w:ascii="Calibri" w:hAnsi="Calibri"/>
        </w:rPr>
      </w:pPr>
      <w:r w:rsidRPr="008568A7">
        <w:rPr>
          <w:rFonts w:ascii="Calibri" w:hAnsi="Calibri"/>
        </w:rPr>
        <w:t>Bond pays a $40 coupon in four months, discount rate = 3%</w:t>
      </w:r>
    </w:p>
    <w:p w14:paraId="471C3BE3" w14:textId="77777777" w:rsidR="005F2397" w:rsidRPr="008568A7" w:rsidRDefault="005F2397" w:rsidP="005F2397">
      <w:pPr>
        <w:rPr>
          <w:rFonts w:ascii="Calibri" w:hAnsi="Calibri"/>
        </w:rPr>
      </w:pPr>
      <w:r w:rsidRPr="008568A7">
        <w:rPr>
          <w:rFonts w:ascii="Calibri" w:hAnsi="Calibri"/>
        </w:rPr>
        <w:t>Investment requires lump sum storage outlay of $2 in 12 months (rate of 7%)</w:t>
      </w:r>
    </w:p>
    <w:p w14:paraId="21323F98" w14:textId="77777777" w:rsidR="005F2397" w:rsidRPr="008568A7" w:rsidRDefault="005F2397" w:rsidP="005F2397">
      <w:pPr>
        <w:rPr>
          <w:rFonts w:ascii="Calibri" w:hAnsi="Calibri"/>
        </w:rPr>
      </w:pPr>
      <w:r w:rsidRPr="008568A7">
        <w:rPr>
          <w:rFonts w:ascii="Calibri" w:hAnsi="Calibri"/>
        </w:rPr>
        <w:t xml:space="preserve">For example, </w:t>
      </w:r>
    </w:p>
    <w:p w14:paraId="1FBE72AD" w14:textId="6D33E139" w:rsidR="005F2397" w:rsidRPr="008568A7" w:rsidRDefault="005F2397" w:rsidP="005F2397">
      <w:pPr>
        <w:rPr>
          <w:rFonts w:ascii="Calibri" w:hAnsi="Calibri"/>
        </w:rPr>
      </w:pPr>
      <w:r w:rsidRPr="008568A7">
        <w:rPr>
          <w:rFonts w:ascii="Calibri" w:hAnsi="Calibri"/>
        </w:rPr>
        <w:t>In regard to Culp’s c</w:t>
      </w:r>
      <w:r w:rsidR="009E7073">
        <w:rPr>
          <w:rFonts w:ascii="Calibri" w:hAnsi="Calibri"/>
        </w:rPr>
        <w:t xml:space="preserve">orn, </w:t>
      </w:r>
      <m:oMath>
        <m:r>
          <w:rPr>
            <w:rFonts w:ascii="Cambria Math" w:hAnsi="Cambria Math"/>
            <w:sz w:val="28"/>
            <w:szCs w:val="28"/>
          </w:rPr>
          <m:t xml:space="preserve"> $3.18=$2.50*</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0.5%+1.5%</m:t>
                </m:r>
              </m:e>
            </m:d>
            <m:r>
              <w:rPr>
                <w:rFonts w:ascii="Cambria Math" w:hAnsi="Cambria Math"/>
                <w:sz w:val="28"/>
                <w:szCs w:val="28"/>
              </w:rPr>
              <m:t>*12</m:t>
            </m:r>
          </m:sup>
        </m:sSup>
      </m:oMath>
    </w:p>
    <w:p w14:paraId="6842231F" w14:textId="7645576B" w:rsidR="005F2397" w:rsidRPr="009E7073" w:rsidRDefault="005F2397" w:rsidP="005F2397">
      <w:pPr>
        <w:rPr>
          <w:rFonts w:ascii="Calibri" w:hAnsi="Calibri"/>
          <w:iCs/>
          <w:sz w:val="28"/>
          <w:szCs w:val="28"/>
        </w:rPr>
      </w:pPr>
      <w:r w:rsidRPr="008568A7">
        <w:rPr>
          <w:rFonts w:ascii="Calibri" w:hAnsi="Calibri"/>
        </w:rPr>
        <w:t xml:space="preserve">In regard to Hull’s 5.8 Investment with storage cost, </w:t>
      </w:r>
      <w:r w:rsidRPr="008568A7">
        <w:rPr>
          <w:rFonts w:ascii="Calibri" w:hAnsi="Calibri"/>
        </w:rPr>
        <w:br/>
        <w:t xml:space="preserve">the PV of storage cost = ($2 </w:t>
      </w:r>
      <w:r w:rsidR="009E7073" w:rsidRPr="008568A7">
        <w:rPr>
          <w:rFonts w:ascii="Calibri" w:hAnsi="Calibri"/>
        </w:rPr>
        <w:t>storage)</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-7%*</m:t>
            </m:r>
            <m:f>
              <m:fPr>
                <m:type m:val="lin"/>
                <m:ctrlPr>
                  <w:rPr>
                    <w:rFonts w:ascii="Cambria Math" w:hAnsi="Cambria Math"/>
                    <w:i/>
                    <w:iCs/>
                    <w:sz w:val="28"/>
                    <w:szCs w:val="28"/>
                  </w:rPr>
                </m:ctrlPr>
              </m:fPr>
              <m:num>
                <m:r>
                  <w:rPr>
                    <w:rFonts w:ascii="Cambria Math" w:hAnsi="Cambria Math"/>
                    <w:sz w:val="28"/>
                    <w:szCs w:val="28"/>
                  </w:rPr>
                  <m:t>12</m:t>
                </m:r>
              </m:num>
              <m:den>
                <m:r>
                  <w:rPr>
                    <w:rFonts w:ascii="Cambria Math" w:hAnsi="Cambria Math"/>
                    <w:sz w:val="28"/>
                    <w:szCs w:val="28"/>
                  </w:rPr>
                  <m:t>12</m:t>
                </m:r>
              </m:den>
            </m:f>
          </m:sup>
        </m:sSup>
      </m:oMath>
      <w:r w:rsidRPr="008568A7">
        <w:rPr>
          <w:rFonts w:ascii="Calibri" w:hAnsi="Calibri"/>
        </w:rPr>
        <w:t xml:space="preserve"> = $1.86. </w:t>
      </w:r>
      <w:r w:rsidRPr="008568A7">
        <w:rPr>
          <w:rFonts w:ascii="Calibri" w:hAnsi="Calibri"/>
        </w:rPr>
        <w:br/>
        <w:t>Then, forward price of $484.63 = ($450 s</w:t>
      </w:r>
      <w:r w:rsidR="009E7073">
        <w:rPr>
          <w:rFonts w:ascii="Calibri" w:hAnsi="Calibri"/>
        </w:rPr>
        <w:t>pot + $1.86 PV of storage cost)</w:t>
      </w:r>
      <m:oMath>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e</m:t>
            </m:r>
          </m:e>
          <m:sup>
            <m:d>
              <m:dPr>
                <m:ctrlPr>
                  <w:rPr>
                    <w:rFonts w:ascii="Cambria Math" w:hAnsi="Cambria Math"/>
                    <w:i/>
                    <w:iCs/>
                    <w:sz w:val="28"/>
                    <w:szCs w:val="28"/>
                  </w:rPr>
                </m:ctrlPr>
              </m:dPr>
              <m:e>
                <m:r>
                  <w:rPr>
                    <w:rFonts w:ascii="Cambria Math" w:hAnsi="Cambria Math"/>
                    <w:sz w:val="28"/>
                    <w:szCs w:val="28"/>
                  </w:rPr>
                  <m:t>0.58%</m:t>
                </m:r>
              </m:e>
            </m:d>
            <m:r>
              <w:rPr>
                <w:rFonts w:ascii="Cambria Math" w:hAnsi="Cambria Math"/>
                <w:sz w:val="28"/>
                <w:szCs w:val="28"/>
              </w:rPr>
              <m:t>*12</m:t>
            </m:r>
          </m:sup>
        </m:sSup>
      </m:oMath>
    </w:p>
    <w:p w14:paraId="4C4A5904" w14:textId="77777777" w:rsidR="005F2397" w:rsidRPr="008568A7" w:rsidRDefault="005F2397" w:rsidP="005F2397">
      <w:pPr>
        <w:rPr>
          <w:rFonts w:ascii="Calibri" w:hAnsi="Calibri"/>
        </w:rPr>
      </w:pPr>
      <w:r w:rsidRPr="008568A7">
        <w:rPr>
          <w:rFonts w:ascii="Calibri" w:hAnsi="Calibri"/>
        </w:rPr>
        <w:br w:type="page"/>
      </w:r>
    </w:p>
    <w:p w14:paraId="5B45D8DA" w14:textId="77777777" w:rsidR="005F2397" w:rsidRPr="008568A7" w:rsidRDefault="005F2397" w:rsidP="005F2397">
      <w:pPr>
        <w:rPr>
          <w:rFonts w:ascii="Calibri" w:hAnsi="Calibri"/>
        </w:rPr>
      </w:pPr>
      <w:r w:rsidRPr="008568A7">
        <w:rPr>
          <w:rFonts w:ascii="Calibri" w:hAnsi="Calibri"/>
        </w:rPr>
        <w:t>In the example below, a bond with price of $900 pays a $40 coupon in 4 months:</w:t>
      </w:r>
      <w:r w:rsidR="005777BC" w:rsidRPr="008568A7">
        <w:rPr>
          <w:rFonts w:ascii="Calibri" w:hAnsi="Calibri"/>
        </w:rPr>
        <w:br/>
      </w:r>
    </w:p>
    <w:tbl>
      <w:tblPr>
        <w:tblW w:w="6720" w:type="dxa"/>
        <w:jc w:val="center"/>
        <w:tblCellMar>
          <w:left w:w="0" w:type="dxa"/>
          <w:right w:w="0" w:type="dxa"/>
        </w:tblCellMar>
        <w:tblLook w:val="04A0" w:firstRow="1" w:lastRow="0" w:firstColumn="1" w:lastColumn="0" w:noHBand="0" w:noVBand="1"/>
      </w:tblPr>
      <w:tblGrid>
        <w:gridCol w:w="4395"/>
        <w:gridCol w:w="2325"/>
      </w:tblGrid>
      <w:tr w:rsidR="005F2397" w:rsidRPr="008568A7" w14:paraId="15B6F9E1"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19CFA57" w14:textId="77777777" w:rsidR="005F2397" w:rsidRPr="008568A7" w:rsidRDefault="005F2397" w:rsidP="005F2397">
            <w:pPr>
              <w:rPr>
                <w:rFonts w:ascii="Calibri" w:hAnsi="Calibri"/>
              </w:rPr>
            </w:pPr>
            <w:r w:rsidRPr="008568A7">
              <w:rPr>
                <w:rFonts w:ascii="Calibri" w:hAnsi="Calibri"/>
              </w:rPr>
              <w:t> </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E3C9899" w14:textId="77777777" w:rsidR="005F2397" w:rsidRPr="008568A7" w:rsidRDefault="005F2397" w:rsidP="005F2397">
            <w:pPr>
              <w:rPr>
                <w:rFonts w:ascii="Calibri" w:hAnsi="Calibri"/>
              </w:rPr>
            </w:pPr>
            <w:r w:rsidRPr="008568A7">
              <w:rPr>
                <w:rFonts w:ascii="Calibri" w:hAnsi="Calibri"/>
              </w:rPr>
              <w:t xml:space="preserve"> Long Bond Forward</w:t>
            </w:r>
          </w:p>
        </w:tc>
      </w:tr>
      <w:tr w:rsidR="005F2397" w:rsidRPr="008568A7" w14:paraId="5C4169B4" w14:textId="77777777" w:rsidTr="005777BC">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9CED7A" w14:textId="77777777" w:rsidR="005F2397" w:rsidRPr="008568A7" w:rsidRDefault="005F2397" w:rsidP="005F2397">
            <w:pPr>
              <w:rPr>
                <w:rFonts w:ascii="Calibri" w:hAnsi="Calibri"/>
              </w:rPr>
            </w:pPr>
            <w:r w:rsidRPr="008568A7">
              <w:rPr>
                <w:rFonts w:ascii="Calibri" w:hAnsi="Calibri"/>
              </w:rPr>
              <w:t>Spot (S0)</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4F38C3" w14:textId="77777777" w:rsidR="005F2397" w:rsidRPr="008568A7" w:rsidRDefault="005F2397" w:rsidP="005F2397">
            <w:pPr>
              <w:rPr>
                <w:rFonts w:ascii="Calibri" w:hAnsi="Calibri"/>
              </w:rPr>
            </w:pPr>
            <w:r w:rsidRPr="008568A7">
              <w:rPr>
                <w:rFonts w:ascii="Calibri" w:hAnsi="Calibri"/>
              </w:rPr>
              <w:t xml:space="preserve">$900.00 </w:t>
            </w:r>
          </w:p>
        </w:tc>
      </w:tr>
      <w:tr w:rsidR="005F2397" w:rsidRPr="008568A7" w14:paraId="29562E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54810890" w14:textId="77777777" w:rsidR="005F2397" w:rsidRPr="008568A7" w:rsidRDefault="005F2397" w:rsidP="005F2397">
            <w:pPr>
              <w:rPr>
                <w:rFonts w:ascii="Calibri" w:hAnsi="Calibri"/>
              </w:rPr>
            </w:pPr>
            <w:r w:rsidRPr="008568A7">
              <w:rPr>
                <w:rFonts w:ascii="Calibri" w:hAnsi="Calibri"/>
              </w:rPr>
              <w:t>Time to maturity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753264E9" w14:textId="77777777" w:rsidR="005F2397" w:rsidRPr="008568A7" w:rsidRDefault="005F2397" w:rsidP="005F2397">
            <w:pPr>
              <w:rPr>
                <w:rFonts w:ascii="Calibri" w:hAnsi="Calibri"/>
              </w:rPr>
            </w:pPr>
            <w:r w:rsidRPr="008568A7">
              <w:rPr>
                <w:rFonts w:ascii="Calibri" w:hAnsi="Calibri"/>
              </w:rPr>
              <w:t>9</w:t>
            </w:r>
          </w:p>
        </w:tc>
      </w:tr>
      <w:tr w:rsidR="005F2397" w:rsidRPr="008568A7" w14:paraId="17827B20"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6A3D7907" w14:textId="77777777" w:rsidR="005F2397" w:rsidRPr="008568A7" w:rsidRDefault="005F2397" w:rsidP="005F2397">
            <w:pPr>
              <w:rPr>
                <w:rFonts w:ascii="Calibri" w:hAnsi="Calibri"/>
              </w:rPr>
            </w:pPr>
            <w:r w:rsidRPr="008568A7">
              <w:rPr>
                <w:rFonts w:ascii="Calibri" w:hAnsi="Calibri"/>
              </w:rPr>
              <w:t>Interest rate (per annum)</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5358FA2D" w14:textId="77777777" w:rsidR="005F2397" w:rsidRPr="008568A7" w:rsidRDefault="005F2397" w:rsidP="005F2397">
            <w:pPr>
              <w:rPr>
                <w:rFonts w:ascii="Calibri" w:hAnsi="Calibri"/>
              </w:rPr>
            </w:pPr>
            <w:r w:rsidRPr="008568A7">
              <w:rPr>
                <w:rFonts w:ascii="Calibri" w:hAnsi="Calibri"/>
              </w:rPr>
              <w:t>4.00%</w:t>
            </w:r>
          </w:p>
        </w:tc>
      </w:tr>
      <w:tr w:rsidR="005F2397" w:rsidRPr="008568A7" w14:paraId="5D9D9C5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3BA27E3" w14:textId="77777777" w:rsidR="005F2397" w:rsidRPr="008568A7" w:rsidRDefault="005F2397" w:rsidP="005F2397">
            <w:pPr>
              <w:rPr>
                <w:rFonts w:ascii="Calibri" w:hAnsi="Calibri"/>
              </w:rPr>
            </w:pPr>
            <w:r w:rsidRPr="008568A7">
              <w:rPr>
                <w:rFonts w:ascii="Calibri" w:hAnsi="Calibri"/>
              </w:rPr>
              <w:t>Interest rate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798D7DB" w14:textId="77777777" w:rsidR="005F2397" w:rsidRPr="008568A7" w:rsidRDefault="005F2397" w:rsidP="005F2397">
            <w:pPr>
              <w:rPr>
                <w:rFonts w:ascii="Calibri" w:hAnsi="Calibri"/>
              </w:rPr>
            </w:pPr>
            <w:r w:rsidRPr="008568A7">
              <w:rPr>
                <w:rFonts w:ascii="Calibri" w:hAnsi="Calibri"/>
              </w:rPr>
              <w:t>0.33%</w:t>
            </w:r>
          </w:p>
        </w:tc>
      </w:tr>
      <w:tr w:rsidR="005F2397" w:rsidRPr="008568A7" w14:paraId="011809D9"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2847148" w14:textId="77777777" w:rsidR="005F2397" w:rsidRPr="008568A7" w:rsidRDefault="005F2397" w:rsidP="005F2397">
            <w:pPr>
              <w:rPr>
                <w:rFonts w:ascii="Calibri" w:hAnsi="Calibri"/>
              </w:rPr>
            </w:pPr>
            <w:r w:rsidRPr="008568A7">
              <w:rPr>
                <w:rFonts w:ascii="Calibri" w:hAnsi="Calibri"/>
              </w:rPr>
              <w:t>Storage costs,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2DFA944D" w14:textId="77777777" w:rsidR="005F2397" w:rsidRPr="008568A7" w:rsidRDefault="005F2397" w:rsidP="005F2397">
            <w:pPr>
              <w:rPr>
                <w:rFonts w:ascii="Calibri" w:hAnsi="Calibri"/>
              </w:rPr>
            </w:pPr>
            <w:r w:rsidRPr="008568A7">
              <w:rPr>
                <w:rFonts w:ascii="Calibri" w:hAnsi="Calibri"/>
              </w:rPr>
              <w:t>0.00%</w:t>
            </w:r>
          </w:p>
        </w:tc>
      </w:tr>
      <w:tr w:rsidR="005F2397" w:rsidRPr="008568A7" w14:paraId="6264397D"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23E72F9" w14:textId="77777777" w:rsidR="005F2397" w:rsidRPr="008568A7" w:rsidRDefault="005F2397" w:rsidP="005F2397">
            <w:pPr>
              <w:rPr>
                <w:rFonts w:ascii="Calibri" w:hAnsi="Calibri"/>
              </w:rPr>
            </w:pPr>
            <w:r w:rsidRPr="008568A7">
              <w:rPr>
                <w:rFonts w:ascii="Calibri" w:hAnsi="Calibri"/>
              </w:rPr>
              <w:t>Yield/Dividend,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00CD6339" w14:textId="77777777" w:rsidR="005F2397" w:rsidRPr="008568A7" w:rsidRDefault="005F2397" w:rsidP="005F2397">
            <w:pPr>
              <w:rPr>
                <w:rFonts w:ascii="Calibri" w:hAnsi="Calibri"/>
              </w:rPr>
            </w:pPr>
            <w:r w:rsidRPr="008568A7">
              <w:rPr>
                <w:rFonts w:ascii="Calibri" w:hAnsi="Calibri"/>
              </w:rPr>
              <w:t>Lump sum, below </w:t>
            </w:r>
          </w:p>
        </w:tc>
      </w:tr>
      <w:tr w:rsidR="005F2397" w:rsidRPr="008568A7" w14:paraId="14C93D54"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39FE6650" w14:textId="77777777" w:rsidR="005F2397" w:rsidRPr="008568A7" w:rsidRDefault="005F2397" w:rsidP="005F2397">
            <w:pPr>
              <w:rPr>
                <w:rFonts w:ascii="Calibri" w:hAnsi="Calibri"/>
              </w:rPr>
            </w:pPr>
            <w:r w:rsidRPr="008568A7">
              <w:rPr>
                <w:rFonts w:ascii="Calibri" w:hAnsi="Calibri"/>
              </w:rPr>
              <w:t>Convenience Yield, as % (per month)</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FA7D5FD" w14:textId="77777777" w:rsidR="005F2397" w:rsidRPr="008568A7" w:rsidRDefault="005F2397" w:rsidP="005F2397">
            <w:pPr>
              <w:rPr>
                <w:rFonts w:ascii="Calibri" w:hAnsi="Calibri"/>
              </w:rPr>
            </w:pPr>
            <w:r w:rsidRPr="008568A7">
              <w:rPr>
                <w:rFonts w:ascii="Calibri" w:hAnsi="Calibri"/>
              </w:rPr>
              <w:t>0%</w:t>
            </w:r>
          </w:p>
        </w:tc>
      </w:tr>
      <w:tr w:rsidR="005F2397" w:rsidRPr="008568A7" w14:paraId="551E1FBF" w14:textId="77777777" w:rsidTr="005777BC">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7428115" w14:textId="77777777" w:rsidR="005F2397" w:rsidRPr="008568A7" w:rsidRDefault="005F2397" w:rsidP="005F2397">
            <w:pPr>
              <w:rPr>
                <w:rFonts w:ascii="Calibri" w:hAnsi="Calibri"/>
              </w:rPr>
            </w:pPr>
            <w:r w:rsidRPr="008568A7">
              <w:rPr>
                <w:rFonts w:ascii="Calibri" w:hAnsi="Calibri"/>
              </w:rPr>
              <w:t>Implied Forward Price (F0)</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1D5EB3A2" w14:textId="77777777" w:rsidR="005F2397" w:rsidRPr="008568A7" w:rsidRDefault="005F2397" w:rsidP="005F2397">
            <w:pPr>
              <w:rPr>
                <w:rFonts w:ascii="Calibri" w:hAnsi="Calibri"/>
              </w:rPr>
            </w:pPr>
            <w:r w:rsidRPr="008568A7">
              <w:rPr>
                <w:rFonts w:ascii="Calibri" w:hAnsi="Calibri"/>
              </w:rPr>
              <w:t xml:space="preserve">$886.60 </w:t>
            </w:r>
          </w:p>
        </w:tc>
      </w:tr>
      <w:tr w:rsidR="005F2397" w:rsidRPr="008568A7" w14:paraId="341014A4" w14:textId="77777777" w:rsidTr="006223B9">
        <w:trPr>
          <w:trHeight w:val="143"/>
          <w:jc w:val="center"/>
        </w:trPr>
        <w:tc>
          <w:tcPr>
            <w:tcW w:w="4395" w:type="dxa"/>
            <w:tcBorders>
              <w:top w:val="nil"/>
              <w:left w:val="nil"/>
              <w:right w:val="nil"/>
            </w:tcBorders>
            <w:shd w:val="clear" w:color="auto" w:fill="auto"/>
            <w:tcMar>
              <w:top w:w="15" w:type="dxa"/>
              <w:left w:w="15" w:type="dxa"/>
              <w:bottom w:w="0" w:type="dxa"/>
              <w:right w:w="15" w:type="dxa"/>
            </w:tcMar>
            <w:vAlign w:val="center"/>
            <w:hideMark/>
          </w:tcPr>
          <w:p w14:paraId="7FB4D0AD" w14:textId="77777777" w:rsidR="005F2397" w:rsidRPr="008568A7" w:rsidRDefault="005F2397" w:rsidP="005F2397">
            <w:pPr>
              <w:rPr>
                <w:rFonts w:ascii="Calibri" w:hAnsi="Calibri"/>
              </w:rPr>
            </w:pPr>
          </w:p>
        </w:tc>
        <w:tc>
          <w:tcPr>
            <w:tcW w:w="2325" w:type="dxa"/>
            <w:tcBorders>
              <w:top w:val="nil"/>
              <w:left w:val="nil"/>
              <w:right w:val="nil"/>
            </w:tcBorders>
            <w:shd w:val="clear" w:color="auto" w:fill="auto"/>
            <w:tcMar>
              <w:top w:w="15" w:type="dxa"/>
              <w:left w:w="15" w:type="dxa"/>
              <w:bottom w:w="0" w:type="dxa"/>
              <w:right w:w="15" w:type="dxa"/>
            </w:tcMar>
            <w:vAlign w:val="center"/>
            <w:hideMark/>
          </w:tcPr>
          <w:p w14:paraId="56B68B6F" w14:textId="77777777" w:rsidR="005F2397" w:rsidRPr="008568A7" w:rsidRDefault="005F2397" w:rsidP="005F2397">
            <w:pPr>
              <w:rPr>
                <w:rFonts w:ascii="Calibri" w:hAnsi="Calibri"/>
              </w:rPr>
            </w:pPr>
          </w:p>
        </w:tc>
      </w:tr>
      <w:tr w:rsidR="005F2397" w:rsidRPr="008568A7" w14:paraId="33AE785D" w14:textId="77777777" w:rsidTr="006223B9">
        <w:trPr>
          <w:trHeight w:val="143"/>
          <w:jc w:val="center"/>
        </w:trPr>
        <w:tc>
          <w:tcPr>
            <w:tcW w:w="43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67F49FF5" w14:textId="77777777" w:rsidR="005F2397" w:rsidRPr="008568A7" w:rsidRDefault="005F2397" w:rsidP="005F2397">
            <w:pPr>
              <w:rPr>
                <w:rFonts w:ascii="Calibri" w:hAnsi="Calibri"/>
              </w:rPr>
            </w:pPr>
            <w:r w:rsidRPr="008568A7">
              <w:rPr>
                <w:rFonts w:ascii="Calibri" w:hAnsi="Calibri"/>
              </w:rPr>
              <w:t>Income/Cost as Lump Sum</w:t>
            </w:r>
          </w:p>
        </w:tc>
        <w:tc>
          <w:tcPr>
            <w:tcW w:w="232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2EA965AD" w14:textId="77777777" w:rsidR="005F2397" w:rsidRPr="008568A7" w:rsidRDefault="005F2397" w:rsidP="005F2397">
            <w:pPr>
              <w:rPr>
                <w:rFonts w:ascii="Calibri" w:hAnsi="Calibri"/>
              </w:rPr>
            </w:pPr>
            <w:r w:rsidRPr="008568A7">
              <w:rPr>
                <w:rFonts w:ascii="Calibri" w:hAnsi="Calibri"/>
              </w:rPr>
              <w:t> </w:t>
            </w:r>
          </w:p>
        </w:tc>
      </w:tr>
      <w:tr w:rsidR="005F2397" w:rsidRPr="008568A7" w14:paraId="29D5E3DD" w14:textId="77777777" w:rsidTr="005F2397">
        <w:trPr>
          <w:trHeight w:val="143"/>
          <w:jc w:val="center"/>
        </w:trPr>
        <w:tc>
          <w:tcPr>
            <w:tcW w:w="43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74C4B72" w14:textId="77777777" w:rsidR="005F2397" w:rsidRPr="008568A7" w:rsidRDefault="005F2397" w:rsidP="005F2397">
            <w:pPr>
              <w:rPr>
                <w:rFonts w:ascii="Calibri" w:hAnsi="Calibri"/>
              </w:rPr>
            </w:pPr>
            <w:r w:rsidRPr="008568A7">
              <w:rPr>
                <w:rFonts w:ascii="Calibri" w:hAnsi="Calibri"/>
              </w:rPr>
              <w:t>FV of income/cost (+ income, - cost)</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F72F14" w14:textId="77777777" w:rsidR="005F2397" w:rsidRPr="008568A7" w:rsidRDefault="005F2397" w:rsidP="005F2397">
            <w:pPr>
              <w:rPr>
                <w:rFonts w:ascii="Calibri" w:hAnsi="Calibri"/>
              </w:rPr>
            </w:pPr>
            <w:r w:rsidRPr="008568A7">
              <w:rPr>
                <w:rFonts w:ascii="Calibri" w:hAnsi="Calibri"/>
              </w:rPr>
              <w:t>$40.00</w:t>
            </w:r>
          </w:p>
        </w:tc>
      </w:tr>
      <w:tr w:rsidR="005F2397" w:rsidRPr="008568A7" w14:paraId="3B4679D3"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0D9367B6" w14:textId="77777777" w:rsidR="005F2397" w:rsidRPr="008568A7" w:rsidRDefault="005F2397" w:rsidP="005F2397">
            <w:pPr>
              <w:rPr>
                <w:rFonts w:ascii="Calibri" w:hAnsi="Calibri"/>
              </w:rPr>
            </w:pPr>
            <w:r w:rsidRPr="008568A7">
              <w:rPr>
                <w:rFonts w:ascii="Calibri" w:hAnsi="Calibri"/>
              </w:rPr>
              <w:t>Time to Lump Sum (months)</w:t>
            </w:r>
          </w:p>
        </w:tc>
        <w:tc>
          <w:tcPr>
            <w:tcW w:w="2325" w:type="dxa"/>
            <w:tcBorders>
              <w:top w:val="nil"/>
              <w:left w:val="nil"/>
              <w:bottom w:val="nil"/>
              <w:right w:val="nil"/>
            </w:tcBorders>
            <w:shd w:val="clear" w:color="auto" w:fill="auto"/>
            <w:tcMar>
              <w:top w:w="15" w:type="dxa"/>
              <w:left w:w="15" w:type="dxa"/>
              <w:bottom w:w="0" w:type="dxa"/>
              <w:right w:w="15" w:type="dxa"/>
            </w:tcMar>
            <w:vAlign w:val="center"/>
            <w:hideMark/>
          </w:tcPr>
          <w:p w14:paraId="6AFE5D19" w14:textId="77777777" w:rsidR="005F2397" w:rsidRPr="008568A7" w:rsidRDefault="005F2397" w:rsidP="005F2397">
            <w:pPr>
              <w:rPr>
                <w:rFonts w:ascii="Calibri" w:hAnsi="Calibri"/>
              </w:rPr>
            </w:pPr>
            <w:r w:rsidRPr="008568A7">
              <w:rPr>
                <w:rFonts w:ascii="Calibri" w:hAnsi="Calibri"/>
              </w:rPr>
              <w:t>4</w:t>
            </w:r>
          </w:p>
        </w:tc>
      </w:tr>
      <w:tr w:rsidR="005F2397" w:rsidRPr="008568A7" w14:paraId="393649AD"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19BC634E" w14:textId="77777777" w:rsidR="005F2397" w:rsidRPr="008568A7" w:rsidRDefault="005F2397" w:rsidP="005F2397">
            <w:pPr>
              <w:rPr>
                <w:rFonts w:ascii="Calibri" w:hAnsi="Calibri"/>
              </w:rPr>
            </w:pPr>
            <w:r w:rsidRPr="008568A7">
              <w:rPr>
                <w:rFonts w:ascii="Calibri" w:hAnsi="Calibri"/>
              </w:rPr>
              <w:t>Discount Rate</w:t>
            </w:r>
          </w:p>
        </w:tc>
        <w:tc>
          <w:tcPr>
            <w:tcW w:w="23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B3A5E08" w14:textId="77777777" w:rsidR="005F2397" w:rsidRPr="008568A7" w:rsidRDefault="005F2397" w:rsidP="005F2397">
            <w:pPr>
              <w:rPr>
                <w:rFonts w:ascii="Calibri" w:hAnsi="Calibri"/>
              </w:rPr>
            </w:pPr>
            <w:r w:rsidRPr="008568A7">
              <w:rPr>
                <w:rFonts w:ascii="Calibri" w:hAnsi="Calibri"/>
              </w:rPr>
              <w:t>3%</w:t>
            </w:r>
          </w:p>
        </w:tc>
      </w:tr>
      <w:tr w:rsidR="005F2397" w:rsidRPr="008568A7" w14:paraId="72CCB944" w14:textId="77777777" w:rsidTr="005F2397">
        <w:trPr>
          <w:trHeight w:val="143"/>
          <w:jc w:val="center"/>
        </w:trPr>
        <w:tc>
          <w:tcPr>
            <w:tcW w:w="4395" w:type="dxa"/>
            <w:tcBorders>
              <w:top w:val="nil"/>
              <w:left w:val="nil"/>
              <w:bottom w:val="nil"/>
              <w:right w:val="nil"/>
            </w:tcBorders>
            <w:shd w:val="clear" w:color="auto" w:fill="auto"/>
            <w:tcMar>
              <w:top w:w="15" w:type="dxa"/>
              <w:left w:w="15" w:type="dxa"/>
              <w:bottom w:w="0" w:type="dxa"/>
              <w:right w:w="15" w:type="dxa"/>
            </w:tcMar>
            <w:vAlign w:val="center"/>
            <w:hideMark/>
          </w:tcPr>
          <w:p w14:paraId="72B5338F" w14:textId="77777777" w:rsidR="005F2397" w:rsidRPr="008568A7" w:rsidRDefault="005F2397" w:rsidP="005F2397">
            <w:pPr>
              <w:rPr>
                <w:rFonts w:ascii="Calibri" w:hAnsi="Calibri"/>
              </w:rPr>
            </w:pPr>
            <w:r w:rsidRPr="008568A7">
              <w:rPr>
                <w:rFonts w:ascii="Calibri" w:hAnsi="Calibri"/>
              </w:rPr>
              <w:t>PV of Income (I)</w:t>
            </w:r>
          </w:p>
        </w:tc>
        <w:tc>
          <w:tcPr>
            <w:tcW w:w="23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C87DA41" w14:textId="77777777" w:rsidR="005F2397" w:rsidRPr="008568A7" w:rsidRDefault="005F2397" w:rsidP="005F2397">
            <w:pPr>
              <w:rPr>
                <w:rFonts w:ascii="Calibri" w:hAnsi="Calibri"/>
              </w:rPr>
            </w:pPr>
            <w:r w:rsidRPr="008568A7">
              <w:rPr>
                <w:rFonts w:ascii="Calibri" w:hAnsi="Calibri"/>
              </w:rPr>
              <w:t xml:space="preserve">$39.60 </w:t>
            </w:r>
          </w:p>
        </w:tc>
      </w:tr>
    </w:tbl>
    <w:p w14:paraId="32EC54BF" w14:textId="77777777" w:rsidR="005777BC" w:rsidRPr="008568A7" w:rsidRDefault="005777BC" w:rsidP="005F2397">
      <w:pPr>
        <w:rPr>
          <w:rFonts w:ascii="Calibri" w:hAnsi="Calibri"/>
        </w:rPr>
      </w:pPr>
    </w:p>
    <w:p w14:paraId="2F7C04B8" w14:textId="77777777" w:rsidR="005F2397" w:rsidRPr="008568A7" w:rsidRDefault="005F2397" w:rsidP="007140DE">
      <w:pPr>
        <w:pStyle w:val="Heading2"/>
      </w:pPr>
      <w:bookmarkStart w:id="117" w:name="_Toc221895242"/>
      <w:r w:rsidRPr="008568A7">
        <w:t xml:space="preserve">Describe the various delivery options available in the </w:t>
      </w:r>
      <w:r w:rsidR="00972464" w:rsidRPr="008568A7">
        <w:t>Futures</w:t>
      </w:r>
      <w:r w:rsidRPr="008568A7">
        <w:t xml:space="preserve"> markets and how they can influence </w:t>
      </w:r>
      <w:r w:rsidR="00972464" w:rsidRPr="008568A7">
        <w:t>Futures</w:t>
      </w:r>
      <w:r w:rsidRPr="008568A7">
        <w:t xml:space="preserve"> prices</w:t>
      </w:r>
      <w:bookmarkEnd w:id="117"/>
      <w:r w:rsidR="005777BC" w:rsidRPr="008568A7">
        <w:br/>
      </w:r>
    </w:p>
    <w:p w14:paraId="43CDDECF" w14:textId="77777777" w:rsidR="005F2397" w:rsidRPr="008568A7" w:rsidRDefault="005F2397" w:rsidP="005F2397">
      <w:pPr>
        <w:rPr>
          <w:rFonts w:ascii="Calibri" w:hAnsi="Calibri"/>
        </w:rPr>
      </w:pPr>
      <w:r w:rsidRPr="008568A7">
        <w:rPr>
          <w:rFonts w:ascii="Calibri" w:hAnsi="Calibri"/>
        </w:rPr>
        <w:t xml:space="preserve">Although a forward contract typically specifies the day of delivery, a </w:t>
      </w:r>
      <w:r w:rsidR="00972464" w:rsidRPr="008568A7">
        <w:rPr>
          <w:rFonts w:ascii="Calibri" w:hAnsi="Calibri"/>
        </w:rPr>
        <w:t>Futures</w:t>
      </w:r>
      <w:r w:rsidRPr="008568A7">
        <w:rPr>
          <w:rFonts w:ascii="Calibri" w:hAnsi="Calibri"/>
        </w:rPr>
        <w:t xml:space="preserve"> contract often allows (short position) for delivery during a certain period. </w:t>
      </w:r>
      <w:r w:rsidR="005777BC" w:rsidRPr="008568A7">
        <w:rPr>
          <w:rFonts w:ascii="Calibri" w:hAnsi="Calibri"/>
        </w:rPr>
        <w:t xml:space="preserve"> </w:t>
      </w:r>
      <w:r w:rsidRPr="008568A7">
        <w:rPr>
          <w:rFonts w:ascii="Calibri" w:hAnsi="Calibri"/>
        </w:rPr>
        <w:t xml:space="preserve">If the </w:t>
      </w:r>
      <w:r w:rsidR="00972464" w:rsidRPr="008568A7">
        <w:rPr>
          <w:rFonts w:ascii="Calibri" w:hAnsi="Calibri"/>
        </w:rPr>
        <w:t>Futures</w:t>
      </w:r>
      <w:r w:rsidRPr="008568A7">
        <w:rPr>
          <w:rFonts w:ascii="Calibri" w:hAnsi="Calibri"/>
        </w:rPr>
        <w:t xml:space="preserve"> price is an increasing function of time to maturity, the short should deliver as early as possible. (And for modeling purposes, here we assume delivery at beginning of period.)</w:t>
      </w:r>
    </w:p>
    <w:p w14:paraId="4BE98E7B" w14:textId="77777777" w:rsidR="005F2397" w:rsidRPr="008568A7" w:rsidRDefault="005777BC" w:rsidP="005F2397">
      <w:pPr>
        <w:rPr>
          <w:rFonts w:ascii="Calibri" w:hAnsi="Calibri"/>
        </w:rPr>
      </w:pPr>
      <w:r w:rsidRPr="008568A7">
        <w:rPr>
          <w:rFonts w:ascii="Calibri" w:hAnsi="Calibri"/>
          <w:noProof/>
        </w:rPr>
        <w:drawing>
          <wp:anchor distT="0" distB="0" distL="114300" distR="114300" simplePos="0" relativeHeight="251633152" behindDoc="0" locked="0" layoutInCell="1" allowOverlap="1" wp14:anchorId="32AF2FF3" wp14:editId="387A2D0B">
            <wp:simplePos x="0" y="0"/>
            <wp:positionH relativeFrom="column">
              <wp:posOffset>685800</wp:posOffset>
            </wp:positionH>
            <wp:positionV relativeFrom="paragraph">
              <wp:posOffset>521335</wp:posOffset>
            </wp:positionV>
            <wp:extent cx="3811270" cy="1435100"/>
            <wp:effectExtent l="0" t="0" r="0" b="12700"/>
            <wp:wrapNone/>
            <wp:docPr id="2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anchor>
        </w:drawing>
      </w:r>
      <w:r w:rsidR="005F2397" w:rsidRPr="008568A7">
        <w:rPr>
          <w:rFonts w:ascii="Calibri" w:hAnsi="Calibri"/>
        </w:rPr>
        <w:t xml:space="preserve">If the </w:t>
      </w:r>
      <w:r w:rsidR="00972464" w:rsidRPr="008568A7">
        <w:rPr>
          <w:rFonts w:ascii="Calibri" w:hAnsi="Calibri"/>
        </w:rPr>
        <w:t>Futures</w:t>
      </w:r>
      <w:r w:rsidR="005F2397" w:rsidRPr="008568A7">
        <w:rPr>
          <w:rFonts w:ascii="Calibri" w:hAnsi="Calibri"/>
        </w:rPr>
        <w:t xml:space="preserve"> price is a decreasing function of time to maturity, the short should deliver as late as possible. (And for modeling purposes, here we assume delivery at end of period.)</w:t>
      </w:r>
    </w:p>
    <w:p w14:paraId="5A0BD202" w14:textId="77777777" w:rsidR="005F2397" w:rsidRPr="008568A7" w:rsidRDefault="005F2397" w:rsidP="005F2397">
      <w:pPr>
        <w:rPr>
          <w:rFonts w:ascii="Calibri" w:hAnsi="Calibri"/>
        </w:rPr>
      </w:pPr>
    </w:p>
    <w:p w14:paraId="128481F4" w14:textId="77777777" w:rsidR="005F2397" w:rsidRPr="008568A7" w:rsidRDefault="005F2397" w:rsidP="005F2397">
      <w:pPr>
        <w:rPr>
          <w:rFonts w:ascii="Calibri" w:hAnsi="Calibri"/>
        </w:rPr>
      </w:pPr>
    </w:p>
    <w:p w14:paraId="007A1E59" w14:textId="77777777" w:rsidR="005F2397" w:rsidRPr="008568A7" w:rsidRDefault="005F2397" w:rsidP="005F2397">
      <w:pPr>
        <w:rPr>
          <w:rFonts w:ascii="Calibri" w:hAnsi="Calibri"/>
        </w:rPr>
      </w:pPr>
    </w:p>
    <w:p w14:paraId="67EAF25A" w14:textId="77777777" w:rsidR="005F2397" w:rsidRPr="008568A7" w:rsidRDefault="005F2397" w:rsidP="005F2397">
      <w:pPr>
        <w:rPr>
          <w:rFonts w:ascii="Calibri" w:hAnsi="Calibri"/>
        </w:rPr>
      </w:pPr>
    </w:p>
    <w:p w14:paraId="3B60657A" w14:textId="77777777" w:rsidR="005F2397" w:rsidRPr="008568A7" w:rsidRDefault="005F2397" w:rsidP="005F2397">
      <w:pPr>
        <w:rPr>
          <w:rFonts w:ascii="Calibri" w:hAnsi="Calibri"/>
        </w:rPr>
      </w:pPr>
    </w:p>
    <w:p w14:paraId="7C21C525" w14:textId="77777777" w:rsidR="005F2397" w:rsidRPr="008568A7" w:rsidRDefault="005F2397" w:rsidP="005F2397">
      <w:pPr>
        <w:rPr>
          <w:rFonts w:ascii="Calibri" w:hAnsi="Calibri"/>
        </w:rPr>
      </w:pPr>
    </w:p>
    <w:p w14:paraId="369515C0" w14:textId="77777777" w:rsidR="005F2397" w:rsidRPr="008568A7" w:rsidRDefault="005F2397" w:rsidP="005F2397">
      <w:pPr>
        <w:rPr>
          <w:rFonts w:ascii="Calibri" w:hAnsi="Calibri"/>
        </w:rPr>
      </w:pPr>
    </w:p>
    <w:p w14:paraId="10704397" w14:textId="77777777" w:rsidR="005F2397" w:rsidRPr="008568A7" w:rsidRDefault="005777BC" w:rsidP="005F2397">
      <w:pPr>
        <w:rPr>
          <w:rFonts w:ascii="Calibri" w:hAnsi="Calibri"/>
        </w:rPr>
      </w:pPr>
      <w:r w:rsidRPr="008568A7">
        <w:rPr>
          <w:rFonts w:ascii="Calibri" w:hAnsi="Calibri"/>
          <w:noProof/>
        </w:rPr>
        <mc:AlternateContent>
          <mc:Choice Requires="wps">
            <w:drawing>
              <wp:anchor distT="0" distB="0" distL="114300" distR="114300" simplePos="0" relativeHeight="251634176" behindDoc="0" locked="0" layoutInCell="1" allowOverlap="1" wp14:anchorId="7E25AD61" wp14:editId="001B7593">
                <wp:simplePos x="0" y="0"/>
                <wp:positionH relativeFrom="column">
                  <wp:posOffset>968375</wp:posOffset>
                </wp:positionH>
                <wp:positionV relativeFrom="paragraph">
                  <wp:posOffset>68126</wp:posOffset>
                </wp:positionV>
                <wp:extent cx="3352800" cy="296545"/>
                <wp:effectExtent l="0" t="0" r="101600" b="109855"/>
                <wp:wrapNone/>
                <wp:docPr id="5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96545"/>
                        </a:xfrm>
                        <a:prstGeom prst="rect">
                          <a:avLst/>
                        </a:prstGeom>
                        <a:solidFill>
                          <a:srgbClr val="B1C2A3"/>
                        </a:solidFill>
                        <a:ln w="9525">
                          <a:solidFill>
                            <a:srgbClr val="000000"/>
                          </a:solidFill>
                          <a:miter lim="800000"/>
                          <a:headEnd/>
                          <a:tailEnd/>
                        </a:ln>
                        <a:effectLst>
                          <a:outerShdw dist="107763" dir="2700000" algn="ctr" rotWithShape="0">
                            <a:srgbClr val="808080">
                              <a:alpha val="50000"/>
                            </a:srgbClr>
                          </a:outerShdw>
                        </a:effectLst>
                      </wps:spPr>
                      <wps:txbx>
                        <w:txbxContent>
                          <w:p w14:paraId="1F0AE8D1" w14:textId="77777777" w:rsidR="00CF6FDD" w:rsidRPr="006C70F2" w:rsidRDefault="00CF6FDD" w:rsidP="005F2397">
                            <w:pPr>
                              <w:jc w:val="center"/>
                              <w:textAlignment w:val="baseline"/>
                              <w:rPr>
                                <w:sz w:val="28"/>
                                <w:szCs w:val="28"/>
                              </w:rPr>
                            </w:pPr>
                            <w:r w:rsidRPr="006C70F2">
                              <w:rPr>
                                <w:rFonts w:hAnsi="Trebuchet MS"/>
                                <w:b/>
                                <w:bCs/>
                                <w:kern w:val="24"/>
                                <w:sz w:val="28"/>
                                <w:szCs w:val="28"/>
                              </w:rPr>
                              <w:t>INTENTION TO DELIVER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2" type="#_x0000_t202" style="position:absolute;margin-left:76.25pt;margin-top:5.35pt;width:264pt;height:23.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" fillcolor="#b1c2a3">
                <v:shadow on="t" color="gray" opacity=".5" mv:blur="0" offset="6pt,6pt"/>
                <v:textbox>
                  <w:txbxContent>
                    <w:p w14:paraId="1F0AE8D1" w14:textId="77777777" w:rsidR="00C452A5" w:rsidRPr="006C70F2" w:rsidRDefault="00C452A5" w:rsidP="005F2397">
                      <w:pPr>
                        <w:jc w:val="center"/>
                        <w:textAlignment w:val="baseline"/>
                        <w:rPr>
                          <w:sz w:val="28"/>
                          <w:szCs w:val="28"/>
                        </w:rPr>
                      </w:pPr>
                      <w:r w:rsidRPr="006C70F2">
                        <w:rPr>
                          <w:rFonts w:hAnsi="Trebuchet MS"/>
                          <w:b/>
                          <w:bCs/>
                          <w:kern w:val="24"/>
                          <w:sz w:val="28"/>
                          <w:szCs w:val="28"/>
                        </w:rPr>
                        <w:t>INTENTION TO DELIVER</w:t>
                      </w:r>
                    </w:p>
                  </w:txbxContent>
                </v:textbox>
              </v:shape>
            </w:pict>
          </mc:Fallback>
        </mc:AlternateContent>
      </w:r>
    </w:p>
    <w:p w14:paraId="3DDDAD5B" w14:textId="77777777" w:rsidR="005777BC" w:rsidRPr="008568A7" w:rsidRDefault="005777BC" w:rsidP="005F2397">
      <w:pPr>
        <w:rPr>
          <w:rFonts w:ascii="Calibri" w:hAnsi="Calibri"/>
        </w:rPr>
      </w:pPr>
    </w:p>
    <w:p w14:paraId="7C504A0E" w14:textId="77777777" w:rsidR="005777BC" w:rsidRPr="008568A7" w:rsidRDefault="005777BC" w:rsidP="005F2397">
      <w:pPr>
        <w:rPr>
          <w:rFonts w:ascii="Calibri" w:hAnsi="Calibri"/>
        </w:rPr>
      </w:pPr>
    </w:p>
    <w:p w14:paraId="2F35FEA9" w14:textId="77777777" w:rsidR="005F2397" w:rsidRPr="008568A7" w:rsidRDefault="005F2397" w:rsidP="007140DE">
      <w:pPr>
        <w:pStyle w:val="Heading2"/>
      </w:pPr>
      <w:bookmarkStart w:id="118" w:name="_Toc221895243"/>
      <w:r w:rsidRPr="008568A7">
        <w:t xml:space="preserve">Analyze the relationship between current </w:t>
      </w:r>
      <w:r w:rsidR="00972464" w:rsidRPr="008568A7">
        <w:t>Futures</w:t>
      </w:r>
      <w:r w:rsidRPr="008568A7">
        <w:t xml:space="preserve"> prices and expected future spot prices, including impact of systematic and nonsystematic risk.</w:t>
      </w:r>
      <w:bookmarkEnd w:id="118"/>
      <w:r w:rsidRPr="008568A7">
        <w:t xml:space="preserve"> </w:t>
      </w:r>
      <w:r w:rsidR="00C569B0" w:rsidRPr="008568A7">
        <w:br/>
      </w:r>
    </w:p>
    <w:p w14:paraId="457771BC" w14:textId="77777777" w:rsidR="001F1960" w:rsidRPr="008568A7" w:rsidRDefault="001F1960" w:rsidP="008568A7">
      <w:pPr>
        <w:pStyle w:val="Heading3SubGTNI"/>
      </w:pPr>
      <w:bookmarkStart w:id="119" w:name="_Toc221895244"/>
      <w:bookmarkStart w:id="120" w:name="_Toc199673686"/>
      <w:r w:rsidRPr="008568A7">
        <w:t>Analyze the relationship between current Futures prices and expected future spot prices</w:t>
      </w:r>
      <w:bookmarkEnd w:id="119"/>
      <w:r w:rsidRPr="008568A7">
        <w:br/>
      </w:r>
    </w:p>
    <w:p w14:paraId="1253190F" w14:textId="77777777" w:rsidR="005F2397" w:rsidRPr="008568A7" w:rsidRDefault="005F2397" w:rsidP="005F2397">
      <w:pPr>
        <w:rPr>
          <w:rFonts w:ascii="Calibri" w:hAnsi="Calibri"/>
        </w:rPr>
      </w:pPr>
      <w:r w:rsidRPr="008568A7">
        <w:rPr>
          <w:rFonts w:ascii="Calibri" w:hAnsi="Calibri"/>
        </w:rPr>
        <w:t>Normal Backwardation and Normal Contango</w:t>
      </w:r>
      <w:bookmarkEnd w:id="120"/>
    </w:p>
    <w:p w14:paraId="18F50D2C" w14:textId="77777777" w:rsidR="005F2397" w:rsidRPr="008568A7" w:rsidRDefault="005F2397" w:rsidP="005F2397">
      <w:pPr>
        <w:rPr>
          <w:rFonts w:ascii="Calibri" w:hAnsi="Calibri"/>
        </w:rPr>
      </w:pPr>
      <w:r w:rsidRPr="008568A7">
        <w:rPr>
          <w:rFonts w:ascii="Calibri" w:hAnsi="Calibri"/>
        </w:rPr>
        <w:t xml:space="preserve">“Normal backwardation” and “normal contango” refer to an unobserved relationship between the spot price and the expected future spot price. In normal contango, the forward price is greater than the expected future spot price (note the curve may or may not be inverted!). In normal backwardation, the forward price is less than the expected future spot price (again, the curve may or may not be inverted!). </w:t>
      </w:r>
    </w:p>
    <w:p w14:paraId="0C0717B8" w14:textId="77777777" w:rsidR="005F2397" w:rsidRPr="008568A7" w:rsidRDefault="005F2397" w:rsidP="005F2397">
      <w:pPr>
        <w:rPr>
          <w:rFonts w:ascii="Calibri" w:hAnsi="Calibri"/>
        </w:rPr>
      </w:pPr>
    </w:p>
    <w:p w14:paraId="0725B34E" w14:textId="77777777" w:rsidR="005F2397" w:rsidRPr="008568A7" w:rsidRDefault="005F2397" w:rsidP="005F2397">
      <w:pPr>
        <w:rPr>
          <w:rFonts w:ascii="Calibri" w:hAnsi="Calibri"/>
        </w:rPr>
      </w:pPr>
      <w:r w:rsidRPr="008568A7">
        <w:rPr>
          <w:rFonts w:ascii="Calibri" w:hAnsi="Calibri"/>
        </w:rPr>
        <w:t xml:space="preserve">Normal contango refers to a forward price that is greater than the expected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&gt;E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4C5C796C" w14:textId="77777777" w:rsidR="005F2397" w:rsidRPr="008568A7" w:rsidRDefault="005F2397" w:rsidP="005F2397">
      <w:pPr>
        <w:rPr>
          <w:rFonts w:ascii="Calibri" w:hAnsi="Calibri"/>
        </w:rPr>
      </w:pPr>
      <w:r w:rsidRPr="008568A7">
        <w:rPr>
          <w:rFonts w:ascii="Calibri" w:hAnsi="Calibri"/>
        </w:rPr>
        <w:t>Normal backwardation refers to a forward price that is less than the expecte</w:t>
      </w:r>
      <w:r w:rsidR="00C569B0" w:rsidRPr="008568A7">
        <w:rPr>
          <w:rFonts w:ascii="Calibri" w:hAnsi="Calibri"/>
        </w:rPr>
        <w:t xml:space="preserve">d future spot price: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&lt;E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C569B0" w:rsidRPr="008568A7">
        <w:rPr>
          <w:rFonts w:ascii="Calibri" w:hAnsi="Calibri"/>
        </w:rPr>
        <w:t>.</w:t>
      </w:r>
    </w:p>
    <w:p w14:paraId="12AB0605" w14:textId="77777777" w:rsidR="005F2397" w:rsidRPr="008568A7" w:rsidRDefault="005F2397" w:rsidP="005F2397">
      <w:pPr>
        <w:rPr>
          <w:rFonts w:ascii="Calibri" w:hAnsi="Calibri"/>
        </w:rPr>
      </w:pPr>
      <w:r w:rsidRPr="008568A7">
        <w:rPr>
          <w:rFonts w:ascii="Calibri" w:hAnsi="Calibri"/>
          <w:noProof/>
        </w:rPr>
        <w:drawing>
          <wp:inline distT="0" distB="0" distL="0" distR="0" wp14:anchorId="76D6FC6B" wp14:editId="309E98E5">
            <wp:extent cx="5050465" cy="1608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5">
                      <a:extLst>
                        <a:ext uri="{28A0092B-C50C-407E-A947-70E740481C1C}">
                          <a14:useLocalDpi xmlns:a14="http://schemas.microsoft.com/office/drawing/2010/main" val="0"/>
                        </a:ext>
                      </a:extLst>
                    </a:blip>
                    <a:srcRect l="13528"/>
                    <a:stretch/>
                  </pic:blipFill>
                  <pic:spPr bwMode="auto">
                    <a:xfrm>
                      <a:off x="0" y="0"/>
                      <a:ext cx="5058227" cy="1610904"/>
                    </a:xfrm>
                    <a:prstGeom prst="rect">
                      <a:avLst/>
                    </a:prstGeom>
                    <a:noFill/>
                    <a:ln>
                      <a:noFill/>
                    </a:ln>
                    <a:extLst>
                      <a:ext uri="{53640926-AAD7-44d8-BBD7-CCE9431645EC}">
                        <a14:shadowObscured xmlns:a14="http://schemas.microsoft.com/office/drawing/2010/main"/>
                      </a:ext>
                    </a:extLst>
                  </pic:spPr>
                </pic:pic>
              </a:graphicData>
            </a:graphic>
          </wp:inline>
        </w:drawing>
      </w:r>
      <w:r w:rsidRPr="008568A7">
        <w:rPr>
          <w:rFonts w:ascii="Calibri" w:hAnsi="Calibri"/>
        </w:rPr>
        <w:br/>
      </w:r>
    </w:p>
    <w:p w14:paraId="4612A2DE" w14:textId="77777777" w:rsidR="005F2397" w:rsidRPr="008568A7" w:rsidRDefault="005F2397" w:rsidP="005F2397">
      <w:pPr>
        <w:rPr>
          <w:rFonts w:ascii="Calibri" w:hAnsi="Calibri"/>
        </w:rPr>
      </w:pPr>
      <w:r w:rsidRPr="008568A7">
        <w:rPr>
          <w:rFonts w:ascii="Calibri" w:hAnsi="Calibri"/>
        </w:rPr>
        <w:t>A classic model would predict a normal backwardation (i.e., compensation to the long forward position) during contango (i.e., positive cost of carry).</w:t>
      </w:r>
    </w:p>
    <w:p w14:paraId="53FEE934" w14:textId="77777777" w:rsidR="005F2397" w:rsidRPr="008568A7" w:rsidRDefault="005F2397" w:rsidP="005F2397">
      <w:pPr>
        <w:rPr>
          <w:rFonts w:ascii="Calibri" w:hAnsi="Calibri"/>
        </w:rPr>
      </w:pPr>
      <w:r w:rsidRPr="008568A7">
        <w:rPr>
          <w:rFonts w:ascii="Calibri" w:hAnsi="Calibri"/>
        </w:rPr>
        <w:t>Theory of Normal Backwardation</w:t>
      </w:r>
    </w:p>
    <w:p w14:paraId="75453F76" w14:textId="77777777" w:rsidR="005F2397" w:rsidRPr="008568A7" w:rsidRDefault="005F2397" w:rsidP="005F2397">
      <w:pPr>
        <w:rPr>
          <w:rFonts w:ascii="Calibri" w:hAnsi="Calibri"/>
        </w:rPr>
      </w:pPr>
      <w:r w:rsidRPr="008568A7">
        <w:rPr>
          <w:rFonts w:ascii="Calibri" w:hAnsi="Calibri"/>
        </w:rPr>
        <w:t xml:space="preserve">The theory of normal backwardation assumes that hedgers want to be net short and speculators want to be net long. As such, the </w:t>
      </w:r>
      <w:r w:rsidR="00972464" w:rsidRPr="008568A7">
        <w:rPr>
          <w:rFonts w:ascii="Calibri" w:hAnsi="Calibri"/>
        </w:rPr>
        <w:t>Futures</w:t>
      </w:r>
      <w:r w:rsidRPr="008568A7">
        <w:rPr>
          <w:rFonts w:ascii="Calibri" w:hAnsi="Calibri"/>
        </w:rPr>
        <w:t xml:space="preserve"> price will fall below the expected future spot price and this is known as normal backwardation. If, instead, hedgers are net long and speculators are net short, </w:t>
      </w:r>
      <w:r w:rsidR="00972464" w:rsidRPr="008568A7">
        <w:rPr>
          <w:rFonts w:ascii="Calibri" w:hAnsi="Calibri"/>
        </w:rPr>
        <w:t>Futures</w:t>
      </w:r>
      <w:r w:rsidRPr="008568A7">
        <w:rPr>
          <w:rFonts w:ascii="Calibri" w:hAnsi="Calibri"/>
        </w:rPr>
        <w:t xml:space="preserve"> prices are greater than expected future spot prices and this is known as contango.</w:t>
      </w:r>
    </w:p>
    <w:p w14:paraId="7CA08E52" w14:textId="77777777" w:rsidR="005F2397" w:rsidRPr="008568A7" w:rsidRDefault="005F2397" w:rsidP="005F2397">
      <w:pPr>
        <w:rPr>
          <w:rFonts w:ascii="Calibri" w:hAnsi="Calibri"/>
        </w:rPr>
      </w:pPr>
      <w:r w:rsidRPr="008568A7">
        <w:rPr>
          <w:rFonts w:ascii="Calibri" w:hAnsi="Calibri"/>
        </w:rPr>
        <w:t xml:space="preserve">Normal backwardation is expected under the “theory of normal backwardation. Why? Under this theory, the long forward position (the speculator) expects more than a zero profit, so the long must expect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001F1960" w:rsidRPr="008568A7">
        <w:rPr>
          <w:rFonts w:ascii="Calibri" w:hAnsi="Calibri"/>
        </w:rPr>
        <w:t xml:space="preserve">. </w:t>
      </w:r>
      <w:r w:rsidRPr="008568A7">
        <w:rPr>
          <w:rFonts w:ascii="Calibri" w:hAnsi="Calibri"/>
        </w:rPr>
        <w:t xml:space="preserve">The expected positive non-zero profit,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xml:space="preserve">, is compensation for bearing systemic risk. </w:t>
      </w:r>
    </w:p>
    <w:p w14:paraId="3680D4C1" w14:textId="77777777" w:rsidR="001F1960" w:rsidRPr="008568A7" w:rsidRDefault="001F1960" w:rsidP="008568A7">
      <w:pPr>
        <w:pStyle w:val="Heading3SubGTNI"/>
      </w:pPr>
      <w:bookmarkStart w:id="121" w:name="_Toc221895245"/>
      <w:r w:rsidRPr="008568A7">
        <w:t>The impact of systemic and non-systemic risk</w:t>
      </w:r>
      <w:bookmarkEnd w:id="121"/>
    </w:p>
    <w:p w14:paraId="076EB86C" w14:textId="77777777" w:rsidR="005F2397" w:rsidRPr="008568A7" w:rsidRDefault="005F2397" w:rsidP="005F2397">
      <w:pPr>
        <w:rPr>
          <w:rFonts w:ascii="Calibri" w:hAnsi="Calibri"/>
        </w:rPr>
      </w:pPr>
      <w:r w:rsidRPr="008568A7">
        <w:rPr>
          <w:rFonts w:ascii="Calibri" w:hAnsi="Calibri"/>
        </w:rPr>
        <w:br/>
      </w:r>
      <w:r w:rsidRPr="008568A7">
        <w:rPr>
          <w:rFonts w:ascii="Calibri" w:hAnsi="Calibri"/>
          <w:noProof/>
        </w:rPr>
        <w:drawing>
          <wp:inline distT="0" distB="0" distL="0" distR="0" wp14:anchorId="4F5C6521" wp14:editId="26A077F5">
            <wp:extent cx="1257300" cy="297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57300" cy="297180"/>
                    </a:xfrm>
                    <a:prstGeom prst="rect">
                      <a:avLst/>
                    </a:prstGeom>
                    <a:noFill/>
                    <a:ln>
                      <a:noFill/>
                    </a:ln>
                  </pic:spPr>
                </pic:pic>
              </a:graphicData>
            </a:graphic>
          </wp:inline>
        </w:drawing>
      </w:r>
    </w:p>
    <w:p w14:paraId="3DA5C593" w14:textId="77777777" w:rsidR="005F2397" w:rsidRPr="008568A7" w:rsidRDefault="005F2397" w:rsidP="005F2397">
      <w:pPr>
        <w:rPr>
          <w:rFonts w:ascii="Calibri" w:hAnsi="Calibri"/>
        </w:rPr>
      </w:pPr>
      <w:r w:rsidRPr="008568A7">
        <w:rPr>
          <w:rFonts w:ascii="Calibri" w:hAnsi="Calibri"/>
          <w:noProof/>
        </w:rPr>
        <w:drawing>
          <wp:inline distT="0" distB="0" distL="0" distR="0" wp14:anchorId="7526CB17" wp14:editId="6C4A306E">
            <wp:extent cx="182880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274320"/>
                    </a:xfrm>
                    <a:prstGeom prst="rect">
                      <a:avLst/>
                    </a:prstGeom>
                    <a:noFill/>
                    <a:ln>
                      <a:noFill/>
                    </a:ln>
                  </pic:spPr>
                </pic:pic>
              </a:graphicData>
            </a:graphic>
          </wp:inline>
        </w:drawing>
      </w:r>
      <w:r w:rsidR="001F1960" w:rsidRPr="008568A7">
        <w:rPr>
          <w:rFonts w:ascii="Calibri" w:hAnsi="Calibri"/>
        </w:rPr>
        <w:br/>
      </w:r>
    </w:p>
    <w:p w14:paraId="1B99770A" w14:textId="77777777" w:rsidR="005F2397" w:rsidRPr="008568A7" w:rsidRDefault="005F2397" w:rsidP="005F2397">
      <w:pPr>
        <w:rPr>
          <w:rFonts w:ascii="Calibri" w:hAnsi="Calibri"/>
        </w:rPr>
      </w:pPr>
      <w:r w:rsidRPr="008568A7">
        <w:rPr>
          <w:rFonts w:ascii="Calibri" w:hAnsi="Calibri"/>
        </w:rPr>
        <w:t xml:space="preserve">If the investment has positive systematic risk, the future price should be less than the expected future spot price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0, t</m:t>
            </m:r>
          </m:sub>
        </m:sSub>
      </m:oMath>
      <w:r w:rsidRPr="008568A7">
        <w:rPr>
          <w:rFonts w:ascii="Calibri" w:hAnsi="Calibri"/>
        </w:rPr>
        <w:t>: the long position expects compensation for the assumption of systemic risk!</w:t>
      </w:r>
    </w:p>
    <w:p w14:paraId="69787DEB" w14:textId="77777777" w:rsidR="008B7E2F" w:rsidRPr="008568A7" w:rsidRDefault="008B7E2F" w:rsidP="005F2397">
      <w:pPr>
        <w:rPr>
          <w:rFonts w:ascii="Calibri" w:hAnsi="Calibri"/>
        </w:rPr>
      </w:pPr>
    </w:p>
    <w:p w14:paraId="4E837E8E" w14:textId="2C695D59" w:rsidR="008B7E2F" w:rsidRPr="008568A7" w:rsidRDefault="005F2397" w:rsidP="007140DE">
      <w:pPr>
        <w:pStyle w:val="Heading2"/>
      </w:pPr>
      <w:bookmarkStart w:id="122" w:name="_Toc221895246"/>
      <w:r w:rsidRPr="008568A7">
        <w:t xml:space="preserve">Define contango and backwardation, interpret the effect contango or backwardation may have on the relationship between commodity </w:t>
      </w:r>
      <w:r w:rsidR="00972464" w:rsidRPr="008568A7">
        <w:t>Futures</w:t>
      </w:r>
      <w:r w:rsidRPr="008568A7">
        <w:t xml:space="preserve"> and spot prices, and relate the cost</w:t>
      </w:r>
      <w:r w:rsidRPr="008568A7">
        <w:rPr>
          <w:rFonts w:cs="Monaco"/>
        </w:rPr>
        <w:t>‐</w:t>
      </w:r>
      <w:r w:rsidRPr="008568A7">
        <w:t>of</w:t>
      </w:r>
      <w:r w:rsidRPr="008568A7">
        <w:rPr>
          <w:rFonts w:cs="Monaco"/>
        </w:rPr>
        <w:t>‐</w:t>
      </w:r>
      <w:r w:rsidRPr="008568A7">
        <w:t>carry model to contango and backwardation</w:t>
      </w:r>
      <w:bookmarkEnd w:id="122"/>
    </w:p>
    <w:p w14:paraId="03C4A432" w14:textId="29DBCA49" w:rsidR="00797505" w:rsidRDefault="00797505" w:rsidP="00797505">
      <w:pPr>
        <w:pStyle w:val="Heading3SubGTNI"/>
      </w:pPr>
      <w:bookmarkStart w:id="123" w:name="_Toc221895247"/>
      <w:r>
        <w:t>Contango</w:t>
      </w:r>
      <w:bookmarkEnd w:id="123"/>
    </w:p>
    <w:p w14:paraId="259AF3CA" w14:textId="77777777" w:rsidR="005F2397" w:rsidRDefault="005F2397" w:rsidP="005F2397">
      <w:pPr>
        <w:rPr>
          <w:rFonts w:ascii="Calibri" w:hAnsi="Calibri"/>
        </w:rPr>
      </w:pPr>
      <w:r w:rsidRPr="008568A7">
        <w:rPr>
          <w:rFonts w:ascii="Calibri" w:hAnsi="Calibri"/>
        </w:rPr>
        <w:t>Contango refers to an upward-sloping (“normal”) forward curve: long-term forward prices are greater than near-term forward prices (and the spot price).</w:t>
      </w:r>
    </w:p>
    <w:p w14:paraId="52B673DC" w14:textId="3C87A473" w:rsidR="00797505" w:rsidRPr="008568A7" w:rsidRDefault="00797505" w:rsidP="00797505">
      <w:pPr>
        <w:pStyle w:val="Heading3SubGTNI"/>
      </w:pPr>
      <w:bookmarkStart w:id="124" w:name="_Toc221895248"/>
      <w:r>
        <w:t>Backwardation</w:t>
      </w:r>
      <w:bookmarkEnd w:id="124"/>
    </w:p>
    <w:p w14:paraId="44875CEE" w14:textId="77777777" w:rsidR="005F2397" w:rsidRDefault="005F2397" w:rsidP="005F2397">
      <w:pPr>
        <w:rPr>
          <w:rFonts w:ascii="Calibri" w:hAnsi="Calibri"/>
        </w:rPr>
      </w:pPr>
      <w:r w:rsidRPr="008568A7">
        <w:rPr>
          <w:rFonts w:ascii="Calibri" w:hAnsi="Calibri"/>
        </w:rPr>
        <w:t xml:space="preserve">Backwardation refers to an inverted forward curve: long-term forward prices are less than near-term forward prices (and the spot price). </w:t>
      </w:r>
    </w:p>
    <w:p w14:paraId="7378FBEC" w14:textId="0341427C" w:rsidR="00797505" w:rsidRPr="008568A7" w:rsidRDefault="00797505" w:rsidP="00797505">
      <w:pPr>
        <w:pStyle w:val="Heading3SubGTNI"/>
      </w:pPr>
      <w:bookmarkStart w:id="125" w:name="_Toc221895249"/>
      <w:r>
        <w:t>Relationship between commodity Future and spot prices, and how it relates to the cost of carry model</w:t>
      </w:r>
      <w:bookmarkEnd w:id="125"/>
    </w:p>
    <w:p w14:paraId="1804FA6B" w14:textId="77777777" w:rsidR="005F2397" w:rsidRPr="008568A7" w:rsidRDefault="005F2397" w:rsidP="005F2397">
      <w:pPr>
        <w:rPr>
          <w:rFonts w:ascii="Calibri" w:hAnsi="Calibri"/>
        </w:rPr>
      </w:pPr>
      <w:r w:rsidRPr="008568A7">
        <w:rPr>
          <w:rFonts w:ascii="Calibri" w:hAnsi="Calibri"/>
        </w:rPr>
        <w:t xml:space="preserve">Contango and backwardation describe the shape of an observed forward curve. As the shape is a function of spot, </w:t>
      </w:r>
      <w:proofErr w:type="gramStart"/>
      <w:r w:rsidRPr="008568A7">
        <w:rPr>
          <w:rFonts w:ascii="Calibri" w:hAnsi="Calibri"/>
        </w:rPr>
        <w:t>S(</w:t>
      </w:r>
      <w:proofErr w:type="gramEnd"/>
      <w:r w:rsidRPr="008568A7">
        <w:rPr>
          <w:rFonts w:ascii="Calibri" w:hAnsi="Calibri"/>
        </w:rPr>
        <w:t xml:space="preserve">0), and forward (0), prices, these are not model-driven but simply observed in the pricing term structure. </w:t>
      </w:r>
    </w:p>
    <w:p w14:paraId="12079A30" w14:textId="77777777" w:rsidR="005F2397" w:rsidRPr="008568A7" w:rsidRDefault="005F2397" w:rsidP="005F2397">
      <w:pPr>
        <w:rPr>
          <w:rFonts w:ascii="Calibri" w:hAnsi="Calibri"/>
        </w:rPr>
      </w:pPr>
      <w:r w:rsidRPr="008568A7">
        <w:rPr>
          <w:rFonts w:ascii="Calibri" w:hAnsi="Calibri"/>
        </w:rPr>
        <w:t>Backwardation (an inverted forward curve) may be due to high convenience yield is greater than the interest rate (or greater than the interest rate plus the storage costs):</w:t>
      </w:r>
    </w:p>
    <w:p w14:paraId="48B2E992" w14:textId="0F5FD55F" w:rsidR="005F2397" w:rsidRPr="008568A7" w:rsidRDefault="00FF39DB" w:rsidP="005F2397">
      <w:pPr>
        <w:rPr>
          <w:rFonts w:ascii="Calibri" w:hAnsi="Calibri"/>
        </w:rPr>
      </w:pPr>
      <w:r>
        <w:rPr>
          <w:rFonts w:ascii="Calibri" w:hAnsi="Calibri"/>
          <w:noProof/>
        </w:rPr>
        <w:drawing>
          <wp:inline distT="0" distB="0" distL="0" distR="0" wp14:anchorId="6A895CF9" wp14:editId="67E1F830">
            <wp:extent cx="5034515" cy="325046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3.jpg"/>
                    <pic:cNvPicPr/>
                  </pic:nvPicPr>
                  <pic:blipFill>
                    <a:blip r:embed="rId68">
                      <a:extLst>
                        <a:ext uri="{28A0092B-C50C-407E-A947-70E740481C1C}">
                          <a14:useLocalDpi xmlns:a14="http://schemas.microsoft.com/office/drawing/2010/main" val="0"/>
                        </a:ext>
                      </a:extLst>
                    </a:blip>
                    <a:stretch>
                      <a:fillRect/>
                    </a:stretch>
                  </pic:blipFill>
                  <pic:spPr>
                    <a:xfrm>
                      <a:off x="0" y="0"/>
                      <a:ext cx="5036946" cy="3252035"/>
                    </a:xfrm>
                    <a:prstGeom prst="rect">
                      <a:avLst/>
                    </a:prstGeom>
                  </pic:spPr>
                </pic:pic>
              </a:graphicData>
            </a:graphic>
          </wp:inline>
        </w:drawing>
      </w:r>
    </w:p>
    <w:p w14:paraId="24F4ADED" w14:textId="77777777" w:rsidR="00007DCE" w:rsidRDefault="00007DCE">
      <w:pPr>
        <w:rPr>
          <w:rFonts w:ascii="Calibri" w:hAnsi="Calibri"/>
        </w:rPr>
      </w:pPr>
      <w:bookmarkStart w:id="126" w:name="_Toc254797387"/>
      <w:r>
        <w:rPr>
          <w:rFonts w:ascii="Calibri" w:hAnsi="Calibri"/>
        </w:rPr>
        <w:br w:type="page"/>
      </w:r>
    </w:p>
    <w:p w14:paraId="59C114B1" w14:textId="21573C56" w:rsidR="00007DCE" w:rsidRPr="008568A7" w:rsidRDefault="00E47E2D" w:rsidP="00007DCE">
      <w:pPr>
        <w:pStyle w:val="Heading2"/>
      </w:pPr>
      <w:bookmarkStart w:id="127" w:name="_Toc221895250"/>
      <w:r>
        <w:t>5</w:t>
      </w:r>
      <w:r w:rsidR="00007DCE" w:rsidRPr="008568A7">
        <w:t xml:space="preserve"> </w:t>
      </w:r>
      <w:r w:rsidR="00007DCE">
        <w:t>Questions &amp; A</w:t>
      </w:r>
      <w:r w:rsidR="00007DCE" w:rsidRPr="008568A7">
        <w:t>nswers</w:t>
      </w:r>
      <w:bookmarkEnd w:id="127"/>
      <w:r w:rsidR="00007DCE" w:rsidRPr="008568A7">
        <w:t xml:space="preserve">  </w:t>
      </w:r>
    </w:p>
    <w:p w14:paraId="5F43C1F6" w14:textId="77777777" w:rsidR="00007DCE" w:rsidRPr="008568A7" w:rsidRDefault="00007DCE" w:rsidP="00007DCE">
      <w:pPr>
        <w:rPr>
          <w:rFonts w:ascii="Calibri" w:hAnsi="Calibri"/>
        </w:rPr>
      </w:pPr>
    </w:p>
    <w:p w14:paraId="4574D747" w14:textId="1C6491C5" w:rsidR="00007DCE" w:rsidRDefault="00007DCE" w:rsidP="00007DCE">
      <w:pPr>
        <w:pStyle w:val="Heading3"/>
      </w:pPr>
      <w:bookmarkStart w:id="128" w:name="_Toc221895251"/>
      <w:r w:rsidRPr="008568A7">
        <w:t>Questions</w:t>
      </w:r>
      <w:bookmarkEnd w:id="128"/>
      <w:r w:rsidRPr="008568A7">
        <w:t xml:space="preserve">  </w:t>
      </w:r>
    </w:p>
    <w:p w14:paraId="29857306" w14:textId="62817576"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5.1</w:t>
      </w:r>
      <w:r w:rsidR="00B20A0D" w:rsidRPr="007255D6">
        <w:rPr>
          <w:rFonts w:ascii="Calibri" w:hAnsi="Calibri"/>
          <w:sz w:val="24"/>
          <w:szCs w:val="24"/>
          <w:lang w:bidi="ar-SA"/>
        </w:rPr>
        <w:t xml:space="preserve"> Under what condition should the price of a FORWARD contract equal the price of a FUTURE contract, it the commodity and specifics of the contracts (e.g., maturity) are otherwise identical? (Best answer)</w:t>
      </w:r>
    </w:p>
    <w:p w14:paraId="7F9A782E"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financing cost (r), storage cost (u), income (q) and convenience yield (y) are identical</w:t>
      </w:r>
    </w:p>
    <w:p w14:paraId="64017618" w14:textId="77777777"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counterparty (credit) risk on the forward contract is virtually zero</w:t>
      </w:r>
    </w:p>
    <w:p w14:paraId="271C5A73" w14:textId="42EDC678"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w:t>
      </w:r>
    </w:p>
    <w:p w14:paraId="05C6BE8E" w14:textId="3E734135" w:rsidR="00B20A0D" w:rsidRPr="007255D6" w:rsidRDefault="00B20A0D" w:rsidP="006A2DE2">
      <w:pPr>
        <w:pStyle w:val="Paragraph"/>
        <w:numPr>
          <w:ilvl w:val="0"/>
          <w:numId w:val="47"/>
        </w:numPr>
        <w:spacing w:before="0" w:after="0" w:line="240" w:lineRule="auto"/>
        <w:rPr>
          <w:rFonts w:ascii="Calibri" w:hAnsi="Calibri"/>
          <w:sz w:val="24"/>
          <w:szCs w:val="24"/>
          <w:lang w:bidi="ar-SA"/>
        </w:rPr>
      </w:pPr>
      <w:r w:rsidRPr="007255D6">
        <w:rPr>
          <w:rFonts w:ascii="Calibri" w:hAnsi="Calibri"/>
          <w:sz w:val="24"/>
          <w:szCs w:val="24"/>
          <w:lang w:bidi="ar-SA"/>
        </w:rPr>
        <w:t>If the risk-free interest rate is constant and the rate curve is flat; and if the counterparty (credit) risk on the forward contract is virtually zero</w:t>
      </w:r>
    </w:p>
    <w:p w14:paraId="0D44ED8C" w14:textId="57D35C1C"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5.2</w:t>
      </w:r>
      <w:r w:rsidR="00B20A0D" w:rsidRPr="007255D6">
        <w:rPr>
          <w:rFonts w:ascii="Calibri" w:hAnsi="Calibri"/>
          <w:sz w:val="24"/>
          <w:szCs w:val="24"/>
          <w:lang w:bidi="ar-SA"/>
        </w:rPr>
        <w:t xml:space="preserve"> Each of the following is TRUE about the cost of carry approach (model) to pricing commodity forwards EXCEPT:</w:t>
      </w:r>
    </w:p>
    <w:p w14:paraId="2859B8E0" w14:textId="678E728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If the storage cost of a consumption commodity exceeds the risk-free rate, the forward curve must exhibit contango</w:t>
      </w:r>
    </w:p>
    <w:p w14:paraId="151638E0"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Forward curve backwardation implies a convenience yield that is greater than the cost of carry (y &gt; c)</w:t>
      </w:r>
    </w:p>
    <w:p w14:paraId="1090B881" w14:textId="77777777"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The convenience yield is economically like a dividend and therefore like a negative storage cost</w:t>
      </w:r>
    </w:p>
    <w:p w14:paraId="1B02D926" w14:textId="3C8C168C" w:rsidR="00B20A0D" w:rsidRPr="007255D6" w:rsidRDefault="00B20A0D" w:rsidP="006A2DE2">
      <w:pPr>
        <w:pStyle w:val="Paragraph"/>
        <w:numPr>
          <w:ilvl w:val="0"/>
          <w:numId w:val="48"/>
        </w:numPr>
        <w:spacing w:before="0" w:after="0" w:line="240" w:lineRule="auto"/>
        <w:rPr>
          <w:rFonts w:ascii="Calibri" w:hAnsi="Calibri"/>
          <w:sz w:val="24"/>
          <w:szCs w:val="24"/>
          <w:lang w:bidi="ar-SA"/>
        </w:rPr>
      </w:pPr>
      <w:r w:rsidRPr="007255D6">
        <w:rPr>
          <w:rFonts w:ascii="Calibri" w:hAnsi="Calibri"/>
          <w:sz w:val="24"/>
          <w:szCs w:val="24"/>
          <w:lang w:bidi="ar-SA"/>
        </w:rPr>
        <w:t>A non-dividend-paying stock has a cost of carry equal to the risk-free rate</w:t>
      </w:r>
    </w:p>
    <w:p w14:paraId="00CA574B" w14:textId="06CD44C5"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5.3 If currency futures are quoted in US dollars per unit of foreign currency, and if foreign exchange futures prices are increasing with maturity, what does interest rate parity (IRP) imply?</w:t>
      </w:r>
    </w:p>
    <w:p w14:paraId="6D8394DC"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 xml:space="preserve">US risk interest rates are greater than foreign interest rates (r &gt; </w:t>
      </w:r>
      <w:proofErr w:type="spellStart"/>
      <w:r w:rsidRPr="007255D6">
        <w:rPr>
          <w:rFonts w:ascii="Calibri" w:hAnsi="Calibri"/>
          <w:sz w:val="24"/>
          <w:szCs w:val="24"/>
          <w:lang w:bidi="ar-SA"/>
        </w:rPr>
        <w:t>rf</w:t>
      </w:r>
      <w:proofErr w:type="spellEnd"/>
      <w:r w:rsidRPr="007255D6">
        <w:rPr>
          <w:rFonts w:ascii="Calibri" w:hAnsi="Calibri"/>
          <w:sz w:val="24"/>
          <w:szCs w:val="24"/>
          <w:lang w:bidi="ar-SA"/>
        </w:rPr>
        <w:t>)</w:t>
      </w:r>
    </w:p>
    <w:p w14:paraId="6BF2BA1A"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and greater than US risk interest rates (</w:t>
      </w:r>
      <w:proofErr w:type="spellStart"/>
      <w:r w:rsidRPr="007255D6">
        <w:rPr>
          <w:rFonts w:ascii="Calibri" w:hAnsi="Calibri"/>
          <w:sz w:val="24"/>
          <w:szCs w:val="24"/>
          <w:lang w:bidi="ar-SA"/>
        </w:rPr>
        <w:t>rf</w:t>
      </w:r>
      <w:proofErr w:type="spellEnd"/>
      <w:r w:rsidRPr="007255D6">
        <w:rPr>
          <w:rFonts w:ascii="Calibri" w:hAnsi="Calibri"/>
          <w:sz w:val="24"/>
          <w:szCs w:val="24"/>
          <w:lang w:bidi="ar-SA"/>
        </w:rPr>
        <w:t xml:space="preserve"> &gt; r)</w:t>
      </w:r>
    </w:p>
    <w:p w14:paraId="59DA5854"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Spot exchange rates are greater than foreign interest rates</w:t>
      </w:r>
    </w:p>
    <w:p w14:paraId="287B631D" w14:textId="77777777" w:rsidR="007255D6" w:rsidRPr="007255D6" w:rsidRDefault="007255D6" w:rsidP="006A2DE2">
      <w:pPr>
        <w:pStyle w:val="Paragraph"/>
        <w:numPr>
          <w:ilvl w:val="0"/>
          <w:numId w:val="49"/>
        </w:numPr>
        <w:spacing w:before="0" w:after="0" w:line="240" w:lineRule="auto"/>
        <w:rPr>
          <w:rFonts w:ascii="Calibri" w:hAnsi="Calibri"/>
          <w:sz w:val="24"/>
          <w:szCs w:val="24"/>
          <w:lang w:bidi="ar-SA"/>
        </w:rPr>
      </w:pPr>
      <w:r w:rsidRPr="007255D6">
        <w:rPr>
          <w:rFonts w:ascii="Calibri" w:hAnsi="Calibri"/>
          <w:sz w:val="24"/>
          <w:szCs w:val="24"/>
          <w:lang w:bidi="ar-SA"/>
        </w:rPr>
        <w:t>Foreign interest rates are greater than spot exchange rates</w:t>
      </w:r>
    </w:p>
    <w:p w14:paraId="26F057F5" w14:textId="60C7AB4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5.4 Assume that corn has the following properties: positive storage cost, no convenience yield, and positive systemic risk (i.e., beta &gt; 0). According to Hull, which is most likely with respect to, respectively, the observed forward curve (contango = normal; backwardation = inverted) and the relationship between the futures price, </w:t>
      </w:r>
      <w:proofErr w:type="gramStart"/>
      <w:r w:rsidRPr="007255D6">
        <w:rPr>
          <w:rFonts w:ascii="Calibri" w:hAnsi="Calibri"/>
          <w:sz w:val="24"/>
          <w:szCs w:val="24"/>
          <w:lang w:bidi="ar-SA"/>
        </w:rPr>
        <w:t>F(</w:t>
      </w:r>
      <w:proofErr w:type="gramEnd"/>
      <w:r w:rsidRPr="007255D6">
        <w:rPr>
          <w:rFonts w:ascii="Calibri" w:hAnsi="Calibri"/>
          <w:sz w:val="24"/>
          <w:szCs w:val="24"/>
          <w:lang w:bidi="ar-SA"/>
        </w:rPr>
        <w:t>0,X), and the expected future spot price, E[S(X)]?</w:t>
      </w:r>
    </w:p>
    <w:p w14:paraId="6D6B27A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contango</w:t>
      </w:r>
    </w:p>
    <w:p w14:paraId="42DCD662"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Contango and normal backwardation</w:t>
      </w:r>
    </w:p>
    <w:p w14:paraId="2D1947BE"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contango</w:t>
      </w:r>
    </w:p>
    <w:p w14:paraId="3DE20B35" w14:textId="77777777" w:rsidR="007255D6" w:rsidRPr="007255D6" w:rsidRDefault="007255D6" w:rsidP="006A2DE2">
      <w:pPr>
        <w:pStyle w:val="Paragraph"/>
        <w:numPr>
          <w:ilvl w:val="0"/>
          <w:numId w:val="50"/>
        </w:numPr>
        <w:spacing w:before="0" w:after="0" w:line="240" w:lineRule="auto"/>
        <w:rPr>
          <w:rFonts w:ascii="Calibri" w:hAnsi="Calibri"/>
          <w:sz w:val="24"/>
          <w:szCs w:val="24"/>
          <w:lang w:bidi="ar-SA"/>
        </w:rPr>
      </w:pPr>
      <w:r w:rsidRPr="007255D6">
        <w:rPr>
          <w:rFonts w:ascii="Calibri" w:hAnsi="Calibri"/>
          <w:sz w:val="24"/>
          <w:szCs w:val="24"/>
          <w:lang w:bidi="ar-SA"/>
        </w:rPr>
        <w:t>Backwardation and normal backwardation</w:t>
      </w:r>
    </w:p>
    <w:p w14:paraId="759928BB" w14:textId="7B954F59" w:rsidR="00007DCE" w:rsidRPr="007255D6" w:rsidRDefault="00007DCE" w:rsidP="007255D6">
      <w:pPr>
        <w:pStyle w:val="Heading3"/>
        <w:rPr>
          <w:rFonts w:ascii="Cambria" w:hAnsi="Cambria"/>
          <w:sz w:val="22"/>
          <w:szCs w:val="22"/>
          <w:lang w:bidi="en-US"/>
        </w:rPr>
      </w:pPr>
      <w:bookmarkStart w:id="129" w:name="_Toc221895252"/>
      <w:r>
        <w:t>Answers</w:t>
      </w:r>
      <w:bookmarkEnd w:id="129"/>
      <w:r w:rsidRPr="008568A7">
        <w:t xml:space="preserve">  </w:t>
      </w:r>
    </w:p>
    <w:p w14:paraId="05E0E12A" w14:textId="52743DED" w:rsidR="00B20A0D" w:rsidRPr="007255D6" w:rsidRDefault="007255D6" w:rsidP="00B20A0D">
      <w:pPr>
        <w:pStyle w:val="Paragraph"/>
        <w:rPr>
          <w:rFonts w:ascii="Calibri" w:hAnsi="Calibri"/>
          <w:sz w:val="24"/>
          <w:szCs w:val="24"/>
          <w:lang w:bidi="ar-SA"/>
        </w:rPr>
      </w:pPr>
      <w:r w:rsidRPr="007255D6">
        <w:rPr>
          <w:rFonts w:ascii="Calibri" w:hAnsi="Calibri"/>
          <w:sz w:val="24"/>
          <w:szCs w:val="24"/>
          <w:lang w:bidi="ar-SA"/>
        </w:rPr>
        <w:t>5</w:t>
      </w:r>
      <w:r w:rsidR="00B20A0D" w:rsidRPr="007255D6">
        <w:rPr>
          <w:rFonts w:ascii="Calibri" w:hAnsi="Calibri"/>
          <w:sz w:val="24"/>
          <w:szCs w:val="24"/>
          <w:lang w:bidi="ar-SA"/>
        </w:rPr>
        <w:t>.</w:t>
      </w:r>
      <w:r w:rsidRPr="007255D6">
        <w:rPr>
          <w:rFonts w:ascii="Calibri" w:hAnsi="Calibri"/>
          <w:sz w:val="24"/>
          <w:szCs w:val="24"/>
          <w:lang w:bidi="ar-SA"/>
        </w:rPr>
        <w:t>1</w:t>
      </w:r>
      <w:r w:rsidR="00B20A0D" w:rsidRPr="007255D6">
        <w:rPr>
          <w:rFonts w:ascii="Calibri" w:hAnsi="Calibri"/>
          <w:sz w:val="24"/>
          <w:szCs w:val="24"/>
          <w:lang w:bidi="ar-SA"/>
        </w:rPr>
        <w:t xml:space="preserve"> D. </w:t>
      </w:r>
      <w:r>
        <w:rPr>
          <w:rFonts w:ascii="Calibri" w:hAnsi="Calibri"/>
          <w:sz w:val="24"/>
          <w:szCs w:val="24"/>
          <w:lang w:bidi="ar-SA"/>
        </w:rPr>
        <w:br/>
      </w:r>
      <w:r w:rsidR="00B20A0D" w:rsidRPr="007255D6">
        <w:rPr>
          <w:rFonts w:ascii="Calibri" w:hAnsi="Calibri"/>
          <w:sz w:val="24"/>
          <w:szCs w:val="24"/>
          <w:lang w:bidi="ar-SA"/>
        </w:rPr>
        <w:t xml:space="preserve">If the </w:t>
      </w:r>
      <w:r w:rsidRPr="007255D6">
        <w:rPr>
          <w:rFonts w:ascii="Calibri" w:hAnsi="Calibri"/>
          <w:sz w:val="24"/>
          <w:szCs w:val="24"/>
          <w:lang w:bidi="ar-SA"/>
        </w:rPr>
        <w:t>risk-free</w:t>
      </w:r>
      <w:r w:rsidR="00B20A0D" w:rsidRPr="007255D6">
        <w:rPr>
          <w:rFonts w:ascii="Calibri" w:hAnsi="Calibri"/>
          <w:sz w:val="24"/>
          <w:szCs w:val="24"/>
          <w:lang w:bidi="ar-SA"/>
        </w:rPr>
        <w:t xml:space="preserve"> interest rate is constant and the rate curve is flat; and if the counterparty (credit) risk on the forward contract is virtually zero</w:t>
      </w:r>
      <w:r w:rsidR="00B20A0D" w:rsidRPr="007255D6">
        <w:rPr>
          <w:rFonts w:ascii="Calibri" w:hAnsi="Calibri"/>
          <w:sz w:val="24"/>
          <w:szCs w:val="24"/>
          <w:lang w:bidi="ar-SA"/>
        </w:rPr>
        <w:br/>
        <w:t>(C) is a fine answer and faithful to the text: the key theoretical pricing difference, immaterial at short maturities, is the marginal cash flow volatility implied by the daily (mark to market) settlement of the futures contract; this difference is a function of the interest rates at which the marginal cash flows are borrowed/reinvested.</w:t>
      </w:r>
      <w:r w:rsidR="00B20A0D" w:rsidRPr="007255D6">
        <w:rPr>
          <w:rFonts w:ascii="Calibri" w:hAnsi="Calibri"/>
          <w:sz w:val="24"/>
          <w:szCs w:val="24"/>
          <w:lang w:bidi="ar-SA"/>
        </w:rPr>
        <w:br/>
        <w:t xml:space="preserve">But (D) is better because counterparty risk is another key difference between the forward and the futures contract. </w:t>
      </w:r>
    </w:p>
    <w:p w14:paraId="017FFE9B" w14:textId="50788FC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5.</w:t>
      </w:r>
      <w:r w:rsidR="007255D6" w:rsidRPr="007255D6">
        <w:rPr>
          <w:rFonts w:ascii="Calibri" w:hAnsi="Calibri"/>
          <w:sz w:val="24"/>
          <w:szCs w:val="24"/>
          <w:lang w:bidi="ar-SA"/>
        </w:rPr>
        <w:t>2</w:t>
      </w:r>
      <w:r w:rsidRPr="007255D6">
        <w:rPr>
          <w:rFonts w:ascii="Calibri" w:hAnsi="Calibri"/>
          <w:sz w:val="24"/>
          <w:szCs w:val="24"/>
          <w:lang w:bidi="ar-SA"/>
        </w:rPr>
        <w:t xml:space="preserve"> A. </w:t>
      </w:r>
      <w:r w:rsidR="007255D6">
        <w:rPr>
          <w:rFonts w:ascii="Calibri" w:hAnsi="Calibri"/>
          <w:sz w:val="24"/>
          <w:szCs w:val="24"/>
          <w:lang w:bidi="ar-SA"/>
        </w:rPr>
        <w:br/>
      </w:r>
      <w:r w:rsidRPr="007255D6">
        <w:rPr>
          <w:rFonts w:ascii="Calibri" w:hAnsi="Calibri"/>
          <w:sz w:val="24"/>
          <w:szCs w:val="24"/>
          <w:lang w:bidi="ar-SA"/>
        </w:rPr>
        <w:t>Finance cost plus storage (r + u) alone implies contango but convenience yield might be large enough to induce backwardation; i.e., unclear with convenience yield.</w:t>
      </w:r>
    </w:p>
    <w:p w14:paraId="26572D58" w14:textId="77777777" w:rsidR="00B20A0D" w:rsidRPr="007255D6" w:rsidRDefault="00B20A0D" w:rsidP="00B20A0D">
      <w:pPr>
        <w:pStyle w:val="Paragraph"/>
        <w:rPr>
          <w:rFonts w:ascii="Calibri" w:hAnsi="Calibri"/>
          <w:sz w:val="24"/>
          <w:szCs w:val="24"/>
          <w:lang w:bidi="ar-SA"/>
        </w:rPr>
      </w:pPr>
      <w:r w:rsidRPr="007255D6">
        <w:rPr>
          <w:rFonts w:ascii="Calibri" w:hAnsi="Calibri"/>
          <w:sz w:val="24"/>
          <w:szCs w:val="24"/>
          <w:lang w:bidi="ar-SA"/>
        </w:rPr>
        <w:t xml:space="preserve">In regard to (B), (C), and (D), each are TRUE. </w:t>
      </w:r>
    </w:p>
    <w:p w14:paraId="3668B6FA" w14:textId="319A7E69"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 xml:space="preserve">5.3 A. </w:t>
      </w:r>
      <w:r>
        <w:rPr>
          <w:rFonts w:ascii="Calibri" w:hAnsi="Calibri"/>
          <w:sz w:val="24"/>
          <w:szCs w:val="24"/>
          <w:lang w:bidi="ar-SA"/>
        </w:rPr>
        <w:br/>
      </w:r>
      <w:r w:rsidRPr="007255D6">
        <w:rPr>
          <w:rFonts w:ascii="Calibri" w:hAnsi="Calibri"/>
          <w:sz w:val="24"/>
          <w:szCs w:val="24"/>
          <w:lang w:bidi="ar-SA"/>
        </w:rPr>
        <w:t xml:space="preserve">US risk interest rates are greater than foreign </w:t>
      </w:r>
      <w:r>
        <w:rPr>
          <w:rFonts w:ascii="Calibri" w:hAnsi="Calibri"/>
          <w:sz w:val="24"/>
          <w:szCs w:val="24"/>
          <w:lang w:bidi="ar-SA"/>
        </w:rPr>
        <w:t xml:space="preserve">interest rates (r &gt; </w:t>
      </w:r>
      <w:proofErr w:type="spellStart"/>
      <w:r>
        <w:rPr>
          <w:rFonts w:ascii="Calibri" w:hAnsi="Calibri"/>
          <w:sz w:val="24"/>
          <w:szCs w:val="24"/>
          <w:lang w:bidi="ar-SA"/>
        </w:rPr>
        <w:t>rf</w:t>
      </w:r>
      <w:proofErr w:type="spellEnd"/>
      <w:r>
        <w:rPr>
          <w:rFonts w:ascii="Calibri" w:hAnsi="Calibri"/>
          <w:sz w:val="24"/>
          <w:szCs w:val="24"/>
          <w:lang w:bidi="ar-SA"/>
        </w:rPr>
        <w:t xml:space="preserve">). </w:t>
      </w:r>
      <w:r w:rsidRPr="007255D6">
        <w:rPr>
          <w:rFonts w:ascii="Calibri" w:hAnsi="Calibri"/>
          <w:sz w:val="24"/>
          <w:szCs w:val="24"/>
          <w:lang w:bidi="ar-SA"/>
        </w:rPr>
        <w:t xml:space="preserve">In regard to (C) and (D), these are meaningless comparison. </w:t>
      </w:r>
    </w:p>
    <w:p w14:paraId="32D0299F" w14:textId="664BF826" w:rsidR="007255D6" w:rsidRPr="007255D6" w:rsidRDefault="007255D6" w:rsidP="007255D6">
      <w:pPr>
        <w:pStyle w:val="Paragraph"/>
        <w:rPr>
          <w:rFonts w:ascii="Calibri" w:hAnsi="Calibri"/>
          <w:sz w:val="24"/>
          <w:szCs w:val="24"/>
          <w:lang w:bidi="ar-SA"/>
        </w:rPr>
      </w:pPr>
      <w:r w:rsidRPr="007255D6">
        <w:rPr>
          <w:rFonts w:ascii="Calibri" w:hAnsi="Calibri"/>
          <w:sz w:val="24"/>
          <w:szCs w:val="24"/>
          <w:lang w:bidi="ar-SA"/>
        </w:rPr>
        <w:t>5.4. B. Contango and normal backwardation</w:t>
      </w:r>
      <w:r w:rsidRPr="007255D6">
        <w:rPr>
          <w:rFonts w:ascii="Calibri" w:hAnsi="Calibri"/>
          <w:sz w:val="24"/>
          <w:szCs w:val="24"/>
          <w:lang w:bidi="ar-SA"/>
        </w:rPr>
        <w:br/>
        <w:t xml:space="preserve">With respect to the forward curve, per the cost of carry, we observe </w:t>
      </w:r>
      <w:proofErr w:type="gramStart"/>
      <w:r w:rsidRPr="007255D6">
        <w:rPr>
          <w:rFonts w:ascii="Calibri" w:hAnsi="Calibri"/>
          <w:sz w:val="24"/>
          <w:szCs w:val="24"/>
          <w:lang w:bidi="ar-SA"/>
        </w:rPr>
        <w:t>F(</w:t>
      </w:r>
      <w:proofErr w:type="gramEnd"/>
      <w:r w:rsidRPr="007255D6">
        <w:rPr>
          <w:rFonts w:ascii="Calibri" w:hAnsi="Calibri"/>
          <w:sz w:val="24"/>
          <w:szCs w:val="24"/>
          <w:lang w:bidi="ar-SA"/>
        </w:rPr>
        <w:t>X) = S(0)*EXP(r</w:t>
      </w:r>
      <w:r>
        <w:rPr>
          <w:rFonts w:ascii="Calibri" w:hAnsi="Calibri"/>
          <w:sz w:val="24"/>
          <w:szCs w:val="24"/>
          <w:lang w:bidi="ar-SA"/>
        </w:rPr>
        <w:t xml:space="preserve"> </w:t>
      </w:r>
      <w:r w:rsidRPr="007255D6">
        <w:rPr>
          <w:rFonts w:ascii="Calibri" w:hAnsi="Calibri"/>
          <w:sz w:val="24"/>
          <w:szCs w:val="24"/>
          <w:lang w:bidi="ar-SA"/>
        </w:rPr>
        <w:t>+</w:t>
      </w:r>
      <w:r>
        <w:rPr>
          <w:rFonts w:ascii="Calibri" w:hAnsi="Calibri"/>
          <w:sz w:val="24"/>
          <w:szCs w:val="24"/>
          <w:lang w:bidi="ar-SA"/>
        </w:rPr>
        <w:t xml:space="preserve"> </w:t>
      </w:r>
      <w:r w:rsidRPr="007255D6">
        <w:rPr>
          <w:rFonts w:ascii="Calibri" w:hAnsi="Calibri"/>
          <w:sz w:val="24"/>
          <w:szCs w:val="24"/>
          <w:lang w:bidi="ar-SA"/>
        </w:rPr>
        <w:t>u); i.e., contango</w:t>
      </w:r>
      <w:r>
        <w:rPr>
          <w:rFonts w:ascii="Calibri" w:hAnsi="Calibri"/>
          <w:sz w:val="24"/>
          <w:szCs w:val="24"/>
          <w:lang w:bidi="ar-SA"/>
        </w:rPr>
        <w:t>.</w:t>
      </w:r>
      <w:r w:rsidRPr="007255D6">
        <w:rPr>
          <w:rFonts w:ascii="Calibri" w:hAnsi="Calibri"/>
          <w:sz w:val="24"/>
          <w:szCs w:val="24"/>
          <w:lang w:bidi="ar-SA"/>
        </w:rPr>
        <w:br/>
        <w:t xml:space="preserve">With respect to the expected future spot price, positive systematic risk implies normal backwardation, </w:t>
      </w:r>
      <w:proofErr w:type="gramStart"/>
      <w:r w:rsidRPr="007255D6">
        <w:rPr>
          <w:rFonts w:ascii="Calibri" w:hAnsi="Calibri"/>
          <w:sz w:val="24"/>
          <w:szCs w:val="24"/>
          <w:lang w:bidi="ar-SA"/>
        </w:rPr>
        <w:t>F(</w:t>
      </w:r>
      <w:proofErr w:type="gramEnd"/>
      <w:r w:rsidRPr="007255D6">
        <w:rPr>
          <w:rFonts w:ascii="Calibri" w:hAnsi="Calibri"/>
          <w:sz w:val="24"/>
          <w:szCs w:val="24"/>
          <w:lang w:bidi="ar-SA"/>
        </w:rPr>
        <w:t>x) &lt; E[S(x)]; i.e., speculators expect a profit as compensation for assuming the systematic risk</w:t>
      </w:r>
    </w:p>
    <w:p w14:paraId="12B7607B" w14:textId="59477231" w:rsidR="005F2397" w:rsidRPr="008568A7" w:rsidRDefault="005F2397" w:rsidP="005F2397">
      <w:pPr>
        <w:rPr>
          <w:rFonts w:ascii="Calibri" w:hAnsi="Calibri"/>
        </w:rPr>
      </w:pPr>
      <w:r w:rsidRPr="008568A7">
        <w:rPr>
          <w:rFonts w:ascii="Calibri" w:hAnsi="Calibri"/>
        </w:rPr>
        <w:br w:type="page"/>
      </w:r>
    </w:p>
    <w:p w14:paraId="49AA40A9" w14:textId="64029D06" w:rsidR="005F2397" w:rsidRPr="008568A7" w:rsidRDefault="005F2397" w:rsidP="00683379">
      <w:pPr>
        <w:pStyle w:val="Heading1"/>
        <w:rPr>
          <w:rFonts w:ascii="Calibri" w:hAnsi="Calibri"/>
        </w:rPr>
      </w:pPr>
      <w:bookmarkStart w:id="130" w:name="_Toc221895253"/>
      <w:r w:rsidRPr="008568A7">
        <w:rPr>
          <w:rFonts w:ascii="Calibri" w:hAnsi="Calibri"/>
        </w:rPr>
        <w:t>Hull, Chapter 6: Interest Rate Futures</w:t>
      </w:r>
      <w:bookmarkEnd w:id="126"/>
      <w:bookmarkEnd w:id="130"/>
    </w:p>
    <w:p w14:paraId="237F649E" w14:textId="77777777" w:rsidR="005F2397" w:rsidRPr="008568A7" w:rsidRDefault="007F5AB3" w:rsidP="007140DE">
      <w:pPr>
        <w:pStyle w:val="Heading2"/>
      </w:pPr>
      <w:r w:rsidRPr="008568A7">
        <w:rPr>
          <w:noProof/>
        </w:rPr>
        <mc:AlternateContent>
          <mc:Choice Requires="wps">
            <w:drawing>
              <wp:anchor distT="0" distB="0" distL="114300" distR="114300" simplePos="0" relativeHeight="251699712" behindDoc="0" locked="0" layoutInCell="1" allowOverlap="1" wp14:anchorId="45BF184C" wp14:editId="12572169">
                <wp:simplePos x="0" y="0"/>
                <wp:positionH relativeFrom="column">
                  <wp:posOffset>168275</wp:posOffset>
                </wp:positionH>
                <wp:positionV relativeFrom="paragraph">
                  <wp:posOffset>333375</wp:posOffset>
                </wp:positionV>
                <wp:extent cx="5829300" cy="4916805"/>
                <wp:effectExtent l="0" t="0" r="12700" b="10795"/>
                <wp:wrapSquare wrapText="bothSides"/>
                <wp:docPr id="715" name="Text Box 715"/>
                <wp:cNvGraphicFramePr/>
                <a:graphic xmlns:a="http://schemas.openxmlformats.org/drawingml/2006/main">
                  <a:graphicData uri="http://schemas.microsoft.com/office/word/2010/wordprocessingShape">
                    <wps:wsp>
                      <wps:cNvSpPr txBox="1"/>
                      <wps:spPr>
                        <a:xfrm>
                          <a:off x="0" y="0"/>
                          <a:ext cx="5829300" cy="491680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1FFE08" w14:textId="77777777" w:rsidR="00CF6FDD" w:rsidRPr="005368C2" w:rsidRDefault="00CF6FDD" w:rsidP="007F5AB3">
                            <w:pPr>
                              <w:rPr>
                                <w:b/>
                              </w:rPr>
                            </w:pPr>
                            <w:r w:rsidRPr="005368C2">
                              <w:rPr>
                                <w:b/>
                              </w:rPr>
                              <w:t>Learning Outcomes:</w:t>
                            </w:r>
                          </w:p>
                          <w:p w14:paraId="08612006" w14:textId="77777777" w:rsidR="00CF6FDD" w:rsidRPr="005368C2" w:rsidRDefault="00CF6FDD" w:rsidP="007F5AB3"/>
                          <w:p w14:paraId="11163E1E" w14:textId="77777777" w:rsidR="00CF6FDD" w:rsidRDefault="00CF6FDD"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CF6FDD" w:rsidRPr="007F5AB3" w:rsidRDefault="00CF6FDD" w:rsidP="007F5AB3">
                            <w:pPr>
                              <w:rPr>
                                <w:sz w:val="16"/>
                                <w:szCs w:val="16"/>
                              </w:rPr>
                            </w:pPr>
                          </w:p>
                          <w:p w14:paraId="168E7647" w14:textId="77777777" w:rsidR="00CF6FDD" w:rsidRDefault="00CF6FDD" w:rsidP="007F5AB3">
                            <w:r w:rsidRPr="007F5AB3">
                              <w:rPr>
                                <w:b/>
                              </w:rPr>
                              <w:t>Calculate</w:t>
                            </w:r>
                            <w:r w:rsidRPr="005368C2">
                              <w:t xml:space="preserve"> the conversion of a discount rate to a price for a U.S. Treasury bill.</w:t>
                            </w:r>
                          </w:p>
                          <w:p w14:paraId="725C3FF1" w14:textId="77777777" w:rsidR="00CF6FDD" w:rsidRPr="007F5AB3" w:rsidRDefault="00CF6FDD" w:rsidP="007F5AB3">
                            <w:pPr>
                              <w:rPr>
                                <w:sz w:val="16"/>
                                <w:szCs w:val="16"/>
                              </w:rPr>
                            </w:pPr>
                          </w:p>
                          <w:p w14:paraId="580E074F" w14:textId="77777777" w:rsidR="00CF6FDD" w:rsidRDefault="00CF6FDD"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CF6FDD" w:rsidRPr="007F5AB3" w:rsidRDefault="00CF6FDD" w:rsidP="007F5AB3">
                            <w:pPr>
                              <w:rPr>
                                <w:sz w:val="16"/>
                                <w:szCs w:val="16"/>
                              </w:rPr>
                            </w:pPr>
                          </w:p>
                          <w:p w14:paraId="557622A6" w14:textId="77777777" w:rsidR="00CF6FDD" w:rsidRDefault="00CF6FDD"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CF6FDD" w:rsidRPr="007F5AB3" w:rsidRDefault="00CF6FDD" w:rsidP="007F5AB3">
                            <w:pPr>
                              <w:rPr>
                                <w:sz w:val="16"/>
                                <w:szCs w:val="16"/>
                              </w:rPr>
                            </w:pPr>
                          </w:p>
                          <w:p w14:paraId="3F9CA85B" w14:textId="77777777" w:rsidR="00CF6FDD" w:rsidRDefault="00CF6FDD"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CF6FDD" w:rsidRPr="007F5AB3" w:rsidRDefault="00CF6FDD" w:rsidP="007F5AB3">
                            <w:pPr>
                              <w:rPr>
                                <w:sz w:val="16"/>
                                <w:szCs w:val="16"/>
                              </w:rPr>
                            </w:pPr>
                          </w:p>
                          <w:p w14:paraId="5443FCF8" w14:textId="77777777" w:rsidR="00CF6FDD" w:rsidRDefault="00CF6FDD"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CF6FDD" w:rsidRPr="007F5AB3" w:rsidRDefault="00CF6FDD" w:rsidP="007F5AB3">
                            <w:pPr>
                              <w:rPr>
                                <w:sz w:val="16"/>
                                <w:szCs w:val="16"/>
                              </w:rPr>
                            </w:pPr>
                          </w:p>
                          <w:p w14:paraId="45ED247F" w14:textId="77777777" w:rsidR="00CF6FDD" w:rsidRDefault="00CF6FDD"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CF6FDD" w:rsidRPr="007F5AB3" w:rsidRDefault="00CF6FDD" w:rsidP="007F5AB3">
                            <w:pPr>
                              <w:rPr>
                                <w:sz w:val="16"/>
                                <w:szCs w:val="16"/>
                              </w:rPr>
                            </w:pPr>
                          </w:p>
                          <w:p w14:paraId="0A876BC0" w14:textId="77777777" w:rsidR="00CF6FDD" w:rsidRDefault="00CF6FDD" w:rsidP="007F5AB3">
                            <w:r w:rsidRPr="007F5AB3">
                              <w:rPr>
                                <w:b/>
                              </w:rPr>
                              <w:t>Calculate</w:t>
                            </w:r>
                            <w:r w:rsidRPr="005368C2">
                              <w:t xml:space="preserve"> the final contract price on a Eurodollar </w:t>
                            </w:r>
                            <w:r>
                              <w:t>Futures</w:t>
                            </w:r>
                            <w:r w:rsidRPr="005368C2">
                              <w:t xml:space="preserve"> contract. </w:t>
                            </w:r>
                          </w:p>
                          <w:p w14:paraId="083D6305" w14:textId="77777777" w:rsidR="00CF6FDD" w:rsidRPr="007F5AB3" w:rsidRDefault="00CF6FDD" w:rsidP="007F5AB3">
                            <w:pPr>
                              <w:rPr>
                                <w:sz w:val="16"/>
                                <w:szCs w:val="16"/>
                              </w:rPr>
                            </w:pPr>
                          </w:p>
                          <w:p w14:paraId="360C681F" w14:textId="77777777" w:rsidR="00CF6FDD" w:rsidRDefault="00CF6FDD"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CF6FDD" w:rsidRPr="007F5AB3" w:rsidRDefault="00CF6FDD" w:rsidP="007F5AB3">
                            <w:pPr>
                              <w:rPr>
                                <w:sz w:val="16"/>
                                <w:szCs w:val="16"/>
                              </w:rPr>
                            </w:pPr>
                          </w:p>
                          <w:p w14:paraId="370861EF" w14:textId="77777777" w:rsidR="00CF6FDD" w:rsidRDefault="00CF6FDD"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CF6FDD" w:rsidRPr="007F5AB3" w:rsidRDefault="00CF6FDD" w:rsidP="007F5AB3">
                            <w:pPr>
                              <w:rPr>
                                <w:sz w:val="16"/>
                                <w:szCs w:val="16"/>
                              </w:rPr>
                            </w:pPr>
                          </w:p>
                          <w:p w14:paraId="75E2DD39" w14:textId="77777777" w:rsidR="00CF6FDD" w:rsidRDefault="00CF6FDD"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CF6FDD" w:rsidRPr="007F5AB3" w:rsidRDefault="00CF6FDD" w:rsidP="007F5AB3">
                            <w:pPr>
                              <w:rPr>
                                <w:sz w:val="16"/>
                                <w:szCs w:val="16"/>
                              </w:rPr>
                            </w:pPr>
                          </w:p>
                          <w:p w14:paraId="1503952B" w14:textId="77777777" w:rsidR="00CF6FDD" w:rsidRPr="005368C2" w:rsidRDefault="00CF6FDD"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CF6FDD" w:rsidRPr="005368C2" w:rsidRDefault="00CF6FDD" w:rsidP="007F5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5" o:spid="_x0000_s1043" type="#_x0000_t202" style="position:absolute;margin-left:13.25pt;margin-top:26.25pt;width:459pt;height:387.15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" fillcolor="#b1c2a3" stroked="f">
                <v:textbox>
                  <w:txbxContent>
                    <w:p w14:paraId="0A1FFE08" w14:textId="77777777" w:rsidR="00C452A5" w:rsidRPr="005368C2" w:rsidRDefault="00C452A5" w:rsidP="007F5AB3">
                      <w:pPr>
                        <w:rPr>
                          <w:b/>
                        </w:rPr>
                      </w:pPr>
                      <w:r w:rsidRPr="005368C2">
                        <w:rPr>
                          <w:b/>
                        </w:rPr>
                        <w:t>Learning Outcomes:</w:t>
                      </w:r>
                    </w:p>
                    <w:p w14:paraId="08612006" w14:textId="77777777" w:rsidR="00C452A5" w:rsidRPr="005368C2" w:rsidRDefault="00C452A5" w:rsidP="007F5AB3"/>
                    <w:p w14:paraId="11163E1E" w14:textId="77777777" w:rsidR="00C452A5" w:rsidRDefault="00C452A5" w:rsidP="007F5AB3">
                      <w:r w:rsidRPr="007F5AB3">
                        <w:rPr>
                          <w:b/>
                        </w:rPr>
                        <w:t>Identify</w:t>
                      </w:r>
                      <w:r w:rsidRPr="005368C2">
                        <w:t xml:space="preserve"> the most commonly used day count conventions, describe the markets that each one is typically used in, and apply each to an interest calculation.</w:t>
                      </w:r>
                    </w:p>
                    <w:p w14:paraId="1D59BC03" w14:textId="77777777" w:rsidR="00C452A5" w:rsidRPr="007F5AB3" w:rsidRDefault="00C452A5" w:rsidP="007F5AB3">
                      <w:pPr>
                        <w:rPr>
                          <w:sz w:val="16"/>
                          <w:szCs w:val="16"/>
                        </w:rPr>
                      </w:pPr>
                    </w:p>
                    <w:p w14:paraId="168E7647" w14:textId="77777777" w:rsidR="00C452A5" w:rsidRDefault="00C452A5" w:rsidP="007F5AB3">
                      <w:r w:rsidRPr="007F5AB3">
                        <w:rPr>
                          <w:b/>
                        </w:rPr>
                        <w:t>Calculate</w:t>
                      </w:r>
                      <w:r w:rsidRPr="005368C2">
                        <w:t xml:space="preserve"> the conversion of a discount rate to a price for a U.S. Treasury bill.</w:t>
                      </w:r>
                    </w:p>
                    <w:p w14:paraId="725C3FF1" w14:textId="77777777" w:rsidR="00C452A5" w:rsidRPr="007F5AB3" w:rsidRDefault="00C452A5" w:rsidP="007F5AB3">
                      <w:pPr>
                        <w:rPr>
                          <w:sz w:val="16"/>
                          <w:szCs w:val="16"/>
                        </w:rPr>
                      </w:pPr>
                    </w:p>
                    <w:p w14:paraId="580E074F" w14:textId="77777777" w:rsidR="00C452A5" w:rsidRDefault="00C452A5" w:rsidP="007F5AB3">
                      <w:r w:rsidRPr="007F5AB3">
                        <w:rPr>
                          <w:b/>
                        </w:rPr>
                        <w:t>Differentiate</w:t>
                      </w:r>
                      <w:r w:rsidRPr="005368C2">
                        <w:t xml:space="preserve"> between the clean and dirty price for a US Treasury bond; calculate the accrued interest and dirty price on a US Treasury bond. </w:t>
                      </w:r>
                    </w:p>
                    <w:p w14:paraId="2D3B4295" w14:textId="77777777" w:rsidR="00C452A5" w:rsidRPr="007F5AB3" w:rsidRDefault="00C452A5" w:rsidP="007F5AB3">
                      <w:pPr>
                        <w:rPr>
                          <w:sz w:val="16"/>
                          <w:szCs w:val="16"/>
                        </w:rPr>
                      </w:pPr>
                    </w:p>
                    <w:p w14:paraId="557622A6" w14:textId="77777777" w:rsidR="00C452A5" w:rsidRDefault="00C452A5" w:rsidP="007F5AB3">
                      <w:r w:rsidRPr="007F5AB3">
                        <w:rPr>
                          <w:b/>
                        </w:rPr>
                        <w:t>Explain and calculate</w:t>
                      </w:r>
                      <w:r w:rsidRPr="005368C2">
                        <w:t xml:space="preserve"> a US Treasury bond </w:t>
                      </w:r>
                      <w:r>
                        <w:t>Futures</w:t>
                      </w:r>
                      <w:r w:rsidRPr="005368C2">
                        <w:t xml:space="preserve"> contract conversion factor. </w:t>
                      </w:r>
                    </w:p>
                    <w:p w14:paraId="301C0FF3" w14:textId="77777777" w:rsidR="00C452A5" w:rsidRPr="007F5AB3" w:rsidRDefault="00C452A5" w:rsidP="007F5AB3">
                      <w:pPr>
                        <w:rPr>
                          <w:sz w:val="16"/>
                          <w:szCs w:val="16"/>
                        </w:rPr>
                      </w:pPr>
                    </w:p>
                    <w:p w14:paraId="3F9CA85B" w14:textId="77777777" w:rsidR="00C452A5" w:rsidRDefault="00C452A5" w:rsidP="007F5AB3">
                      <w:r w:rsidRPr="007F5AB3">
                        <w:rPr>
                          <w:b/>
                        </w:rPr>
                        <w:t>Calculate</w:t>
                      </w:r>
                      <w:r w:rsidRPr="005368C2">
                        <w:t xml:space="preserve"> the cost of delivering a bond into a Treasury bond </w:t>
                      </w:r>
                      <w:r>
                        <w:t>Futures</w:t>
                      </w:r>
                      <w:r w:rsidRPr="005368C2">
                        <w:t xml:space="preserve"> contract. </w:t>
                      </w:r>
                    </w:p>
                    <w:p w14:paraId="77F3850B" w14:textId="77777777" w:rsidR="00C452A5" w:rsidRPr="007F5AB3" w:rsidRDefault="00C452A5" w:rsidP="007F5AB3">
                      <w:pPr>
                        <w:rPr>
                          <w:sz w:val="16"/>
                          <w:szCs w:val="16"/>
                        </w:rPr>
                      </w:pPr>
                    </w:p>
                    <w:p w14:paraId="5443FCF8" w14:textId="77777777" w:rsidR="00C452A5" w:rsidRDefault="00C452A5" w:rsidP="007F5AB3">
                      <w:r w:rsidRPr="007F5AB3">
                        <w:rPr>
                          <w:b/>
                        </w:rPr>
                        <w:t>Describe</w:t>
                      </w:r>
                      <w:r w:rsidRPr="005368C2">
                        <w:t xml:space="preserve"> the impact of the level and shape of the yield curve on the cheapest</w:t>
                      </w:r>
                      <w:r w:rsidRPr="005368C2">
                        <w:rPr>
                          <w:rFonts w:cs="Monaco"/>
                        </w:rPr>
                        <w:t>‐</w:t>
                      </w:r>
                      <w:r w:rsidRPr="005368C2">
                        <w:t>to</w:t>
                      </w:r>
                      <w:r w:rsidRPr="005368C2">
                        <w:rPr>
                          <w:rFonts w:cs="Monaco"/>
                        </w:rPr>
                        <w:t>‐</w:t>
                      </w:r>
                      <w:r w:rsidRPr="005368C2">
                        <w:t xml:space="preserve">deliver bond decision. </w:t>
                      </w:r>
                    </w:p>
                    <w:p w14:paraId="4F4C873E" w14:textId="77777777" w:rsidR="00C452A5" w:rsidRPr="007F5AB3" w:rsidRDefault="00C452A5" w:rsidP="007F5AB3">
                      <w:pPr>
                        <w:rPr>
                          <w:sz w:val="16"/>
                          <w:szCs w:val="16"/>
                        </w:rPr>
                      </w:pPr>
                    </w:p>
                    <w:p w14:paraId="45ED247F" w14:textId="77777777" w:rsidR="00C452A5" w:rsidRDefault="00C452A5" w:rsidP="007F5AB3">
                      <w:r w:rsidRPr="007F5AB3">
                        <w:rPr>
                          <w:b/>
                        </w:rPr>
                        <w:t>Calculate</w:t>
                      </w:r>
                      <w:r w:rsidRPr="005368C2">
                        <w:t xml:space="preserve"> the theoretical </w:t>
                      </w:r>
                      <w:r>
                        <w:t>Futures</w:t>
                      </w:r>
                      <w:r w:rsidRPr="005368C2">
                        <w:t xml:space="preserve"> price for a Treasury bond </w:t>
                      </w:r>
                      <w:r>
                        <w:t>Futures</w:t>
                      </w:r>
                      <w:r w:rsidRPr="005368C2">
                        <w:t xml:space="preserve"> contract. </w:t>
                      </w:r>
                    </w:p>
                    <w:p w14:paraId="359E0736" w14:textId="77777777" w:rsidR="00C452A5" w:rsidRPr="007F5AB3" w:rsidRDefault="00C452A5" w:rsidP="007F5AB3">
                      <w:pPr>
                        <w:rPr>
                          <w:sz w:val="16"/>
                          <w:szCs w:val="16"/>
                        </w:rPr>
                      </w:pPr>
                    </w:p>
                    <w:p w14:paraId="0A876BC0" w14:textId="77777777" w:rsidR="00C452A5" w:rsidRDefault="00C452A5" w:rsidP="007F5AB3">
                      <w:r w:rsidRPr="007F5AB3">
                        <w:rPr>
                          <w:b/>
                        </w:rPr>
                        <w:t>Calculate</w:t>
                      </w:r>
                      <w:r w:rsidRPr="005368C2">
                        <w:t xml:space="preserve"> the final contract price on a Eurodollar </w:t>
                      </w:r>
                      <w:r>
                        <w:t>Futures</w:t>
                      </w:r>
                      <w:r w:rsidRPr="005368C2">
                        <w:t xml:space="preserve"> contract. </w:t>
                      </w:r>
                    </w:p>
                    <w:p w14:paraId="083D6305" w14:textId="77777777" w:rsidR="00C452A5" w:rsidRPr="007F5AB3" w:rsidRDefault="00C452A5" w:rsidP="007F5AB3">
                      <w:pPr>
                        <w:rPr>
                          <w:sz w:val="16"/>
                          <w:szCs w:val="16"/>
                        </w:rPr>
                      </w:pPr>
                    </w:p>
                    <w:p w14:paraId="360C681F" w14:textId="77777777" w:rsidR="00C452A5" w:rsidRDefault="00C452A5" w:rsidP="007F5AB3">
                      <w:r w:rsidRPr="007F5AB3">
                        <w:rPr>
                          <w:b/>
                        </w:rPr>
                        <w:t>Describe</w:t>
                      </w:r>
                      <w:r w:rsidRPr="005368C2">
                        <w:t xml:space="preserve"> </w:t>
                      </w:r>
                      <w:r w:rsidRPr="007F5AB3">
                        <w:rPr>
                          <w:b/>
                        </w:rPr>
                        <w:t>and compute</w:t>
                      </w:r>
                      <w:r w:rsidRPr="005368C2">
                        <w:t xml:space="preserve"> the Eurodollar </w:t>
                      </w:r>
                      <w:r>
                        <w:t>Futures</w:t>
                      </w:r>
                      <w:r w:rsidRPr="005368C2">
                        <w:t xml:space="preserve"> contract convexity adjustment. </w:t>
                      </w:r>
                    </w:p>
                    <w:p w14:paraId="150334AC" w14:textId="77777777" w:rsidR="00C452A5" w:rsidRPr="007F5AB3" w:rsidRDefault="00C452A5" w:rsidP="007F5AB3">
                      <w:pPr>
                        <w:rPr>
                          <w:sz w:val="16"/>
                          <w:szCs w:val="16"/>
                        </w:rPr>
                      </w:pPr>
                    </w:p>
                    <w:p w14:paraId="370861EF" w14:textId="77777777" w:rsidR="00C452A5" w:rsidRDefault="00C452A5" w:rsidP="007F5AB3">
                      <w:r w:rsidRPr="007F5AB3">
                        <w:rPr>
                          <w:b/>
                        </w:rPr>
                        <w:t>Explain</w:t>
                      </w:r>
                      <w:r w:rsidRPr="005368C2">
                        <w:t xml:space="preserve"> how Eurodollar </w:t>
                      </w:r>
                      <w:r>
                        <w:t>Futures</w:t>
                      </w:r>
                      <w:r w:rsidRPr="005368C2">
                        <w:t xml:space="preserve"> can be used to extend the LIBOR zero </w:t>
                      </w:r>
                      <w:proofErr w:type="gramStart"/>
                      <w:r w:rsidRPr="005368C2">
                        <w:t>curve</w:t>
                      </w:r>
                      <w:proofErr w:type="gramEnd"/>
                      <w:r w:rsidRPr="005368C2">
                        <w:t xml:space="preserve">. </w:t>
                      </w:r>
                    </w:p>
                    <w:p w14:paraId="57A1D12F" w14:textId="77777777" w:rsidR="00C452A5" w:rsidRPr="007F5AB3" w:rsidRDefault="00C452A5" w:rsidP="007F5AB3">
                      <w:pPr>
                        <w:rPr>
                          <w:sz w:val="16"/>
                          <w:szCs w:val="16"/>
                        </w:rPr>
                      </w:pPr>
                    </w:p>
                    <w:p w14:paraId="75E2DD39" w14:textId="77777777" w:rsidR="00C452A5" w:rsidRDefault="00C452A5" w:rsidP="007F5AB3">
                      <w:r w:rsidRPr="007F5AB3">
                        <w:rPr>
                          <w:b/>
                        </w:rPr>
                        <w:t>Calculate</w:t>
                      </w:r>
                      <w:r w:rsidRPr="005368C2">
                        <w:t xml:space="preserve"> the duration</w:t>
                      </w:r>
                      <w:r w:rsidRPr="005368C2">
                        <w:rPr>
                          <w:rFonts w:cs="Monaco"/>
                        </w:rPr>
                        <w:t>‐</w:t>
                      </w:r>
                      <w:r w:rsidRPr="005368C2">
                        <w:t>based hedge ratio and describe a duration</w:t>
                      </w:r>
                      <w:r w:rsidRPr="005368C2">
                        <w:rPr>
                          <w:rFonts w:cs="Monaco"/>
                        </w:rPr>
                        <w:t>‐</w:t>
                      </w:r>
                      <w:r w:rsidRPr="005368C2">
                        <w:t xml:space="preserve">based hedging strategy using interest rate </w:t>
                      </w:r>
                      <w:r>
                        <w:t>Futures</w:t>
                      </w:r>
                      <w:r w:rsidRPr="005368C2">
                        <w:t xml:space="preserve">. </w:t>
                      </w:r>
                    </w:p>
                    <w:p w14:paraId="1B4DDC27" w14:textId="77777777" w:rsidR="00C452A5" w:rsidRPr="007F5AB3" w:rsidRDefault="00C452A5" w:rsidP="007F5AB3">
                      <w:pPr>
                        <w:rPr>
                          <w:sz w:val="16"/>
                          <w:szCs w:val="16"/>
                        </w:rPr>
                      </w:pPr>
                    </w:p>
                    <w:p w14:paraId="1503952B" w14:textId="77777777" w:rsidR="00C452A5" w:rsidRPr="005368C2" w:rsidRDefault="00C452A5" w:rsidP="007F5AB3">
                      <w:r w:rsidRPr="007F5AB3">
                        <w:rPr>
                          <w:b/>
                        </w:rPr>
                        <w:t>Explain</w:t>
                      </w:r>
                      <w:r w:rsidRPr="005368C2">
                        <w:t xml:space="preserve"> the limitations of using a duration</w:t>
                      </w:r>
                      <w:r w:rsidRPr="005368C2">
                        <w:rPr>
                          <w:rFonts w:cs="Monaco"/>
                        </w:rPr>
                        <w:t>‐</w:t>
                      </w:r>
                      <w:r w:rsidRPr="005368C2">
                        <w:t>based hedging strategy.</w:t>
                      </w:r>
                    </w:p>
                    <w:p w14:paraId="457E53A9" w14:textId="77777777" w:rsidR="00C452A5" w:rsidRPr="005368C2" w:rsidRDefault="00C452A5" w:rsidP="007F5AB3"/>
                  </w:txbxContent>
                </v:textbox>
                <w10:wrap type="square"/>
              </v:shape>
            </w:pict>
          </mc:Fallback>
        </mc:AlternateContent>
      </w:r>
      <w:r w:rsidR="005F2397" w:rsidRPr="008568A7">
        <w:br w:type="page"/>
      </w:r>
      <w:bookmarkStart w:id="131" w:name="_Toc221895254"/>
      <w:r w:rsidR="005F2397" w:rsidRPr="008568A7">
        <w:t>Identify the most commonly used day count conventions, describe the markets that each one is typically used in, and apply each to an interest calculation.</w:t>
      </w:r>
      <w:bookmarkEnd w:id="131"/>
      <w:r w:rsidR="008B15F3" w:rsidRPr="008568A7">
        <w:br/>
      </w:r>
    </w:p>
    <w:p w14:paraId="6943D757" w14:textId="77777777" w:rsidR="005F2397" w:rsidRPr="008568A7" w:rsidRDefault="005F2397" w:rsidP="00C46FD4">
      <w:pPr>
        <w:pStyle w:val="Heading3SubGTNI"/>
      </w:pPr>
      <w:r w:rsidRPr="008568A7">
        <w:t>Day count conventions are important for computing accrued interest:</w:t>
      </w:r>
    </w:p>
    <w:p w14:paraId="25E2F458" w14:textId="77777777" w:rsidR="00C46FD4" w:rsidRDefault="005F2397" w:rsidP="00C46FD4">
      <w:pPr>
        <w:pStyle w:val="ListParagraph"/>
        <w:numPr>
          <w:ilvl w:val="0"/>
          <w:numId w:val="83"/>
        </w:numPr>
        <w:rPr>
          <w:rFonts w:ascii="Calibri" w:hAnsi="Calibri"/>
        </w:rPr>
      </w:pPr>
      <w:r w:rsidRPr="00C46FD4">
        <w:rPr>
          <w:rFonts w:ascii="Calibri" w:hAnsi="Calibri"/>
        </w:rPr>
        <w:t>Actual/actual: U.S. Treasury bonds</w:t>
      </w:r>
    </w:p>
    <w:p w14:paraId="06DED5CB" w14:textId="77777777" w:rsidR="00C46FD4" w:rsidRDefault="005F2397" w:rsidP="00C46FD4">
      <w:pPr>
        <w:pStyle w:val="ListParagraph"/>
        <w:numPr>
          <w:ilvl w:val="0"/>
          <w:numId w:val="83"/>
        </w:numPr>
        <w:rPr>
          <w:rFonts w:ascii="Calibri" w:hAnsi="Calibri"/>
        </w:rPr>
      </w:pPr>
      <w:r w:rsidRPr="00C46FD4">
        <w:rPr>
          <w:rFonts w:ascii="Calibri" w:hAnsi="Calibri"/>
        </w:rPr>
        <w:t>30/360: U.S. corporate and municipal bonds</w:t>
      </w:r>
    </w:p>
    <w:p w14:paraId="4B8EE13F" w14:textId="2DBC797B" w:rsidR="005F2397" w:rsidRPr="00C46FD4" w:rsidRDefault="005F2397" w:rsidP="00C46FD4">
      <w:pPr>
        <w:pStyle w:val="ListParagraph"/>
        <w:numPr>
          <w:ilvl w:val="0"/>
          <w:numId w:val="83"/>
        </w:numPr>
        <w:rPr>
          <w:rFonts w:ascii="Calibri" w:hAnsi="Calibri"/>
        </w:rPr>
      </w:pPr>
      <w:r w:rsidRPr="00C46FD4">
        <w:rPr>
          <w:rFonts w:ascii="Calibri" w:hAnsi="Calibri"/>
        </w:rPr>
        <w:t>Actual/360: U.S. Treasury bills and other money market instruments</w:t>
      </w:r>
    </w:p>
    <w:p w14:paraId="328D2805" w14:textId="77777777" w:rsidR="00C46FD4" w:rsidRDefault="00C46FD4" w:rsidP="005F2397">
      <w:pPr>
        <w:rPr>
          <w:rFonts w:ascii="Calibri" w:hAnsi="Calibri"/>
        </w:rPr>
      </w:pPr>
    </w:p>
    <w:p w14:paraId="6C451477" w14:textId="4ED8BFEF" w:rsidR="00C46FD4" w:rsidRDefault="005F2397" w:rsidP="005F2397">
      <w:pPr>
        <w:rPr>
          <w:rFonts w:ascii="Calibri" w:hAnsi="Calibri"/>
        </w:rPr>
      </w:pPr>
      <w:r w:rsidRPr="008568A7">
        <w:rPr>
          <w:rFonts w:ascii="Calibri" w:hAnsi="Calibri"/>
        </w:rPr>
        <w:t>For example, if coupons pay on March 1st and September 1st, then actual/actual computes based on actual/184 days while 30/360 would assume 180 days between coupons.</w:t>
      </w:r>
    </w:p>
    <w:p w14:paraId="71DF2157" w14:textId="77777777" w:rsidR="005F2397" w:rsidRPr="008568A7" w:rsidRDefault="005F2397" w:rsidP="00C46FD4">
      <w:pPr>
        <w:pStyle w:val="Heading3"/>
      </w:pPr>
      <w:r w:rsidRPr="008568A7">
        <w:t>Money Market instruments include:</w:t>
      </w:r>
    </w:p>
    <w:p w14:paraId="28F192CF" w14:textId="77777777" w:rsidR="00C46FD4" w:rsidRDefault="00C46FD4" w:rsidP="005F2397">
      <w:pPr>
        <w:pStyle w:val="ListParagraph"/>
        <w:numPr>
          <w:ilvl w:val="0"/>
          <w:numId w:val="84"/>
        </w:numPr>
        <w:rPr>
          <w:rFonts w:ascii="Calibri" w:hAnsi="Calibri"/>
        </w:rPr>
      </w:pPr>
      <w:r w:rsidRPr="00C46FD4">
        <w:rPr>
          <w:rFonts w:ascii="Calibri" w:hAnsi="Calibri"/>
        </w:rPr>
        <w:t>Short-term</w:t>
      </w:r>
      <w:r w:rsidR="005F2397" w:rsidRPr="00C46FD4">
        <w:rPr>
          <w:rFonts w:ascii="Calibri" w:hAnsi="Calibri"/>
        </w:rPr>
        <w:t xml:space="preserve"> financial instruments</w:t>
      </w:r>
    </w:p>
    <w:p w14:paraId="63215274" w14:textId="77777777" w:rsidR="00C46FD4" w:rsidRDefault="005F2397" w:rsidP="005F2397">
      <w:pPr>
        <w:pStyle w:val="ListParagraph"/>
        <w:numPr>
          <w:ilvl w:val="0"/>
          <w:numId w:val="84"/>
        </w:numPr>
        <w:rPr>
          <w:rFonts w:ascii="Calibri" w:hAnsi="Calibri"/>
        </w:rPr>
      </w:pPr>
      <w:r w:rsidRPr="00C46FD4">
        <w:rPr>
          <w:rFonts w:ascii="Calibri" w:hAnsi="Calibri"/>
        </w:rPr>
        <w:t>Treasury bill (government)</w:t>
      </w:r>
    </w:p>
    <w:p w14:paraId="047DE997" w14:textId="77777777" w:rsidR="00C46FD4" w:rsidRDefault="005F2397" w:rsidP="005F2397">
      <w:pPr>
        <w:pStyle w:val="ListParagraph"/>
        <w:numPr>
          <w:ilvl w:val="0"/>
          <w:numId w:val="84"/>
        </w:numPr>
        <w:rPr>
          <w:rFonts w:ascii="Calibri" w:hAnsi="Calibri"/>
        </w:rPr>
      </w:pPr>
      <w:r w:rsidRPr="00C46FD4">
        <w:rPr>
          <w:rFonts w:ascii="Calibri" w:hAnsi="Calibri"/>
        </w:rPr>
        <w:t>Certificate of deposit (bank)</w:t>
      </w:r>
    </w:p>
    <w:p w14:paraId="42CBA4A7" w14:textId="77777777" w:rsidR="00C46FD4" w:rsidRDefault="005F2397" w:rsidP="005F2397">
      <w:pPr>
        <w:pStyle w:val="ListParagraph"/>
        <w:numPr>
          <w:ilvl w:val="0"/>
          <w:numId w:val="84"/>
        </w:numPr>
        <w:rPr>
          <w:rFonts w:ascii="Calibri" w:hAnsi="Calibri"/>
        </w:rPr>
      </w:pPr>
      <w:r w:rsidRPr="00C46FD4">
        <w:rPr>
          <w:rFonts w:ascii="Calibri" w:hAnsi="Calibri"/>
        </w:rPr>
        <w:t>Commercial paper (CP)</w:t>
      </w:r>
    </w:p>
    <w:p w14:paraId="46A959BD" w14:textId="19786453" w:rsidR="005F2397" w:rsidRPr="00C46FD4" w:rsidRDefault="005F2397" w:rsidP="005F2397">
      <w:pPr>
        <w:pStyle w:val="ListParagraph"/>
        <w:numPr>
          <w:ilvl w:val="0"/>
          <w:numId w:val="84"/>
        </w:numPr>
        <w:rPr>
          <w:rFonts w:ascii="Calibri" w:hAnsi="Calibri"/>
        </w:rPr>
      </w:pPr>
      <w:r w:rsidRPr="00C46FD4">
        <w:rPr>
          <w:rFonts w:ascii="Calibri" w:hAnsi="Calibri"/>
        </w:rPr>
        <w:t>Repurchase agreement (repo)</w:t>
      </w:r>
    </w:p>
    <w:p w14:paraId="69E48D30" w14:textId="77777777" w:rsidR="005F2397" w:rsidRPr="008568A7" w:rsidRDefault="005F2397" w:rsidP="00C46FD4">
      <w:pPr>
        <w:pStyle w:val="Heading3SubGTNI"/>
      </w:pPr>
      <w:r w:rsidRPr="008568A7">
        <w:t>Capital Market Instruments include:</w:t>
      </w:r>
    </w:p>
    <w:p w14:paraId="1571F4D0" w14:textId="77777777" w:rsidR="00C46FD4" w:rsidRDefault="00C46FD4" w:rsidP="005F2397">
      <w:pPr>
        <w:pStyle w:val="ListParagraph"/>
        <w:numPr>
          <w:ilvl w:val="0"/>
          <w:numId w:val="85"/>
        </w:numPr>
        <w:rPr>
          <w:rFonts w:ascii="Calibri" w:hAnsi="Calibri"/>
        </w:rPr>
      </w:pPr>
      <w:r w:rsidRPr="00C46FD4">
        <w:rPr>
          <w:rFonts w:ascii="Calibri" w:hAnsi="Calibri"/>
        </w:rPr>
        <w:t>Long-term</w:t>
      </w:r>
      <w:r w:rsidR="005F2397" w:rsidRPr="00C46FD4">
        <w:rPr>
          <w:rFonts w:ascii="Calibri" w:hAnsi="Calibri"/>
        </w:rPr>
        <w:t xml:space="preserve"> securities</w:t>
      </w:r>
    </w:p>
    <w:p w14:paraId="225FFEBC" w14:textId="77777777" w:rsidR="00C46FD4" w:rsidRDefault="005F2397" w:rsidP="005F2397">
      <w:pPr>
        <w:pStyle w:val="ListParagraph"/>
        <w:numPr>
          <w:ilvl w:val="0"/>
          <w:numId w:val="85"/>
        </w:numPr>
        <w:rPr>
          <w:rFonts w:ascii="Calibri" w:hAnsi="Calibri"/>
        </w:rPr>
      </w:pPr>
      <w:r w:rsidRPr="00C46FD4">
        <w:rPr>
          <w:rFonts w:ascii="Calibri" w:hAnsi="Calibri"/>
        </w:rPr>
        <w:t xml:space="preserve">US Treasury notes (1-10 </w:t>
      </w:r>
      <w:proofErr w:type="spellStart"/>
      <w:r w:rsidRPr="00C46FD4">
        <w:rPr>
          <w:rFonts w:ascii="Calibri" w:hAnsi="Calibri"/>
        </w:rPr>
        <w:t>yrs</w:t>
      </w:r>
      <w:proofErr w:type="spellEnd"/>
      <w:r w:rsidRPr="00C46FD4">
        <w:rPr>
          <w:rFonts w:ascii="Calibri" w:hAnsi="Calibri"/>
        </w:rPr>
        <w:t xml:space="preserve">) and bonds (&gt; 10 </w:t>
      </w:r>
      <w:proofErr w:type="spellStart"/>
      <w:r w:rsidRPr="00C46FD4">
        <w:rPr>
          <w:rFonts w:ascii="Calibri" w:hAnsi="Calibri"/>
        </w:rPr>
        <w:t>yrs</w:t>
      </w:r>
      <w:proofErr w:type="spellEnd"/>
      <w:r w:rsidRPr="00C46FD4">
        <w:rPr>
          <w:rFonts w:ascii="Calibri" w:hAnsi="Calibri"/>
        </w:rPr>
        <w:t>)</w:t>
      </w:r>
    </w:p>
    <w:p w14:paraId="05852CF7" w14:textId="77777777" w:rsidR="00C46FD4" w:rsidRDefault="005F2397" w:rsidP="005F2397">
      <w:pPr>
        <w:pStyle w:val="ListParagraph"/>
        <w:numPr>
          <w:ilvl w:val="0"/>
          <w:numId w:val="85"/>
        </w:numPr>
        <w:rPr>
          <w:rFonts w:ascii="Calibri" w:hAnsi="Calibri"/>
        </w:rPr>
      </w:pPr>
      <w:r w:rsidRPr="00C46FD4">
        <w:rPr>
          <w:rFonts w:ascii="Calibri" w:hAnsi="Calibri"/>
        </w:rPr>
        <w:t>Domestic and Eurobonds (issued internationally)</w:t>
      </w:r>
    </w:p>
    <w:p w14:paraId="7DFFD38B" w14:textId="611AB4B4" w:rsidR="005F2397" w:rsidRPr="00C46FD4" w:rsidRDefault="005F2397" w:rsidP="005F2397">
      <w:pPr>
        <w:pStyle w:val="ListParagraph"/>
        <w:numPr>
          <w:ilvl w:val="0"/>
          <w:numId w:val="85"/>
        </w:numPr>
        <w:rPr>
          <w:rFonts w:ascii="Calibri" w:hAnsi="Calibri"/>
        </w:rPr>
      </w:pPr>
      <w:r w:rsidRPr="00C46FD4">
        <w:rPr>
          <w:rFonts w:ascii="Calibri" w:hAnsi="Calibri"/>
        </w:rPr>
        <w:t>Euro bond (denominated in Euros)</w:t>
      </w:r>
    </w:p>
    <w:p w14:paraId="5A63861D" w14:textId="77777777" w:rsidR="005F2397" w:rsidRPr="008568A7" w:rsidRDefault="005F2397" w:rsidP="005F2397">
      <w:pPr>
        <w:rPr>
          <w:rFonts w:ascii="Calibri" w:hAnsi="Calibri"/>
        </w:rPr>
      </w:pPr>
      <w:r w:rsidRPr="008568A7">
        <w:rPr>
          <w:rFonts w:ascii="Calibri" w:hAnsi="Calibri"/>
        </w:rPr>
        <w:br w:type="page"/>
      </w:r>
    </w:p>
    <w:p w14:paraId="371CE1E0" w14:textId="77777777" w:rsidR="005F2397" w:rsidRPr="008568A7" w:rsidRDefault="005F2397" w:rsidP="005F2397">
      <w:pPr>
        <w:rPr>
          <w:rFonts w:ascii="Calibri" w:hAnsi="Calibri"/>
        </w:rPr>
      </w:pPr>
      <w:r w:rsidRPr="008568A7">
        <w:rPr>
          <w:rFonts w:ascii="Calibri" w:hAnsi="Calibri"/>
        </w:rPr>
        <w:t xml:space="preserve">The following illustrates three different day count conventions applied to the accrued interest (AI) on a bond that settles in-between coupons, which pay ever six months on March 1st and September 1st. In all cases, the coupon for the </w:t>
      </w:r>
      <w:r w:rsidR="00F71A9E" w:rsidRPr="008568A7">
        <w:rPr>
          <w:rFonts w:ascii="Calibri" w:hAnsi="Calibri"/>
        </w:rPr>
        <w:t>six-month</w:t>
      </w:r>
      <w:r w:rsidRPr="008568A7">
        <w:rPr>
          <w:rFonts w:ascii="Calibri" w:hAnsi="Calibri"/>
        </w:rPr>
        <w:t xml:space="preserve"> is $4, but since the bond settles on July 3rd, the accrued interest varies depending on the day count convention:</w:t>
      </w:r>
    </w:p>
    <w:tbl>
      <w:tblPr>
        <w:tblW w:w="8711" w:type="dxa"/>
        <w:jc w:val="center"/>
        <w:tblCellMar>
          <w:left w:w="0" w:type="dxa"/>
          <w:right w:w="0" w:type="dxa"/>
        </w:tblCellMar>
        <w:tblLook w:val="04A0" w:firstRow="1" w:lastRow="0" w:firstColumn="1" w:lastColumn="0" w:noHBand="0" w:noVBand="1"/>
      </w:tblPr>
      <w:tblGrid>
        <w:gridCol w:w="1112"/>
        <w:gridCol w:w="955"/>
        <w:gridCol w:w="1000"/>
        <w:gridCol w:w="108"/>
        <w:gridCol w:w="1907"/>
        <w:gridCol w:w="965"/>
        <w:gridCol w:w="858"/>
        <w:gridCol w:w="1058"/>
        <w:gridCol w:w="748"/>
      </w:tblGrid>
      <w:tr w:rsidR="005F2397" w:rsidRPr="008568A7" w14:paraId="5247DE10" w14:textId="77777777" w:rsidTr="006223B9">
        <w:trPr>
          <w:trHeight w:val="20"/>
          <w:jc w:val="center"/>
        </w:trPr>
        <w:tc>
          <w:tcPr>
            <w:tcW w:w="8711" w:type="dxa"/>
            <w:gridSpan w:val="9"/>
            <w:tcBorders>
              <w:top w:val="nil"/>
              <w:left w:val="nil"/>
              <w:bottom w:val="nil"/>
              <w:right w:val="nil"/>
            </w:tcBorders>
            <w:shd w:val="clear" w:color="auto" w:fill="FFFFFF"/>
            <w:tcMar>
              <w:top w:w="15" w:type="dxa"/>
              <w:left w:w="15" w:type="dxa"/>
              <w:bottom w:w="0" w:type="dxa"/>
              <w:right w:w="15" w:type="dxa"/>
            </w:tcMar>
            <w:vAlign w:val="center"/>
            <w:hideMark/>
          </w:tcPr>
          <w:p w14:paraId="6A1211F5" w14:textId="77777777" w:rsidR="005F2397" w:rsidRPr="008568A7" w:rsidRDefault="005F2397" w:rsidP="005F2397">
            <w:pPr>
              <w:rPr>
                <w:rFonts w:ascii="Calibri" w:hAnsi="Calibri"/>
              </w:rPr>
            </w:pPr>
            <w:r w:rsidRPr="008568A7">
              <w:rPr>
                <w:rFonts w:ascii="Calibri" w:hAnsi="Calibri"/>
              </w:rPr>
              <w:t>Hull 6.1: Day Count Conventions </w:t>
            </w:r>
          </w:p>
        </w:tc>
      </w:tr>
      <w:tr w:rsidR="005F2397" w:rsidRPr="008568A7" w14:paraId="23ED3162"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A1EE188" w14:textId="77777777" w:rsidR="005F2397" w:rsidRPr="008568A7" w:rsidRDefault="005F2397" w:rsidP="005F2397">
            <w:pPr>
              <w:rPr>
                <w:rFonts w:ascii="Calibri" w:hAnsi="Calibri"/>
              </w:rPr>
            </w:pP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7DBEF073" w14:textId="77777777" w:rsidR="005F2397" w:rsidRPr="008568A7" w:rsidRDefault="005F2397" w:rsidP="005F2397">
            <w:pPr>
              <w:rPr>
                <w:rFonts w:ascii="Calibri" w:hAnsi="Calibri"/>
              </w:rPr>
            </w:pP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211B6803" w14:textId="77777777" w:rsidR="005F2397" w:rsidRPr="008568A7" w:rsidRDefault="005F2397" w:rsidP="005F2397">
            <w:pPr>
              <w:rPr>
                <w:rFonts w:ascii="Calibri" w:hAnsi="Calibri"/>
              </w:rPr>
            </w:pP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3371F4DC"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35CB777C"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9B3A889"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5C557D77"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56BB151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2244162" w14:textId="77777777" w:rsidR="005F2397" w:rsidRPr="008568A7" w:rsidRDefault="005F2397" w:rsidP="005F2397">
            <w:pPr>
              <w:rPr>
                <w:rFonts w:ascii="Calibri" w:hAnsi="Calibri"/>
              </w:rPr>
            </w:pPr>
          </w:p>
        </w:tc>
      </w:tr>
      <w:tr w:rsidR="005F2397" w:rsidRPr="008568A7" w14:paraId="29C61515"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D8C3BD7" w14:textId="77777777" w:rsidR="005F2397" w:rsidRPr="008568A7" w:rsidRDefault="005F2397" w:rsidP="005F2397">
            <w:pPr>
              <w:rPr>
                <w:rFonts w:ascii="Calibri" w:hAnsi="Calibri"/>
              </w:rPr>
            </w:pPr>
            <w:r w:rsidRPr="008568A7">
              <w:rPr>
                <w:rFonts w:ascii="Calibri" w:hAnsi="Calibri"/>
              </w:rPr>
              <w:t>Principal</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67E08CA2"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C80016A" w14:textId="77777777" w:rsidR="005F2397" w:rsidRPr="008568A7" w:rsidRDefault="005F2397" w:rsidP="005F2397">
            <w:pPr>
              <w:rPr>
                <w:rFonts w:ascii="Calibri" w:hAnsi="Calibri"/>
              </w:rPr>
            </w:pPr>
            <w:r w:rsidRPr="008568A7">
              <w:rPr>
                <w:rFonts w:ascii="Calibri" w:hAnsi="Calibri"/>
              </w:rPr>
              <w:t xml:space="preserve">$100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45C2FBD3"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443AFF5"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13C22FD6"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1BB1D273"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0FE357FA"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FB2CF44" w14:textId="77777777" w:rsidR="005F2397" w:rsidRPr="008568A7" w:rsidRDefault="005F2397" w:rsidP="005F2397">
            <w:pPr>
              <w:rPr>
                <w:rFonts w:ascii="Calibri" w:hAnsi="Calibri"/>
              </w:rPr>
            </w:pPr>
          </w:p>
        </w:tc>
      </w:tr>
      <w:tr w:rsidR="005F2397" w:rsidRPr="008568A7" w14:paraId="14E3ACC6"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F239501" w14:textId="77777777" w:rsidR="005F2397" w:rsidRPr="008568A7" w:rsidRDefault="005F2397" w:rsidP="005F2397">
            <w:pPr>
              <w:rPr>
                <w:rFonts w:ascii="Calibri" w:hAnsi="Calibri"/>
              </w:rPr>
            </w:pPr>
            <w:r w:rsidRPr="008568A7">
              <w:rPr>
                <w:rFonts w:ascii="Calibri" w:hAnsi="Calibri"/>
              </w:rPr>
              <w:t>Coupon</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318210E"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4FB8D9D2" w14:textId="77777777" w:rsidR="005F2397" w:rsidRPr="008568A7" w:rsidRDefault="005F2397" w:rsidP="005F2397">
            <w:pPr>
              <w:rPr>
                <w:rFonts w:ascii="Calibri" w:hAnsi="Calibri"/>
              </w:rPr>
            </w:pPr>
            <w:r w:rsidRPr="008568A7">
              <w:rPr>
                <w:rFonts w:ascii="Calibri" w:hAnsi="Calibri"/>
              </w:rPr>
              <w:t>8%</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01892EED"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06D9F838"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3141FB5"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66116444"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4407086"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7729AD20" w14:textId="77777777" w:rsidR="005F2397" w:rsidRPr="008568A7" w:rsidRDefault="005F2397" w:rsidP="005F2397">
            <w:pPr>
              <w:rPr>
                <w:rFonts w:ascii="Calibri" w:hAnsi="Calibri"/>
              </w:rPr>
            </w:pPr>
          </w:p>
        </w:tc>
      </w:tr>
      <w:tr w:rsidR="005F2397" w:rsidRPr="008568A7" w14:paraId="5316A06F"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7D67DD0D" w14:textId="77777777" w:rsidR="005F2397" w:rsidRPr="008568A7" w:rsidRDefault="005F2397" w:rsidP="005F2397">
            <w:pPr>
              <w:rPr>
                <w:rFonts w:ascii="Calibri" w:hAnsi="Calibri"/>
              </w:rPr>
            </w:pP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1498339C"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2E00B320" w14:textId="77777777" w:rsidR="005F2397" w:rsidRPr="008568A7" w:rsidRDefault="005F2397" w:rsidP="005F2397">
            <w:pPr>
              <w:rPr>
                <w:rFonts w:ascii="Calibri" w:hAnsi="Calibri"/>
              </w:rPr>
            </w:pP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BE4A91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3E37C8B9" w14:textId="77777777" w:rsidR="005F2397" w:rsidRPr="008568A7" w:rsidRDefault="005F2397" w:rsidP="005F2397">
            <w:pPr>
              <w:rPr>
                <w:rFonts w:ascii="Calibri" w:hAnsi="Calibri"/>
              </w:rPr>
            </w:pP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7D1C344D" w14:textId="77777777" w:rsidR="005F2397" w:rsidRPr="008568A7" w:rsidRDefault="005F2397" w:rsidP="005F2397">
            <w:pPr>
              <w:rPr>
                <w:rFonts w:ascii="Calibri" w:hAnsi="Calibri"/>
              </w:rPr>
            </w:pP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E0F58AC" w14:textId="77777777" w:rsidR="005F2397" w:rsidRPr="008568A7" w:rsidRDefault="005F2397" w:rsidP="005F2397">
            <w:pPr>
              <w:rPr>
                <w:rFonts w:ascii="Calibri" w:hAnsi="Calibri"/>
              </w:rPr>
            </w:pP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DC98B22"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67EB9095" w14:textId="77777777" w:rsidR="005F2397" w:rsidRPr="008568A7" w:rsidRDefault="005F2397" w:rsidP="005F2397">
            <w:pPr>
              <w:rPr>
                <w:rFonts w:ascii="Calibri" w:hAnsi="Calibri"/>
              </w:rPr>
            </w:pPr>
          </w:p>
        </w:tc>
      </w:tr>
      <w:tr w:rsidR="005F2397" w:rsidRPr="008568A7" w14:paraId="513F9C95" w14:textId="77777777" w:rsidTr="005F2397">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2615A947" w14:textId="77777777" w:rsidR="005F2397" w:rsidRPr="008568A7" w:rsidRDefault="005F2397" w:rsidP="005F2397">
            <w:pPr>
              <w:rPr>
                <w:rFonts w:ascii="Calibri" w:hAnsi="Calibri"/>
              </w:rPr>
            </w:pPr>
            <w:r w:rsidRPr="008568A7">
              <w:rPr>
                <w:rFonts w:ascii="Calibri" w:hAnsi="Calibri"/>
              </w:rPr>
              <w:t>Start</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80BD24D" w14:textId="77777777" w:rsidR="005F2397" w:rsidRPr="008568A7" w:rsidRDefault="005F2397" w:rsidP="005F2397">
            <w:pPr>
              <w:rPr>
                <w:rFonts w:ascii="Calibri" w:hAnsi="Calibri"/>
              </w:rPr>
            </w:pP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88F8EB7" w14:textId="77777777" w:rsidR="005F2397" w:rsidRPr="008568A7" w:rsidRDefault="005F2397" w:rsidP="005F2397">
            <w:pPr>
              <w:rPr>
                <w:rFonts w:ascii="Calibri" w:hAnsi="Calibri"/>
              </w:rPr>
            </w:pPr>
            <w:r w:rsidRPr="008568A7">
              <w:rPr>
                <w:rFonts w:ascii="Calibri" w:hAnsi="Calibri"/>
              </w:rPr>
              <w:t xml:space="preserve">End </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6662EBE7"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7C00EC8F" w14:textId="77777777" w:rsidR="005F2397" w:rsidRPr="008568A7" w:rsidRDefault="005F2397" w:rsidP="005F2397">
            <w:pPr>
              <w:rPr>
                <w:rFonts w:ascii="Calibri" w:hAnsi="Calibri"/>
              </w:rPr>
            </w:pPr>
            <w:r w:rsidRPr="008568A7">
              <w:rPr>
                <w:rFonts w:ascii="Calibri" w:hAnsi="Calibri"/>
              </w:rPr>
              <w:t xml:space="preserve">  Day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4A801C84" w14:textId="77777777" w:rsidR="005F2397" w:rsidRPr="008568A7" w:rsidRDefault="005F2397" w:rsidP="005F2397">
            <w:pPr>
              <w:rPr>
                <w:rFonts w:ascii="Calibri" w:hAnsi="Calibri"/>
              </w:rPr>
            </w:pPr>
            <w:r w:rsidRPr="008568A7">
              <w:rPr>
                <w:rFonts w:ascii="Calibri" w:hAnsi="Calibri"/>
              </w:rPr>
              <w:t>Days</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2FD2C374" w14:textId="77777777" w:rsidR="005F2397" w:rsidRPr="008568A7" w:rsidRDefault="005F2397" w:rsidP="005F2397">
            <w:pPr>
              <w:rPr>
                <w:rFonts w:ascii="Calibri" w:hAnsi="Calibri"/>
              </w:rPr>
            </w:pPr>
            <w:r w:rsidRPr="008568A7">
              <w:rPr>
                <w:rFonts w:ascii="Calibri" w:hAnsi="Calibri"/>
              </w:rPr>
              <w:t>Total</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43A10844" w14:textId="77777777" w:rsidR="005F2397" w:rsidRPr="008568A7" w:rsidRDefault="005F2397" w:rsidP="005F2397">
            <w:pPr>
              <w:rPr>
                <w:rFonts w:ascii="Calibri" w:hAnsi="Calibri"/>
              </w:rPr>
            </w:pP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13C6EB5A" w14:textId="77777777" w:rsidR="005F2397" w:rsidRPr="008568A7" w:rsidRDefault="005F2397" w:rsidP="005F2397">
            <w:pPr>
              <w:rPr>
                <w:rFonts w:ascii="Calibri" w:hAnsi="Calibri"/>
              </w:rPr>
            </w:pPr>
          </w:p>
        </w:tc>
      </w:tr>
      <w:tr w:rsidR="005F2397" w:rsidRPr="008568A7" w14:paraId="746F89CB" w14:textId="77777777" w:rsidTr="009B32B3">
        <w:trPr>
          <w:trHeight w:val="20"/>
          <w:jc w:val="center"/>
        </w:trPr>
        <w:tc>
          <w:tcPr>
            <w:tcW w:w="111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066E583" w14:textId="77777777" w:rsidR="005F2397" w:rsidRPr="008568A7" w:rsidRDefault="005F2397" w:rsidP="005F2397">
            <w:pPr>
              <w:rPr>
                <w:rFonts w:ascii="Calibri" w:hAnsi="Calibri"/>
              </w:rPr>
            </w:pPr>
            <w:r w:rsidRPr="008568A7">
              <w:rPr>
                <w:rFonts w:ascii="Calibri" w:hAnsi="Calibri"/>
              </w:rPr>
              <w:t>Period</w:t>
            </w:r>
          </w:p>
        </w:tc>
        <w:tc>
          <w:tcPr>
            <w:tcW w:w="955" w:type="dxa"/>
            <w:tcBorders>
              <w:top w:val="nil"/>
              <w:left w:val="nil"/>
              <w:right w:val="nil"/>
            </w:tcBorders>
            <w:shd w:val="clear" w:color="auto" w:fill="auto"/>
            <w:tcMar>
              <w:top w:w="15" w:type="dxa"/>
              <w:left w:w="15" w:type="dxa"/>
              <w:bottom w:w="0" w:type="dxa"/>
              <w:right w:w="15" w:type="dxa"/>
            </w:tcMar>
            <w:vAlign w:val="center"/>
            <w:hideMark/>
          </w:tcPr>
          <w:p w14:paraId="567F7CD9" w14:textId="77777777" w:rsidR="005F2397" w:rsidRPr="008568A7" w:rsidRDefault="005F2397" w:rsidP="005F2397">
            <w:pPr>
              <w:rPr>
                <w:rFonts w:ascii="Calibri" w:hAnsi="Calibri"/>
              </w:rPr>
            </w:pPr>
            <w:r w:rsidRPr="008568A7">
              <w:rPr>
                <w:rFonts w:ascii="Calibri" w:hAnsi="Calibri"/>
              </w:rPr>
              <w:t>Settle</w:t>
            </w:r>
          </w:p>
        </w:tc>
        <w:tc>
          <w:tcPr>
            <w:tcW w:w="1000" w:type="dxa"/>
            <w:tcBorders>
              <w:top w:val="nil"/>
              <w:left w:val="nil"/>
              <w:right w:val="nil"/>
            </w:tcBorders>
            <w:shd w:val="clear" w:color="auto" w:fill="auto"/>
            <w:tcMar>
              <w:top w:w="15" w:type="dxa"/>
              <w:left w:w="15" w:type="dxa"/>
              <w:bottom w:w="0" w:type="dxa"/>
              <w:right w:w="15" w:type="dxa"/>
            </w:tcMar>
            <w:vAlign w:val="center"/>
            <w:hideMark/>
          </w:tcPr>
          <w:p w14:paraId="73E57BC0" w14:textId="77777777" w:rsidR="005F2397" w:rsidRPr="008568A7" w:rsidRDefault="005F2397" w:rsidP="005F2397">
            <w:pPr>
              <w:rPr>
                <w:rFonts w:ascii="Calibri" w:hAnsi="Calibri"/>
              </w:rPr>
            </w:pPr>
            <w:r w:rsidRPr="008568A7">
              <w:rPr>
                <w:rFonts w:ascii="Calibri" w:hAnsi="Calibri"/>
              </w:rPr>
              <w:t>Period</w:t>
            </w:r>
          </w:p>
        </w:tc>
        <w:tc>
          <w:tcPr>
            <w:tcW w:w="108" w:type="dxa"/>
            <w:tcBorders>
              <w:top w:val="nil"/>
              <w:left w:val="nil"/>
              <w:right w:val="nil"/>
            </w:tcBorders>
            <w:shd w:val="clear" w:color="auto" w:fill="auto"/>
            <w:tcMar>
              <w:top w:w="15" w:type="dxa"/>
              <w:left w:w="15" w:type="dxa"/>
              <w:bottom w:w="0" w:type="dxa"/>
              <w:right w:w="15" w:type="dxa"/>
            </w:tcMar>
            <w:vAlign w:val="center"/>
            <w:hideMark/>
          </w:tcPr>
          <w:p w14:paraId="45C97CAB" w14:textId="77777777" w:rsidR="005F2397" w:rsidRPr="008568A7" w:rsidRDefault="005F2397" w:rsidP="005F2397">
            <w:pPr>
              <w:rPr>
                <w:rFonts w:ascii="Calibri" w:hAnsi="Calibri"/>
              </w:rPr>
            </w:pPr>
          </w:p>
        </w:tc>
        <w:tc>
          <w:tcPr>
            <w:tcW w:w="1907" w:type="dxa"/>
            <w:tcBorders>
              <w:top w:val="nil"/>
              <w:left w:val="nil"/>
              <w:right w:val="nil"/>
            </w:tcBorders>
            <w:shd w:val="clear" w:color="auto" w:fill="auto"/>
            <w:tcMar>
              <w:top w:w="15" w:type="dxa"/>
              <w:left w:w="15" w:type="dxa"/>
              <w:bottom w:w="0" w:type="dxa"/>
              <w:right w:w="15" w:type="dxa"/>
            </w:tcMar>
            <w:vAlign w:val="center"/>
            <w:hideMark/>
          </w:tcPr>
          <w:p w14:paraId="5DC09924" w14:textId="77777777" w:rsidR="005F2397" w:rsidRPr="008568A7" w:rsidRDefault="005F2397" w:rsidP="005F2397">
            <w:pPr>
              <w:rPr>
                <w:rFonts w:ascii="Calibri" w:hAnsi="Calibri"/>
              </w:rPr>
            </w:pPr>
            <w:r w:rsidRPr="008568A7">
              <w:rPr>
                <w:rFonts w:ascii="Calibri" w:hAnsi="Calibri"/>
              </w:rPr>
              <w:t xml:space="preserve">  Count </w:t>
            </w:r>
          </w:p>
        </w:tc>
        <w:tc>
          <w:tcPr>
            <w:tcW w:w="96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BFDEEF" w14:textId="77777777" w:rsidR="005F2397" w:rsidRPr="008568A7" w:rsidRDefault="005F2397" w:rsidP="005F2397">
            <w:pPr>
              <w:rPr>
                <w:rFonts w:ascii="Calibri" w:hAnsi="Calibri"/>
              </w:rPr>
            </w:pPr>
            <w:r w:rsidRPr="008568A7">
              <w:rPr>
                <w:rFonts w:ascii="Calibri" w:hAnsi="Calibri"/>
              </w:rPr>
              <w:t>Since</w:t>
            </w:r>
          </w:p>
        </w:tc>
        <w:tc>
          <w:tcPr>
            <w:tcW w:w="8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BD83D09" w14:textId="77777777" w:rsidR="005F2397" w:rsidRPr="008568A7" w:rsidRDefault="005F2397" w:rsidP="005F2397">
            <w:pPr>
              <w:rPr>
                <w:rFonts w:ascii="Calibri" w:hAnsi="Calibri"/>
              </w:rPr>
            </w:pPr>
            <w:r w:rsidRPr="008568A7">
              <w:rPr>
                <w:rFonts w:ascii="Calibri" w:hAnsi="Calibri"/>
              </w:rPr>
              <w:t>Days</w:t>
            </w:r>
          </w:p>
        </w:tc>
        <w:tc>
          <w:tcPr>
            <w:tcW w:w="105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1AA3D50" w14:textId="77777777" w:rsidR="005F2397" w:rsidRPr="008568A7" w:rsidRDefault="005F2397" w:rsidP="005F2397">
            <w:pPr>
              <w:rPr>
                <w:rFonts w:ascii="Calibri" w:hAnsi="Calibri"/>
              </w:rPr>
            </w:pPr>
            <w:r w:rsidRPr="008568A7">
              <w:rPr>
                <w:rFonts w:ascii="Calibri" w:hAnsi="Calibri"/>
              </w:rPr>
              <w:t>Coupon</w:t>
            </w:r>
          </w:p>
        </w:tc>
        <w:tc>
          <w:tcPr>
            <w:tcW w:w="74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FF0500" w14:textId="77777777" w:rsidR="005F2397" w:rsidRPr="008568A7" w:rsidRDefault="005F2397" w:rsidP="005F2397">
            <w:pPr>
              <w:rPr>
                <w:rFonts w:ascii="Calibri" w:hAnsi="Calibri"/>
              </w:rPr>
            </w:pPr>
            <w:r w:rsidRPr="008568A7">
              <w:rPr>
                <w:rFonts w:ascii="Calibri" w:hAnsi="Calibri"/>
              </w:rPr>
              <w:t>AI</w:t>
            </w:r>
          </w:p>
        </w:tc>
      </w:tr>
      <w:tr w:rsidR="005F2397" w:rsidRPr="008568A7" w14:paraId="1A3AB109" w14:textId="77777777" w:rsidTr="009B32B3">
        <w:trPr>
          <w:trHeight w:val="20"/>
          <w:jc w:val="center"/>
        </w:trPr>
        <w:tc>
          <w:tcPr>
            <w:tcW w:w="111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60624CF" w14:textId="77777777" w:rsidR="005F2397" w:rsidRPr="008568A7" w:rsidRDefault="005F2397" w:rsidP="005F2397">
            <w:pPr>
              <w:rPr>
                <w:rFonts w:ascii="Calibri" w:hAnsi="Calibri"/>
              </w:rPr>
            </w:pPr>
            <w:r w:rsidRPr="008568A7">
              <w:rPr>
                <w:rFonts w:ascii="Calibri" w:hAnsi="Calibri"/>
              </w:rPr>
              <w:t>Mar 1</w:t>
            </w:r>
          </w:p>
        </w:tc>
        <w:tc>
          <w:tcPr>
            <w:tcW w:w="955" w:type="dxa"/>
            <w:tcBorders>
              <w:left w:val="nil"/>
              <w:bottom w:val="nil"/>
              <w:right w:val="nil"/>
            </w:tcBorders>
            <w:shd w:val="clear" w:color="auto" w:fill="auto"/>
            <w:tcMar>
              <w:top w:w="15" w:type="dxa"/>
              <w:left w:w="15" w:type="dxa"/>
              <w:bottom w:w="0" w:type="dxa"/>
              <w:right w:w="15" w:type="dxa"/>
            </w:tcMar>
            <w:vAlign w:val="center"/>
            <w:hideMark/>
          </w:tcPr>
          <w:p w14:paraId="64BF00F9" w14:textId="77777777" w:rsidR="005F2397" w:rsidRPr="008568A7" w:rsidRDefault="005F2397" w:rsidP="005F2397">
            <w:pPr>
              <w:rPr>
                <w:rFonts w:ascii="Calibri" w:hAnsi="Calibri"/>
              </w:rPr>
            </w:pPr>
            <w:r w:rsidRPr="008568A7">
              <w:rPr>
                <w:rFonts w:ascii="Calibri" w:hAnsi="Calibri"/>
              </w:rPr>
              <w:t>Jul 3</w:t>
            </w:r>
          </w:p>
        </w:tc>
        <w:tc>
          <w:tcPr>
            <w:tcW w:w="1000" w:type="dxa"/>
            <w:tcBorders>
              <w:left w:val="nil"/>
              <w:bottom w:val="nil"/>
              <w:right w:val="nil"/>
            </w:tcBorders>
            <w:shd w:val="clear" w:color="auto" w:fill="auto"/>
            <w:tcMar>
              <w:top w:w="15" w:type="dxa"/>
              <w:left w:w="15" w:type="dxa"/>
              <w:bottom w:w="0" w:type="dxa"/>
              <w:right w:w="15" w:type="dxa"/>
            </w:tcMar>
            <w:vAlign w:val="center"/>
            <w:hideMark/>
          </w:tcPr>
          <w:p w14:paraId="0E954054" w14:textId="77777777" w:rsidR="005F2397" w:rsidRPr="008568A7" w:rsidRDefault="005F2397" w:rsidP="005F2397">
            <w:pPr>
              <w:rPr>
                <w:rFonts w:ascii="Calibri" w:hAnsi="Calibri"/>
              </w:rPr>
            </w:pPr>
            <w:r w:rsidRPr="008568A7">
              <w:rPr>
                <w:rFonts w:ascii="Calibri" w:hAnsi="Calibri"/>
              </w:rPr>
              <w:t>Sep 1</w:t>
            </w:r>
          </w:p>
        </w:tc>
        <w:tc>
          <w:tcPr>
            <w:tcW w:w="108" w:type="dxa"/>
            <w:tcBorders>
              <w:left w:val="nil"/>
              <w:bottom w:val="nil"/>
              <w:right w:val="nil"/>
            </w:tcBorders>
            <w:shd w:val="clear" w:color="auto" w:fill="auto"/>
            <w:tcMar>
              <w:top w:w="15" w:type="dxa"/>
              <w:left w:w="15" w:type="dxa"/>
              <w:bottom w:w="0" w:type="dxa"/>
              <w:right w:w="15" w:type="dxa"/>
            </w:tcMar>
            <w:vAlign w:val="center"/>
            <w:hideMark/>
          </w:tcPr>
          <w:p w14:paraId="0ED19143" w14:textId="77777777" w:rsidR="005F2397" w:rsidRPr="008568A7" w:rsidRDefault="005F2397" w:rsidP="005F2397">
            <w:pPr>
              <w:rPr>
                <w:rFonts w:ascii="Calibri" w:hAnsi="Calibri"/>
              </w:rPr>
            </w:pPr>
          </w:p>
        </w:tc>
        <w:tc>
          <w:tcPr>
            <w:tcW w:w="1907" w:type="dxa"/>
            <w:tcBorders>
              <w:left w:val="nil"/>
              <w:bottom w:val="nil"/>
              <w:right w:val="nil"/>
            </w:tcBorders>
            <w:shd w:val="clear" w:color="auto" w:fill="auto"/>
            <w:tcMar>
              <w:top w:w="15" w:type="dxa"/>
              <w:left w:w="15" w:type="dxa"/>
              <w:bottom w:w="0" w:type="dxa"/>
              <w:right w:w="15" w:type="dxa"/>
            </w:tcMar>
            <w:vAlign w:val="center"/>
            <w:hideMark/>
          </w:tcPr>
          <w:p w14:paraId="18BE7A67" w14:textId="77777777" w:rsidR="005F2397" w:rsidRPr="008568A7" w:rsidRDefault="005F2397" w:rsidP="005F2397">
            <w:pPr>
              <w:rPr>
                <w:rFonts w:ascii="Calibri" w:hAnsi="Calibri"/>
              </w:rPr>
            </w:pPr>
            <w:r w:rsidRPr="008568A7">
              <w:rPr>
                <w:rFonts w:ascii="Calibri" w:hAnsi="Calibri"/>
              </w:rPr>
              <w:t xml:space="preserve">  Actual/Actual </w:t>
            </w:r>
          </w:p>
        </w:tc>
        <w:tc>
          <w:tcPr>
            <w:tcW w:w="96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E6A8AB2" w14:textId="77777777" w:rsidR="005F2397" w:rsidRPr="008568A7" w:rsidRDefault="005F2397" w:rsidP="005F2397">
            <w:pPr>
              <w:rPr>
                <w:rFonts w:ascii="Calibri" w:hAnsi="Calibri"/>
              </w:rPr>
            </w:pPr>
            <w:r w:rsidRPr="008568A7">
              <w:rPr>
                <w:rFonts w:ascii="Calibri" w:hAnsi="Calibri"/>
              </w:rPr>
              <w:t>124</w:t>
            </w:r>
          </w:p>
        </w:tc>
        <w:tc>
          <w:tcPr>
            <w:tcW w:w="8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857C13B" w14:textId="77777777" w:rsidR="005F2397" w:rsidRPr="008568A7" w:rsidRDefault="005F2397" w:rsidP="005F2397">
            <w:pPr>
              <w:rPr>
                <w:rFonts w:ascii="Calibri" w:hAnsi="Calibri"/>
              </w:rPr>
            </w:pPr>
            <w:r w:rsidRPr="008568A7">
              <w:rPr>
                <w:rFonts w:ascii="Calibri" w:hAnsi="Calibri"/>
              </w:rPr>
              <w:t>184</w:t>
            </w:r>
          </w:p>
        </w:tc>
        <w:tc>
          <w:tcPr>
            <w:tcW w:w="105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199CC3DC"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129714" w14:textId="77777777" w:rsidR="005F2397" w:rsidRPr="008568A7" w:rsidRDefault="005F2397" w:rsidP="005F2397">
            <w:pPr>
              <w:rPr>
                <w:rFonts w:ascii="Calibri" w:hAnsi="Calibri"/>
              </w:rPr>
            </w:pPr>
            <w:r w:rsidRPr="008568A7">
              <w:rPr>
                <w:rFonts w:ascii="Calibri" w:hAnsi="Calibri"/>
              </w:rPr>
              <w:t xml:space="preserve">$2.696 </w:t>
            </w:r>
          </w:p>
        </w:tc>
      </w:tr>
      <w:tr w:rsidR="005F2397" w:rsidRPr="008568A7" w14:paraId="236A1624"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58A666C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02C1EF8F"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650FFFD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31D5B79E"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6EF1E5D6" w14:textId="77777777" w:rsidR="005F2397" w:rsidRPr="008568A7" w:rsidRDefault="005F2397" w:rsidP="005F2397">
            <w:pPr>
              <w:rPr>
                <w:rFonts w:ascii="Calibri" w:hAnsi="Calibri"/>
              </w:rPr>
            </w:pPr>
            <w:r w:rsidRPr="008568A7">
              <w:rPr>
                <w:rFonts w:ascii="Calibri" w:hAnsi="Calibri"/>
              </w:rPr>
              <w:t xml:space="preserve">  30/360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510B40D9" w14:textId="77777777" w:rsidR="005F2397" w:rsidRPr="008568A7" w:rsidRDefault="005F2397" w:rsidP="005F2397">
            <w:pPr>
              <w:rPr>
                <w:rFonts w:ascii="Calibri" w:hAnsi="Calibri"/>
              </w:rPr>
            </w:pPr>
            <w:r w:rsidRPr="008568A7">
              <w:rPr>
                <w:rFonts w:ascii="Calibri" w:hAnsi="Calibri"/>
              </w:rPr>
              <w:t>122</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37C39348"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64F611D0"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4F163E8A" w14:textId="77777777" w:rsidR="005F2397" w:rsidRPr="008568A7" w:rsidRDefault="005F2397" w:rsidP="005F2397">
            <w:pPr>
              <w:rPr>
                <w:rFonts w:ascii="Calibri" w:hAnsi="Calibri"/>
              </w:rPr>
            </w:pPr>
            <w:r w:rsidRPr="008568A7">
              <w:rPr>
                <w:rFonts w:ascii="Calibri" w:hAnsi="Calibri"/>
              </w:rPr>
              <w:t xml:space="preserve">$2.711 </w:t>
            </w:r>
          </w:p>
        </w:tc>
      </w:tr>
      <w:tr w:rsidR="005F2397" w:rsidRPr="008568A7" w14:paraId="0A1B46A3" w14:textId="77777777" w:rsidTr="009B32B3">
        <w:trPr>
          <w:trHeight w:val="20"/>
          <w:jc w:val="center"/>
        </w:trPr>
        <w:tc>
          <w:tcPr>
            <w:tcW w:w="1112" w:type="dxa"/>
            <w:tcBorders>
              <w:top w:val="nil"/>
              <w:left w:val="nil"/>
              <w:bottom w:val="nil"/>
              <w:right w:val="nil"/>
            </w:tcBorders>
            <w:shd w:val="clear" w:color="auto" w:fill="auto"/>
            <w:tcMar>
              <w:top w:w="15" w:type="dxa"/>
              <w:left w:w="15" w:type="dxa"/>
              <w:bottom w:w="0" w:type="dxa"/>
              <w:right w:w="15" w:type="dxa"/>
            </w:tcMar>
            <w:vAlign w:val="center"/>
            <w:hideMark/>
          </w:tcPr>
          <w:p w14:paraId="37E02D08" w14:textId="77777777" w:rsidR="005F2397" w:rsidRPr="008568A7" w:rsidRDefault="005F2397" w:rsidP="005F2397">
            <w:pPr>
              <w:rPr>
                <w:rFonts w:ascii="Calibri" w:hAnsi="Calibri"/>
              </w:rPr>
            </w:pPr>
            <w:r w:rsidRPr="008568A7">
              <w:rPr>
                <w:rFonts w:ascii="Calibri" w:hAnsi="Calibri"/>
              </w:rPr>
              <w:t>Mar 1</w:t>
            </w:r>
          </w:p>
        </w:tc>
        <w:tc>
          <w:tcPr>
            <w:tcW w:w="955" w:type="dxa"/>
            <w:tcBorders>
              <w:top w:val="nil"/>
              <w:left w:val="nil"/>
              <w:bottom w:val="nil"/>
              <w:right w:val="nil"/>
            </w:tcBorders>
            <w:shd w:val="clear" w:color="auto" w:fill="auto"/>
            <w:tcMar>
              <w:top w:w="15" w:type="dxa"/>
              <w:left w:w="15" w:type="dxa"/>
              <w:bottom w:w="0" w:type="dxa"/>
              <w:right w:w="15" w:type="dxa"/>
            </w:tcMar>
            <w:vAlign w:val="center"/>
            <w:hideMark/>
          </w:tcPr>
          <w:p w14:paraId="2E2C7076" w14:textId="77777777" w:rsidR="005F2397" w:rsidRPr="008568A7" w:rsidRDefault="005F2397" w:rsidP="005F2397">
            <w:pPr>
              <w:rPr>
                <w:rFonts w:ascii="Calibri" w:hAnsi="Calibri"/>
              </w:rPr>
            </w:pPr>
            <w:r w:rsidRPr="008568A7">
              <w:rPr>
                <w:rFonts w:ascii="Calibri" w:hAnsi="Calibri"/>
              </w:rPr>
              <w:t>Jul 3</w:t>
            </w:r>
          </w:p>
        </w:tc>
        <w:tc>
          <w:tcPr>
            <w:tcW w:w="1000" w:type="dxa"/>
            <w:tcBorders>
              <w:top w:val="nil"/>
              <w:left w:val="nil"/>
              <w:bottom w:val="nil"/>
              <w:right w:val="nil"/>
            </w:tcBorders>
            <w:shd w:val="clear" w:color="auto" w:fill="auto"/>
            <w:tcMar>
              <w:top w:w="15" w:type="dxa"/>
              <w:left w:w="15" w:type="dxa"/>
              <w:bottom w:w="0" w:type="dxa"/>
              <w:right w:w="15" w:type="dxa"/>
            </w:tcMar>
            <w:vAlign w:val="center"/>
            <w:hideMark/>
          </w:tcPr>
          <w:p w14:paraId="79E32F90" w14:textId="77777777" w:rsidR="005F2397" w:rsidRPr="008568A7" w:rsidRDefault="005F2397" w:rsidP="005F2397">
            <w:pPr>
              <w:rPr>
                <w:rFonts w:ascii="Calibri" w:hAnsi="Calibri"/>
              </w:rPr>
            </w:pPr>
            <w:r w:rsidRPr="008568A7">
              <w:rPr>
                <w:rFonts w:ascii="Calibri" w:hAnsi="Calibri"/>
              </w:rPr>
              <w:t>Sep 1</w:t>
            </w:r>
          </w:p>
        </w:tc>
        <w:tc>
          <w:tcPr>
            <w:tcW w:w="108" w:type="dxa"/>
            <w:tcBorders>
              <w:top w:val="nil"/>
              <w:left w:val="nil"/>
              <w:bottom w:val="nil"/>
              <w:right w:val="nil"/>
            </w:tcBorders>
            <w:shd w:val="clear" w:color="auto" w:fill="auto"/>
            <w:tcMar>
              <w:top w:w="15" w:type="dxa"/>
              <w:left w:w="15" w:type="dxa"/>
              <w:bottom w:w="0" w:type="dxa"/>
              <w:right w:w="15" w:type="dxa"/>
            </w:tcMar>
            <w:vAlign w:val="center"/>
            <w:hideMark/>
          </w:tcPr>
          <w:p w14:paraId="1BA49935" w14:textId="77777777" w:rsidR="005F2397" w:rsidRPr="008568A7" w:rsidRDefault="005F2397" w:rsidP="005F2397">
            <w:pPr>
              <w:rPr>
                <w:rFonts w:ascii="Calibri" w:hAnsi="Calibri"/>
              </w:rPr>
            </w:pPr>
          </w:p>
        </w:tc>
        <w:tc>
          <w:tcPr>
            <w:tcW w:w="1907" w:type="dxa"/>
            <w:tcBorders>
              <w:top w:val="nil"/>
              <w:left w:val="nil"/>
              <w:bottom w:val="nil"/>
              <w:right w:val="nil"/>
            </w:tcBorders>
            <w:shd w:val="clear" w:color="auto" w:fill="auto"/>
            <w:tcMar>
              <w:top w:w="15" w:type="dxa"/>
              <w:left w:w="15" w:type="dxa"/>
              <w:bottom w:w="0" w:type="dxa"/>
              <w:right w:w="15" w:type="dxa"/>
            </w:tcMar>
            <w:vAlign w:val="center"/>
            <w:hideMark/>
          </w:tcPr>
          <w:p w14:paraId="14963D54" w14:textId="77777777" w:rsidR="005F2397" w:rsidRPr="008568A7" w:rsidRDefault="005F2397" w:rsidP="005F2397">
            <w:pPr>
              <w:rPr>
                <w:rFonts w:ascii="Calibri" w:hAnsi="Calibri"/>
              </w:rPr>
            </w:pPr>
            <w:r w:rsidRPr="008568A7">
              <w:rPr>
                <w:rFonts w:ascii="Calibri" w:hAnsi="Calibri"/>
              </w:rPr>
              <w:t xml:space="preserve">  Actual/360 </w:t>
            </w:r>
          </w:p>
        </w:tc>
        <w:tc>
          <w:tcPr>
            <w:tcW w:w="965" w:type="dxa"/>
            <w:tcBorders>
              <w:top w:val="nil"/>
              <w:left w:val="nil"/>
              <w:bottom w:val="nil"/>
              <w:right w:val="nil"/>
            </w:tcBorders>
            <w:shd w:val="clear" w:color="auto" w:fill="auto"/>
            <w:tcMar>
              <w:top w:w="15" w:type="dxa"/>
              <w:left w:w="15" w:type="dxa"/>
              <w:bottom w:w="0" w:type="dxa"/>
              <w:right w:w="15" w:type="dxa"/>
            </w:tcMar>
            <w:vAlign w:val="center"/>
            <w:hideMark/>
          </w:tcPr>
          <w:p w14:paraId="62BB8665" w14:textId="77777777" w:rsidR="005F2397" w:rsidRPr="008568A7" w:rsidRDefault="005F2397" w:rsidP="005F2397">
            <w:pPr>
              <w:rPr>
                <w:rFonts w:ascii="Calibri" w:hAnsi="Calibri"/>
              </w:rPr>
            </w:pPr>
            <w:r w:rsidRPr="008568A7">
              <w:rPr>
                <w:rFonts w:ascii="Calibri" w:hAnsi="Calibri"/>
              </w:rPr>
              <w:t>124</w:t>
            </w:r>
          </w:p>
        </w:tc>
        <w:tc>
          <w:tcPr>
            <w:tcW w:w="858" w:type="dxa"/>
            <w:tcBorders>
              <w:top w:val="nil"/>
              <w:left w:val="nil"/>
              <w:bottom w:val="nil"/>
              <w:right w:val="nil"/>
            </w:tcBorders>
            <w:shd w:val="clear" w:color="auto" w:fill="auto"/>
            <w:tcMar>
              <w:top w:w="15" w:type="dxa"/>
              <w:left w:w="15" w:type="dxa"/>
              <w:bottom w:w="0" w:type="dxa"/>
              <w:right w:w="15" w:type="dxa"/>
            </w:tcMar>
            <w:vAlign w:val="center"/>
            <w:hideMark/>
          </w:tcPr>
          <w:p w14:paraId="4F1FCA73" w14:textId="77777777" w:rsidR="005F2397" w:rsidRPr="008568A7" w:rsidRDefault="005F2397" w:rsidP="005F2397">
            <w:pPr>
              <w:rPr>
                <w:rFonts w:ascii="Calibri" w:hAnsi="Calibri"/>
              </w:rPr>
            </w:pPr>
            <w:r w:rsidRPr="008568A7">
              <w:rPr>
                <w:rFonts w:ascii="Calibri" w:hAnsi="Calibri"/>
              </w:rPr>
              <w:t>180</w:t>
            </w:r>
          </w:p>
        </w:tc>
        <w:tc>
          <w:tcPr>
            <w:tcW w:w="1058" w:type="dxa"/>
            <w:tcBorders>
              <w:top w:val="nil"/>
              <w:left w:val="nil"/>
              <w:bottom w:val="nil"/>
              <w:right w:val="nil"/>
            </w:tcBorders>
            <w:shd w:val="clear" w:color="auto" w:fill="auto"/>
            <w:tcMar>
              <w:top w:w="15" w:type="dxa"/>
              <w:left w:w="15" w:type="dxa"/>
              <w:bottom w:w="0" w:type="dxa"/>
              <w:right w:w="15" w:type="dxa"/>
            </w:tcMar>
            <w:vAlign w:val="center"/>
            <w:hideMark/>
          </w:tcPr>
          <w:p w14:paraId="11A67DFD" w14:textId="77777777" w:rsidR="005F2397" w:rsidRPr="008568A7" w:rsidRDefault="005F2397" w:rsidP="005F2397">
            <w:pPr>
              <w:rPr>
                <w:rFonts w:ascii="Calibri" w:hAnsi="Calibri"/>
              </w:rPr>
            </w:pPr>
            <w:r w:rsidRPr="008568A7">
              <w:rPr>
                <w:rFonts w:ascii="Calibri" w:hAnsi="Calibri"/>
              </w:rPr>
              <w:t xml:space="preserve">$4.00 </w:t>
            </w:r>
          </w:p>
        </w:tc>
        <w:tc>
          <w:tcPr>
            <w:tcW w:w="748" w:type="dxa"/>
            <w:tcBorders>
              <w:top w:val="nil"/>
              <w:left w:val="nil"/>
              <w:bottom w:val="nil"/>
              <w:right w:val="nil"/>
            </w:tcBorders>
            <w:shd w:val="clear" w:color="auto" w:fill="auto"/>
            <w:tcMar>
              <w:top w:w="15" w:type="dxa"/>
              <w:left w:w="15" w:type="dxa"/>
              <w:bottom w:w="0" w:type="dxa"/>
              <w:right w:w="15" w:type="dxa"/>
            </w:tcMar>
            <w:vAlign w:val="center"/>
            <w:hideMark/>
          </w:tcPr>
          <w:p w14:paraId="3B3C0F14" w14:textId="77777777" w:rsidR="005F2397" w:rsidRPr="008568A7" w:rsidRDefault="005F2397" w:rsidP="005F2397">
            <w:pPr>
              <w:rPr>
                <w:rFonts w:ascii="Calibri" w:hAnsi="Calibri"/>
              </w:rPr>
            </w:pPr>
            <w:r w:rsidRPr="008568A7">
              <w:rPr>
                <w:rFonts w:ascii="Calibri" w:hAnsi="Calibri"/>
              </w:rPr>
              <w:t xml:space="preserve">$2.756 </w:t>
            </w:r>
          </w:p>
        </w:tc>
      </w:tr>
    </w:tbl>
    <w:p w14:paraId="3F3AFB19" w14:textId="77777777" w:rsidR="00922524" w:rsidRDefault="00922524" w:rsidP="005F2397">
      <w:pPr>
        <w:rPr>
          <w:rFonts w:ascii="Calibri" w:hAnsi="Calibri"/>
        </w:rPr>
      </w:pPr>
    </w:p>
    <w:p w14:paraId="5371A2EC" w14:textId="77777777" w:rsidR="005F2397" w:rsidRPr="008568A7" w:rsidRDefault="005F2397" w:rsidP="00922524">
      <w:pPr>
        <w:pStyle w:val="Heading2"/>
      </w:pPr>
      <w:r w:rsidRPr="008568A7">
        <w:t>Calculate the conversion of a discount rate to a price for a U.S. Treasury bill.</w:t>
      </w:r>
    </w:p>
    <w:p w14:paraId="54BFBF87" w14:textId="77777777" w:rsidR="00922524" w:rsidRDefault="00922524" w:rsidP="005F2397">
      <w:pPr>
        <w:rPr>
          <w:rFonts w:ascii="Calibri" w:hAnsi="Calibri"/>
        </w:rPr>
      </w:pPr>
    </w:p>
    <w:p w14:paraId="49840B0E" w14:textId="77777777" w:rsidR="005F2397" w:rsidRPr="008568A7" w:rsidRDefault="005F2397" w:rsidP="005F2397">
      <w:pPr>
        <w:rPr>
          <w:rFonts w:ascii="Calibri" w:hAnsi="Calibri"/>
        </w:rPr>
      </w:pPr>
      <w:r w:rsidRPr="008568A7">
        <w:rPr>
          <w:rFonts w:ascii="Calibri" w:hAnsi="Calibri"/>
        </w:rPr>
        <w:t xml:space="preserve">A US Treasury bill is a discount instrument: the discount rate is expressed as a percentage of the face value. Consequently, the discount rate is not a true yield. </w:t>
      </w:r>
    </w:p>
    <w:p w14:paraId="69A8F153" w14:textId="5E747007" w:rsidR="005F2397" w:rsidRDefault="008F1EF8" w:rsidP="005F2397">
      <w:pPr>
        <w:rPr>
          <w:rFonts w:ascii="Calibri" w:hAnsi="Calibri"/>
        </w:rPr>
      </w:pPr>
      <w:r>
        <w:rPr>
          <w:rFonts w:ascii="Calibri" w:hAnsi="Calibri"/>
        </w:rPr>
        <w:br/>
      </w:r>
      <w:r w:rsidR="005F2397" w:rsidRPr="008568A7">
        <w:rPr>
          <w:rFonts w:ascii="Calibri" w:hAnsi="Calibri"/>
        </w:rPr>
        <w:t>Consider the following example. The face value of the Treasury bill is $100 and the cash price is 98.00. As the maturity is 0.25 years (90 days/360), the dis</w:t>
      </w:r>
      <w:r w:rsidR="003626AF">
        <w:rPr>
          <w:rFonts w:ascii="Calibri" w:hAnsi="Calibri"/>
        </w:rPr>
        <w:t>count rate is 8. In other words</w:t>
      </w:r>
      <w:r>
        <w:rPr>
          <w:rFonts w:ascii="Calibri" w:hAnsi="Calibri"/>
        </w:rPr>
        <w:t>,</w:t>
      </w:r>
      <w:r w:rsidR="005F2397" w:rsidRPr="008568A7">
        <w:rPr>
          <w:rFonts w:ascii="Calibri" w:hAnsi="Calibri"/>
        </w:rPr>
        <w:t xml:space="preserve"> </w:t>
      </w:r>
      <m:oMath>
        <m:r>
          <w:rPr>
            <w:rFonts w:ascii="Cambria Math" w:hAnsi="Cambria Math"/>
          </w:rPr>
          <m:t>8=</m:t>
        </m:r>
        <m:f>
          <m:fPr>
            <m:type m:val="lin"/>
            <m:ctrlPr>
              <w:rPr>
                <w:rFonts w:ascii="Cambria Math" w:hAnsi="Cambria Math"/>
                <w:i/>
              </w:rPr>
            </m:ctrlPr>
          </m:fPr>
          <m:num>
            <m:r>
              <w:rPr>
                <w:rFonts w:ascii="Cambria Math" w:hAnsi="Cambria Math"/>
              </w:rPr>
              <m:t>360</m:t>
            </m:r>
          </m:num>
          <m:den>
            <m:r>
              <w:rPr>
                <w:rFonts w:ascii="Cambria Math" w:hAnsi="Cambria Math"/>
              </w:rPr>
              <m:t>90</m:t>
            </m:r>
          </m:den>
        </m:f>
        <m:r>
          <w:rPr>
            <w:rFonts w:ascii="Cambria Math" w:hAnsi="Cambria Math"/>
          </w:rPr>
          <m:t>* (100-98)</m:t>
        </m:r>
      </m:oMath>
      <w:r w:rsidR="005F2397" w:rsidRPr="008568A7">
        <w:rPr>
          <w:rFonts w:ascii="Calibri" w:hAnsi="Calibri"/>
        </w:rPr>
        <w:t xml:space="preserve">. The 8% is the annualized </w:t>
      </w:r>
      <w:r>
        <w:rPr>
          <w:rFonts w:ascii="Calibri" w:hAnsi="Calibri"/>
        </w:rPr>
        <w:t>(2%*4) interest as a percentage</w:t>
      </w:r>
      <w:r w:rsidR="005F2397" w:rsidRPr="008568A7">
        <w:rPr>
          <w:rFonts w:ascii="Calibri" w:hAnsi="Calibri"/>
        </w:rPr>
        <w:t xml:space="preserve"> of the face (</w:t>
      </w:r>
      <w:r w:rsidR="00922524">
        <w:rPr>
          <w:rFonts w:ascii="Calibri" w:hAnsi="Calibri"/>
        </w:rPr>
        <w:t xml:space="preserve">[$2*4]/$100). Therefore, it is </w:t>
      </w:r>
      <w:r w:rsidR="00922524" w:rsidRPr="00922524">
        <w:rPr>
          <w:rFonts w:ascii="Calibri" w:hAnsi="Calibri"/>
          <w:i/>
        </w:rPr>
        <w:t>not</w:t>
      </w:r>
      <w:r w:rsidR="005F2397" w:rsidRPr="008568A7">
        <w:rPr>
          <w:rFonts w:ascii="Calibri" w:hAnsi="Calibri"/>
        </w:rPr>
        <w:t xml:space="preserve"> the true yield. The true yield is 8.16%.</w:t>
      </w:r>
    </w:p>
    <w:p w14:paraId="475CA9F4" w14:textId="77777777" w:rsidR="00CF6FDD" w:rsidRPr="008568A7" w:rsidRDefault="00CF6FDD" w:rsidP="005F2397">
      <w:pPr>
        <w:rPr>
          <w:rFonts w:ascii="Calibri" w:hAnsi="Calibri"/>
        </w:rPr>
      </w:pPr>
    </w:p>
    <w:tbl>
      <w:tblPr>
        <w:tblW w:w="7580" w:type="dxa"/>
        <w:jc w:val="center"/>
        <w:tblCellMar>
          <w:left w:w="0" w:type="dxa"/>
          <w:right w:w="0" w:type="dxa"/>
        </w:tblCellMar>
        <w:tblLook w:val="04A0" w:firstRow="1" w:lastRow="0" w:firstColumn="1" w:lastColumn="0" w:noHBand="0" w:noVBand="1"/>
      </w:tblPr>
      <w:tblGrid>
        <w:gridCol w:w="1861"/>
        <w:gridCol w:w="386"/>
        <w:gridCol w:w="1170"/>
        <w:gridCol w:w="4163"/>
      </w:tblGrid>
      <w:tr w:rsidR="005F2397" w:rsidRPr="008568A7" w14:paraId="34B629D5" w14:textId="77777777" w:rsidTr="006223B9">
        <w:trPr>
          <w:trHeight w:val="245"/>
          <w:jc w:val="center"/>
        </w:trPr>
        <w:tc>
          <w:tcPr>
            <w:tcW w:w="7580"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113EE3CF" w14:textId="77777777" w:rsidR="005F2397" w:rsidRPr="008568A7" w:rsidRDefault="005F2397" w:rsidP="005F2397">
            <w:pPr>
              <w:rPr>
                <w:rFonts w:ascii="Calibri" w:hAnsi="Calibri"/>
              </w:rPr>
            </w:pPr>
            <w:r w:rsidRPr="008568A7">
              <w:rPr>
                <w:rFonts w:ascii="Calibri" w:hAnsi="Calibri"/>
              </w:rPr>
              <w:t>Discount Rate for Treasury Bill</w:t>
            </w:r>
          </w:p>
        </w:tc>
      </w:tr>
      <w:tr w:rsidR="005F2397" w:rsidRPr="008568A7" w14:paraId="3A76C177"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4B6F9B9B" w14:textId="77777777" w:rsidR="005F2397" w:rsidRPr="008568A7" w:rsidRDefault="005F2397" w:rsidP="005F2397">
            <w:pPr>
              <w:rPr>
                <w:rFonts w:ascii="Calibri" w:hAnsi="Calibri"/>
              </w:rPr>
            </w:pPr>
            <w:r w:rsidRPr="008568A7">
              <w:rPr>
                <w:rFonts w:ascii="Calibri" w:hAnsi="Calibri"/>
              </w:rPr>
              <w:t>Face</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3B1713D"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1951E22A" w14:textId="77777777" w:rsidR="005F2397" w:rsidRPr="008568A7" w:rsidRDefault="005F2397" w:rsidP="005F2397">
            <w:pPr>
              <w:rPr>
                <w:rFonts w:ascii="Calibri" w:hAnsi="Calibri"/>
              </w:rPr>
            </w:pPr>
            <w:r w:rsidRPr="008568A7">
              <w:rPr>
                <w:rFonts w:ascii="Calibri" w:hAnsi="Calibri"/>
              </w:rPr>
              <w:t>$100.00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55E3727" w14:textId="77777777" w:rsidR="005F2397" w:rsidRPr="008568A7" w:rsidRDefault="005F2397" w:rsidP="005F2397">
            <w:pPr>
              <w:rPr>
                <w:rFonts w:ascii="Calibri" w:hAnsi="Calibri"/>
              </w:rPr>
            </w:pPr>
          </w:p>
        </w:tc>
      </w:tr>
      <w:tr w:rsidR="005F2397" w:rsidRPr="008568A7" w14:paraId="4F3DC518"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78E8B417" w14:textId="77777777" w:rsidR="005F2397" w:rsidRPr="008568A7" w:rsidRDefault="005F2397" w:rsidP="005F2397">
            <w:pPr>
              <w:rPr>
                <w:rFonts w:ascii="Calibri" w:hAnsi="Calibri"/>
              </w:rPr>
            </w:pPr>
            <w:proofErr w:type="gramStart"/>
            <w:r w:rsidRPr="008568A7">
              <w:rPr>
                <w:rFonts w:ascii="Calibri" w:hAnsi="Calibri"/>
              </w:rPr>
              <w:t>n</w:t>
            </w:r>
            <w:proofErr w:type="gramEnd"/>
            <w:r w:rsidRPr="008568A7">
              <w:rPr>
                <w:rFonts w:ascii="Calibri" w:hAnsi="Calibri"/>
              </w:rPr>
              <w:t xml:space="preserve"> (days)</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1251C99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6AFB424" w14:textId="77777777" w:rsidR="005F2397" w:rsidRPr="008568A7" w:rsidRDefault="005F2397" w:rsidP="005F2397">
            <w:pPr>
              <w:rPr>
                <w:rFonts w:ascii="Calibri" w:hAnsi="Calibri"/>
              </w:rPr>
            </w:pPr>
            <w:r w:rsidRPr="008568A7">
              <w:rPr>
                <w:rFonts w:ascii="Calibri" w:hAnsi="Calibri"/>
              </w:rPr>
              <w:t xml:space="preserve">90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7D9EC6CE" w14:textId="77777777" w:rsidR="005F2397" w:rsidRPr="008568A7" w:rsidRDefault="005F2397" w:rsidP="005F2397">
            <w:pPr>
              <w:rPr>
                <w:rFonts w:ascii="Calibri" w:hAnsi="Calibri"/>
              </w:rPr>
            </w:pPr>
          </w:p>
        </w:tc>
      </w:tr>
      <w:tr w:rsidR="005F2397" w:rsidRPr="008568A7" w14:paraId="0A3ADCF4"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BF1817" w14:textId="77777777" w:rsidR="005F2397" w:rsidRPr="008568A7" w:rsidRDefault="005F2397" w:rsidP="005F2397">
            <w:pPr>
              <w:rPr>
                <w:rFonts w:ascii="Calibri" w:hAnsi="Calibri"/>
              </w:rPr>
            </w:pPr>
            <w:r w:rsidRPr="008568A7">
              <w:rPr>
                <w:rFonts w:ascii="Calibri" w:hAnsi="Calibri"/>
              </w:rPr>
              <w:t>P (discount)(%)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310BF330"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327D4132" w14:textId="03FE1A53" w:rsidR="005F2397" w:rsidRPr="008568A7" w:rsidRDefault="008F1EF8" w:rsidP="005F2397">
            <w:pPr>
              <w:rPr>
                <w:rFonts w:ascii="Calibri" w:hAnsi="Calibri"/>
              </w:rPr>
            </w:pPr>
            <w:r>
              <w:rPr>
                <w:rFonts w:ascii="Calibri" w:hAnsi="Calibri"/>
              </w:rPr>
              <w:t xml:space="preserve">   </w:t>
            </w:r>
          </w:p>
        </w:tc>
      </w:tr>
      <w:tr w:rsidR="005F2397" w:rsidRPr="008568A7" w14:paraId="1BFBAE25"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F3B428D" w14:textId="77777777" w:rsidR="005F2397" w:rsidRPr="008568A7" w:rsidRDefault="005F2397" w:rsidP="005F2397">
            <w:pPr>
              <w:rPr>
                <w:rFonts w:ascii="Calibri" w:hAnsi="Calibri"/>
              </w:rPr>
            </w:pPr>
            <w:r w:rsidRPr="008568A7">
              <w:rPr>
                <w:rFonts w:ascii="Calibri" w:hAnsi="Calibri"/>
              </w:rPr>
              <w:t>Y (cash price)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F74E0C1" w14:textId="1A966439" w:rsidR="005F2397" w:rsidRPr="008568A7" w:rsidRDefault="005F2397" w:rsidP="005F2397">
            <w:pPr>
              <w:rPr>
                <w:rFonts w:ascii="Calibri" w:hAnsi="Calibri"/>
              </w:rPr>
            </w:pPr>
            <w:r w:rsidRPr="008568A7">
              <w:rPr>
                <w:rFonts w:ascii="Calibri" w:hAnsi="Calibri"/>
              </w:rPr>
              <w:t>98</w:t>
            </w:r>
            <w:r w:rsidR="003626AF">
              <w:rPr>
                <w:rFonts w:ascii="Calibri" w:hAnsi="Calibri"/>
              </w:rPr>
              <w:t>.00</w:t>
            </w:r>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71DF3B87" w14:textId="77777777" w:rsidR="005F2397" w:rsidRPr="008568A7" w:rsidRDefault="005F2397" w:rsidP="005F2397">
            <w:pPr>
              <w:rPr>
                <w:rFonts w:ascii="Calibri" w:hAnsi="Calibri"/>
              </w:rPr>
            </w:pPr>
          </w:p>
        </w:tc>
      </w:tr>
      <w:tr w:rsidR="005F2397" w:rsidRPr="008568A7" w14:paraId="079743D6" w14:textId="77777777" w:rsidTr="005F2397">
        <w:trPr>
          <w:trHeight w:val="245"/>
          <w:jc w:val="center"/>
        </w:trPr>
        <w:tc>
          <w:tcPr>
            <w:tcW w:w="1861" w:type="dxa"/>
            <w:tcBorders>
              <w:top w:val="nil"/>
              <w:left w:val="nil"/>
              <w:bottom w:val="nil"/>
              <w:right w:val="nil"/>
            </w:tcBorders>
            <w:shd w:val="clear" w:color="auto" w:fill="auto"/>
            <w:tcMar>
              <w:top w:w="15" w:type="dxa"/>
              <w:left w:w="15" w:type="dxa"/>
              <w:bottom w:w="0" w:type="dxa"/>
              <w:right w:w="15" w:type="dxa"/>
            </w:tcMar>
            <w:vAlign w:val="center"/>
            <w:hideMark/>
          </w:tcPr>
          <w:p w14:paraId="21547DE9" w14:textId="77777777" w:rsidR="005F2397" w:rsidRPr="008568A7" w:rsidRDefault="005F2397" w:rsidP="005F2397">
            <w:pPr>
              <w:rPr>
                <w:rFonts w:ascii="Calibri" w:hAnsi="Calibri"/>
              </w:rPr>
            </w:pPr>
            <w:r w:rsidRPr="008568A7">
              <w:rPr>
                <w:rFonts w:ascii="Calibri" w:hAnsi="Calibri"/>
              </w:rPr>
              <w:t>Solving for P</w:t>
            </w:r>
          </w:p>
        </w:tc>
        <w:tc>
          <w:tcPr>
            <w:tcW w:w="386" w:type="dxa"/>
            <w:tcBorders>
              <w:top w:val="nil"/>
              <w:left w:val="nil"/>
              <w:bottom w:val="nil"/>
              <w:right w:val="nil"/>
            </w:tcBorders>
            <w:shd w:val="clear" w:color="auto" w:fill="auto"/>
            <w:tcMar>
              <w:top w:w="15" w:type="dxa"/>
              <w:left w:w="15" w:type="dxa"/>
              <w:bottom w:w="0" w:type="dxa"/>
              <w:right w:w="15" w:type="dxa"/>
            </w:tcMar>
            <w:vAlign w:val="center"/>
            <w:hideMark/>
          </w:tcPr>
          <w:p w14:paraId="416F1D86"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CC7B43" w14:textId="77777777" w:rsidR="005F2397" w:rsidRPr="008568A7" w:rsidRDefault="005F2397" w:rsidP="005F2397">
            <w:pPr>
              <w:rPr>
                <w:rFonts w:ascii="Calibri" w:hAnsi="Calibri"/>
              </w:rPr>
            </w:pPr>
            <w:r w:rsidRPr="008568A7">
              <w:rPr>
                <w:rFonts w:ascii="Calibri" w:hAnsi="Calibri"/>
              </w:rPr>
              <w:t>8.0</w:t>
            </w:r>
          </w:p>
        </w:tc>
        <w:tc>
          <w:tcPr>
            <w:tcW w:w="4163" w:type="dxa"/>
            <w:tcBorders>
              <w:top w:val="nil"/>
              <w:left w:val="nil"/>
              <w:bottom w:val="nil"/>
              <w:right w:val="nil"/>
            </w:tcBorders>
            <w:shd w:val="clear" w:color="auto" w:fill="auto"/>
            <w:tcMar>
              <w:top w:w="15" w:type="dxa"/>
              <w:left w:w="15" w:type="dxa"/>
              <w:bottom w:w="0" w:type="dxa"/>
              <w:right w:w="15" w:type="dxa"/>
            </w:tcMar>
            <w:vAlign w:val="center"/>
            <w:hideMark/>
          </w:tcPr>
          <w:p w14:paraId="65A1B485" w14:textId="67714673" w:rsidR="005F2397" w:rsidRPr="008568A7" w:rsidRDefault="005F2397" w:rsidP="008F1EF8">
            <w:pPr>
              <w:rPr>
                <w:rFonts w:ascii="Calibri" w:hAnsi="Calibri"/>
              </w:rPr>
            </w:pPr>
            <w:r w:rsidRPr="008568A7">
              <w:rPr>
                <w:rFonts w:ascii="Calibri" w:hAnsi="Calibri"/>
              </w:rPr>
              <w:t xml:space="preserve"> </w:t>
            </w:r>
            <w:r w:rsidR="008F1EF8" w:rsidRPr="008F1EF8">
              <w:rPr>
                <w:rFonts w:ascii="Calibri" w:hAnsi="Calibri"/>
              </w:rPr>
              <w:sym w:font="Wingdings" w:char="F0DF"/>
            </w:r>
            <w:r w:rsidR="008F1EF8">
              <w:rPr>
                <w:rFonts w:ascii="Calibri" w:hAnsi="Calibri"/>
              </w:rPr>
              <w:t xml:space="preserve"> </w:t>
            </w:r>
            <m:oMath>
              <m:sSub>
                <m:sSubPr>
                  <m:ctrlPr>
                    <w:rPr>
                      <w:rFonts w:ascii="Cambria Math" w:hAnsi="Cambria Math"/>
                      <w:i/>
                    </w:rPr>
                  </m:ctrlPr>
                </m:sSubPr>
                <m:e>
                  <m:r>
                    <w:rPr>
                      <w:rFonts w:ascii="Cambria Math" w:hAnsi="Cambria Math"/>
                    </w:rPr>
                    <m:t>P</m:t>
                  </m:r>
                </m:e>
                <m:sub>
                  <m:r>
                    <w:rPr>
                      <w:rFonts w:ascii="Cambria Math" w:hAnsi="Cambria Math"/>
                    </w:rPr>
                    <m:t>Quoted</m:t>
                  </m:r>
                </m:sub>
              </m:sSub>
              <m:r>
                <w:rPr>
                  <w:rFonts w:ascii="Cambria Math" w:hAnsi="Cambria Math"/>
                </w:rPr>
                <m:t>=</m:t>
              </m:r>
              <m:f>
                <m:fPr>
                  <m:ctrlPr>
                    <w:rPr>
                      <w:rFonts w:ascii="Cambria Math" w:hAnsi="Cambria Math"/>
                      <w:i/>
                    </w:rPr>
                  </m:ctrlPr>
                </m:fPr>
                <m:num>
                  <m:r>
                    <w:rPr>
                      <w:rFonts w:ascii="Cambria Math" w:hAnsi="Cambria Math"/>
                    </w:rPr>
                    <m:t>360</m:t>
                  </m:r>
                </m:num>
                <m:den>
                  <m:r>
                    <w:rPr>
                      <w:rFonts w:ascii="Cambria Math" w:hAnsi="Cambria Math"/>
                    </w:rPr>
                    <m:t>n</m:t>
                  </m:r>
                </m:den>
              </m:f>
              <m:r>
                <w:rPr>
                  <w:rFonts w:ascii="Cambria Math" w:hAnsi="Cambria Math"/>
                </w:rPr>
                <m:t>*(100-</m:t>
              </m:r>
              <m:sSub>
                <m:sSubPr>
                  <m:ctrlPr>
                    <w:rPr>
                      <w:rFonts w:ascii="Cambria Math" w:hAnsi="Cambria Math"/>
                      <w:i/>
                    </w:rPr>
                  </m:ctrlPr>
                </m:sSubPr>
                <m:e>
                  <m:r>
                    <w:rPr>
                      <w:rFonts w:ascii="Cambria Math" w:hAnsi="Cambria Math"/>
                    </w:rPr>
                    <m:t>Y</m:t>
                  </m:r>
                </m:e>
                <m:sub>
                  <m:r>
                    <w:rPr>
                      <w:rFonts w:ascii="Cambria Math" w:hAnsi="Cambria Math"/>
                    </w:rPr>
                    <m:t>Cash price</m:t>
                  </m:r>
                </m:sub>
              </m:sSub>
              <m:r>
                <w:rPr>
                  <w:rFonts w:ascii="Cambria Math" w:hAnsi="Cambria Math"/>
                </w:rPr>
                <m:t>)</m:t>
              </m:r>
            </m:oMath>
          </w:p>
        </w:tc>
      </w:tr>
      <w:tr w:rsidR="005F2397" w:rsidRPr="008568A7" w14:paraId="7227CC8B" w14:textId="77777777" w:rsidTr="00652460">
        <w:trPr>
          <w:trHeight w:val="245"/>
          <w:jc w:val="center"/>
        </w:trPr>
        <w:tc>
          <w:tcPr>
            <w:tcW w:w="1861" w:type="dxa"/>
            <w:tcBorders>
              <w:top w:val="nil"/>
              <w:left w:val="nil"/>
              <w:right w:val="nil"/>
            </w:tcBorders>
            <w:shd w:val="clear" w:color="auto" w:fill="auto"/>
            <w:tcMar>
              <w:top w:w="15" w:type="dxa"/>
              <w:left w:w="15" w:type="dxa"/>
              <w:bottom w:w="0" w:type="dxa"/>
              <w:right w:w="15" w:type="dxa"/>
            </w:tcMar>
            <w:vAlign w:val="center"/>
            <w:hideMark/>
          </w:tcPr>
          <w:p w14:paraId="51122356" w14:textId="77777777" w:rsidR="005F2397" w:rsidRPr="008568A7" w:rsidRDefault="005F2397" w:rsidP="005F2397">
            <w:pPr>
              <w:rPr>
                <w:rFonts w:ascii="Calibri" w:hAnsi="Calibri"/>
              </w:rPr>
            </w:pPr>
          </w:p>
        </w:tc>
        <w:tc>
          <w:tcPr>
            <w:tcW w:w="386" w:type="dxa"/>
            <w:tcBorders>
              <w:top w:val="nil"/>
              <w:left w:val="nil"/>
              <w:right w:val="nil"/>
            </w:tcBorders>
            <w:shd w:val="clear" w:color="auto" w:fill="auto"/>
            <w:tcMar>
              <w:top w:w="15" w:type="dxa"/>
              <w:left w:w="15" w:type="dxa"/>
              <w:bottom w:w="0" w:type="dxa"/>
              <w:right w:w="15" w:type="dxa"/>
            </w:tcMar>
            <w:vAlign w:val="center"/>
            <w:hideMark/>
          </w:tcPr>
          <w:p w14:paraId="3FE275BB"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center"/>
            <w:hideMark/>
          </w:tcPr>
          <w:p w14:paraId="6DCB5874" w14:textId="77777777" w:rsidR="005F2397" w:rsidRPr="008568A7" w:rsidRDefault="005F2397" w:rsidP="005F2397">
            <w:pPr>
              <w:rPr>
                <w:rFonts w:ascii="Calibri" w:hAnsi="Calibri"/>
              </w:rPr>
            </w:pPr>
          </w:p>
        </w:tc>
        <w:tc>
          <w:tcPr>
            <w:tcW w:w="4163" w:type="dxa"/>
            <w:tcBorders>
              <w:top w:val="nil"/>
              <w:left w:val="nil"/>
              <w:right w:val="nil"/>
            </w:tcBorders>
            <w:shd w:val="clear" w:color="auto" w:fill="auto"/>
            <w:tcMar>
              <w:top w:w="15" w:type="dxa"/>
              <w:left w:w="15" w:type="dxa"/>
              <w:bottom w:w="0" w:type="dxa"/>
              <w:right w:w="15" w:type="dxa"/>
            </w:tcMar>
            <w:vAlign w:val="bottom"/>
            <w:hideMark/>
          </w:tcPr>
          <w:p w14:paraId="2D0D4BF5" w14:textId="77777777" w:rsidR="005F2397" w:rsidRPr="008568A7" w:rsidRDefault="005F2397" w:rsidP="005F2397">
            <w:pPr>
              <w:rPr>
                <w:rFonts w:ascii="Calibri" w:hAnsi="Calibri"/>
              </w:rPr>
            </w:pPr>
          </w:p>
        </w:tc>
      </w:tr>
      <w:tr w:rsidR="005F2397" w:rsidRPr="008568A7" w14:paraId="094501B8" w14:textId="77777777" w:rsidTr="00652460">
        <w:trPr>
          <w:trHeight w:val="245"/>
          <w:jc w:val="center"/>
        </w:trPr>
        <w:tc>
          <w:tcPr>
            <w:tcW w:w="3417"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7BDEE8D4" w14:textId="77777777" w:rsidR="005F2397" w:rsidRPr="008568A7" w:rsidRDefault="005F2397" w:rsidP="005F2397">
            <w:pPr>
              <w:rPr>
                <w:rFonts w:ascii="Calibri" w:hAnsi="Calibri"/>
              </w:rPr>
            </w:pPr>
            <w:r w:rsidRPr="008568A7">
              <w:rPr>
                <w:rFonts w:ascii="Calibri" w:hAnsi="Calibri"/>
              </w:rPr>
              <w:t>True Yield versus Discount Rate</w:t>
            </w:r>
          </w:p>
        </w:tc>
        <w:tc>
          <w:tcPr>
            <w:tcW w:w="4163" w:type="dxa"/>
            <w:tcBorders>
              <w:top w:val="nil"/>
              <w:left w:val="nil"/>
              <w:bottom w:val="nil"/>
              <w:right w:val="nil"/>
            </w:tcBorders>
            <w:shd w:val="clear" w:color="auto" w:fill="A2B593"/>
            <w:tcMar>
              <w:top w:w="15" w:type="dxa"/>
              <w:left w:w="15" w:type="dxa"/>
              <w:bottom w:w="0" w:type="dxa"/>
              <w:right w:w="15" w:type="dxa"/>
            </w:tcMar>
            <w:vAlign w:val="bottom"/>
            <w:hideMark/>
          </w:tcPr>
          <w:p w14:paraId="3197026E" w14:textId="77777777" w:rsidR="005F2397" w:rsidRPr="008568A7" w:rsidRDefault="005F2397" w:rsidP="005F2397">
            <w:pPr>
              <w:rPr>
                <w:rFonts w:ascii="Calibri" w:hAnsi="Calibri"/>
              </w:rPr>
            </w:pPr>
          </w:p>
        </w:tc>
      </w:tr>
      <w:tr w:rsidR="003626AF" w:rsidRPr="008568A7" w14:paraId="351386B1"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75F9575" w14:textId="142F9033" w:rsidR="003626AF" w:rsidRPr="008568A7" w:rsidRDefault="003626AF" w:rsidP="005F2397">
            <w:pPr>
              <w:rPr>
                <w:rFonts w:ascii="Calibri" w:hAnsi="Calibri"/>
              </w:rPr>
            </w:pPr>
            <w:r w:rsidRPr="008568A7">
              <w:rPr>
                <w:rFonts w:ascii="Calibri" w:hAnsi="Calibri"/>
              </w:rPr>
              <w:t>Discount rate</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68F58A62" w14:textId="5CF8223B" w:rsidR="003626AF" w:rsidRPr="008568A7" w:rsidRDefault="003626AF" w:rsidP="005F2397">
            <w:pPr>
              <w:rPr>
                <w:rFonts w:ascii="Calibri" w:hAnsi="Calibri"/>
              </w:rPr>
            </w:pPr>
            <w:r w:rsidRPr="008568A7">
              <w:rPr>
                <w:rFonts w:ascii="Calibri" w:hAnsi="Calibri"/>
              </w:rPr>
              <w:t>8.00%</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2ECACC7C" w14:textId="77777777" w:rsidR="003626AF" w:rsidRPr="008568A7" w:rsidRDefault="003626AF" w:rsidP="005F2397">
            <w:pPr>
              <w:rPr>
                <w:rFonts w:ascii="Calibri" w:hAnsi="Calibri"/>
              </w:rPr>
            </w:pPr>
          </w:p>
        </w:tc>
      </w:tr>
      <w:tr w:rsidR="003626AF" w:rsidRPr="008568A7" w14:paraId="74DAEA5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922FF61" w14:textId="2C84AEB4" w:rsidR="003626AF" w:rsidRPr="008568A7" w:rsidRDefault="003626AF" w:rsidP="003626AF">
            <w:pPr>
              <w:rPr>
                <w:rFonts w:ascii="Calibri" w:hAnsi="Calibri"/>
              </w:rPr>
            </w:pPr>
            <w:r w:rsidRPr="008568A7">
              <w:rPr>
                <w:rFonts w:ascii="Calibri" w:hAnsi="Calibri"/>
              </w:rPr>
              <w:t>True Yield</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EAC063A" w14:textId="0353F7F8" w:rsidR="003626AF" w:rsidRPr="008568A7" w:rsidRDefault="003626AF" w:rsidP="005F2397">
            <w:pPr>
              <w:rPr>
                <w:rFonts w:ascii="Calibri" w:hAnsi="Calibri"/>
              </w:rPr>
            </w:pPr>
            <w:r w:rsidRPr="008568A7">
              <w:rPr>
                <w:rFonts w:ascii="Calibri" w:hAnsi="Calibri"/>
              </w:rPr>
              <w:t>8.16</w:t>
            </w:r>
            <w:r w:rsidR="00CF6FDD">
              <w:rPr>
                <w:rFonts w:ascii="Calibri" w:hAnsi="Calibri"/>
              </w:rPr>
              <w:t>33</w:t>
            </w:r>
            <w:r w:rsidRPr="008568A7">
              <w:rPr>
                <w:rFonts w:ascii="Calibri" w:hAnsi="Calibri"/>
              </w:rPr>
              <w:t xml:space="preserve">% </w:t>
            </w: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0877BEAF" w14:textId="32CBCA47" w:rsidR="003626AF" w:rsidRPr="008F1EF8" w:rsidRDefault="00CF6FDD" w:rsidP="008F1EF8">
            <w:pPr>
              <w:rPr>
                <w:rFonts w:ascii="Calibri" w:hAnsi="Calibri"/>
              </w:rPr>
            </w:pPr>
            <w:r w:rsidRPr="00CF6FDD">
              <w:rPr>
                <w:rFonts w:ascii="Calibri" w:hAnsi="Calibri"/>
              </w:rPr>
              <w:sym w:font="Wingdings" w:char="F0DF"/>
            </w:r>
            <w:r>
              <w:rPr>
                <w:rFonts w:ascii="Calibri" w:hAnsi="Calibri"/>
              </w:rPr>
              <w:t xml:space="preserve"> </w:t>
            </w:r>
            <m:oMath>
              <m:f>
                <m:fPr>
                  <m:ctrlPr>
                    <w:rPr>
                      <w:rFonts w:ascii="Cambria Math" w:hAnsi="Cambria Math"/>
                      <w:i/>
                    </w:rPr>
                  </m:ctrlPr>
                </m:fPr>
                <m:num>
                  <m:r>
                    <w:rPr>
                      <w:rFonts w:ascii="Cambria Math" w:hAnsi="Cambria Math"/>
                    </w:rPr>
                    <m:t>100.00*8.00%</m:t>
                  </m:r>
                </m:num>
                <m:den>
                  <m:r>
                    <w:rPr>
                      <w:rFonts w:ascii="Cambria Math" w:hAnsi="Cambria Math"/>
                    </w:rPr>
                    <m:t>98.00</m:t>
                  </m:r>
                </m:den>
              </m:f>
              <m:r>
                <w:rPr>
                  <w:rFonts w:ascii="Cambria Math" w:hAnsi="Cambria Math"/>
                </w:rPr>
                <m:t>=8.1633</m:t>
              </m:r>
            </m:oMath>
          </w:p>
        </w:tc>
      </w:tr>
      <w:tr w:rsidR="003626AF" w:rsidRPr="008568A7" w14:paraId="1AAA344B" w14:textId="77777777" w:rsidTr="005F2397">
        <w:trPr>
          <w:trHeight w:val="245"/>
          <w:jc w:val="center"/>
        </w:trPr>
        <w:tc>
          <w:tcPr>
            <w:tcW w:w="2247"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5D9A66" w14:textId="069142DC" w:rsidR="003626AF" w:rsidRPr="008568A7" w:rsidRDefault="003626AF"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5AF8FFEA" w14:textId="0DBE95D1" w:rsidR="003626AF" w:rsidRPr="008568A7" w:rsidRDefault="003626AF" w:rsidP="005F2397">
            <w:pPr>
              <w:rPr>
                <w:rFonts w:ascii="Calibri" w:hAnsi="Calibri"/>
              </w:rPr>
            </w:pPr>
          </w:p>
        </w:tc>
        <w:tc>
          <w:tcPr>
            <w:tcW w:w="4163" w:type="dxa"/>
            <w:tcBorders>
              <w:top w:val="nil"/>
              <w:left w:val="nil"/>
              <w:bottom w:val="nil"/>
              <w:right w:val="nil"/>
            </w:tcBorders>
            <w:shd w:val="clear" w:color="auto" w:fill="auto"/>
            <w:tcMar>
              <w:top w:w="15" w:type="dxa"/>
              <w:left w:w="15" w:type="dxa"/>
              <w:bottom w:w="0" w:type="dxa"/>
              <w:right w:w="15" w:type="dxa"/>
            </w:tcMar>
            <w:vAlign w:val="bottom"/>
            <w:hideMark/>
          </w:tcPr>
          <w:p w14:paraId="1D7E8B14" w14:textId="77777777" w:rsidR="003626AF" w:rsidRPr="008568A7" w:rsidRDefault="003626AF" w:rsidP="005F2397">
            <w:pPr>
              <w:rPr>
                <w:rFonts w:ascii="Calibri" w:hAnsi="Calibri"/>
              </w:rPr>
            </w:pPr>
          </w:p>
        </w:tc>
      </w:tr>
    </w:tbl>
    <w:p w14:paraId="2753C90E" w14:textId="1EE0E22D" w:rsidR="005F2397" w:rsidRPr="008568A7" w:rsidRDefault="00CF6FDD" w:rsidP="005F2397">
      <w:pPr>
        <w:rPr>
          <w:rFonts w:ascii="Calibri" w:hAnsi="Calibri"/>
        </w:rPr>
      </w:pPr>
      <w:r>
        <w:rPr>
          <w:rFonts w:ascii="Calibri" w:hAnsi="Calibri"/>
        </w:rPr>
        <w:t xml:space="preserve">Which is the quarterly compounded rate: </w:t>
      </w:r>
      <m:oMath>
        <m:r>
          <w:rPr>
            <w:rFonts w:ascii="Cambria Math" w:hAnsi="Cambria Math"/>
          </w:rPr>
          <m:t>$98*</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8.1633%</m:t>
                </m:r>
              </m:num>
              <m:den>
                <m:r>
                  <w:rPr>
                    <w:rFonts w:ascii="Cambria Math" w:hAnsi="Cambria Math"/>
                  </w:rPr>
                  <m:t>4</m:t>
                </m:r>
              </m:den>
            </m:f>
            <m:r>
              <w:rPr>
                <w:rFonts w:ascii="Cambria Math" w:hAnsi="Cambria Math"/>
              </w:rPr>
              <m:t>)</m:t>
            </m:r>
          </m:e>
          <m:sup>
            <m:r>
              <w:rPr>
                <w:rFonts w:ascii="Cambria Math" w:hAnsi="Cambria Math"/>
              </w:rPr>
              <m:t>n*4</m:t>
            </m:r>
          </m:sup>
        </m:sSup>
      </m:oMath>
      <w:r>
        <w:rPr>
          <w:rFonts w:ascii="Calibri" w:hAnsi="Calibri"/>
        </w:rPr>
        <w:t xml:space="preserve"> = $100</w:t>
      </w:r>
      <w:r w:rsidR="00652460">
        <w:rPr>
          <w:rFonts w:ascii="Calibri" w:hAnsi="Calibri"/>
        </w:rPr>
        <w:t>, for n = 0.25.</w:t>
      </w:r>
      <w:r w:rsidR="005F2397" w:rsidRPr="008568A7">
        <w:rPr>
          <w:rFonts w:ascii="Calibri" w:hAnsi="Calibri"/>
        </w:rPr>
        <w:br w:type="page"/>
      </w:r>
    </w:p>
    <w:p w14:paraId="5454DB60" w14:textId="0A5967B2" w:rsidR="005F2397" w:rsidRDefault="005F2397" w:rsidP="00922524">
      <w:pPr>
        <w:pStyle w:val="Heading2"/>
      </w:pPr>
      <w:r w:rsidRPr="008568A7">
        <w:t>Differentiate between the clean and dirty price for a US Treasury bond; calculate the accrued interest and dirty price on a US Treasury bond.</w:t>
      </w:r>
      <w:r w:rsidR="00922524">
        <w:br/>
      </w:r>
    </w:p>
    <w:p w14:paraId="05EA4BE8" w14:textId="2A5FFB5D" w:rsidR="00922524" w:rsidRDefault="00922524" w:rsidP="00922524">
      <w:pPr>
        <w:pStyle w:val="Heading3SubGTNI"/>
      </w:pPr>
      <w:r>
        <w:t>Clean Price</w:t>
      </w:r>
    </w:p>
    <w:p w14:paraId="12AD992A" w14:textId="588967CD" w:rsidR="00922524" w:rsidRDefault="005F2397" w:rsidP="00922524">
      <w:r w:rsidRPr="00922524">
        <w:t xml:space="preserve">The clean price (i.e., the quoted price) does not reflect the cash price if interest has accrued. </w:t>
      </w:r>
    </w:p>
    <w:p w14:paraId="28D998D5" w14:textId="3EC8DC2D" w:rsidR="00922524" w:rsidRDefault="00922524" w:rsidP="00922524">
      <w:pPr>
        <w:pStyle w:val="Heading3SubGTNI"/>
      </w:pPr>
      <w:r>
        <w:t>Dirty Price</w:t>
      </w:r>
    </w:p>
    <w:p w14:paraId="5670E20B" w14:textId="4F1278B5" w:rsidR="005F2397" w:rsidRPr="00922524" w:rsidRDefault="005F2397" w:rsidP="00922524">
      <w:r w:rsidRPr="00922524">
        <w:t>The dirty price (i.e., the full price or the cash price) adds the accrued interest to the clean price. In short: Cash Price = Quoted Price + Accrued Interest since last coupon date.</w:t>
      </w:r>
    </w:p>
    <w:p w14:paraId="439C969D" w14:textId="77777777" w:rsidR="005F2397" w:rsidRPr="008568A7" w:rsidRDefault="005F2397" w:rsidP="00922524">
      <w:pPr>
        <w:rPr>
          <w:rFonts w:ascii="Calibri" w:hAnsi="Calibri"/>
        </w:rPr>
      </w:pPr>
      <w:r w:rsidRPr="008568A7">
        <w:rPr>
          <w:rFonts w:ascii="Calibri" w:hAnsi="Calibri"/>
        </w:rPr>
        <w:t>The illustration below computes the dirty price by adding the accrued interest (which, recall, depends on the day count convention) to the quoted (clean) price.</w:t>
      </w:r>
    </w:p>
    <w:tbl>
      <w:tblPr>
        <w:tblW w:w="9155" w:type="dxa"/>
        <w:jc w:val="center"/>
        <w:tblInd w:w="-938" w:type="dxa"/>
        <w:tblCellMar>
          <w:left w:w="0" w:type="dxa"/>
          <w:right w:w="0" w:type="dxa"/>
        </w:tblCellMar>
        <w:tblLook w:val="04A0" w:firstRow="1" w:lastRow="0" w:firstColumn="1" w:lastColumn="0" w:noHBand="0" w:noVBand="1"/>
      </w:tblPr>
      <w:tblGrid>
        <w:gridCol w:w="1383"/>
        <w:gridCol w:w="1170"/>
        <w:gridCol w:w="1440"/>
        <w:gridCol w:w="144"/>
        <w:gridCol w:w="1116"/>
        <w:gridCol w:w="721"/>
        <w:gridCol w:w="602"/>
        <w:gridCol w:w="904"/>
        <w:gridCol w:w="801"/>
        <w:gridCol w:w="874"/>
      </w:tblGrid>
      <w:tr w:rsidR="005F2397" w:rsidRPr="008568A7" w14:paraId="51EC1A78" w14:textId="77777777" w:rsidTr="006223B9">
        <w:trPr>
          <w:trHeight w:val="20"/>
          <w:jc w:val="center"/>
        </w:trPr>
        <w:tc>
          <w:tcPr>
            <w:tcW w:w="5253"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694ADDF9" w14:textId="77777777" w:rsidR="005F2397" w:rsidRPr="008568A7" w:rsidRDefault="005F2397" w:rsidP="005F2397">
            <w:pPr>
              <w:rPr>
                <w:rFonts w:ascii="Calibri" w:hAnsi="Calibri"/>
              </w:rPr>
            </w:pPr>
            <w:r w:rsidRPr="008568A7">
              <w:rPr>
                <w:rFonts w:ascii="Calibri" w:hAnsi="Calibri"/>
              </w:rPr>
              <w:t>Hull 6.1: Dirty Price of US Treasury</w:t>
            </w: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8328A98" w14:textId="77777777" w:rsidR="005F2397" w:rsidRPr="008568A7" w:rsidRDefault="005F2397" w:rsidP="005F2397">
            <w:pPr>
              <w:rPr>
                <w:rFonts w:ascii="Calibri" w:hAnsi="Calibri"/>
              </w:rPr>
            </w:pPr>
            <w:r w:rsidRPr="008568A7">
              <w:rPr>
                <w:rFonts w:ascii="Calibri" w:hAnsi="Calibri"/>
              </w:rPr>
              <w:t> </w:t>
            </w: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5FBF410" w14:textId="77777777" w:rsidR="005F2397" w:rsidRPr="008568A7" w:rsidRDefault="005F2397" w:rsidP="005F2397">
            <w:pPr>
              <w:rPr>
                <w:rFonts w:ascii="Calibri" w:hAnsi="Calibri"/>
              </w:rPr>
            </w:pPr>
            <w:r w:rsidRPr="008568A7">
              <w:rPr>
                <w:rFonts w:ascii="Calibri" w:hAnsi="Calibri"/>
              </w:rPr>
              <w:t> </w:t>
            </w: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6DCED39D" w14:textId="77777777" w:rsidR="005F2397" w:rsidRPr="008568A7" w:rsidRDefault="005F2397" w:rsidP="005F2397">
            <w:pPr>
              <w:rPr>
                <w:rFonts w:ascii="Calibri" w:hAnsi="Calibri"/>
              </w:rPr>
            </w:pPr>
            <w:r w:rsidRPr="008568A7">
              <w:rPr>
                <w:rFonts w:ascii="Calibri" w:hAnsi="Calibri"/>
              </w:rPr>
              <w:t> </w:t>
            </w: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32992B04" w14:textId="77777777" w:rsidR="005F2397" w:rsidRPr="008568A7" w:rsidRDefault="005F2397" w:rsidP="005F2397">
            <w:pPr>
              <w:rPr>
                <w:rFonts w:ascii="Calibri" w:hAnsi="Calibri"/>
              </w:rPr>
            </w:pPr>
            <w:r w:rsidRPr="008568A7">
              <w:rPr>
                <w:rFonts w:ascii="Calibri" w:hAnsi="Calibri"/>
              </w:rPr>
              <w:t> </w:t>
            </w: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39141165" w14:textId="77777777" w:rsidR="005F2397" w:rsidRPr="008568A7" w:rsidRDefault="005F2397" w:rsidP="005F2397">
            <w:pPr>
              <w:rPr>
                <w:rFonts w:ascii="Calibri" w:hAnsi="Calibri"/>
              </w:rPr>
            </w:pPr>
          </w:p>
        </w:tc>
      </w:tr>
      <w:tr w:rsidR="005F2397" w:rsidRPr="008568A7" w14:paraId="37DBD38C"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9C05212" w14:textId="77777777" w:rsidR="005F2397" w:rsidRPr="008568A7" w:rsidRDefault="005F2397" w:rsidP="005F2397">
            <w:pPr>
              <w:rPr>
                <w:rFonts w:ascii="Calibri" w:hAnsi="Calibri"/>
              </w:rPr>
            </w:pPr>
          </w:p>
        </w:tc>
        <w:tc>
          <w:tcPr>
            <w:tcW w:w="1170" w:type="dxa"/>
            <w:tcBorders>
              <w:top w:val="nil"/>
              <w:left w:val="nil"/>
              <w:right w:val="nil"/>
            </w:tcBorders>
            <w:shd w:val="clear" w:color="auto" w:fill="auto"/>
            <w:tcMar>
              <w:top w:w="15" w:type="dxa"/>
              <w:left w:w="15" w:type="dxa"/>
              <w:bottom w:w="0" w:type="dxa"/>
              <w:right w:w="15" w:type="dxa"/>
            </w:tcMar>
            <w:vAlign w:val="bottom"/>
            <w:hideMark/>
          </w:tcPr>
          <w:p w14:paraId="12196CA3" w14:textId="77777777" w:rsidR="005F2397" w:rsidRPr="008568A7" w:rsidRDefault="005F2397" w:rsidP="005F2397">
            <w:pPr>
              <w:rPr>
                <w:rFonts w:ascii="Calibri" w:hAnsi="Calibri"/>
              </w:rPr>
            </w:pPr>
          </w:p>
        </w:tc>
        <w:tc>
          <w:tcPr>
            <w:tcW w:w="1440" w:type="dxa"/>
            <w:tcBorders>
              <w:top w:val="nil"/>
              <w:left w:val="nil"/>
              <w:right w:val="nil"/>
            </w:tcBorders>
            <w:shd w:val="clear" w:color="auto" w:fill="auto"/>
            <w:tcMar>
              <w:top w:w="15" w:type="dxa"/>
              <w:left w:w="15" w:type="dxa"/>
              <w:bottom w:w="0" w:type="dxa"/>
              <w:right w:w="15" w:type="dxa"/>
            </w:tcMar>
            <w:vAlign w:val="bottom"/>
            <w:hideMark/>
          </w:tcPr>
          <w:p w14:paraId="7469527F" w14:textId="77777777" w:rsidR="005F2397" w:rsidRPr="008568A7" w:rsidRDefault="005F2397" w:rsidP="005F2397">
            <w:pPr>
              <w:rPr>
                <w:rFonts w:ascii="Calibri" w:hAnsi="Calibri"/>
              </w:rPr>
            </w:pPr>
          </w:p>
        </w:tc>
        <w:tc>
          <w:tcPr>
            <w:tcW w:w="144" w:type="dxa"/>
            <w:tcBorders>
              <w:top w:val="nil"/>
              <w:left w:val="nil"/>
              <w:right w:val="nil"/>
            </w:tcBorders>
            <w:shd w:val="clear" w:color="auto" w:fill="auto"/>
            <w:tcMar>
              <w:top w:w="15" w:type="dxa"/>
              <w:left w:w="15" w:type="dxa"/>
              <w:bottom w:w="0" w:type="dxa"/>
              <w:right w:w="15" w:type="dxa"/>
            </w:tcMar>
            <w:vAlign w:val="bottom"/>
            <w:hideMark/>
          </w:tcPr>
          <w:p w14:paraId="078ED591" w14:textId="77777777" w:rsidR="005F2397" w:rsidRPr="008568A7" w:rsidRDefault="005F2397" w:rsidP="005F2397">
            <w:pPr>
              <w:rPr>
                <w:rFonts w:ascii="Calibri" w:hAnsi="Calibri"/>
              </w:rPr>
            </w:pPr>
          </w:p>
        </w:tc>
        <w:tc>
          <w:tcPr>
            <w:tcW w:w="1116" w:type="dxa"/>
            <w:tcBorders>
              <w:top w:val="nil"/>
              <w:left w:val="nil"/>
              <w:right w:val="nil"/>
            </w:tcBorders>
            <w:shd w:val="clear" w:color="auto" w:fill="auto"/>
            <w:tcMar>
              <w:top w:w="15" w:type="dxa"/>
              <w:left w:w="15" w:type="dxa"/>
              <w:bottom w:w="0" w:type="dxa"/>
              <w:right w:w="15" w:type="dxa"/>
            </w:tcMar>
            <w:vAlign w:val="bottom"/>
            <w:hideMark/>
          </w:tcPr>
          <w:p w14:paraId="0DA3BFDF" w14:textId="77777777" w:rsidR="005F2397" w:rsidRPr="008568A7" w:rsidRDefault="005F2397" w:rsidP="005F2397">
            <w:pPr>
              <w:rPr>
                <w:rFonts w:ascii="Calibri" w:hAnsi="Calibri"/>
              </w:rPr>
            </w:pPr>
          </w:p>
        </w:tc>
        <w:tc>
          <w:tcPr>
            <w:tcW w:w="721" w:type="dxa"/>
            <w:tcBorders>
              <w:top w:val="nil"/>
              <w:left w:val="nil"/>
              <w:right w:val="nil"/>
            </w:tcBorders>
            <w:shd w:val="clear" w:color="auto" w:fill="auto"/>
            <w:tcMar>
              <w:top w:w="15" w:type="dxa"/>
              <w:left w:w="15" w:type="dxa"/>
              <w:bottom w:w="0" w:type="dxa"/>
              <w:right w:w="15" w:type="dxa"/>
            </w:tcMar>
            <w:vAlign w:val="bottom"/>
            <w:hideMark/>
          </w:tcPr>
          <w:p w14:paraId="5E047739"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6C5E9BC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48BD600"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39D7F4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4C280F32" w14:textId="77777777" w:rsidR="005F2397" w:rsidRPr="008568A7" w:rsidRDefault="005F2397" w:rsidP="005F2397">
            <w:pPr>
              <w:rPr>
                <w:rFonts w:ascii="Calibri" w:hAnsi="Calibri"/>
              </w:rPr>
            </w:pPr>
          </w:p>
        </w:tc>
      </w:tr>
      <w:tr w:rsidR="000E3B15" w:rsidRPr="008568A7" w14:paraId="0811A3D2"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074F684C" w14:textId="77777777" w:rsidR="005F2397" w:rsidRPr="008568A7" w:rsidRDefault="005F2397" w:rsidP="005F2397">
            <w:pPr>
              <w:rPr>
                <w:rFonts w:ascii="Calibri" w:hAnsi="Calibri"/>
              </w:rPr>
            </w:pPr>
            <w:r w:rsidRPr="008568A7">
              <w:rPr>
                <w:rFonts w:ascii="Calibri" w:hAnsi="Calibri"/>
              </w:rPr>
              <w:t>Principal</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C60D533"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9DFB1BB" w14:textId="77777777" w:rsidR="005F2397" w:rsidRPr="008568A7" w:rsidRDefault="005F2397" w:rsidP="005F2397">
            <w:pPr>
              <w:rPr>
                <w:rFonts w:ascii="Calibri" w:hAnsi="Calibri"/>
              </w:rPr>
            </w:pPr>
            <w:r w:rsidRPr="008568A7">
              <w:rPr>
                <w:rFonts w:ascii="Calibri" w:hAnsi="Calibri"/>
              </w:rPr>
              <w:t xml:space="preserve">$100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5B25995"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76236C56"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8001CD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75E8E9D"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1191ED36"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645F1BB"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45766DA" w14:textId="77777777" w:rsidR="005F2397" w:rsidRPr="008568A7" w:rsidRDefault="005F2397" w:rsidP="005F2397">
            <w:pPr>
              <w:rPr>
                <w:rFonts w:ascii="Calibri" w:hAnsi="Calibri"/>
              </w:rPr>
            </w:pPr>
          </w:p>
        </w:tc>
      </w:tr>
      <w:tr w:rsidR="000E3B15" w:rsidRPr="008568A7" w14:paraId="72DF55B8"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27C674F9" w14:textId="77777777" w:rsidR="005F2397" w:rsidRPr="008568A7" w:rsidRDefault="005F2397" w:rsidP="005F2397">
            <w:pPr>
              <w:rPr>
                <w:rFonts w:ascii="Calibri" w:hAnsi="Calibri"/>
              </w:rPr>
            </w:pPr>
            <w:r w:rsidRPr="008568A7">
              <w:rPr>
                <w:rFonts w:ascii="Calibri" w:hAnsi="Calibri"/>
              </w:rPr>
              <w:t>Coupon</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3824B74"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38955032" w14:textId="77777777" w:rsidR="005F2397" w:rsidRPr="008568A7" w:rsidRDefault="005F2397" w:rsidP="005F2397">
            <w:pPr>
              <w:rPr>
                <w:rFonts w:ascii="Calibri" w:hAnsi="Calibri"/>
              </w:rPr>
            </w:pPr>
            <w:r w:rsidRPr="008568A7">
              <w:rPr>
                <w:rFonts w:ascii="Calibri" w:hAnsi="Calibri"/>
              </w:rPr>
              <w:t>11%</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3326AB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0343B6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ED6D6B8"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12F852EC"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5B91E7CC"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07766291"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63B005E7" w14:textId="77777777" w:rsidR="005F2397" w:rsidRPr="008568A7" w:rsidRDefault="005F2397" w:rsidP="005F2397">
            <w:pPr>
              <w:rPr>
                <w:rFonts w:ascii="Calibri" w:hAnsi="Calibri"/>
              </w:rPr>
            </w:pPr>
          </w:p>
        </w:tc>
      </w:tr>
      <w:tr w:rsidR="005F2397" w:rsidRPr="008568A7" w14:paraId="29ACC159" w14:textId="77777777" w:rsidTr="000E3B15">
        <w:trPr>
          <w:trHeight w:val="20"/>
          <w:jc w:val="center"/>
        </w:trPr>
        <w:tc>
          <w:tcPr>
            <w:tcW w:w="255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CE855C6" w14:textId="77777777" w:rsidR="005F2397" w:rsidRPr="008568A7" w:rsidRDefault="005F2397" w:rsidP="005F2397">
            <w:pPr>
              <w:rPr>
                <w:rFonts w:ascii="Calibri" w:hAnsi="Calibri"/>
              </w:rPr>
            </w:pPr>
            <w:r w:rsidRPr="008568A7">
              <w:rPr>
                <w:rFonts w:ascii="Calibri" w:hAnsi="Calibri"/>
              </w:rPr>
              <w:t>Quoted Price (Clean)</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782F765A" w14:textId="77777777" w:rsidR="005F2397" w:rsidRPr="008568A7" w:rsidRDefault="005F2397" w:rsidP="005F2397">
            <w:pPr>
              <w:rPr>
                <w:rFonts w:ascii="Calibri" w:hAnsi="Calibri"/>
              </w:rPr>
            </w:pPr>
            <w:r w:rsidRPr="008568A7">
              <w:rPr>
                <w:rFonts w:ascii="Calibri" w:hAnsi="Calibri"/>
              </w:rPr>
              <w:t xml:space="preserve">$95.50 </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4FDC4A6A"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511F97C1"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440D996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58C22F60"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2CA0497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1C305BE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bottom"/>
            <w:hideMark/>
          </w:tcPr>
          <w:p w14:paraId="0641E9A3" w14:textId="77777777" w:rsidR="005F2397" w:rsidRPr="008568A7" w:rsidRDefault="005F2397" w:rsidP="005F2397">
            <w:pPr>
              <w:rPr>
                <w:rFonts w:ascii="Calibri" w:hAnsi="Calibri"/>
              </w:rPr>
            </w:pPr>
          </w:p>
        </w:tc>
      </w:tr>
      <w:tr w:rsidR="005F2397" w:rsidRPr="008568A7" w14:paraId="033C2CF1"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bottom"/>
            <w:hideMark/>
          </w:tcPr>
          <w:p w14:paraId="63823079" w14:textId="77777777" w:rsidR="005F2397" w:rsidRPr="008568A7" w:rsidRDefault="005F2397" w:rsidP="005F2397">
            <w:pPr>
              <w:rPr>
                <w:rFonts w:ascii="Calibri" w:hAnsi="Calibri"/>
              </w:rPr>
            </w:pPr>
          </w:p>
        </w:tc>
        <w:tc>
          <w:tcPr>
            <w:tcW w:w="1170" w:type="dxa"/>
            <w:tcBorders>
              <w:top w:val="nil"/>
              <w:left w:val="nil"/>
              <w:bottom w:val="nil"/>
              <w:right w:val="nil"/>
            </w:tcBorders>
            <w:shd w:val="clear" w:color="auto" w:fill="auto"/>
            <w:tcMar>
              <w:top w:w="15" w:type="dxa"/>
              <w:left w:w="15" w:type="dxa"/>
              <w:bottom w:w="0" w:type="dxa"/>
              <w:right w:w="15" w:type="dxa"/>
            </w:tcMar>
            <w:vAlign w:val="bottom"/>
            <w:hideMark/>
          </w:tcPr>
          <w:p w14:paraId="148A7431"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bottom"/>
            <w:hideMark/>
          </w:tcPr>
          <w:p w14:paraId="1E98344D" w14:textId="77777777" w:rsidR="005F2397" w:rsidRPr="008568A7" w:rsidRDefault="005F2397" w:rsidP="005F2397">
            <w:pPr>
              <w:rPr>
                <w:rFonts w:ascii="Calibri" w:hAnsi="Calibri"/>
              </w:rPr>
            </w:pP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501B1FCD"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bottom"/>
            <w:hideMark/>
          </w:tcPr>
          <w:p w14:paraId="3B9FCD4C" w14:textId="77777777" w:rsidR="005F2397" w:rsidRPr="008568A7" w:rsidRDefault="005F2397" w:rsidP="005F2397">
            <w:pPr>
              <w:rPr>
                <w:rFonts w:ascii="Calibri" w:hAnsi="Calibri"/>
              </w:rPr>
            </w:pPr>
          </w:p>
        </w:tc>
        <w:tc>
          <w:tcPr>
            <w:tcW w:w="721" w:type="dxa"/>
            <w:tcBorders>
              <w:top w:val="nil"/>
              <w:left w:val="nil"/>
              <w:bottom w:val="nil"/>
              <w:right w:val="nil"/>
            </w:tcBorders>
            <w:shd w:val="clear" w:color="auto" w:fill="auto"/>
            <w:tcMar>
              <w:top w:w="15" w:type="dxa"/>
              <w:left w:w="15" w:type="dxa"/>
              <w:bottom w:w="0" w:type="dxa"/>
              <w:right w:w="15" w:type="dxa"/>
            </w:tcMar>
            <w:vAlign w:val="bottom"/>
            <w:hideMark/>
          </w:tcPr>
          <w:p w14:paraId="7C939D92" w14:textId="77777777" w:rsidR="005F2397" w:rsidRPr="008568A7" w:rsidRDefault="005F2397" w:rsidP="005F2397">
            <w:pPr>
              <w:rPr>
                <w:rFonts w:ascii="Calibri" w:hAnsi="Calibri"/>
              </w:rPr>
            </w:pPr>
          </w:p>
        </w:tc>
        <w:tc>
          <w:tcPr>
            <w:tcW w:w="602" w:type="dxa"/>
            <w:tcBorders>
              <w:top w:val="nil"/>
              <w:left w:val="nil"/>
              <w:bottom w:val="nil"/>
              <w:right w:val="nil"/>
            </w:tcBorders>
            <w:shd w:val="clear" w:color="auto" w:fill="auto"/>
            <w:tcMar>
              <w:top w:w="15" w:type="dxa"/>
              <w:left w:w="15" w:type="dxa"/>
              <w:bottom w:w="0" w:type="dxa"/>
              <w:right w:w="15" w:type="dxa"/>
            </w:tcMar>
            <w:vAlign w:val="bottom"/>
            <w:hideMark/>
          </w:tcPr>
          <w:p w14:paraId="4610D663" w14:textId="77777777" w:rsidR="005F2397" w:rsidRPr="008568A7" w:rsidRDefault="005F2397" w:rsidP="005F2397">
            <w:pPr>
              <w:rPr>
                <w:rFonts w:ascii="Calibri" w:hAnsi="Calibri"/>
              </w:rPr>
            </w:pPr>
          </w:p>
        </w:tc>
        <w:tc>
          <w:tcPr>
            <w:tcW w:w="904" w:type="dxa"/>
            <w:tcBorders>
              <w:top w:val="nil"/>
              <w:left w:val="nil"/>
              <w:bottom w:val="nil"/>
              <w:right w:val="nil"/>
            </w:tcBorders>
            <w:shd w:val="clear" w:color="auto" w:fill="auto"/>
            <w:tcMar>
              <w:top w:w="15" w:type="dxa"/>
              <w:left w:w="15" w:type="dxa"/>
              <w:bottom w:w="0" w:type="dxa"/>
              <w:right w:w="15" w:type="dxa"/>
            </w:tcMar>
            <w:vAlign w:val="bottom"/>
            <w:hideMark/>
          </w:tcPr>
          <w:p w14:paraId="0EFD609F"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bottom"/>
            <w:hideMark/>
          </w:tcPr>
          <w:p w14:paraId="29706045"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572A0CDC" w14:textId="77777777" w:rsidR="005F2397" w:rsidRPr="008568A7" w:rsidRDefault="005F2397" w:rsidP="005F2397">
            <w:pPr>
              <w:rPr>
                <w:rFonts w:ascii="Calibri" w:hAnsi="Calibri"/>
              </w:rPr>
            </w:pPr>
            <w:r w:rsidRPr="008568A7">
              <w:rPr>
                <w:rFonts w:ascii="Calibri" w:hAnsi="Calibri"/>
              </w:rPr>
              <w:t>Dirty</w:t>
            </w:r>
          </w:p>
        </w:tc>
      </w:tr>
      <w:tr w:rsidR="005F2397" w:rsidRPr="008568A7" w14:paraId="692F0EFA" w14:textId="77777777" w:rsidTr="000E3B15">
        <w:trPr>
          <w:trHeight w:val="20"/>
          <w:jc w:val="center"/>
        </w:trPr>
        <w:tc>
          <w:tcPr>
            <w:tcW w:w="1383" w:type="dxa"/>
            <w:tcBorders>
              <w:top w:val="nil"/>
              <w:left w:val="nil"/>
              <w:bottom w:val="nil"/>
              <w:right w:val="nil"/>
            </w:tcBorders>
            <w:shd w:val="clear" w:color="auto" w:fill="auto"/>
            <w:tcMar>
              <w:top w:w="15" w:type="dxa"/>
              <w:left w:w="15" w:type="dxa"/>
              <w:bottom w:w="0" w:type="dxa"/>
              <w:right w:w="15" w:type="dxa"/>
            </w:tcMar>
            <w:vAlign w:val="center"/>
            <w:hideMark/>
          </w:tcPr>
          <w:p w14:paraId="3694C4EF" w14:textId="77777777" w:rsidR="005F2397" w:rsidRPr="008568A7" w:rsidRDefault="005F2397" w:rsidP="005F2397">
            <w:pPr>
              <w:rPr>
                <w:rFonts w:ascii="Calibri" w:hAnsi="Calibri"/>
              </w:rPr>
            </w:pPr>
            <w:r w:rsidRPr="008568A7">
              <w:rPr>
                <w:rFonts w:ascii="Calibri" w:hAnsi="Calibri"/>
              </w:rPr>
              <w:t>Start</w:t>
            </w:r>
          </w:p>
        </w:tc>
        <w:tc>
          <w:tcPr>
            <w:tcW w:w="1170" w:type="dxa"/>
            <w:tcBorders>
              <w:top w:val="nil"/>
              <w:left w:val="nil"/>
              <w:bottom w:val="nil"/>
              <w:right w:val="nil"/>
            </w:tcBorders>
            <w:shd w:val="clear" w:color="auto" w:fill="auto"/>
            <w:tcMar>
              <w:top w:w="15" w:type="dxa"/>
              <w:left w:w="15" w:type="dxa"/>
              <w:bottom w:w="0" w:type="dxa"/>
              <w:right w:w="15" w:type="dxa"/>
            </w:tcMar>
            <w:vAlign w:val="center"/>
            <w:hideMark/>
          </w:tcPr>
          <w:p w14:paraId="0453E530" w14:textId="77777777" w:rsidR="005F2397" w:rsidRPr="008568A7" w:rsidRDefault="005F2397" w:rsidP="005F2397">
            <w:pPr>
              <w:rPr>
                <w:rFonts w:ascii="Calibri" w:hAnsi="Calibri"/>
              </w:rPr>
            </w:pP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14:paraId="218C1D2F"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End</w:t>
            </w:r>
          </w:p>
        </w:tc>
        <w:tc>
          <w:tcPr>
            <w:tcW w:w="144" w:type="dxa"/>
            <w:tcBorders>
              <w:top w:val="nil"/>
              <w:left w:val="nil"/>
              <w:bottom w:val="nil"/>
              <w:right w:val="nil"/>
            </w:tcBorders>
            <w:shd w:val="clear" w:color="auto" w:fill="auto"/>
            <w:tcMar>
              <w:top w:w="15" w:type="dxa"/>
              <w:left w:w="15" w:type="dxa"/>
              <w:bottom w:w="0" w:type="dxa"/>
              <w:right w:w="15" w:type="dxa"/>
            </w:tcMar>
            <w:vAlign w:val="bottom"/>
            <w:hideMark/>
          </w:tcPr>
          <w:p w14:paraId="17485723" w14:textId="77777777" w:rsidR="005F2397" w:rsidRPr="008568A7" w:rsidRDefault="005F2397" w:rsidP="005F2397">
            <w:pPr>
              <w:rPr>
                <w:rFonts w:ascii="Calibri" w:hAnsi="Calibri"/>
              </w:rPr>
            </w:pPr>
          </w:p>
        </w:tc>
        <w:tc>
          <w:tcPr>
            <w:tcW w:w="1116" w:type="dxa"/>
            <w:tcBorders>
              <w:top w:val="nil"/>
              <w:left w:val="nil"/>
              <w:bottom w:val="nil"/>
              <w:right w:val="nil"/>
            </w:tcBorders>
            <w:shd w:val="clear" w:color="auto" w:fill="auto"/>
            <w:tcMar>
              <w:top w:w="15" w:type="dxa"/>
              <w:left w:w="15" w:type="dxa"/>
              <w:bottom w:w="0" w:type="dxa"/>
              <w:right w:w="15" w:type="dxa"/>
            </w:tcMar>
            <w:vAlign w:val="center"/>
            <w:hideMark/>
          </w:tcPr>
          <w:p w14:paraId="4D43A2FF" w14:textId="77777777" w:rsidR="005F2397" w:rsidRPr="008568A7" w:rsidRDefault="005F2397" w:rsidP="005F2397">
            <w:pPr>
              <w:rPr>
                <w:rFonts w:ascii="Calibri" w:hAnsi="Calibri"/>
              </w:rPr>
            </w:pPr>
            <w:r w:rsidRPr="008568A7">
              <w:rPr>
                <w:rFonts w:ascii="Calibri" w:hAnsi="Calibri"/>
              </w:rPr>
              <w:t>Day</w:t>
            </w:r>
          </w:p>
        </w:tc>
        <w:tc>
          <w:tcPr>
            <w:tcW w:w="721" w:type="dxa"/>
            <w:tcBorders>
              <w:top w:val="nil"/>
              <w:left w:val="nil"/>
              <w:bottom w:val="nil"/>
              <w:right w:val="nil"/>
            </w:tcBorders>
            <w:shd w:val="clear" w:color="auto" w:fill="auto"/>
            <w:tcMar>
              <w:top w:w="15" w:type="dxa"/>
              <w:left w:w="15" w:type="dxa"/>
              <w:bottom w:w="0" w:type="dxa"/>
              <w:right w:w="15" w:type="dxa"/>
            </w:tcMar>
            <w:vAlign w:val="center"/>
            <w:hideMark/>
          </w:tcPr>
          <w:p w14:paraId="36D0DCD7" w14:textId="77777777" w:rsidR="005F2397" w:rsidRPr="008568A7" w:rsidRDefault="005F2397" w:rsidP="005F2397">
            <w:pPr>
              <w:rPr>
                <w:rFonts w:ascii="Calibri" w:hAnsi="Calibri"/>
              </w:rPr>
            </w:pPr>
            <w:r w:rsidRPr="008568A7">
              <w:rPr>
                <w:rFonts w:ascii="Calibri" w:hAnsi="Calibri"/>
              </w:rPr>
              <w:t>Days</w:t>
            </w:r>
          </w:p>
        </w:tc>
        <w:tc>
          <w:tcPr>
            <w:tcW w:w="602" w:type="dxa"/>
            <w:tcBorders>
              <w:top w:val="nil"/>
              <w:left w:val="nil"/>
              <w:bottom w:val="nil"/>
              <w:right w:val="nil"/>
            </w:tcBorders>
            <w:shd w:val="clear" w:color="auto" w:fill="auto"/>
            <w:tcMar>
              <w:top w:w="15" w:type="dxa"/>
              <w:left w:w="15" w:type="dxa"/>
              <w:bottom w:w="0" w:type="dxa"/>
              <w:right w:w="15" w:type="dxa"/>
            </w:tcMar>
            <w:vAlign w:val="center"/>
            <w:hideMark/>
          </w:tcPr>
          <w:p w14:paraId="05B4F389" w14:textId="77777777" w:rsidR="005F2397" w:rsidRPr="008568A7" w:rsidRDefault="005F2397" w:rsidP="005F2397">
            <w:pPr>
              <w:rPr>
                <w:rFonts w:ascii="Calibri" w:hAnsi="Calibri"/>
              </w:rPr>
            </w:pPr>
            <w:r w:rsidRPr="008568A7">
              <w:rPr>
                <w:rFonts w:ascii="Calibri" w:hAnsi="Calibri"/>
              </w:rPr>
              <w:t>Total</w:t>
            </w:r>
          </w:p>
        </w:tc>
        <w:tc>
          <w:tcPr>
            <w:tcW w:w="904" w:type="dxa"/>
            <w:tcBorders>
              <w:top w:val="nil"/>
              <w:left w:val="nil"/>
              <w:bottom w:val="nil"/>
              <w:right w:val="nil"/>
            </w:tcBorders>
            <w:shd w:val="clear" w:color="auto" w:fill="auto"/>
            <w:tcMar>
              <w:top w:w="15" w:type="dxa"/>
              <w:left w:w="15" w:type="dxa"/>
              <w:bottom w:w="0" w:type="dxa"/>
              <w:right w:w="15" w:type="dxa"/>
            </w:tcMar>
            <w:vAlign w:val="center"/>
            <w:hideMark/>
          </w:tcPr>
          <w:p w14:paraId="09EF7091" w14:textId="77777777" w:rsidR="005F2397" w:rsidRPr="008568A7" w:rsidRDefault="005F2397" w:rsidP="005F2397">
            <w:pPr>
              <w:rPr>
                <w:rFonts w:ascii="Calibri" w:hAnsi="Calibri"/>
              </w:rPr>
            </w:pPr>
          </w:p>
        </w:tc>
        <w:tc>
          <w:tcPr>
            <w:tcW w:w="801" w:type="dxa"/>
            <w:tcBorders>
              <w:top w:val="nil"/>
              <w:left w:val="nil"/>
              <w:bottom w:val="nil"/>
              <w:right w:val="nil"/>
            </w:tcBorders>
            <w:shd w:val="clear" w:color="auto" w:fill="auto"/>
            <w:tcMar>
              <w:top w:w="15" w:type="dxa"/>
              <w:left w:w="15" w:type="dxa"/>
              <w:bottom w:w="0" w:type="dxa"/>
              <w:right w:w="15" w:type="dxa"/>
            </w:tcMar>
            <w:vAlign w:val="center"/>
            <w:hideMark/>
          </w:tcPr>
          <w:p w14:paraId="41BE1B14" w14:textId="77777777" w:rsidR="005F2397" w:rsidRPr="008568A7" w:rsidRDefault="005F2397" w:rsidP="005F2397">
            <w:pPr>
              <w:rPr>
                <w:rFonts w:ascii="Calibri" w:hAnsi="Calibri"/>
              </w:rPr>
            </w:pPr>
          </w:p>
        </w:tc>
        <w:tc>
          <w:tcPr>
            <w:tcW w:w="874" w:type="dxa"/>
            <w:tcBorders>
              <w:top w:val="nil"/>
              <w:left w:val="nil"/>
              <w:bottom w:val="nil"/>
              <w:right w:val="nil"/>
            </w:tcBorders>
            <w:shd w:val="clear" w:color="auto" w:fill="auto"/>
            <w:tcMar>
              <w:top w:w="15" w:type="dxa"/>
              <w:left w:w="15" w:type="dxa"/>
              <w:bottom w:w="0" w:type="dxa"/>
              <w:right w:w="15" w:type="dxa"/>
            </w:tcMar>
            <w:vAlign w:val="center"/>
            <w:hideMark/>
          </w:tcPr>
          <w:p w14:paraId="3521B525" w14:textId="77777777" w:rsidR="005F2397" w:rsidRPr="008568A7" w:rsidRDefault="005F2397" w:rsidP="005F2397">
            <w:pPr>
              <w:rPr>
                <w:rFonts w:ascii="Calibri" w:hAnsi="Calibri"/>
              </w:rPr>
            </w:pPr>
            <w:r w:rsidRPr="008568A7">
              <w:rPr>
                <w:rFonts w:ascii="Calibri" w:hAnsi="Calibri"/>
              </w:rPr>
              <w:t>(Full)</w:t>
            </w:r>
          </w:p>
        </w:tc>
      </w:tr>
      <w:tr w:rsidR="000E3B15" w:rsidRPr="008568A7" w14:paraId="2B04C45F" w14:textId="77777777" w:rsidTr="000E3B15">
        <w:trPr>
          <w:trHeight w:val="20"/>
          <w:jc w:val="center"/>
        </w:trPr>
        <w:tc>
          <w:tcPr>
            <w:tcW w:w="138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D5E720C" w14:textId="77777777" w:rsidR="005F2397" w:rsidRPr="008568A7" w:rsidRDefault="005F2397" w:rsidP="005F2397">
            <w:pPr>
              <w:rPr>
                <w:rFonts w:ascii="Calibri" w:hAnsi="Calibri"/>
              </w:rPr>
            </w:pPr>
            <w:r w:rsidRPr="008568A7">
              <w:rPr>
                <w:rFonts w:ascii="Calibri" w:hAnsi="Calibri"/>
              </w:rPr>
              <w:t>Period</w:t>
            </w:r>
          </w:p>
        </w:tc>
        <w:tc>
          <w:tcPr>
            <w:tcW w:w="117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B4A1F69" w14:textId="77777777" w:rsidR="005F2397" w:rsidRPr="008568A7" w:rsidRDefault="005F2397" w:rsidP="005F2397">
            <w:pPr>
              <w:rPr>
                <w:rFonts w:ascii="Calibri" w:hAnsi="Calibri"/>
              </w:rPr>
            </w:pPr>
            <w:r w:rsidRPr="008568A7">
              <w:rPr>
                <w:rFonts w:ascii="Calibri" w:hAnsi="Calibri"/>
              </w:rPr>
              <w:t>Settle</w:t>
            </w:r>
          </w:p>
        </w:tc>
        <w:tc>
          <w:tcPr>
            <w:tcW w:w="144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A3CBF3"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Period</w:t>
            </w:r>
          </w:p>
        </w:tc>
        <w:tc>
          <w:tcPr>
            <w:tcW w:w="144"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6D3FDC2" w14:textId="77777777" w:rsidR="005F2397" w:rsidRPr="008568A7" w:rsidRDefault="005F2397" w:rsidP="005F2397">
            <w:pPr>
              <w:rPr>
                <w:rFonts w:ascii="Calibri" w:hAnsi="Calibri"/>
              </w:rPr>
            </w:pPr>
          </w:p>
        </w:tc>
        <w:tc>
          <w:tcPr>
            <w:tcW w:w="111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DBAD53D" w14:textId="77777777" w:rsidR="005F2397" w:rsidRPr="008568A7" w:rsidRDefault="005F2397" w:rsidP="005F2397">
            <w:pPr>
              <w:rPr>
                <w:rFonts w:ascii="Calibri" w:hAnsi="Calibri"/>
              </w:rPr>
            </w:pPr>
            <w:r w:rsidRPr="008568A7">
              <w:rPr>
                <w:rFonts w:ascii="Calibri" w:hAnsi="Calibri"/>
              </w:rPr>
              <w:t>Count</w:t>
            </w:r>
          </w:p>
        </w:tc>
        <w:tc>
          <w:tcPr>
            <w:tcW w:w="72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393763B" w14:textId="77777777" w:rsidR="005F2397" w:rsidRPr="008568A7" w:rsidRDefault="005F2397" w:rsidP="005F2397">
            <w:pPr>
              <w:rPr>
                <w:rFonts w:ascii="Calibri" w:hAnsi="Calibri"/>
              </w:rPr>
            </w:pPr>
            <w:r w:rsidRPr="008568A7">
              <w:rPr>
                <w:rFonts w:ascii="Calibri" w:hAnsi="Calibri"/>
              </w:rPr>
              <w:t>Since</w:t>
            </w:r>
          </w:p>
        </w:tc>
        <w:tc>
          <w:tcPr>
            <w:tcW w:w="6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B2B6CA8" w14:textId="77777777" w:rsidR="005F2397" w:rsidRPr="008568A7" w:rsidRDefault="005F2397" w:rsidP="005F2397">
            <w:pPr>
              <w:rPr>
                <w:rFonts w:ascii="Calibri" w:hAnsi="Calibri"/>
              </w:rPr>
            </w:pPr>
            <w:r w:rsidRPr="008568A7">
              <w:rPr>
                <w:rFonts w:ascii="Calibri" w:hAnsi="Calibri"/>
              </w:rPr>
              <w:t>Days</w:t>
            </w:r>
          </w:p>
        </w:tc>
        <w:tc>
          <w:tcPr>
            <w:tcW w:w="90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BF43DD9" w14:textId="77777777" w:rsidR="005F2397" w:rsidRPr="008568A7" w:rsidRDefault="005F2397" w:rsidP="005F2397">
            <w:pPr>
              <w:rPr>
                <w:rFonts w:ascii="Calibri" w:hAnsi="Calibri"/>
              </w:rPr>
            </w:pPr>
            <w:r w:rsidRPr="008568A7">
              <w:rPr>
                <w:rFonts w:ascii="Calibri" w:hAnsi="Calibri"/>
              </w:rPr>
              <w:t>Coupon</w:t>
            </w:r>
          </w:p>
        </w:tc>
        <w:tc>
          <w:tcPr>
            <w:tcW w:w="80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3F59F59"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AI</w:t>
            </w:r>
          </w:p>
        </w:tc>
        <w:tc>
          <w:tcPr>
            <w:tcW w:w="874"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0EEFA4A" w14:textId="77777777" w:rsidR="005F2397" w:rsidRPr="008568A7" w:rsidRDefault="005F2397" w:rsidP="005F2397">
            <w:pPr>
              <w:rPr>
                <w:rFonts w:ascii="Calibri" w:hAnsi="Calibri"/>
              </w:rPr>
            </w:pPr>
            <w:r w:rsidRPr="008568A7">
              <w:rPr>
                <w:rFonts w:ascii="Calibri" w:hAnsi="Calibri"/>
              </w:rPr>
              <w:t>Price</w:t>
            </w:r>
          </w:p>
        </w:tc>
      </w:tr>
      <w:tr w:rsidR="000E3B15" w:rsidRPr="008568A7" w14:paraId="3E8C3E67" w14:textId="77777777" w:rsidTr="000E3B15">
        <w:trPr>
          <w:trHeight w:val="20"/>
          <w:jc w:val="center"/>
        </w:trPr>
        <w:tc>
          <w:tcPr>
            <w:tcW w:w="138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0EE4208" w14:textId="77777777" w:rsidR="005F2397" w:rsidRPr="008568A7" w:rsidRDefault="005F2397" w:rsidP="005F2397">
            <w:pPr>
              <w:rPr>
                <w:rFonts w:ascii="Calibri" w:hAnsi="Calibri"/>
              </w:rPr>
            </w:pPr>
            <w:r w:rsidRPr="008568A7">
              <w:rPr>
                <w:rFonts w:ascii="Calibri" w:hAnsi="Calibri"/>
              </w:rPr>
              <w:t>1/10/2010</w:t>
            </w:r>
          </w:p>
        </w:tc>
        <w:tc>
          <w:tcPr>
            <w:tcW w:w="117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F681EB8" w14:textId="77777777" w:rsidR="005F2397" w:rsidRPr="008568A7" w:rsidRDefault="005F2397" w:rsidP="005F2397">
            <w:pPr>
              <w:rPr>
                <w:rFonts w:ascii="Calibri" w:hAnsi="Calibri"/>
              </w:rPr>
            </w:pPr>
            <w:r w:rsidRPr="008568A7">
              <w:rPr>
                <w:rFonts w:ascii="Calibri" w:hAnsi="Calibri"/>
              </w:rPr>
              <w:t>3/5/2010</w:t>
            </w:r>
          </w:p>
        </w:tc>
        <w:tc>
          <w:tcPr>
            <w:tcW w:w="144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6F75C0"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7/10/2010</w:t>
            </w:r>
          </w:p>
        </w:tc>
        <w:tc>
          <w:tcPr>
            <w:tcW w:w="144"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470518CC" w14:textId="77777777" w:rsidR="005F2397" w:rsidRPr="008568A7" w:rsidRDefault="005F2397" w:rsidP="005F2397">
            <w:pPr>
              <w:rPr>
                <w:rFonts w:ascii="Calibri" w:hAnsi="Calibri"/>
              </w:rPr>
            </w:pPr>
          </w:p>
        </w:tc>
        <w:tc>
          <w:tcPr>
            <w:tcW w:w="111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9951FFB" w14:textId="77777777" w:rsidR="005F2397" w:rsidRPr="008568A7" w:rsidRDefault="005F2397" w:rsidP="005F2397">
            <w:pPr>
              <w:rPr>
                <w:rFonts w:ascii="Calibri" w:hAnsi="Calibri"/>
              </w:rPr>
            </w:pPr>
            <w:r w:rsidRPr="008568A7">
              <w:rPr>
                <w:rFonts w:ascii="Calibri" w:hAnsi="Calibri"/>
              </w:rPr>
              <w:t>ACT/ACT</w:t>
            </w:r>
          </w:p>
        </w:tc>
        <w:tc>
          <w:tcPr>
            <w:tcW w:w="72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8F899CD" w14:textId="77777777" w:rsidR="005F2397" w:rsidRPr="008568A7" w:rsidRDefault="005F2397" w:rsidP="005F2397">
            <w:pPr>
              <w:rPr>
                <w:rFonts w:ascii="Calibri" w:hAnsi="Calibri"/>
              </w:rPr>
            </w:pPr>
            <w:r w:rsidRPr="008568A7">
              <w:rPr>
                <w:rFonts w:ascii="Calibri" w:hAnsi="Calibri"/>
              </w:rPr>
              <w:t>54</w:t>
            </w:r>
          </w:p>
        </w:tc>
        <w:tc>
          <w:tcPr>
            <w:tcW w:w="602"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314176" w14:textId="77777777" w:rsidR="005F2397" w:rsidRPr="008568A7" w:rsidRDefault="005F2397" w:rsidP="005F2397">
            <w:pPr>
              <w:rPr>
                <w:rFonts w:ascii="Calibri" w:hAnsi="Calibri"/>
              </w:rPr>
            </w:pPr>
            <w:r w:rsidRPr="008568A7">
              <w:rPr>
                <w:rFonts w:ascii="Calibri" w:hAnsi="Calibri"/>
              </w:rPr>
              <w:t>181</w:t>
            </w:r>
          </w:p>
        </w:tc>
        <w:tc>
          <w:tcPr>
            <w:tcW w:w="90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0A92C9B" w14:textId="77777777" w:rsidR="005F2397" w:rsidRPr="008568A7" w:rsidRDefault="005F2397" w:rsidP="005F2397">
            <w:pPr>
              <w:rPr>
                <w:rFonts w:ascii="Calibri" w:hAnsi="Calibri"/>
              </w:rPr>
            </w:pPr>
            <w:r w:rsidRPr="008568A7">
              <w:rPr>
                <w:rFonts w:ascii="Calibri" w:hAnsi="Calibri"/>
              </w:rPr>
              <w:t xml:space="preserve">$5.50 </w:t>
            </w:r>
          </w:p>
        </w:tc>
        <w:tc>
          <w:tcPr>
            <w:tcW w:w="80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20D686" w14:textId="77777777" w:rsidR="005F2397" w:rsidRPr="008568A7" w:rsidRDefault="005F2397" w:rsidP="005F2397">
            <w:pPr>
              <w:rPr>
                <w:rFonts w:ascii="Calibri" w:hAnsi="Calibri"/>
              </w:rPr>
            </w:pPr>
            <w:r w:rsidRPr="008568A7">
              <w:rPr>
                <w:rFonts w:ascii="Calibri" w:hAnsi="Calibri"/>
              </w:rPr>
              <w:t xml:space="preserve">$1.641 </w:t>
            </w:r>
          </w:p>
        </w:tc>
        <w:tc>
          <w:tcPr>
            <w:tcW w:w="874"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7D2D6EF" w14:textId="77777777" w:rsidR="005F2397" w:rsidRPr="008568A7" w:rsidRDefault="005F2397" w:rsidP="005F2397">
            <w:pPr>
              <w:rPr>
                <w:rFonts w:ascii="Calibri" w:hAnsi="Calibri"/>
              </w:rPr>
            </w:pPr>
            <w:r w:rsidRPr="008568A7">
              <w:rPr>
                <w:rFonts w:ascii="Calibri" w:hAnsi="Calibri"/>
              </w:rPr>
              <w:t xml:space="preserve">$97.141 </w:t>
            </w:r>
          </w:p>
        </w:tc>
      </w:tr>
    </w:tbl>
    <w:p w14:paraId="2542DC5F" w14:textId="77777777" w:rsidR="005F2397" w:rsidRPr="008568A7" w:rsidRDefault="005F2397" w:rsidP="005F2397">
      <w:pPr>
        <w:rPr>
          <w:rFonts w:ascii="Calibri" w:hAnsi="Calibri"/>
        </w:rPr>
      </w:pPr>
      <w:r w:rsidRPr="008568A7">
        <w:rPr>
          <w:rFonts w:ascii="Calibri" w:hAnsi="Calibri"/>
        </w:rPr>
        <w:t xml:space="preserve"> </w:t>
      </w:r>
    </w:p>
    <w:p w14:paraId="110CF205" w14:textId="77777777" w:rsidR="005F2397" w:rsidRPr="008568A7" w:rsidRDefault="005F2397" w:rsidP="005F2397">
      <w:pPr>
        <w:rPr>
          <w:rFonts w:ascii="Calibri" w:hAnsi="Calibri"/>
        </w:rPr>
      </w:pPr>
      <w:r w:rsidRPr="008568A7">
        <w:rPr>
          <w:rFonts w:ascii="Calibri" w:hAnsi="Calibri"/>
        </w:rPr>
        <w:t>The flat price is also called the “clean price” or simply the “price”. The full price is also called the “dirty price” or the “invoice price”.</w:t>
      </w:r>
    </w:p>
    <w:p w14:paraId="38AD6490" w14:textId="77777777" w:rsidR="005F2397" w:rsidRPr="008568A7" w:rsidRDefault="005F2397" w:rsidP="005F2397">
      <w:pPr>
        <w:rPr>
          <w:rFonts w:ascii="Calibri" w:hAnsi="Calibri"/>
        </w:rPr>
      </w:pPr>
      <w:r w:rsidRPr="008568A7">
        <w:rPr>
          <w:rFonts w:ascii="Calibri" w:hAnsi="Calibri"/>
        </w:rPr>
        <w:t xml:space="preserve">When the accrued interest of a bond is </w:t>
      </w:r>
      <w:proofErr w:type="gramStart"/>
      <w:r w:rsidRPr="008568A7">
        <w:rPr>
          <w:rFonts w:ascii="Calibri" w:hAnsi="Calibri"/>
        </w:rPr>
        <w:t>zero</w:t>
      </w:r>
      <w:proofErr w:type="gramEnd"/>
      <w:r w:rsidRPr="008568A7">
        <w:rPr>
          <w:rFonts w:ascii="Calibri" w:hAnsi="Calibri"/>
        </w:rPr>
        <w:t xml:space="preserve"> (i.e., when the settlement date is a coupon payment date) the flat and full prices of the bond are equal. When accrued interest is not zero, the amount paid/received for a bond (i.e., its full price) should equal the present value of its cash flows. </w:t>
      </w:r>
    </w:p>
    <w:p w14:paraId="6EF7AB5F" w14:textId="77777777" w:rsidR="000E3B15" w:rsidRPr="008568A7" w:rsidRDefault="000E3B15" w:rsidP="005F2397">
      <w:pPr>
        <w:rPr>
          <w:rFonts w:ascii="Calibri" w:hAnsi="Calibri"/>
        </w:rPr>
      </w:pPr>
    </w:p>
    <w:p w14:paraId="2E764B28" w14:textId="77777777" w:rsidR="005F2397" w:rsidRPr="008568A7" w:rsidRDefault="005F2397" w:rsidP="005F2397">
      <w:pPr>
        <w:rPr>
          <w:rFonts w:ascii="Calibri" w:hAnsi="Calibri"/>
        </w:rPr>
      </w:pPr>
      <w:r w:rsidRPr="008568A7">
        <w:rPr>
          <w:rFonts w:ascii="Calibri" w:hAnsi="Calibri"/>
        </w:rPr>
        <w:t>If P is a bond’s flat price, and AI is the accrued interest, then the full price is the present value (PV) which is given by:</w:t>
      </w:r>
      <w:r w:rsidR="000E3B15" w:rsidRPr="008568A7">
        <w:rPr>
          <w:rFonts w:ascii="Calibri" w:hAnsi="Calibri"/>
        </w:rPr>
        <w:t xml:space="preserve"> </w:t>
      </w:r>
      <w:r w:rsidRPr="008568A7">
        <w:rPr>
          <w:rFonts w:ascii="Calibri" w:hAnsi="Calibri"/>
        </w:rPr>
        <w:t>P + AI = PV (future cash flows)</w:t>
      </w:r>
      <w:r w:rsidR="000E3B15" w:rsidRPr="008568A7">
        <w:rPr>
          <w:rFonts w:ascii="Calibri" w:hAnsi="Calibri"/>
        </w:rPr>
        <w:t>, w</w:t>
      </w:r>
      <w:r w:rsidRPr="008568A7">
        <w:rPr>
          <w:rFonts w:ascii="Calibri" w:hAnsi="Calibri"/>
        </w:rPr>
        <w:t>here AI equals the accrued interest and is given by:</w:t>
      </w:r>
    </w:p>
    <w:p w14:paraId="0B2E09E3" w14:textId="77777777" w:rsidR="005F2397" w:rsidRPr="008568A7" w:rsidRDefault="005F2397" w:rsidP="005F2397">
      <w:pPr>
        <w:rPr>
          <w:rFonts w:ascii="Calibri" w:hAnsi="Calibri"/>
        </w:rPr>
      </w:pPr>
      <w:r w:rsidRPr="008568A7">
        <w:rPr>
          <w:rFonts w:ascii="Calibri" w:hAnsi="Calibri"/>
          <w:noProof/>
        </w:rPr>
        <w:drawing>
          <wp:inline distT="0" distB="0" distL="0" distR="0" wp14:anchorId="4C3A88C2" wp14:editId="7C9D5E5A">
            <wp:extent cx="3886200" cy="4601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7277" cy="460242"/>
                    </a:xfrm>
                    <a:prstGeom prst="rect">
                      <a:avLst/>
                    </a:prstGeom>
                    <a:noFill/>
                    <a:ln>
                      <a:noFill/>
                    </a:ln>
                  </pic:spPr>
                </pic:pic>
              </a:graphicData>
            </a:graphic>
          </wp:inline>
        </w:drawing>
      </w:r>
      <w:r w:rsidRPr="008568A7">
        <w:rPr>
          <w:rFonts w:ascii="Calibri" w:hAnsi="Calibri"/>
        </w:rPr>
        <w:tab/>
      </w:r>
    </w:p>
    <w:p w14:paraId="003E0077" w14:textId="77777777" w:rsidR="005F2397" w:rsidRPr="008568A7" w:rsidRDefault="005F2397" w:rsidP="005F2397">
      <w:pPr>
        <w:rPr>
          <w:rFonts w:ascii="Calibri" w:hAnsi="Calibri"/>
        </w:rPr>
      </w:pPr>
      <w:r w:rsidRPr="008568A7">
        <w:rPr>
          <w:rFonts w:ascii="Calibri" w:hAnsi="Calibri"/>
        </w:rPr>
        <w:br w:type="page"/>
      </w:r>
    </w:p>
    <w:p w14:paraId="65A49524" w14:textId="77777777" w:rsidR="005F2397" w:rsidRPr="008568A7" w:rsidRDefault="005F2397" w:rsidP="005F2397">
      <w:pPr>
        <w:rPr>
          <w:rFonts w:ascii="Calibri" w:hAnsi="Calibri"/>
        </w:rPr>
      </w:pPr>
      <w:r w:rsidRPr="008568A7">
        <w:rPr>
          <w:rFonts w:ascii="Calibri" w:hAnsi="Calibri"/>
        </w:rPr>
        <w:t>To summarize, the full price of the bond equals the flat price plus accrued interest (if any). The invoice price is the amount paid by the buyer and received by the seller; therefore, it is the face amount multiplied by the full price. Here is another example:</w:t>
      </w:r>
    </w:p>
    <w:p w14:paraId="75FA83F5" w14:textId="77777777" w:rsidR="000E3B15" w:rsidRPr="008568A7" w:rsidRDefault="000E3B15" w:rsidP="005F2397">
      <w:pPr>
        <w:rPr>
          <w:rFonts w:ascii="Calibri" w:hAnsi="Calibri"/>
        </w:rPr>
      </w:pPr>
    </w:p>
    <w:tbl>
      <w:tblPr>
        <w:tblW w:w="9107" w:type="dxa"/>
        <w:tblLayout w:type="fixed"/>
        <w:tblCellMar>
          <w:left w:w="0" w:type="dxa"/>
          <w:right w:w="0" w:type="dxa"/>
        </w:tblCellMar>
        <w:tblLook w:val="04A0" w:firstRow="1" w:lastRow="0" w:firstColumn="1" w:lastColumn="0" w:noHBand="0" w:noVBand="1"/>
      </w:tblPr>
      <w:tblGrid>
        <w:gridCol w:w="1437"/>
        <w:gridCol w:w="1239"/>
        <w:gridCol w:w="1255"/>
        <w:gridCol w:w="316"/>
        <w:gridCol w:w="2003"/>
        <w:gridCol w:w="1496"/>
        <w:gridCol w:w="1361"/>
      </w:tblGrid>
      <w:tr w:rsidR="005F2397" w:rsidRPr="008568A7" w14:paraId="03FDD943"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26A53C3A" w14:textId="77777777" w:rsidR="005F2397" w:rsidRPr="008568A7" w:rsidRDefault="005F2397" w:rsidP="005F2397">
            <w:pPr>
              <w:rPr>
                <w:rFonts w:ascii="Calibri" w:hAnsi="Calibri"/>
              </w:rPr>
            </w:pPr>
            <w:r w:rsidRPr="008568A7">
              <w:rPr>
                <w:rFonts w:ascii="Calibri" w:hAnsi="Calibri"/>
              </w:rPr>
              <w:t>Par</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C04380A"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38E6AF99" w14:textId="77777777" w:rsidR="005F2397" w:rsidRPr="008568A7" w:rsidRDefault="005F2397" w:rsidP="005F2397">
            <w:pPr>
              <w:rPr>
                <w:rFonts w:ascii="Calibri" w:hAnsi="Calibri"/>
              </w:rPr>
            </w:pPr>
            <w:r w:rsidRPr="008568A7">
              <w:rPr>
                <w:rFonts w:ascii="Calibri" w:hAnsi="Calibri"/>
              </w:rPr>
              <w:t>$100.00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04EB63DE" w14:textId="77777777" w:rsidR="005F2397" w:rsidRPr="008568A7" w:rsidRDefault="005F2397" w:rsidP="005F2397">
            <w:pPr>
              <w:rPr>
                <w:rFonts w:ascii="Calibri" w:hAnsi="Calibri"/>
              </w:rPr>
            </w:pPr>
          </w:p>
        </w:tc>
        <w:tc>
          <w:tcPr>
            <w:tcW w:w="3499" w:type="dxa"/>
            <w:gridSpan w:val="2"/>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5562E29C" w14:textId="77777777" w:rsidR="005F2397" w:rsidRPr="008568A7" w:rsidRDefault="005F2397" w:rsidP="005F2397">
            <w:pPr>
              <w:rPr>
                <w:rFonts w:ascii="Calibri" w:hAnsi="Calibri"/>
              </w:rPr>
            </w:pPr>
            <w:r w:rsidRPr="008568A7">
              <w:rPr>
                <w:rFonts w:ascii="Calibri" w:hAnsi="Calibri"/>
              </w:rPr>
              <w:t>Last Coupon</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bottom"/>
            <w:hideMark/>
          </w:tcPr>
          <w:p w14:paraId="4D9C65E5" w14:textId="77777777" w:rsidR="005F2397" w:rsidRPr="008568A7" w:rsidRDefault="000E3B15" w:rsidP="005F2397">
            <w:pPr>
              <w:rPr>
                <w:rFonts w:ascii="Calibri" w:hAnsi="Calibri"/>
              </w:rPr>
            </w:pPr>
            <w:r w:rsidRPr="008568A7">
              <w:rPr>
                <w:rFonts w:ascii="Calibri" w:hAnsi="Calibri"/>
              </w:rPr>
              <w:t>1/01/2013</w:t>
            </w:r>
          </w:p>
        </w:tc>
      </w:tr>
      <w:tr w:rsidR="005F2397" w:rsidRPr="008568A7" w14:paraId="53F287B0"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3C84955D" w14:textId="77777777" w:rsidR="005F2397" w:rsidRPr="008568A7" w:rsidRDefault="005F2397" w:rsidP="005F2397">
            <w:pPr>
              <w:rPr>
                <w:rFonts w:ascii="Calibri" w:hAnsi="Calibri"/>
              </w:rPr>
            </w:pPr>
            <w:r w:rsidRPr="008568A7">
              <w:rPr>
                <w:rFonts w:ascii="Calibri" w:hAnsi="Calibri"/>
              </w:rPr>
              <w:t>Yield</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4562E933"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7E993040" w14:textId="77777777" w:rsidR="005F2397" w:rsidRPr="008568A7" w:rsidRDefault="005F2397" w:rsidP="005F2397">
            <w:pPr>
              <w:rPr>
                <w:rFonts w:ascii="Calibri" w:hAnsi="Calibri"/>
              </w:rPr>
            </w:pPr>
            <w:r w:rsidRPr="008568A7">
              <w:rPr>
                <w:rFonts w:ascii="Calibri" w:hAnsi="Calibri"/>
              </w:rPr>
              <w:t>4%</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55DD0893"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B9EDD06" w14:textId="77777777" w:rsidR="005F2397" w:rsidRPr="008568A7" w:rsidRDefault="005F2397" w:rsidP="005F2397">
            <w:pPr>
              <w:rPr>
                <w:rFonts w:ascii="Calibri" w:hAnsi="Calibri"/>
              </w:rPr>
            </w:pPr>
            <w:r w:rsidRPr="008568A7">
              <w:rPr>
                <w:rFonts w:ascii="Calibri" w:hAnsi="Calibri"/>
              </w:rPr>
              <w:t>Settlement</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891FF0E" w14:textId="77777777" w:rsidR="005F2397" w:rsidRPr="008568A7" w:rsidRDefault="000E3B15" w:rsidP="005F2397">
            <w:pPr>
              <w:rPr>
                <w:rFonts w:ascii="Calibri" w:hAnsi="Calibri"/>
              </w:rPr>
            </w:pPr>
            <w:r w:rsidRPr="008568A7">
              <w:rPr>
                <w:rFonts w:ascii="Calibri" w:hAnsi="Calibri"/>
              </w:rPr>
              <w:t>5/16/2013</w:t>
            </w:r>
          </w:p>
        </w:tc>
      </w:tr>
      <w:tr w:rsidR="005F2397" w:rsidRPr="008568A7" w14:paraId="5590E5DD" w14:textId="77777777" w:rsidTr="000E3B15">
        <w:trPr>
          <w:trHeight w:val="288"/>
        </w:trPr>
        <w:tc>
          <w:tcPr>
            <w:tcW w:w="1437"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A4C4F58"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7C8CA5BA"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3ABECAB4" w14:textId="77777777" w:rsidR="005F2397" w:rsidRPr="008568A7" w:rsidRDefault="005F2397" w:rsidP="005F2397">
            <w:pPr>
              <w:rPr>
                <w:rFonts w:ascii="Calibri" w:hAnsi="Calibri"/>
              </w:rPr>
            </w:pPr>
            <w:r w:rsidRPr="008568A7">
              <w:rPr>
                <w:rFonts w:ascii="Calibri" w:hAnsi="Calibri"/>
              </w:rPr>
              <w:t>8%</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473383A" w14:textId="77777777" w:rsidR="005F2397" w:rsidRPr="008568A7" w:rsidRDefault="005F2397" w:rsidP="005F2397">
            <w:pPr>
              <w:rPr>
                <w:rFonts w:ascii="Calibri" w:hAnsi="Calibri"/>
              </w:rPr>
            </w:pPr>
          </w:p>
        </w:tc>
        <w:tc>
          <w:tcPr>
            <w:tcW w:w="3499" w:type="dxa"/>
            <w:gridSpan w:val="2"/>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40E4EF" w14:textId="77777777" w:rsidR="005F2397" w:rsidRPr="008568A7" w:rsidRDefault="005F2397" w:rsidP="005F2397">
            <w:pPr>
              <w:rPr>
                <w:rFonts w:ascii="Calibri" w:hAnsi="Calibri"/>
              </w:rPr>
            </w:pPr>
            <w:r w:rsidRPr="008568A7">
              <w:rPr>
                <w:rFonts w:ascii="Calibri" w:hAnsi="Calibri"/>
              </w:rPr>
              <w:t>Next Coupon</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3B9B72D3" w14:textId="77777777" w:rsidR="005F2397" w:rsidRPr="008568A7" w:rsidRDefault="000E3B15" w:rsidP="005F2397">
            <w:pPr>
              <w:rPr>
                <w:rFonts w:ascii="Calibri" w:hAnsi="Calibri"/>
              </w:rPr>
            </w:pPr>
            <w:r w:rsidRPr="008568A7">
              <w:rPr>
                <w:rFonts w:ascii="Calibri" w:hAnsi="Calibri"/>
              </w:rPr>
              <w:t>7/01/2013</w:t>
            </w:r>
          </w:p>
        </w:tc>
      </w:tr>
      <w:tr w:rsidR="005F2397" w:rsidRPr="008568A7" w14:paraId="33790948" w14:textId="77777777" w:rsidTr="000E3B15">
        <w:trPr>
          <w:trHeight w:val="288"/>
        </w:trPr>
        <w:tc>
          <w:tcPr>
            <w:tcW w:w="1437"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32CF27A0" w14:textId="77777777" w:rsidR="005F2397" w:rsidRPr="008568A7" w:rsidRDefault="005F2397" w:rsidP="005F2397">
            <w:pPr>
              <w:rPr>
                <w:rFonts w:ascii="Calibri" w:hAnsi="Calibri"/>
              </w:rPr>
            </w:pPr>
            <w:r w:rsidRPr="008568A7">
              <w:rPr>
                <w:rFonts w:ascii="Calibri" w:hAnsi="Calibri"/>
              </w:rPr>
              <w:t>Coupon ($)</w:t>
            </w: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503004E2" w14:textId="77777777" w:rsidR="005F2397" w:rsidRPr="008568A7" w:rsidRDefault="005F2397" w:rsidP="005F2397">
            <w:pPr>
              <w:rPr>
                <w:rFonts w:ascii="Calibri" w:hAnsi="Calibri"/>
              </w:rPr>
            </w:pP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5D38312F" w14:textId="77777777" w:rsidR="005F2397" w:rsidRPr="008568A7" w:rsidRDefault="005F2397" w:rsidP="005F2397">
            <w:pPr>
              <w:rPr>
                <w:rFonts w:ascii="Calibri" w:hAnsi="Calibri"/>
              </w:rPr>
            </w:pPr>
            <w:r w:rsidRPr="008568A7">
              <w:rPr>
                <w:rFonts w:ascii="Calibri" w:hAnsi="Calibri"/>
              </w:rPr>
              <w:t>$4.00</w:t>
            </w:r>
          </w:p>
        </w:tc>
        <w:tc>
          <w:tcPr>
            <w:tcW w:w="316" w:type="dxa"/>
            <w:tcBorders>
              <w:top w:val="nil"/>
              <w:left w:val="single" w:sz="4" w:space="0" w:color="000000"/>
              <w:bottom w:val="nil"/>
              <w:right w:val="single" w:sz="4" w:space="0" w:color="000000"/>
            </w:tcBorders>
            <w:shd w:val="clear" w:color="auto" w:fill="auto"/>
            <w:tcMar>
              <w:top w:w="17" w:type="dxa"/>
              <w:left w:w="17" w:type="dxa"/>
              <w:bottom w:w="0" w:type="dxa"/>
              <w:right w:w="17" w:type="dxa"/>
            </w:tcMar>
            <w:vAlign w:val="bottom"/>
            <w:hideMark/>
          </w:tcPr>
          <w:p w14:paraId="4FC3C52B" w14:textId="77777777" w:rsidR="005F2397" w:rsidRPr="008568A7" w:rsidRDefault="005F2397" w:rsidP="005F2397">
            <w:pPr>
              <w:rPr>
                <w:rFonts w:ascii="Calibri" w:hAnsi="Calibri"/>
              </w:rPr>
            </w:pPr>
          </w:p>
        </w:tc>
        <w:tc>
          <w:tcPr>
            <w:tcW w:w="3499"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246FEE72" w14:textId="77777777" w:rsidR="005F2397" w:rsidRPr="008568A7" w:rsidRDefault="005F2397" w:rsidP="005F2397">
            <w:pPr>
              <w:rPr>
                <w:rFonts w:ascii="Calibri" w:hAnsi="Calibri"/>
              </w:rPr>
            </w:pPr>
            <w:r w:rsidRPr="008568A7">
              <w:rPr>
                <w:rFonts w:ascii="Calibri" w:hAnsi="Calibri"/>
              </w:rPr>
              <w:t>Matures</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bottom"/>
            <w:hideMark/>
          </w:tcPr>
          <w:p w14:paraId="751B4D7F" w14:textId="77777777" w:rsidR="005F2397" w:rsidRPr="008568A7" w:rsidRDefault="000E3B15" w:rsidP="005F2397">
            <w:pPr>
              <w:rPr>
                <w:rFonts w:ascii="Calibri" w:hAnsi="Calibri"/>
              </w:rPr>
            </w:pPr>
            <w:r w:rsidRPr="008568A7">
              <w:rPr>
                <w:rFonts w:ascii="Calibri" w:hAnsi="Calibri"/>
              </w:rPr>
              <w:t>7/01/2016</w:t>
            </w:r>
          </w:p>
        </w:tc>
      </w:tr>
      <w:tr w:rsidR="005F2397" w:rsidRPr="008568A7" w14:paraId="4EACAF00" w14:textId="77777777" w:rsidTr="000E3B15">
        <w:trPr>
          <w:trHeight w:val="288"/>
        </w:trPr>
        <w:tc>
          <w:tcPr>
            <w:tcW w:w="1437"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4565EAA5" w14:textId="77777777" w:rsidR="005F2397" w:rsidRPr="008568A7" w:rsidRDefault="005F2397" w:rsidP="005F2397">
            <w:pPr>
              <w:rPr>
                <w:rFonts w:ascii="Calibri" w:hAnsi="Calibri"/>
              </w:rPr>
            </w:pP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71E78D76" w14:textId="77777777" w:rsidR="005F2397" w:rsidRPr="008568A7" w:rsidRDefault="005F2397" w:rsidP="005F2397">
            <w:pPr>
              <w:rPr>
                <w:rFonts w:ascii="Calibri" w:hAnsi="Calibri"/>
              </w:rPr>
            </w:pPr>
          </w:p>
        </w:tc>
        <w:tc>
          <w:tcPr>
            <w:tcW w:w="1255"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5B2AD9AF" w14:textId="77777777" w:rsidR="005F2397" w:rsidRPr="008568A7" w:rsidRDefault="005F2397" w:rsidP="005F2397">
            <w:pPr>
              <w:rPr>
                <w:rFonts w:ascii="Calibri" w:hAnsi="Calibri"/>
              </w:rPr>
            </w:pPr>
          </w:p>
        </w:tc>
        <w:tc>
          <w:tcPr>
            <w:tcW w:w="316" w:type="dxa"/>
            <w:tcBorders>
              <w:top w:val="nil"/>
              <w:left w:val="nil"/>
              <w:bottom w:val="nil"/>
              <w:right w:val="nil"/>
            </w:tcBorders>
            <w:shd w:val="clear" w:color="auto" w:fill="auto"/>
            <w:tcMar>
              <w:top w:w="17" w:type="dxa"/>
              <w:left w:w="17" w:type="dxa"/>
              <w:bottom w:w="0" w:type="dxa"/>
              <w:right w:w="17" w:type="dxa"/>
            </w:tcMar>
            <w:vAlign w:val="bottom"/>
            <w:hideMark/>
          </w:tcPr>
          <w:p w14:paraId="15EDE51F" w14:textId="77777777" w:rsidR="005F2397" w:rsidRPr="008568A7" w:rsidRDefault="005F2397" w:rsidP="005F2397">
            <w:pPr>
              <w:rPr>
                <w:rFonts w:ascii="Calibri" w:hAnsi="Calibri"/>
              </w:rPr>
            </w:pPr>
          </w:p>
        </w:tc>
        <w:tc>
          <w:tcPr>
            <w:tcW w:w="2003"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627B81DE" w14:textId="77777777" w:rsidR="005F2397" w:rsidRPr="008568A7" w:rsidRDefault="005F2397" w:rsidP="005F2397">
            <w:pPr>
              <w:rPr>
                <w:rFonts w:ascii="Calibri" w:hAnsi="Calibri"/>
              </w:rPr>
            </w:pPr>
          </w:p>
        </w:tc>
        <w:tc>
          <w:tcPr>
            <w:tcW w:w="1496"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373216E9" w14:textId="77777777" w:rsidR="005F2397" w:rsidRPr="008568A7" w:rsidRDefault="005F2397" w:rsidP="005F2397">
            <w:pPr>
              <w:rPr>
                <w:rFonts w:ascii="Calibri" w:hAnsi="Calibri"/>
              </w:rPr>
            </w:pPr>
          </w:p>
        </w:tc>
        <w:tc>
          <w:tcPr>
            <w:tcW w:w="1361" w:type="dxa"/>
            <w:tcBorders>
              <w:top w:val="single" w:sz="4" w:space="0" w:color="000000"/>
              <w:left w:val="nil"/>
              <w:bottom w:val="single" w:sz="4" w:space="0" w:color="000000"/>
              <w:right w:val="nil"/>
            </w:tcBorders>
            <w:shd w:val="clear" w:color="auto" w:fill="auto"/>
            <w:tcMar>
              <w:top w:w="17" w:type="dxa"/>
              <w:left w:w="17" w:type="dxa"/>
              <w:bottom w:w="0" w:type="dxa"/>
              <w:right w:w="17" w:type="dxa"/>
            </w:tcMar>
            <w:vAlign w:val="bottom"/>
            <w:hideMark/>
          </w:tcPr>
          <w:p w14:paraId="17A5CCC0" w14:textId="77777777" w:rsidR="005F2397" w:rsidRPr="008568A7" w:rsidRDefault="005F2397" w:rsidP="005F2397">
            <w:pPr>
              <w:rPr>
                <w:rFonts w:ascii="Calibri" w:hAnsi="Calibri"/>
              </w:rPr>
            </w:pPr>
          </w:p>
        </w:tc>
      </w:tr>
      <w:tr w:rsidR="005F2397" w:rsidRPr="008568A7" w14:paraId="618E9B84"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51C27741" w14:textId="77777777" w:rsidR="005F2397" w:rsidRPr="008568A7" w:rsidRDefault="005F2397" w:rsidP="005F2397">
            <w:pPr>
              <w:rPr>
                <w:rFonts w:ascii="Calibri" w:hAnsi="Calibri"/>
              </w:rPr>
            </w:pPr>
            <w:r w:rsidRPr="008568A7">
              <w:rPr>
                <w:rFonts w:ascii="Calibri" w:hAnsi="Calibri"/>
              </w:rPr>
              <w:t>Years (from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2C65D3CD" w14:textId="77777777" w:rsidR="005F2397" w:rsidRPr="008568A7" w:rsidRDefault="000E3B15" w:rsidP="005F2397">
            <w:pPr>
              <w:rPr>
                <w:rFonts w:ascii="Calibri" w:hAnsi="Calibri"/>
              </w:rPr>
            </w:pPr>
            <w:r w:rsidRPr="008568A7">
              <w:rPr>
                <w:rFonts w:ascii="Calibri" w:hAnsi="Calibri"/>
              </w:rPr>
              <w:t xml:space="preserve">       </w:t>
            </w:r>
            <w:r w:rsidR="005F2397" w:rsidRPr="008568A7">
              <w:rPr>
                <w:rFonts w:ascii="Calibri" w:hAnsi="Calibri"/>
              </w:rPr>
              <w:t xml:space="preserve">2.50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97B3B7C" w14:textId="77777777" w:rsidR="005F2397" w:rsidRPr="008568A7" w:rsidRDefault="005F2397" w:rsidP="005F2397">
            <w:pPr>
              <w:rPr>
                <w:rFonts w:ascii="Calibri" w:hAnsi="Calibri"/>
              </w:rPr>
            </w:pPr>
          </w:p>
        </w:tc>
        <w:tc>
          <w:tcPr>
            <w:tcW w:w="4860" w:type="dxa"/>
            <w:gridSpan w:val="3"/>
            <w:tcBorders>
              <w:top w:val="single" w:sz="4" w:space="0" w:color="000000"/>
              <w:left w:val="single" w:sz="4" w:space="0" w:color="000000"/>
              <w:right w:val="single" w:sz="4" w:space="0" w:color="000000"/>
            </w:tcBorders>
            <w:shd w:val="clear" w:color="auto" w:fill="auto"/>
            <w:tcMar>
              <w:top w:w="17" w:type="dxa"/>
              <w:left w:w="17" w:type="dxa"/>
              <w:bottom w:w="0" w:type="dxa"/>
              <w:right w:w="17" w:type="dxa"/>
            </w:tcMar>
            <w:vAlign w:val="bottom"/>
            <w:hideMark/>
          </w:tcPr>
          <w:p w14:paraId="67A5DFFB" w14:textId="77777777" w:rsidR="005F2397" w:rsidRPr="008568A7" w:rsidRDefault="005F2397" w:rsidP="005F2397">
            <w:pPr>
              <w:rPr>
                <w:rFonts w:ascii="Calibri" w:hAnsi="Calibri"/>
              </w:rPr>
            </w:pPr>
            <w:r w:rsidRPr="008568A7">
              <w:rPr>
                <w:rFonts w:ascii="Calibri" w:hAnsi="Calibri"/>
              </w:rPr>
              <w:t>Present value "street method"</w:t>
            </w:r>
            <w:r w:rsidRPr="008568A7">
              <w:rPr>
                <w:rFonts w:ascii="Calibri" w:hAnsi="Calibri"/>
              </w:rPr>
              <w:br/>
            </w:r>
          </w:p>
        </w:tc>
      </w:tr>
      <w:tr w:rsidR="005F2397" w:rsidRPr="008568A7" w14:paraId="5BA9DA65" w14:textId="77777777" w:rsidTr="006223B9">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36F0F00B" w14:textId="77777777" w:rsidR="005F2397" w:rsidRPr="008568A7" w:rsidRDefault="005F2397" w:rsidP="005F2397">
            <w:pPr>
              <w:rPr>
                <w:rFonts w:ascii="Calibri" w:hAnsi="Calibri"/>
              </w:rPr>
            </w:pPr>
            <w:r w:rsidRPr="008568A7">
              <w:rPr>
                <w:rFonts w:ascii="Calibri" w:hAnsi="Calibri"/>
              </w:rPr>
              <w:t>Price (at last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435AEB6" w14:textId="77777777" w:rsidR="005F2397" w:rsidRPr="008568A7" w:rsidRDefault="005F2397" w:rsidP="005F2397">
            <w:pPr>
              <w:rPr>
                <w:rFonts w:ascii="Calibri" w:hAnsi="Calibri"/>
              </w:rPr>
            </w:pPr>
            <w:r w:rsidRPr="008568A7">
              <w:rPr>
                <w:rFonts w:ascii="Calibri" w:hAnsi="Calibri"/>
              </w:rPr>
              <w:t xml:space="preserve">$109.43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2A7C585B"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2B593"/>
            <w:tcMar>
              <w:top w:w="17" w:type="dxa"/>
              <w:left w:w="17" w:type="dxa"/>
              <w:bottom w:w="0" w:type="dxa"/>
              <w:right w:w="17" w:type="dxa"/>
            </w:tcMar>
            <w:vAlign w:val="center"/>
            <w:hideMark/>
          </w:tcPr>
          <w:p w14:paraId="7F566589" w14:textId="77777777" w:rsidR="005F2397" w:rsidRPr="008568A7" w:rsidRDefault="005F2397" w:rsidP="005F2397">
            <w:pPr>
              <w:rPr>
                <w:rFonts w:ascii="Calibri" w:hAnsi="Calibri"/>
              </w:rPr>
            </w:pPr>
            <w:r w:rsidRPr="008568A7">
              <w:rPr>
                <w:rFonts w:ascii="Calibri" w:hAnsi="Calibri"/>
              </w:rPr>
              <w:t>Period</w:t>
            </w:r>
          </w:p>
        </w:tc>
        <w:tc>
          <w:tcPr>
            <w:tcW w:w="1496" w:type="dxa"/>
            <w:tcBorders>
              <w:top w:val="nil"/>
              <w:left w:val="nil"/>
              <w:bottom w:val="single" w:sz="4" w:space="0" w:color="000000"/>
              <w:right w:val="nil"/>
            </w:tcBorders>
            <w:shd w:val="clear" w:color="auto" w:fill="A2B593"/>
            <w:tcMar>
              <w:top w:w="17" w:type="dxa"/>
              <w:left w:w="17" w:type="dxa"/>
              <w:bottom w:w="0" w:type="dxa"/>
              <w:right w:w="17" w:type="dxa"/>
            </w:tcMar>
            <w:vAlign w:val="center"/>
            <w:hideMark/>
          </w:tcPr>
          <w:p w14:paraId="308227BD" w14:textId="77777777" w:rsidR="005F2397" w:rsidRPr="008568A7" w:rsidRDefault="005F2397" w:rsidP="005F2397">
            <w:pPr>
              <w:rPr>
                <w:rFonts w:ascii="Calibri" w:hAnsi="Calibri"/>
              </w:rPr>
            </w:pPr>
            <w:r w:rsidRPr="008568A7">
              <w:rPr>
                <w:rFonts w:ascii="Calibri" w:hAnsi="Calibri"/>
              </w:rPr>
              <w:t>CF</w:t>
            </w:r>
          </w:p>
        </w:tc>
        <w:tc>
          <w:tcPr>
            <w:tcW w:w="1361" w:type="dxa"/>
            <w:tcBorders>
              <w:top w:val="nil"/>
              <w:left w:val="nil"/>
              <w:bottom w:val="single" w:sz="4" w:space="0" w:color="000000"/>
              <w:right w:val="single" w:sz="4" w:space="0" w:color="000000"/>
            </w:tcBorders>
            <w:shd w:val="clear" w:color="auto" w:fill="A2B593"/>
            <w:tcMar>
              <w:top w:w="17" w:type="dxa"/>
              <w:left w:w="17" w:type="dxa"/>
              <w:bottom w:w="0" w:type="dxa"/>
              <w:right w:w="17" w:type="dxa"/>
            </w:tcMar>
            <w:vAlign w:val="center"/>
            <w:hideMark/>
          </w:tcPr>
          <w:p w14:paraId="0C3B57F4" w14:textId="77777777" w:rsidR="005F2397" w:rsidRPr="008568A7" w:rsidRDefault="005F2397" w:rsidP="005F2397">
            <w:pPr>
              <w:rPr>
                <w:rFonts w:ascii="Calibri" w:hAnsi="Calibri"/>
              </w:rPr>
            </w:pPr>
            <w:r w:rsidRPr="008568A7">
              <w:rPr>
                <w:rFonts w:ascii="Calibri" w:hAnsi="Calibri"/>
              </w:rPr>
              <w:t>PV</w:t>
            </w:r>
          </w:p>
        </w:tc>
      </w:tr>
      <w:tr w:rsidR="005F2397" w:rsidRPr="008568A7" w14:paraId="0AFC22CB" w14:textId="77777777" w:rsidTr="000E3B15">
        <w:trPr>
          <w:trHeight w:val="288"/>
        </w:trPr>
        <w:tc>
          <w:tcPr>
            <w:tcW w:w="1437" w:type="dxa"/>
            <w:tcBorders>
              <w:top w:val="nil"/>
              <w:left w:val="nil"/>
              <w:right w:val="nil"/>
            </w:tcBorders>
            <w:shd w:val="clear" w:color="auto" w:fill="auto"/>
            <w:tcMar>
              <w:top w:w="17" w:type="dxa"/>
              <w:left w:w="17" w:type="dxa"/>
              <w:bottom w:w="0" w:type="dxa"/>
              <w:right w:w="17" w:type="dxa"/>
            </w:tcMar>
            <w:vAlign w:val="center"/>
            <w:hideMark/>
          </w:tcPr>
          <w:p w14:paraId="1E2C3BB8" w14:textId="77777777" w:rsidR="005F2397" w:rsidRPr="008568A7" w:rsidRDefault="005F2397" w:rsidP="005F2397">
            <w:pPr>
              <w:rPr>
                <w:rFonts w:ascii="Calibri" w:hAnsi="Calibri"/>
              </w:rPr>
            </w:pPr>
          </w:p>
        </w:tc>
        <w:tc>
          <w:tcPr>
            <w:tcW w:w="1239" w:type="dxa"/>
            <w:tcBorders>
              <w:top w:val="nil"/>
              <w:left w:val="nil"/>
              <w:right w:val="nil"/>
            </w:tcBorders>
            <w:shd w:val="clear" w:color="auto" w:fill="auto"/>
            <w:tcMar>
              <w:top w:w="17" w:type="dxa"/>
              <w:left w:w="17" w:type="dxa"/>
              <w:bottom w:w="0" w:type="dxa"/>
              <w:right w:w="17" w:type="dxa"/>
            </w:tcMar>
            <w:vAlign w:val="center"/>
            <w:hideMark/>
          </w:tcPr>
          <w:p w14:paraId="21FBD252" w14:textId="77777777" w:rsidR="005F2397" w:rsidRPr="008568A7" w:rsidRDefault="005F2397" w:rsidP="005F2397">
            <w:pPr>
              <w:rPr>
                <w:rFonts w:ascii="Calibri" w:hAnsi="Calibri"/>
              </w:rPr>
            </w:pPr>
          </w:p>
        </w:tc>
        <w:tc>
          <w:tcPr>
            <w:tcW w:w="1255" w:type="dxa"/>
            <w:tcBorders>
              <w:top w:val="nil"/>
              <w:left w:val="nil"/>
              <w:right w:val="nil"/>
            </w:tcBorders>
            <w:shd w:val="clear" w:color="auto" w:fill="auto"/>
            <w:tcMar>
              <w:top w:w="17" w:type="dxa"/>
              <w:left w:w="17" w:type="dxa"/>
              <w:bottom w:w="0" w:type="dxa"/>
              <w:right w:w="17" w:type="dxa"/>
            </w:tcMar>
            <w:vAlign w:val="center"/>
            <w:hideMark/>
          </w:tcPr>
          <w:p w14:paraId="54C04A69"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F387F1" w14:textId="77777777" w:rsidR="005F2397" w:rsidRPr="008568A7" w:rsidRDefault="005F2397" w:rsidP="005F2397">
            <w:pPr>
              <w:rPr>
                <w:rFonts w:ascii="Calibri" w:hAnsi="Calibri"/>
              </w:rPr>
            </w:pPr>
          </w:p>
        </w:tc>
        <w:tc>
          <w:tcPr>
            <w:tcW w:w="2003"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bottom"/>
            <w:hideMark/>
          </w:tcPr>
          <w:p w14:paraId="6CB314AB" w14:textId="77777777" w:rsidR="005F2397" w:rsidRPr="008568A7" w:rsidRDefault="005F2397" w:rsidP="005F2397">
            <w:pPr>
              <w:rPr>
                <w:rFonts w:ascii="Calibri" w:hAnsi="Calibri"/>
              </w:rPr>
            </w:pPr>
            <w:r w:rsidRPr="008568A7">
              <w:rPr>
                <w:rFonts w:ascii="Calibri" w:hAnsi="Calibri"/>
              </w:rPr>
              <w:t xml:space="preserve">             1 </w:t>
            </w:r>
          </w:p>
        </w:tc>
        <w:tc>
          <w:tcPr>
            <w:tcW w:w="1496"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2D2CE885" w14:textId="77777777" w:rsidR="005F2397" w:rsidRPr="008568A7" w:rsidRDefault="005F2397" w:rsidP="005F2397">
            <w:pPr>
              <w:rPr>
                <w:rFonts w:ascii="Calibri" w:hAnsi="Calibri"/>
              </w:rPr>
            </w:pPr>
            <w:r w:rsidRPr="008568A7">
              <w:rPr>
                <w:rFonts w:ascii="Calibri" w:hAnsi="Calibri"/>
              </w:rPr>
              <w:t>$4.00</w:t>
            </w:r>
          </w:p>
        </w:tc>
        <w:tc>
          <w:tcPr>
            <w:tcW w:w="1361"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EE10EA9" w14:textId="77777777" w:rsidR="005F2397" w:rsidRPr="008568A7" w:rsidRDefault="005F2397" w:rsidP="005F2397">
            <w:pPr>
              <w:rPr>
                <w:rFonts w:ascii="Calibri" w:hAnsi="Calibri"/>
              </w:rPr>
            </w:pPr>
            <w:r w:rsidRPr="008568A7">
              <w:rPr>
                <w:rFonts w:ascii="Calibri" w:hAnsi="Calibri"/>
              </w:rPr>
              <w:t>$3.98</w:t>
            </w:r>
          </w:p>
        </w:tc>
      </w:tr>
      <w:tr w:rsidR="005F2397" w:rsidRPr="008568A7" w14:paraId="5DDDB99F"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F7E78" w14:textId="77777777"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(days to next coupon)</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4338854" w14:textId="77777777" w:rsidR="005F2397" w:rsidRPr="008568A7" w:rsidRDefault="005F2397" w:rsidP="005F2397">
            <w:pPr>
              <w:rPr>
                <w:rFonts w:ascii="Calibri" w:hAnsi="Calibri"/>
              </w:rPr>
            </w:pPr>
            <w:r w:rsidRPr="008568A7">
              <w:rPr>
                <w:rFonts w:ascii="Calibri" w:hAnsi="Calibri"/>
              </w:rPr>
              <w:t>45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4801C3F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06C80FE9" w14:textId="77777777" w:rsidR="005F2397" w:rsidRPr="008568A7" w:rsidRDefault="005F2397" w:rsidP="005F2397">
            <w:pPr>
              <w:rPr>
                <w:rFonts w:ascii="Calibri" w:hAnsi="Calibri"/>
              </w:rPr>
            </w:pPr>
            <w:r w:rsidRPr="008568A7">
              <w:rPr>
                <w:rFonts w:ascii="Calibri" w:hAnsi="Calibri"/>
              </w:rPr>
              <w:t xml:space="preserve">             2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4417191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4529563A" w14:textId="77777777" w:rsidR="005F2397" w:rsidRPr="008568A7" w:rsidRDefault="005F2397" w:rsidP="005F2397">
            <w:pPr>
              <w:rPr>
                <w:rFonts w:ascii="Calibri" w:hAnsi="Calibri"/>
              </w:rPr>
            </w:pPr>
            <w:r w:rsidRPr="008568A7">
              <w:rPr>
                <w:rFonts w:ascii="Calibri" w:hAnsi="Calibri"/>
              </w:rPr>
              <w:t>$3.90</w:t>
            </w:r>
          </w:p>
        </w:tc>
      </w:tr>
      <w:tr w:rsidR="005F2397" w:rsidRPr="008568A7" w14:paraId="7323C334"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1E26FEB4" w14:textId="77777777" w:rsidR="005F2397" w:rsidRPr="008568A7" w:rsidRDefault="005F2397" w:rsidP="005F2397">
            <w:pPr>
              <w:rPr>
                <w:rFonts w:ascii="Calibri" w:hAnsi="Calibri"/>
              </w:rPr>
            </w:pPr>
            <w:proofErr w:type="gramStart"/>
            <w:r w:rsidRPr="008568A7">
              <w:rPr>
                <w:rFonts w:ascii="Calibri" w:hAnsi="Calibri"/>
              </w:rPr>
              <w:t>days</w:t>
            </w:r>
            <w:proofErr w:type="gramEnd"/>
            <w:r w:rsidRPr="008568A7">
              <w:rPr>
                <w:rFonts w:ascii="Calibri" w:hAnsi="Calibri"/>
              </w:rPr>
              <w:t xml:space="preserve"> in coupon period</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5905EF1E" w14:textId="77777777" w:rsidR="005F2397" w:rsidRPr="008568A7" w:rsidRDefault="005F2397" w:rsidP="005F2397">
            <w:pPr>
              <w:rPr>
                <w:rFonts w:ascii="Calibri" w:hAnsi="Calibri"/>
              </w:rPr>
            </w:pPr>
            <w:r w:rsidRPr="008568A7">
              <w:rPr>
                <w:rFonts w:ascii="Calibri" w:hAnsi="Calibri"/>
              </w:rPr>
              <w:t>180</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53B346C9" w14:textId="77777777" w:rsidR="005F2397" w:rsidRPr="008568A7" w:rsidRDefault="005F2397" w:rsidP="005F2397">
            <w:pPr>
              <w:rPr>
                <w:rFonts w:ascii="Calibri" w:hAnsi="Calibri"/>
              </w:rPr>
            </w:pPr>
          </w:p>
        </w:tc>
        <w:tc>
          <w:tcPr>
            <w:tcW w:w="2003"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FAF74A6" w14:textId="77777777" w:rsidR="005F2397" w:rsidRPr="008568A7" w:rsidRDefault="005F2397" w:rsidP="005F2397">
            <w:pPr>
              <w:rPr>
                <w:rFonts w:ascii="Calibri" w:hAnsi="Calibri"/>
              </w:rPr>
            </w:pPr>
            <w:r w:rsidRPr="008568A7">
              <w:rPr>
                <w:rFonts w:ascii="Calibri" w:hAnsi="Calibri"/>
              </w:rPr>
              <w:t xml:space="preserve">             3 </w:t>
            </w:r>
          </w:p>
        </w:tc>
        <w:tc>
          <w:tcPr>
            <w:tcW w:w="1496" w:type="dxa"/>
            <w:tcBorders>
              <w:top w:val="nil"/>
              <w:left w:val="nil"/>
              <w:bottom w:val="nil"/>
              <w:right w:val="nil"/>
            </w:tcBorders>
            <w:shd w:val="clear" w:color="auto" w:fill="auto"/>
            <w:tcMar>
              <w:top w:w="17" w:type="dxa"/>
              <w:left w:w="17" w:type="dxa"/>
              <w:bottom w:w="0" w:type="dxa"/>
              <w:right w:w="17" w:type="dxa"/>
            </w:tcMar>
            <w:vAlign w:val="center"/>
            <w:hideMark/>
          </w:tcPr>
          <w:p w14:paraId="291ABFCD"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023CD77F" w14:textId="77777777" w:rsidR="005F2397" w:rsidRPr="008568A7" w:rsidRDefault="005F2397" w:rsidP="005F2397">
            <w:pPr>
              <w:rPr>
                <w:rFonts w:ascii="Calibri" w:hAnsi="Calibri"/>
              </w:rPr>
            </w:pPr>
            <w:r w:rsidRPr="008568A7">
              <w:rPr>
                <w:rFonts w:ascii="Calibri" w:hAnsi="Calibri"/>
              </w:rPr>
              <w:t>$3.83</w:t>
            </w:r>
          </w:p>
        </w:tc>
      </w:tr>
      <w:tr w:rsidR="005F2397" w:rsidRPr="008568A7" w14:paraId="54DB8D44" w14:textId="77777777" w:rsidTr="000E3B15">
        <w:trPr>
          <w:trHeight w:val="288"/>
        </w:trPr>
        <w:tc>
          <w:tcPr>
            <w:tcW w:w="1437" w:type="dxa"/>
            <w:tcBorders>
              <w:top w:val="nil"/>
              <w:left w:val="nil"/>
              <w:bottom w:val="nil"/>
              <w:right w:val="nil"/>
            </w:tcBorders>
            <w:shd w:val="clear" w:color="auto" w:fill="auto"/>
            <w:tcMar>
              <w:top w:w="17" w:type="dxa"/>
              <w:left w:w="17" w:type="dxa"/>
              <w:bottom w:w="0" w:type="dxa"/>
              <w:right w:w="17" w:type="dxa"/>
            </w:tcMar>
            <w:vAlign w:val="center"/>
            <w:hideMark/>
          </w:tcPr>
          <w:p w14:paraId="3E049835" w14:textId="77777777" w:rsidR="005F2397" w:rsidRPr="008568A7" w:rsidRDefault="005F2397" w:rsidP="005F2397">
            <w:pPr>
              <w:rPr>
                <w:rFonts w:ascii="Calibri" w:hAnsi="Calibri"/>
              </w:rPr>
            </w:pPr>
            <w:proofErr w:type="gramStart"/>
            <w:r w:rsidRPr="008568A7">
              <w:rPr>
                <w:rFonts w:ascii="Calibri" w:hAnsi="Calibri"/>
              </w:rPr>
              <w:t>w</w:t>
            </w:r>
            <w:proofErr w:type="gramEnd"/>
            <w:r w:rsidRPr="008568A7">
              <w:rPr>
                <w:rFonts w:ascii="Calibri" w:hAnsi="Calibri"/>
              </w:rPr>
              <w:t xml:space="preserve"> periods</w:t>
            </w:r>
          </w:p>
        </w:tc>
        <w:tc>
          <w:tcPr>
            <w:tcW w:w="1239" w:type="dxa"/>
            <w:tcBorders>
              <w:top w:val="nil"/>
              <w:left w:val="nil"/>
              <w:bottom w:val="nil"/>
              <w:right w:val="nil"/>
            </w:tcBorders>
            <w:shd w:val="clear" w:color="auto" w:fill="auto"/>
            <w:tcMar>
              <w:top w:w="17" w:type="dxa"/>
              <w:left w:w="17" w:type="dxa"/>
              <w:bottom w:w="0" w:type="dxa"/>
              <w:right w:w="17" w:type="dxa"/>
            </w:tcMar>
            <w:vAlign w:val="center"/>
            <w:hideMark/>
          </w:tcPr>
          <w:p w14:paraId="514FEC77" w14:textId="77777777" w:rsidR="005F2397" w:rsidRPr="008568A7" w:rsidRDefault="005F2397" w:rsidP="005F2397">
            <w:pPr>
              <w:rPr>
                <w:rFonts w:ascii="Calibri" w:hAnsi="Calibri"/>
              </w:rPr>
            </w:pPr>
            <w:r w:rsidRPr="008568A7">
              <w:rPr>
                <w:rFonts w:ascii="Calibri" w:hAnsi="Calibri"/>
              </w:rPr>
              <w:t> </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022F6873" w14:textId="77777777" w:rsidR="005F2397" w:rsidRPr="008568A7" w:rsidRDefault="005F2397" w:rsidP="005F2397">
            <w:pPr>
              <w:rPr>
                <w:rFonts w:ascii="Calibri" w:hAnsi="Calibri"/>
              </w:rPr>
            </w:pPr>
            <w:r w:rsidRPr="008568A7">
              <w:rPr>
                <w:rFonts w:ascii="Calibri" w:hAnsi="Calibri"/>
              </w:rPr>
              <w:t>0.25</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FC6C7BC" w14:textId="77777777" w:rsidR="005F2397" w:rsidRPr="008568A7" w:rsidRDefault="005F2397" w:rsidP="005F2397">
            <w:pPr>
              <w:rPr>
                <w:rFonts w:ascii="Calibri" w:hAnsi="Calibri"/>
              </w:rPr>
            </w:pPr>
          </w:p>
        </w:tc>
        <w:tc>
          <w:tcPr>
            <w:tcW w:w="2003" w:type="dxa"/>
            <w:tcBorders>
              <w:top w:val="nil"/>
              <w:left w:val="single" w:sz="4" w:space="0" w:color="000000"/>
              <w:right w:val="nil"/>
            </w:tcBorders>
            <w:shd w:val="clear" w:color="auto" w:fill="auto"/>
            <w:tcMar>
              <w:top w:w="17" w:type="dxa"/>
              <w:left w:w="17" w:type="dxa"/>
              <w:bottom w:w="0" w:type="dxa"/>
              <w:right w:w="17" w:type="dxa"/>
            </w:tcMar>
            <w:vAlign w:val="bottom"/>
            <w:hideMark/>
          </w:tcPr>
          <w:p w14:paraId="37E96DD6" w14:textId="77777777" w:rsidR="005F2397" w:rsidRPr="008568A7" w:rsidRDefault="005F2397" w:rsidP="005F2397">
            <w:pPr>
              <w:rPr>
                <w:rFonts w:ascii="Calibri" w:hAnsi="Calibri"/>
              </w:rPr>
            </w:pPr>
            <w:r w:rsidRPr="008568A7">
              <w:rPr>
                <w:rFonts w:ascii="Calibri" w:hAnsi="Calibri"/>
              </w:rPr>
              <w:t xml:space="preserve">             4 </w:t>
            </w:r>
          </w:p>
        </w:tc>
        <w:tc>
          <w:tcPr>
            <w:tcW w:w="1496" w:type="dxa"/>
            <w:tcBorders>
              <w:top w:val="nil"/>
              <w:left w:val="nil"/>
              <w:right w:val="nil"/>
            </w:tcBorders>
            <w:shd w:val="clear" w:color="auto" w:fill="auto"/>
            <w:tcMar>
              <w:top w:w="17" w:type="dxa"/>
              <w:left w:w="17" w:type="dxa"/>
              <w:bottom w:w="0" w:type="dxa"/>
              <w:right w:w="17" w:type="dxa"/>
            </w:tcMar>
            <w:vAlign w:val="center"/>
            <w:hideMark/>
          </w:tcPr>
          <w:p w14:paraId="112782F0" w14:textId="77777777" w:rsidR="005F2397" w:rsidRPr="008568A7" w:rsidRDefault="005F2397" w:rsidP="005F2397">
            <w:pPr>
              <w:rPr>
                <w:rFonts w:ascii="Calibri" w:hAnsi="Calibri"/>
              </w:rPr>
            </w:pPr>
            <w:r w:rsidRPr="008568A7">
              <w:rPr>
                <w:rFonts w:ascii="Calibri" w:hAnsi="Calibri"/>
              </w:rPr>
              <w:t>$4.00</w:t>
            </w:r>
          </w:p>
        </w:tc>
        <w:tc>
          <w:tcPr>
            <w:tcW w:w="1361" w:type="dxa"/>
            <w:tcBorders>
              <w:top w:val="nil"/>
              <w:left w:val="nil"/>
              <w:right w:val="single" w:sz="4" w:space="0" w:color="000000"/>
            </w:tcBorders>
            <w:shd w:val="clear" w:color="auto" w:fill="auto"/>
            <w:tcMar>
              <w:top w:w="17" w:type="dxa"/>
              <w:left w:w="17" w:type="dxa"/>
              <w:bottom w:w="0" w:type="dxa"/>
              <w:right w:w="17" w:type="dxa"/>
            </w:tcMar>
            <w:vAlign w:val="center"/>
            <w:hideMark/>
          </w:tcPr>
          <w:p w14:paraId="33D6DCA6" w14:textId="77777777" w:rsidR="005F2397" w:rsidRPr="008568A7" w:rsidRDefault="005F2397" w:rsidP="005F2397">
            <w:pPr>
              <w:rPr>
                <w:rFonts w:ascii="Calibri" w:hAnsi="Calibri"/>
              </w:rPr>
            </w:pPr>
            <w:r w:rsidRPr="008568A7">
              <w:rPr>
                <w:rFonts w:ascii="Calibri" w:hAnsi="Calibri"/>
              </w:rPr>
              <w:t>$3.75</w:t>
            </w:r>
          </w:p>
        </w:tc>
      </w:tr>
      <w:tr w:rsidR="005F2397" w:rsidRPr="008568A7" w14:paraId="2DAF40BC" w14:textId="77777777" w:rsidTr="000E3B15">
        <w:trPr>
          <w:trHeight w:val="288"/>
        </w:trPr>
        <w:tc>
          <w:tcPr>
            <w:tcW w:w="2676" w:type="dxa"/>
            <w:gridSpan w:val="2"/>
            <w:tcBorders>
              <w:top w:val="nil"/>
              <w:left w:val="nil"/>
              <w:bottom w:val="nil"/>
              <w:right w:val="nil"/>
            </w:tcBorders>
            <w:shd w:val="clear" w:color="auto" w:fill="auto"/>
            <w:tcMar>
              <w:top w:w="17" w:type="dxa"/>
              <w:left w:w="17" w:type="dxa"/>
              <w:bottom w:w="0" w:type="dxa"/>
              <w:right w:w="17" w:type="dxa"/>
            </w:tcMar>
            <w:vAlign w:val="center"/>
            <w:hideMark/>
          </w:tcPr>
          <w:p w14:paraId="05C7560E"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nil"/>
            </w:tcBorders>
            <w:shd w:val="clear" w:color="auto" w:fill="auto"/>
            <w:tcMar>
              <w:top w:w="17" w:type="dxa"/>
              <w:left w:w="17" w:type="dxa"/>
              <w:bottom w:w="0" w:type="dxa"/>
              <w:right w:w="17" w:type="dxa"/>
            </w:tcMar>
            <w:vAlign w:val="center"/>
            <w:hideMark/>
          </w:tcPr>
          <w:p w14:paraId="4B3CFD39" w14:textId="77777777" w:rsidR="005F2397" w:rsidRPr="008568A7" w:rsidRDefault="005F2397" w:rsidP="005F2397">
            <w:pPr>
              <w:rPr>
                <w:rFonts w:ascii="Calibri" w:hAnsi="Calibri"/>
              </w:rPr>
            </w:pPr>
            <w:r w:rsidRPr="008568A7">
              <w:rPr>
                <w:rFonts w:ascii="Calibri" w:hAnsi="Calibri"/>
              </w:rPr>
              <w:t xml:space="preserve">$3.00 </w:t>
            </w: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7DCB5F00" w14:textId="77777777" w:rsidR="005F2397" w:rsidRPr="008568A7" w:rsidRDefault="005F2397" w:rsidP="005F2397">
            <w:pPr>
              <w:rPr>
                <w:rFonts w:ascii="Calibri" w:hAnsi="Calibri"/>
              </w:rPr>
            </w:pPr>
          </w:p>
        </w:tc>
        <w:tc>
          <w:tcPr>
            <w:tcW w:w="2003" w:type="dxa"/>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7E088765" w14:textId="77777777" w:rsidR="005F2397" w:rsidRPr="008568A7" w:rsidRDefault="005F2397" w:rsidP="005F2397">
            <w:pPr>
              <w:rPr>
                <w:rFonts w:ascii="Calibri" w:hAnsi="Calibri"/>
              </w:rPr>
            </w:pPr>
            <w:r w:rsidRPr="008568A7">
              <w:rPr>
                <w:rFonts w:ascii="Calibri" w:hAnsi="Calibri"/>
              </w:rPr>
              <w:t xml:space="preserve">             5 </w:t>
            </w:r>
          </w:p>
        </w:tc>
        <w:tc>
          <w:tcPr>
            <w:tcW w:w="1496"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283F2C66" w14:textId="77777777" w:rsidR="005F2397" w:rsidRPr="008568A7" w:rsidRDefault="005F2397" w:rsidP="005F2397">
            <w:pPr>
              <w:rPr>
                <w:rFonts w:ascii="Calibri" w:hAnsi="Calibri"/>
              </w:rPr>
            </w:pPr>
            <w:r w:rsidRPr="008568A7">
              <w:rPr>
                <w:rFonts w:ascii="Calibri" w:hAnsi="Calibri"/>
              </w:rPr>
              <w:t>$104.00</w:t>
            </w:r>
          </w:p>
        </w:tc>
        <w:tc>
          <w:tcPr>
            <w:tcW w:w="1361"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A96FE87" w14:textId="77777777" w:rsidR="005F2397" w:rsidRPr="008568A7" w:rsidRDefault="005F2397" w:rsidP="005F2397">
            <w:pPr>
              <w:rPr>
                <w:rFonts w:ascii="Calibri" w:hAnsi="Calibri"/>
              </w:rPr>
            </w:pPr>
            <w:r w:rsidRPr="008568A7">
              <w:rPr>
                <w:rFonts w:ascii="Calibri" w:hAnsi="Calibri"/>
              </w:rPr>
              <w:t>$95.61</w:t>
            </w:r>
          </w:p>
        </w:tc>
      </w:tr>
      <w:tr w:rsidR="005F2397" w:rsidRPr="008568A7" w14:paraId="050281A8" w14:textId="77777777" w:rsidTr="000E3B15">
        <w:trPr>
          <w:trHeight w:val="288"/>
        </w:trPr>
        <w:tc>
          <w:tcPr>
            <w:tcW w:w="1437"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7532EE9" w14:textId="77777777" w:rsidR="005F2397" w:rsidRPr="008568A7" w:rsidRDefault="005F2397" w:rsidP="005F2397">
            <w:pPr>
              <w:rPr>
                <w:rFonts w:ascii="Calibri" w:hAnsi="Calibri"/>
              </w:rPr>
            </w:pPr>
          </w:p>
        </w:tc>
        <w:tc>
          <w:tcPr>
            <w:tcW w:w="1239"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0D3B667B" w14:textId="77777777" w:rsidR="005F2397" w:rsidRPr="008568A7" w:rsidRDefault="005F2397" w:rsidP="005F2397">
            <w:pPr>
              <w:rPr>
                <w:rFonts w:ascii="Calibri" w:hAnsi="Calibri"/>
              </w:rPr>
            </w:pPr>
          </w:p>
        </w:tc>
        <w:tc>
          <w:tcPr>
            <w:tcW w:w="1255" w:type="dxa"/>
            <w:tcBorders>
              <w:top w:val="nil"/>
              <w:left w:val="nil"/>
              <w:bottom w:val="single" w:sz="4" w:space="0" w:color="000000"/>
              <w:right w:val="nil"/>
            </w:tcBorders>
            <w:shd w:val="clear" w:color="auto" w:fill="auto"/>
            <w:tcMar>
              <w:top w:w="17" w:type="dxa"/>
              <w:left w:w="17" w:type="dxa"/>
              <w:bottom w:w="0" w:type="dxa"/>
              <w:right w:w="17" w:type="dxa"/>
            </w:tcMar>
            <w:vAlign w:val="center"/>
            <w:hideMark/>
          </w:tcPr>
          <w:p w14:paraId="3AD73B40" w14:textId="77777777" w:rsidR="005F2397" w:rsidRPr="008568A7" w:rsidRDefault="005F2397" w:rsidP="005F2397">
            <w:pPr>
              <w:rPr>
                <w:rFonts w:ascii="Calibri" w:hAnsi="Calibri"/>
              </w:rPr>
            </w:pPr>
          </w:p>
        </w:tc>
        <w:tc>
          <w:tcPr>
            <w:tcW w:w="316" w:type="dxa"/>
            <w:tcBorders>
              <w:top w:val="nil"/>
              <w:left w:val="nil"/>
              <w:bottom w:val="nil"/>
              <w:right w:val="single" w:sz="4" w:space="0" w:color="000000"/>
            </w:tcBorders>
            <w:shd w:val="clear" w:color="auto" w:fill="auto"/>
            <w:tcMar>
              <w:top w:w="17" w:type="dxa"/>
              <w:left w:w="17" w:type="dxa"/>
              <w:bottom w:w="0" w:type="dxa"/>
              <w:right w:w="17" w:type="dxa"/>
            </w:tcMar>
            <w:vAlign w:val="bottom"/>
            <w:hideMark/>
          </w:tcPr>
          <w:p w14:paraId="6E08D36C" w14:textId="77777777" w:rsidR="005F2397" w:rsidRPr="008568A7" w:rsidRDefault="005F2397" w:rsidP="005F2397">
            <w:pPr>
              <w:rPr>
                <w:rFonts w:ascii="Calibri" w:hAnsi="Calibri"/>
              </w:rPr>
            </w:pPr>
          </w:p>
        </w:tc>
        <w:tc>
          <w:tcPr>
            <w:tcW w:w="3499" w:type="dxa"/>
            <w:gridSpan w:val="2"/>
            <w:tcBorders>
              <w:left w:val="single" w:sz="4" w:space="0" w:color="000000"/>
              <w:bottom w:val="single" w:sz="4" w:space="0" w:color="000000"/>
              <w:right w:val="nil"/>
            </w:tcBorders>
            <w:shd w:val="clear" w:color="auto" w:fill="auto"/>
            <w:tcMar>
              <w:top w:w="17" w:type="dxa"/>
              <w:left w:w="17" w:type="dxa"/>
              <w:bottom w:w="0" w:type="dxa"/>
              <w:right w:w="17" w:type="dxa"/>
            </w:tcMar>
            <w:vAlign w:val="bottom"/>
            <w:hideMark/>
          </w:tcPr>
          <w:p w14:paraId="63A3D9E2" w14:textId="77777777" w:rsidR="005F2397" w:rsidRPr="008568A7" w:rsidRDefault="005F2397" w:rsidP="005F2397">
            <w:pPr>
              <w:rPr>
                <w:rFonts w:ascii="Calibri" w:hAnsi="Calibri"/>
              </w:rPr>
            </w:pPr>
            <w:r w:rsidRPr="008568A7">
              <w:rPr>
                <w:rFonts w:ascii="Calibri" w:hAnsi="Calibri"/>
              </w:rPr>
              <w:t>Full Price (PV)</w:t>
            </w:r>
          </w:p>
        </w:tc>
        <w:tc>
          <w:tcPr>
            <w:tcW w:w="1361" w:type="dxa"/>
            <w:tcBorders>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1FEA927D" w14:textId="77777777" w:rsidR="005F2397" w:rsidRPr="008568A7" w:rsidRDefault="005F2397" w:rsidP="005F2397">
            <w:pPr>
              <w:rPr>
                <w:rFonts w:ascii="Calibri" w:hAnsi="Calibri"/>
              </w:rPr>
            </w:pPr>
            <w:r w:rsidRPr="008568A7">
              <w:rPr>
                <w:rFonts w:ascii="Calibri" w:hAnsi="Calibri"/>
              </w:rPr>
              <w:t xml:space="preserve">$111.06 </w:t>
            </w:r>
          </w:p>
        </w:tc>
      </w:tr>
      <w:tr w:rsidR="005F2397" w:rsidRPr="008568A7" w14:paraId="1DB4187D" w14:textId="77777777" w:rsidTr="000E3B15">
        <w:trPr>
          <w:trHeight w:val="288"/>
        </w:trPr>
        <w:tc>
          <w:tcPr>
            <w:tcW w:w="1437" w:type="dxa"/>
            <w:tcBorders>
              <w:top w:val="single" w:sz="4" w:space="0" w:color="000000"/>
              <w:left w:val="single" w:sz="4" w:space="0" w:color="000000"/>
              <w:bottom w:val="nil"/>
              <w:right w:val="nil"/>
            </w:tcBorders>
            <w:shd w:val="clear" w:color="auto" w:fill="auto"/>
            <w:tcMar>
              <w:top w:w="17" w:type="dxa"/>
              <w:left w:w="17" w:type="dxa"/>
              <w:bottom w:w="0" w:type="dxa"/>
              <w:right w:w="17" w:type="dxa"/>
            </w:tcMar>
            <w:vAlign w:val="center"/>
            <w:hideMark/>
          </w:tcPr>
          <w:p w14:paraId="4C34BF01" w14:textId="77777777" w:rsidR="005F2397" w:rsidRPr="008568A7" w:rsidRDefault="005F2397" w:rsidP="005F2397">
            <w:pPr>
              <w:rPr>
                <w:rFonts w:ascii="Calibri" w:hAnsi="Calibri"/>
              </w:rPr>
            </w:pPr>
            <w:r w:rsidRPr="008568A7">
              <w:rPr>
                <w:rFonts w:ascii="Calibri" w:hAnsi="Calibri"/>
              </w:rPr>
              <w:t>Full price</w:t>
            </w:r>
          </w:p>
        </w:tc>
        <w:tc>
          <w:tcPr>
            <w:tcW w:w="1239" w:type="dxa"/>
            <w:tcBorders>
              <w:top w:val="single" w:sz="4" w:space="0" w:color="000000"/>
              <w:left w:val="nil"/>
              <w:bottom w:val="nil"/>
              <w:right w:val="nil"/>
            </w:tcBorders>
            <w:shd w:val="clear" w:color="auto" w:fill="auto"/>
            <w:tcMar>
              <w:top w:w="17" w:type="dxa"/>
              <w:left w:w="17" w:type="dxa"/>
              <w:bottom w:w="0" w:type="dxa"/>
              <w:right w:w="17" w:type="dxa"/>
            </w:tcMar>
            <w:vAlign w:val="center"/>
            <w:hideMark/>
          </w:tcPr>
          <w:p w14:paraId="1E907350" w14:textId="77777777" w:rsidR="005F2397" w:rsidRPr="008568A7" w:rsidRDefault="005F2397" w:rsidP="005F2397">
            <w:pPr>
              <w:rPr>
                <w:rFonts w:ascii="Calibri" w:hAnsi="Calibri"/>
              </w:rPr>
            </w:pPr>
            <w:r w:rsidRPr="008568A7">
              <w:rPr>
                <w:rFonts w:ascii="Calibri" w:hAnsi="Calibri"/>
              </w:rPr>
              <w:t> </w:t>
            </w:r>
          </w:p>
        </w:tc>
        <w:tc>
          <w:tcPr>
            <w:tcW w:w="1255" w:type="dxa"/>
            <w:tcBorders>
              <w:top w:val="single" w:sz="4" w:space="0" w:color="000000"/>
              <w:left w:val="nil"/>
              <w:bottom w:val="nil"/>
              <w:right w:val="single" w:sz="4" w:space="0" w:color="000000"/>
            </w:tcBorders>
            <w:shd w:val="clear" w:color="auto" w:fill="auto"/>
            <w:tcMar>
              <w:top w:w="17" w:type="dxa"/>
              <w:left w:w="17" w:type="dxa"/>
              <w:bottom w:w="0" w:type="dxa"/>
              <w:right w:w="17" w:type="dxa"/>
            </w:tcMar>
            <w:vAlign w:val="center"/>
            <w:hideMark/>
          </w:tcPr>
          <w:p w14:paraId="26A497C2" w14:textId="77777777" w:rsidR="005F2397" w:rsidRPr="008568A7" w:rsidRDefault="005F2397" w:rsidP="005F2397">
            <w:pPr>
              <w:rPr>
                <w:rFonts w:ascii="Calibri" w:hAnsi="Calibri"/>
              </w:rPr>
            </w:pPr>
            <w:r w:rsidRPr="008568A7">
              <w:rPr>
                <w:rFonts w:ascii="Calibri" w:hAnsi="Calibri"/>
              </w:rPr>
              <w:t xml:space="preserve">$111.06 </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135EC333" w14:textId="77777777" w:rsidR="005F2397" w:rsidRPr="008568A7" w:rsidRDefault="005F2397" w:rsidP="005F2397">
            <w:pPr>
              <w:rPr>
                <w:rFonts w:ascii="Calibri" w:hAnsi="Calibri"/>
              </w:rPr>
            </w:pPr>
          </w:p>
        </w:tc>
        <w:tc>
          <w:tcPr>
            <w:tcW w:w="4860" w:type="dxa"/>
            <w:gridSpan w:val="3"/>
            <w:vMerge w:val="restart"/>
            <w:tcBorders>
              <w:top w:val="single" w:sz="4" w:space="0" w:color="000000"/>
              <w:left w:val="nil"/>
              <w:right w:val="nil"/>
            </w:tcBorders>
            <w:shd w:val="clear" w:color="auto" w:fill="auto"/>
            <w:tcMar>
              <w:top w:w="17" w:type="dxa"/>
              <w:left w:w="17" w:type="dxa"/>
              <w:bottom w:w="0" w:type="dxa"/>
              <w:right w:w="17" w:type="dxa"/>
            </w:tcMar>
            <w:vAlign w:val="bottom"/>
            <w:hideMark/>
          </w:tcPr>
          <w:p w14:paraId="35732736" w14:textId="77777777" w:rsidR="005F2397" w:rsidRPr="008568A7" w:rsidRDefault="005F2397" w:rsidP="005F2397">
            <w:pPr>
              <w:rPr>
                <w:rFonts w:ascii="Calibri" w:hAnsi="Calibri"/>
              </w:rPr>
            </w:pPr>
            <w:r w:rsidRPr="008568A7">
              <w:rPr>
                <w:rFonts w:ascii="Calibri" w:hAnsi="Calibri"/>
              </w:rPr>
              <w:t xml:space="preserve">Full price (PV) is also the recent price (at last coupon) compounded forward: </w:t>
            </w:r>
            <w:r w:rsidRPr="008568A7">
              <w:rPr>
                <w:rFonts w:ascii="Calibri" w:hAnsi="Calibri"/>
              </w:rPr>
              <w:br/>
              <w:t>PV = ($109.43)[(1.02)^(1-w)]</w:t>
            </w:r>
          </w:p>
        </w:tc>
      </w:tr>
      <w:tr w:rsidR="005F2397" w:rsidRPr="008568A7" w14:paraId="315A5F48" w14:textId="77777777" w:rsidTr="000E3B15">
        <w:trPr>
          <w:trHeight w:val="288"/>
        </w:trPr>
        <w:tc>
          <w:tcPr>
            <w:tcW w:w="2676" w:type="dxa"/>
            <w:gridSpan w:val="2"/>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211C2D08" w14:textId="77777777" w:rsidR="005F2397" w:rsidRPr="008568A7" w:rsidRDefault="005F2397" w:rsidP="005F2397">
            <w:pPr>
              <w:rPr>
                <w:rFonts w:ascii="Calibri" w:hAnsi="Calibri"/>
              </w:rPr>
            </w:pPr>
            <w:r w:rsidRPr="008568A7">
              <w:rPr>
                <w:rFonts w:ascii="Calibri" w:hAnsi="Calibri"/>
              </w:rPr>
              <w:t>Accrued interest (AI)</w:t>
            </w:r>
          </w:p>
        </w:tc>
        <w:tc>
          <w:tcPr>
            <w:tcW w:w="1255" w:type="dxa"/>
            <w:tcBorders>
              <w:top w:val="nil"/>
              <w:left w:val="nil"/>
              <w:bottom w:val="nil"/>
              <w:right w:val="single" w:sz="4" w:space="0" w:color="000000"/>
            </w:tcBorders>
            <w:shd w:val="clear" w:color="auto" w:fill="auto"/>
            <w:tcMar>
              <w:top w:w="17" w:type="dxa"/>
              <w:left w:w="17" w:type="dxa"/>
              <w:bottom w:w="0" w:type="dxa"/>
              <w:right w:w="17" w:type="dxa"/>
            </w:tcMar>
            <w:vAlign w:val="center"/>
            <w:hideMark/>
          </w:tcPr>
          <w:p w14:paraId="50F85988" w14:textId="77777777" w:rsidR="005F2397" w:rsidRPr="008568A7" w:rsidRDefault="005F2397" w:rsidP="005F2397">
            <w:pPr>
              <w:rPr>
                <w:rFonts w:ascii="Calibri" w:hAnsi="Calibri"/>
              </w:rPr>
            </w:pPr>
            <w:r w:rsidRPr="008568A7">
              <w:rPr>
                <w:rFonts w:ascii="Calibri" w:hAnsi="Calibri"/>
              </w:rPr>
              <w:t>$3.00</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bottom"/>
            <w:hideMark/>
          </w:tcPr>
          <w:p w14:paraId="628F9723" w14:textId="77777777" w:rsidR="005F2397" w:rsidRPr="008568A7" w:rsidRDefault="005F2397" w:rsidP="005F2397">
            <w:pPr>
              <w:rPr>
                <w:rFonts w:ascii="Calibri" w:hAnsi="Calibri"/>
              </w:rPr>
            </w:pPr>
          </w:p>
        </w:tc>
        <w:tc>
          <w:tcPr>
            <w:tcW w:w="4860" w:type="dxa"/>
            <w:gridSpan w:val="3"/>
            <w:vMerge/>
            <w:tcBorders>
              <w:left w:val="nil"/>
              <w:right w:val="nil"/>
            </w:tcBorders>
            <w:shd w:val="clear" w:color="auto" w:fill="auto"/>
            <w:tcMar>
              <w:top w:w="17" w:type="dxa"/>
              <w:left w:w="17" w:type="dxa"/>
              <w:bottom w:w="0" w:type="dxa"/>
              <w:right w:w="17" w:type="dxa"/>
            </w:tcMar>
            <w:vAlign w:val="bottom"/>
            <w:hideMark/>
          </w:tcPr>
          <w:p w14:paraId="39A606A9" w14:textId="77777777" w:rsidR="005F2397" w:rsidRPr="008568A7" w:rsidRDefault="005F2397" w:rsidP="005F2397">
            <w:pPr>
              <w:rPr>
                <w:rFonts w:ascii="Calibri" w:hAnsi="Calibri"/>
              </w:rPr>
            </w:pPr>
          </w:p>
        </w:tc>
      </w:tr>
      <w:tr w:rsidR="005F2397" w:rsidRPr="008568A7" w14:paraId="5BA30263" w14:textId="77777777" w:rsidTr="000E3B15">
        <w:trPr>
          <w:trHeight w:val="288"/>
        </w:trPr>
        <w:tc>
          <w:tcPr>
            <w:tcW w:w="2676" w:type="dxa"/>
            <w:gridSpan w:val="2"/>
            <w:tcBorders>
              <w:top w:val="nil"/>
              <w:left w:val="single" w:sz="4" w:space="0" w:color="000000"/>
              <w:bottom w:val="single" w:sz="4" w:space="0" w:color="000000"/>
              <w:right w:val="nil"/>
            </w:tcBorders>
            <w:shd w:val="clear" w:color="auto" w:fill="auto"/>
            <w:tcMar>
              <w:top w:w="17" w:type="dxa"/>
              <w:left w:w="17" w:type="dxa"/>
              <w:bottom w:w="0" w:type="dxa"/>
              <w:right w:w="17" w:type="dxa"/>
            </w:tcMar>
            <w:vAlign w:val="center"/>
            <w:hideMark/>
          </w:tcPr>
          <w:p w14:paraId="7306177B" w14:textId="77777777" w:rsidR="005F2397" w:rsidRPr="008568A7" w:rsidRDefault="005F2397" w:rsidP="005F2397">
            <w:pPr>
              <w:rPr>
                <w:rFonts w:ascii="Calibri" w:hAnsi="Calibri"/>
              </w:rPr>
            </w:pPr>
            <w:r w:rsidRPr="008568A7">
              <w:rPr>
                <w:rFonts w:ascii="Calibri" w:hAnsi="Calibri"/>
              </w:rPr>
              <w:t>Clean price</w:t>
            </w:r>
          </w:p>
        </w:tc>
        <w:tc>
          <w:tcPr>
            <w:tcW w:w="1255" w:type="dxa"/>
            <w:tcBorders>
              <w:top w:val="nil"/>
              <w:left w:val="nil"/>
              <w:bottom w:val="single" w:sz="4" w:space="0" w:color="000000"/>
              <w:right w:val="single" w:sz="4" w:space="0" w:color="000000"/>
            </w:tcBorders>
            <w:shd w:val="clear" w:color="auto" w:fill="auto"/>
            <w:tcMar>
              <w:top w:w="17" w:type="dxa"/>
              <w:left w:w="17" w:type="dxa"/>
              <w:bottom w:w="0" w:type="dxa"/>
              <w:right w:w="17" w:type="dxa"/>
            </w:tcMar>
            <w:vAlign w:val="center"/>
            <w:hideMark/>
          </w:tcPr>
          <w:p w14:paraId="4BBFD114" w14:textId="77777777" w:rsidR="005F2397" w:rsidRPr="008568A7" w:rsidRDefault="005F2397" w:rsidP="005F2397">
            <w:pPr>
              <w:rPr>
                <w:rFonts w:ascii="Calibri" w:hAnsi="Calibri"/>
              </w:rPr>
            </w:pPr>
            <w:r w:rsidRPr="008568A7">
              <w:rPr>
                <w:rFonts w:ascii="Calibri" w:hAnsi="Calibri"/>
              </w:rPr>
              <w:t>$108.06</w:t>
            </w:r>
          </w:p>
        </w:tc>
        <w:tc>
          <w:tcPr>
            <w:tcW w:w="316" w:type="dxa"/>
            <w:tcBorders>
              <w:top w:val="nil"/>
              <w:left w:val="single" w:sz="4" w:space="0" w:color="000000"/>
              <w:bottom w:val="nil"/>
              <w:right w:val="nil"/>
            </w:tcBorders>
            <w:shd w:val="clear" w:color="auto" w:fill="auto"/>
            <w:tcMar>
              <w:top w:w="17" w:type="dxa"/>
              <w:left w:w="17" w:type="dxa"/>
              <w:bottom w:w="0" w:type="dxa"/>
              <w:right w:w="17" w:type="dxa"/>
            </w:tcMar>
            <w:vAlign w:val="center"/>
            <w:hideMark/>
          </w:tcPr>
          <w:p w14:paraId="18C4CECD" w14:textId="77777777" w:rsidR="005F2397" w:rsidRPr="008568A7" w:rsidRDefault="005F2397" w:rsidP="005F2397">
            <w:pPr>
              <w:rPr>
                <w:rFonts w:ascii="Calibri" w:hAnsi="Calibri"/>
              </w:rPr>
            </w:pPr>
          </w:p>
        </w:tc>
        <w:tc>
          <w:tcPr>
            <w:tcW w:w="4860" w:type="dxa"/>
            <w:gridSpan w:val="3"/>
            <w:vMerge/>
            <w:tcBorders>
              <w:left w:val="nil"/>
              <w:bottom w:val="nil"/>
              <w:right w:val="nil"/>
            </w:tcBorders>
            <w:shd w:val="clear" w:color="auto" w:fill="auto"/>
            <w:tcMar>
              <w:top w:w="17" w:type="dxa"/>
              <w:left w:w="17" w:type="dxa"/>
              <w:bottom w:w="0" w:type="dxa"/>
              <w:right w:w="17" w:type="dxa"/>
            </w:tcMar>
            <w:vAlign w:val="bottom"/>
            <w:hideMark/>
          </w:tcPr>
          <w:p w14:paraId="513E3C7A" w14:textId="77777777" w:rsidR="005F2397" w:rsidRPr="008568A7" w:rsidRDefault="005F2397" w:rsidP="005F2397">
            <w:pPr>
              <w:rPr>
                <w:rFonts w:ascii="Calibri" w:hAnsi="Calibri"/>
              </w:rPr>
            </w:pPr>
          </w:p>
        </w:tc>
      </w:tr>
    </w:tbl>
    <w:p w14:paraId="179F89A7" w14:textId="77777777" w:rsidR="000E3B15" w:rsidRPr="008568A7" w:rsidRDefault="000E3B15" w:rsidP="005F2397">
      <w:pPr>
        <w:rPr>
          <w:rFonts w:ascii="Calibri" w:hAnsi="Calibri"/>
        </w:rPr>
      </w:pPr>
    </w:p>
    <w:p w14:paraId="5E707E8B" w14:textId="77777777" w:rsidR="000E3B15" w:rsidRPr="008568A7" w:rsidRDefault="000E3B15" w:rsidP="005F2397">
      <w:pPr>
        <w:rPr>
          <w:rFonts w:ascii="Calibri" w:hAnsi="Calibri"/>
        </w:rPr>
      </w:pPr>
    </w:p>
    <w:p w14:paraId="1CB38126" w14:textId="77777777" w:rsidR="00FC4DD3" w:rsidRPr="008568A7" w:rsidRDefault="005F2397" w:rsidP="007140DE">
      <w:pPr>
        <w:pStyle w:val="Heading2"/>
      </w:pPr>
      <w:bookmarkStart w:id="132" w:name="_Toc221895255"/>
      <w:r w:rsidRPr="008568A7">
        <w:t xml:space="preserve">Explain and calculate a US Treasury bond </w:t>
      </w:r>
      <w:r w:rsidR="00972464" w:rsidRPr="008568A7">
        <w:t>Futures</w:t>
      </w:r>
      <w:r w:rsidRPr="008568A7">
        <w:t xml:space="preserve"> contract conversion factor</w:t>
      </w:r>
      <w:bookmarkEnd w:id="132"/>
      <w:r w:rsidR="00FC4DD3" w:rsidRPr="008568A7">
        <w:br/>
      </w:r>
    </w:p>
    <w:p w14:paraId="2D6E62CD" w14:textId="77777777" w:rsidR="005F2397" w:rsidRPr="008568A7" w:rsidRDefault="005F2397" w:rsidP="005F2397">
      <w:pPr>
        <w:rPr>
          <w:rFonts w:ascii="Calibri" w:hAnsi="Calibri"/>
        </w:rPr>
      </w:pPr>
      <w:r w:rsidRPr="008568A7">
        <w:rPr>
          <w:rFonts w:ascii="Calibri" w:hAnsi="Calibri"/>
        </w:rPr>
        <w:t xml:space="preserve">The Treasury bond </w:t>
      </w:r>
      <w:r w:rsidR="00972464" w:rsidRPr="008568A7">
        <w:rPr>
          <w:rFonts w:ascii="Calibri" w:hAnsi="Calibri"/>
        </w:rPr>
        <w:t>Futures</w:t>
      </w:r>
      <w:r w:rsidRPr="008568A7">
        <w:rPr>
          <w:rFonts w:ascii="Calibri" w:hAnsi="Calibri"/>
        </w:rPr>
        <w:t xml:space="preserve"> contract allows the party with the short position to deliver any bond with a maturity of more than 15 years and that is not callable within 15 years. The short here has flexibility in delivery! When the chosen bond is delivered, the conversion factor defines the price received by the party with the short position:</w:t>
      </w:r>
    </w:p>
    <w:p w14:paraId="7ED11DB2" w14:textId="77777777" w:rsidR="005F2397" w:rsidRPr="008568A7" w:rsidRDefault="005F2397" w:rsidP="005F2397">
      <w:pPr>
        <w:rPr>
          <w:rFonts w:ascii="Calibri" w:hAnsi="Calibri"/>
        </w:rPr>
      </w:pPr>
      <w:r w:rsidRPr="008568A7">
        <w:rPr>
          <w:rFonts w:ascii="Calibri" w:hAnsi="Calibri"/>
        </w:rPr>
        <w:t xml:space="preserve">Cash Received = Quoted </w:t>
      </w:r>
      <w:r w:rsidR="00972464" w:rsidRPr="008568A7">
        <w:rPr>
          <w:rFonts w:ascii="Calibri" w:hAnsi="Calibri"/>
        </w:rPr>
        <w:t>Futures</w:t>
      </w:r>
      <w:r w:rsidRPr="008568A7">
        <w:rPr>
          <w:rFonts w:ascii="Calibri" w:hAnsi="Calibri"/>
        </w:rPr>
        <w:t xml:space="preserve"> price (QFP) </w:t>
      </w:r>
      <w:r w:rsidRPr="008568A7">
        <w:rPr>
          <w:rFonts w:ascii="Calibri" w:hAnsi="Calibri"/>
        </w:rPr>
        <w:sym w:font="Symbol" w:char="F0B4"/>
      </w:r>
      <w:r w:rsidRPr="008568A7">
        <w:rPr>
          <w:rFonts w:ascii="Calibri" w:hAnsi="Calibri"/>
        </w:rPr>
        <w:t xml:space="preserve"> Conversion factor </w:t>
      </w:r>
      <w:r w:rsidRPr="008568A7">
        <w:rPr>
          <w:rFonts w:ascii="Calibri" w:hAnsi="Calibri"/>
        </w:rPr>
        <w:tab/>
        <w:t xml:space="preserve">(CF) + Accrued </w:t>
      </w:r>
      <w:commentRangeStart w:id="133"/>
      <w:r w:rsidRPr="008568A7">
        <w:rPr>
          <w:rFonts w:ascii="Calibri" w:hAnsi="Calibri"/>
        </w:rPr>
        <w:t>interest</w:t>
      </w:r>
      <w:commentRangeEnd w:id="133"/>
      <w:r w:rsidR="004B1CE2" w:rsidRPr="008568A7">
        <w:rPr>
          <w:rStyle w:val="CommentReference"/>
          <w:rFonts w:ascii="Calibri" w:hAnsi="Calibri"/>
        </w:rPr>
        <w:commentReference w:id="133"/>
      </w:r>
    </w:p>
    <w:p w14:paraId="376D43F4" w14:textId="77777777" w:rsidR="005F2397" w:rsidRPr="008568A7" w:rsidRDefault="005F2397" w:rsidP="005F2397">
      <w:pPr>
        <w:rPr>
          <w:rFonts w:ascii="Calibri" w:hAnsi="Calibri"/>
        </w:rPr>
      </w:pPr>
      <w:r w:rsidRPr="008568A7">
        <w:rPr>
          <w:rFonts w:ascii="Calibri" w:hAnsi="Calibri"/>
          <w:noProof/>
        </w:rPr>
        <w:drawing>
          <wp:inline distT="0" distB="0" distL="0" distR="0" wp14:anchorId="3C39A7C5" wp14:editId="0AE5FAD3">
            <wp:extent cx="3845560" cy="1368335"/>
            <wp:effectExtent l="0" t="0" r="2540" b="3810"/>
            <wp:docPr id="5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45560" cy="1368335"/>
                    </a:xfrm>
                    <a:prstGeom prst="rect">
                      <a:avLst/>
                    </a:prstGeom>
                    <a:solidFill>
                      <a:srgbClr val="FFFFFF"/>
                    </a:solidFill>
                    <a:ln>
                      <a:noFill/>
                    </a:ln>
                  </pic:spPr>
                </pic:pic>
              </a:graphicData>
            </a:graphic>
          </wp:inline>
        </w:drawing>
      </w:r>
    </w:p>
    <w:p w14:paraId="75D4BF14" w14:textId="77777777" w:rsidR="005F2397" w:rsidRPr="008568A7" w:rsidRDefault="005F2397" w:rsidP="005F2397">
      <w:pPr>
        <w:rPr>
          <w:rFonts w:ascii="Calibri" w:hAnsi="Calibri"/>
        </w:rPr>
      </w:pPr>
      <w:r w:rsidRPr="008568A7">
        <w:rPr>
          <w:rFonts w:ascii="Calibri" w:hAnsi="Calibri"/>
          <w:noProof/>
        </w:rPr>
        <w:drawing>
          <wp:inline distT="0" distB="0" distL="0" distR="0" wp14:anchorId="33D4245B" wp14:editId="6C837745">
            <wp:extent cx="1872048" cy="4150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73193" cy="415324"/>
                    </a:xfrm>
                    <a:prstGeom prst="rect">
                      <a:avLst/>
                    </a:prstGeom>
                  </pic:spPr>
                </pic:pic>
              </a:graphicData>
            </a:graphic>
          </wp:inline>
        </w:drawing>
      </w:r>
    </w:p>
    <w:p w14:paraId="7DB3617E" w14:textId="77777777" w:rsidR="005F2397" w:rsidRPr="008568A7" w:rsidRDefault="005F2397" w:rsidP="005F2397">
      <w:pPr>
        <w:rPr>
          <w:rFonts w:ascii="Calibri" w:hAnsi="Calibri"/>
        </w:rPr>
      </w:pPr>
      <w:r w:rsidRPr="008568A7">
        <w:rPr>
          <w:rFonts w:ascii="Calibri" w:hAnsi="Calibri"/>
        </w:rPr>
        <w:t xml:space="preserve">Calculate the cost of delivering a bond into a Treasury bond </w:t>
      </w:r>
      <w:r w:rsidR="00972464" w:rsidRPr="008568A7">
        <w:rPr>
          <w:rFonts w:ascii="Calibri" w:hAnsi="Calibri"/>
        </w:rPr>
        <w:t>Futures</w:t>
      </w:r>
      <w:r w:rsidRPr="008568A7">
        <w:rPr>
          <w:rFonts w:ascii="Calibri" w:hAnsi="Calibri"/>
        </w:rPr>
        <w:t xml:space="preserve"> contract</w:t>
      </w:r>
    </w:p>
    <w:p w14:paraId="65B00918" w14:textId="77777777" w:rsidR="005F2397" w:rsidRPr="008568A7" w:rsidRDefault="005F2397" w:rsidP="005F2397">
      <w:pPr>
        <w:rPr>
          <w:rFonts w:ascii="Calibri" w:hAnsi="Calibri"/>
        </w:rPr>
      </w:pPr>
      <w:r w:rsidRPr="008568A7">
        <w:rPr>
          <w:rFonts w:ascii="Calibri" w:hAnsi="Calibri"/>
        </w:rPr>
        <w:t>The cost to deliver is the dirty price, which is the bond quoted price plus accrued interest (AI). The short position will receive the settlement multiplied by the conversion factor plus accrued interest (AI). The cheapest to deliver (CTD) is:</w:t>
      </w:r>
    </w:p>
    <w:p w14:paraId="2D59D455" w14:textId="77777777" w:rsidR="005F2397" w:rsidRPr="008568A7" w:rsidRDefault="005F2397" w:rsidP="005F2397">
      <w:pPr>
        <w:rPr>
          <w:rFonts w:ascii="Calibri" w:hAnsi="Calibri"/>
        </w:rPr>
      </w:pPr>
      <w:r w:rsidRPr="008568A7">
        <w:rPr>
          <w:rFonts w:ascii="Calibri" w:hAnsi="Calibri"/>
        </w:rPr>
        <w:t xml:space="preserve">The bond that minimizes </w:t>
      </w:r>
      <w:r w:rsidRPr="008568A7">
        <w:rPr>
          <w:rFonts w:ascii="Calibri" w:hAnsi="Calibri"/>
        </w:rPr>
        <w:sym w:font="Wingdings" w:char="F0E0"/>
      </w:r>
      <w:r w:rsidRPr="008568A7">
        <w:rPr>
          <w:rFonts w:ascii="Calibri" w:hAnsi="Calibri"/>
        </w:rPr>
        <w:t xml:space="preserve"> MIN: Quoted Bond Price - (Settlement)(CF), or similarly</w:t>
      </w:r>
    </w:p>
    <w:p w14:paraId="6A3388F5" w14:textId="77777777" w:rsidR="005F2397" w:rsidRPr="008568A7" w:rsidRDefault="005F2397" w:rsidP="005F2397">
      <w:pPr>
        <w:rPr>
          <w:rFonts w:ascii="Calibri" w:hAnsi="Calibri"/>
        </w:rPr>
      </w:pPr>
      <w:r w:rsidRPr="008568A7">
        <w:rPr>
          <w:rFonts w:ascii="Calibri" w:hAnsi="Calibri"/>
        </w:rPr>
        <w:t xml:space="preserve">The bond that maximizes </w:t>
      </w:r>
      <w:r w:rsidRPr="008568A7">
        <w:rPr>
          <w:rFonts w:ascii="Calibri" w:hAnsi="Calibri"/>
        </w:rPr>
        <w:sym w:font="Wingdings" w:char="F0E0"/>
      </w:r>
      <w:r w:rsidRPr="008568A7">
        <w:rPr>
          <w:rFonts w:ascii="Calibri" w:hAnsi="Calibri"/>
        </w:rPr>
        <w:t xml:space="preserve"> MAX: (Settlement)(CF) - Quoted Bond Price</w:t>
      </w:r>
    </w:p>
    <w:tbl>
      <w:tblPr>
        <w:tblW w:w="8049" w:type="dxa"/>
        <w:jc w:val="center"/>
        <w:tblCellMar>
          <w:left w:w="0" w:type="dxa"/>
          <w:right w:w="0" w:type="dxa"/>
        </w:tblCellMar>
        <w:tblLook w:val="04A0" w:firstRow="1" w:lastRow="0" w:firstColumn="1" w:lastColumn="0" w:noHBand="0" w:noVBand="1"/>
      </w:tblPr>
      <w:tblGrid>
        <w:gridCol w:w="1630"/>
        <w:gridCol w:w="873"/>
        <w:gridCol w:w="679"/>
        <w:gridCol w:w="1791"/>
        <w:gridCol w:w="357"/>
        <w:gridCol w:w="1166"/>
        <w:gridCol w:w="1528"/>
        <w:gridCol w:w="25"/>
      </w:tblGrid>
      <w:tr w:rsidR="005F2397" w:rsidRPr="008568A7" w14:paraId="5210C123"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61A152A" w14:textId="77777777" w:rsidR="005F2397" w:rsidRPr="008568A7" w:rsidRDefault="005F2397" w:rsidP="005F2397">
            <w:pPr>
              <w:rPr>
                <w:rFonts w:ascii="Calibri" w:hAnsi="Calibri"/>
              </w:rPr>
            </w:pPr>
            <w:r w:rsidRPr="008568A7">
              <w:rPr>
                <w:rFonts w:ascii="Calibri" w:hAnsi="Calibri"/>
              </w:rPr>
              <w:t>Short receives:</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41AAD741" w14:textId="77777777" w:rsidR="005F2397" w:rsidRPr="008568A7" w:rsidRDefault="005F2397" w:rsidP="005F2397">
            <w:pPr>
              <w:rPr>
                <w:rFonts w:ascii="Calibri" w:hAnsi="Calibri"/>
              </w:rPr>
            </w:pPr>
            <w:r w:rsidRPr="008568A7">
              <w:rPr>
                <w:rFonts w:ascii="Calibri" w:hAnsi="Calibri"/>
              </w:rPr>
              <w:t>(Settlement)(CF) + AI</w:t>
            </w:r>
          </w:p>
        </w:tc>
      </w:tr>
      <w:tr w:rsidR="005F2397" w:rsidRPr="008568A7" w14:paraId="07F4BF9D" w14:textId="77777777" w:rsidTr="005F2397">
        <w:trPr>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7CE4476" w14:textId="77777777" w:rsidR="005F2397" w:rsidRPr="008568A7" w:rsidRDefault="005F2397" w:rsidP="005F2397">
            <w:pPr>
              <w:rPr>
                <w:rFonts w:ascii="Calibri" w:hAnsi="Calibri"/>
              </w:rPr>
            </w:pPr>
            <w:r w:rsidRPr="008568A7">
              <w:rPr>
                <w:rFonts w:ascii="Calibri" w:hAnsi="Calibri"/>
              </w:rPr>
              <w:t>Cost ("dirty price"):</w:t>
            </w:r>
          </w:p>
        </w:tc>
        <w:tc>
          <w:tcPr>
            <w:tcW w:w="5546" w:type="dxa"/>
            <w:gridSpan w:val="6"/>
            <w:tcBorders>
              <w:top w:val="nil"/>
              <w:left w:val="nil"/>
              <w:bottom w:val="nil"/>
              <w:right w:val="nil"/>
            </w:tcBorders>
            <w:shd w:val="clear" w:color="auto" w:fill="auto"/>
            <w:tcMar>
              <w:top w:w="15" w:type="dxa"/>
              <w:left w:w="15" w:type="dxa"/>
              <w:bottom w:w="0" w:type="dxa"/>
              <w:right w:w="15" w:type="dxa"/>
            </w:tcMar>
            <w:vAlign w:val="center"/>
            <w:hideMark/>
          </w:tcPr>
          <w:p w14:paraId="6F256085" w14:textId="77777777" w:rsidR="005F2397" w:rsidRPr="008568A7" w:rsidRDefault="005F2397" w:rsidP="005F2397">
            <w:pPr>
              <w:rPr>
                <w:rFonts w:ascii="Calibri" w:hAnsi="Calibri"/>
              </w:rPr>
            </w:pPr>
            <w:r w:rsidRPr="008568A7">
              <w:rPr>
                <w:rFonts w:ascii="Calibri" w:hAnsi="Calibri"/>
              </w:rPr>
              <w:t>Quoted Bond Price + AI</w:t>
            </w:r>
          </w:p>
        </w:tc>
      </w:tr>
      <w:tr w:rsidR="005F2397" w:rsidRPr="008568A7" w14:paraId="2299D3D9"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3678FB9" w14:textId="77777777" w:rsidR="005F2397" w:rsidRPr="008568A7" w:rsidRDefault="005F2397" w:rsidP="005F2397">
            <w:pPr>
              <w:rPr>
                <w:rFonts w:ascii="Calibri" w:hAnsi="Calibri"/>
              </w:rPr>
            </w:pPr>
            <w:r w:rsidRPr="008568A7">
              <w:rPr>
                <w:rFonts w:ascii="Calibri" w:hAnsi="Calibri"/>
              </w:rPr>
              <w:t>CTD Minimizes</w:t>
            </w:r>
          </w:p>
        </w:tc>
        <w:tc>
          <w:tcPr>
            <w:tcW w:w="5521" w:type="dxa"/>
            <w:gridSpan w:val="5"/>
            <w:tcBorders>
              <w:top w:val="nil"/>
              <w:left w:val="nil"/>
              <w:bottom w:val="nil"/>
              <w:right w:val="nil"/>
            </w:tcBorders>
            <w:shd w:val="clear" w:color="auto" w:fill="auto"/>
            <w:tcMar>
              <w:top w:w="15" w:type="dxa"/>
              <w:left w:w="15" w:type="dxa"/>
              <w:bottom w:w="0" w:type="dxa"/>
              <w:right w:w="15" w:type="dxa"/>
            </w:tcMar>
            <w:vAlign w:val="center"/>
            <w:hideMark/>
          </w:tcPr>
          <w:p w14:paraId="4701940F" w14:textId="77777777" w:rsidR="005F2397" w:rsidRPr="008568A7" w:rsidRDefault="005F2397" w:rsidP="005F2397">
            <w:pPr>
              <w:rPr>
                <w:rFonts w:ascii="Calibri" w:hAnsi="Calibri"/>
              </w:rPr>
            </w:pPr>
            <w:r w:rsidRPr="008568A7">
              <w:rPr>
                <w:rFonts w:ascii="Calibri" w:hAnsi="Calibri"/>
              </w:rPr>
              <w:t>Quoted Bond Price - (Settlement)(CF)</w:t>
            </w:r>
          </w:p>
        </w:tc>
      </w:tr>
      <w:tr w:rsidR="005F2397" w:rsidRPr="008568A7" w14:paraId="5D6E4B75"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026101DB"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5E90CFC0"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747EE47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4310D49F"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77B9B498"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2A522D72"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2DA63C91" w14:textId="77777777" w:rsidR="005F2397" w:rsidRPr="008568A7" w:rsidRDefault="005F2397" w:rsidP="005F2397">
            <w:pPr>
              <w:rPr>
                <w:rFonts w:ascii="Calibri" w:hAnsi="Calibri"/>
              </w:rPr>
            </w:pPr>
            <w:r w:rsidRPr="008568A7">
              <w:rPr>
                <w:rFonts w:ascii="Calibri" w:hAnsi="Calibri"/>
              </w:rPr>
              <w:t> </w:t>
            </w:r>
          </w:p>
        </w:tc>
      </w:tr>
      <w:tr w:rsidR="005F2397" w:rsidRPr="008568A7" w14:paraId="19047D24"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B51BDF7" w14:textId="77777777" w:rsidR="005F2397" w:rsidRPr="008568A7" w:rsidRDefault="005F2397" w:rsidP="005F2397">
            <w:pPr>
              <w:rPr>
                <w:rFonts w:ascii="Calibri" w:hAnsi="Calibri"/>
              </w:rPr>
            </w:pPr>
            <w:r w:rsidRPr="008568A7">
              <w:rPr>
                <w:rFonts w:ascii="Calibri" w:hAnsi="Calibri"/>
              </w:rPr>
              <w:t>Hull example:</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39F18D3D"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bottom"/>
            <w:hideMark/>
          </w:tcPr>
          <w:p w14:paraId="02C43534"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bottom w:val="nil"/>
              <w:right w:val="nil"/>
            </w:tcBorders>
            <w:shd w:val="clear" w:color="auto" w:fill="auto"/>
            <w:tcMar>
              <w:top w:w="15" w:type="dxa"/>
              <w:left w:w="15" w:type="dxa"/>
              <w:bottom w:w="0" w:type="dxa"/>
              <w:right w:w="15" w:type="dxa"/>
            </w:tcMar>
            <w:vAlign w:val="bottom"/>
            <w:hideMark/>
          </w:tcPr>
          <w:p w14:paraId="3C39CFC7"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bottom"/>
            <w:hideMark/>
          </w:tcPr>
          <w:p w14:paraId="10E4CE81"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bottom"/>
            <w:hideMark/>
          </w:tcPr>
          <w:p w14:paraId="34D2E0BD" w14:textId="77777777" w:rsidR="005F2397" w:rsidRPr="008568A7" w:rsidRDefault="005F2397" w:rsidP="005F2397">
            <w:pPr>
              <w:rPr>
                <w:rFonts w:ascii="Calibri" w:hAnsi="Calibri"/>
              </w:rPr>
            </w:pPr>
            <w:r w:rsidRPr="008568A7">
              <w:rPr>
                <w:rFonts w:ascii="Calibri" w:hAnsi="Calibri"/>
              </w:rPr>
              <w:t> </w:t>
            </w:r>
          </w:p>
        </w:tc>
      </w:tr>
      <w:tr w:rsidR="005F2397" w:rsidRPr="008568A7" w14:paraId="731DBAAB" w14:textId="77777777" w:rsidTr="005F2397">
        <w:trPr>
          <w:gridAfter w:val="1"/>
          <w:wAfter w:w="25" w:type="dxa"/>
          <w:trHeight w:val="288"/>
          <w:jc w:val="center"/>
        </w:trPr>
        <w:tc>
          <w:tcPr>
            <w:tcW w:w="2503"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5C4196AF" w14:textId="77777777" w:rsidR="005F2397" w:rsidRPr="008568A7" w:rsidRDefault="005F2397" w:rsidP="005F2397">
            <w:pPr>
              <w:rPr>
                <w:rFonts w:ascii="Calibri" w:hAnsi="Calibri"/>
              </w:rPr>
            </w:pPr>
            <w:r w:rsidRPr="008568A7">
              <w:rPr>
                <w:rFonts w:ascii="Calibri" w:hAnsi="Calibri"/>
              </w:rPr>
              <w:t>Settlement</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5B3E91C9"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0A6BC089" w14:textId="77777777" w:rsidR="005F2397" w:rsidRPr="008568A7" w:rsidRDefault="005F2397" w:rsidP="005F2397">
            <w:pPr>
              <w:rPr>
                <w:rFonts w:ascii="Calibri" w:hAnsi="Calibri"/>
              </w:rPr>
            </w:pPr>
            <w:r w:rsidRPr="008568A7">
              <w:rPr>
                <w:rFonts w:ascii="Calibri" w:hAnsi="Calibri"/>
              </w:rPr>
              <w:t>$93.25</w:t>
            </w:r>
          </w:p>
        </w:tc>
        <w:tc>
          <w:tcPr>
            <w:tcW w:w="357" w:type="dxa"/>
            <w:tcBorders>
              <w:top w:val="nil"/>
              <w:left w:val="nil"/>
              <w:bottom w:val="nil"/>
              <w:right w:val="nil"/>
            </w:tcBorders>
            <w:shd w:val="clear" w:color="auto" w:fill="auto"/>
            <w:tcMar>
              <w:top w:w="15" w:type="dxa"/>
              <w:left w:w="15" w:type="dxa"/>
              <w:bottom w:w="0" w:type="dxa"/>
              <w:right w:w="15" w:type="dxa"/>
            </w:tcMar>
            <w:vAlign w:val="center"/>
            <w:hideMark/>
          </w:tcPr>
          <w:p w14:paraId="62C60C8D"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62DC73AF"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3E4EE115" w14:textId="77777777" w:rsidR="005F2397" w:rsidRPr="008568A7" w:rsidRDefault="005F2397" w:rsidP="005F2397">
            <w:pPr>
              <w:rPr>
                <w:rFonts w:ascii="Calibri" w:hAnsi="Calibri"/>
              </w:rPr>
            </w:pPr>
            <w:r w:rsidRPr="008568A7">
              <w:rPr>
                <w:rFonts w:ascii="Calibri" w:hAnsi="Calibri"/>
              </w:rPr>
              <w:t> </w:t>
            </w:r>
          </w:p>
        </w:tc>
      </w:tr>
      <w:tr w:rsidR="005F2397" w:rsidRPr="008568A7" w14:paraId="293BD142"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568F1C5E"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uto"/>
            <w:tcMar>
              <w:top w:w="15" w:type="dxa"/>
              <w:left w:w="15" w:type="dxa"/>
              <w:bottom w:w="0" w:type="dxa"/>
              <w:right w:w="15" w:type="dxa"/>
            </w:tcMar>
            <w:vAlign w:val="bottom"/>
            <w:hideMark/>
          </w:tcPr>
          <w:p w14:paraId="4B4031DE" w14:textId="77777777" w:rsidR="005F2397" w:rsidRPr="008568A7" w:rsidRDefault="005F2397" w:rsidP="005F2397">
            <w:pPr>
              <w:rPr>
                <w:rFonts w:ascii="Calibri" w:hAnsi="Calibri"/>
              </w:rPr>
            </w:pPr>
            <w:r w:rsidRPr="008568A7">
              <w:rPr>
                <w:rFonts w:ascii="Calibri" w:hAnsi="Calibri"/>
              </w:rPr>
              <w:t> </w:t>
            </w:r>
          </w:p>
        </w:tc>
        <w:tc>
          <w:tcPr>
            <w:tcW w:w="679" w:type="dxa"/>
            <w:tcBorders>
              <w:top w:val="nil"/>
              <w:left w:val="nil"/>
              <w:right w:val="nil"/>
            </w:tcBorders>
            <w:shd w:val="clear" w:color="auto" w:fill="auto"/>
            <w:tcMar>
              <w:top w:w="15" w:type="dxa"/>
              <w:left w:w="15" w:type="dxa"/>
              <w:bottom w:w="0" w:type="dxa"/>
              <w:right w:w="15" w:type="dxa"/>
            </w:tcMar>
            <w:vAlign w:val="bottom"/>
            <w:hideMark/>
          </w:tcPr>
          <w:p w14:paraId="78C5E4D1"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uto"/>
            <w:tcMar>
              <w:top w:w="15" w:type="dxa"/>
              <w:left w:w="15" w:type="dxa"/>
              <w:bottom w:w="0" w:type="dxa"/>
              <w:right w:w="15" w:type="dxa"/>
            </w:tcMar>
            <w:vAlign w:val="center"/>
            <w:hideMark/>
          </w:tcPr>
          <w:p w14:paraId="5AE81797" w14:textId="77777777" w:rsidR="005F2397" w:rsidRPr="008568A7" w:rsidRDefault="005F2397" w:rsidP="005F2397">
            <w:pPr>
              <w:rPr>
                <w:rFonts w:ascii="Calibri" w:hAnsi="Calibri"/>
              </w:rPr>
            </w:pPr>
            <w:r w:rsidRPr="008568A7">
              <w:rPr>
                <w:rFonts w:ascii="Calibri" w:hAnsi="Calibri"/>
              </w:rPr>
              <w:t> </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14DDEAD4"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uto"/>
            <w:tcMar>
              <w:top w:w="15" w:type="dxa"/>
              <w:left w:w="15" w:type="dxa"/>
              <w:bottom w:w="0" w:type="dxa"/>
              <w:right w:w="15" w:type="dxa"/>
            </w:tcMar>
            <w:vAlign w:val="center"/>
            <w:hideMark/>
          </w:tcPr>
          <w:p w14:paraId="20867ADE" w14:textId="77777777" w:rsidR="005F2397" w:rsidRPr="008568A7" w:rsidRDefault="005F2397" w:rsidP="005F2397">
            <w:pPr>
              <w:rPr>
                <w:rFonts w:ascii="Calibri" w:hAnsi="Calibri"/>
              </w:rPr>
            </w:pPr>
            <w:r w:rsidRPr="008568A7">
              <w:rPr>
                <w:rFonts w:ascii="Calibri" w:hAnsi="Calibri"/>
              </w:rPr>
              <w:t> </w:t>
            </w:r>
          </w:p>
        </w:tc>
        <w:tc>
          <w:tcPr>
            <w:tcW w:w="1528" w:type="dxa"/>
            <w:tcBorders>
              <w:top w:val="nil"/>
              <w:left w:val="nil"/>
              <w:right w:val="nil"/>
            </w:tcBorders>
            <w:shd w:val="clear" w:color="auto" w:fill="auto"/>
            <w:tcMar>
              <w:top w:w="15" w:type="dxa"/>
              <w:left w:w="15" w:type="dxa"/>
              <w:bottom w:w="0" w:type="dxa"/>
              <w:right w:w="15" w:type="dxa"/>
            </w:tcMar>
            <w:vAlign w:val="center"/>
            <w:hideMark/>
          </w:tcPr>
          <w:p w14:paraId="622464CC" w14:textId="77777777" w:rsidR="005F2397" w:rsidRPr="008568A7" w:rsidRDefault="005F2397" w:rsidP="005F2397">
            <w:pPr>
              <w:rPr>
                <w:rFonts w:ascii="Calibri" w:hAnsi="Calibri"/>
              </w:rPr>
            </w:pPr>
            <w:r w:rsidRPr="008568A7">
              <w:rPr>
                <w:rFonts w:ascii="Calibri" w:hAnsi="Calibri"/>
              </w:rPr>
              <w:t> </w:t>
            </w:r>
          </w:p>
        </w:tc>
      </w:tr>
      <w:tr w:rsidR="005F2397" w:rsidRPr="008568A7" w14:paraId="6AE1DF8B" w14:textId="77777777" w:rsidTr="006223B9">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D7A11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right w:val="nil"/>
            </w:tcBorders>
            <w:shd w:val="clear" w:color="auto" w:fill="A2B593"/>
            <w:tcMar>
              <w:top w:w="15" w:type="dxa"/>
              <w:left w:w="15" w:type="dxa"/>
              <w:bottom w:w="0" w:type="dxa"/>
              <w:right w:w="15" w:type="dxa"/>
            </w:tcMar>
            <w:vAlign w:val="center"/>
            <w:hideMark/>
          </w:tcPr>
          <w:p w14:paraId="494B3669" w14:textId="77777777" w:rsidR="005F2397" w:rsidRPr="008568A7" w:rsidRDefault="005F2397" w:rsidP="005F2397">
            <w:pPr>
              <w:rPr>
                <w:rFonts w:ascii="Calibri" w:hAnsi="Calibri"/>
              </w:rPr>
            </w:pPr>
            <w:r w:rsidRPr="008568A7">
              <w:rPr>
                <w:rFonts w:ascii="Calibri" w:hAnsi="Calibri"/>
              </w:rPr>
              <w:t>Bond</w:t>
            </w:r>
          </w:p>
        </w:tc>
        <w:tc>
          <w:tcPr>
            <w:tcW w:w="679" w:type="dxa"/>
            <w:tcBorders>
              <w:top w:val="nil"/>
              <w:left w:val="nil"/>
              <w:right w:val="nil"/>
            </w:tcBorders>
            <w:shd w:val="clear" w:color="auto" w:fill="A2B593"/>
            <w:tcMar>
              <w:top w:w="15" w:type="dxa"/>
              <w:left w:w="15" w:type="dxa"/>
              <w:bottom w:w="0" w:type="dxa"/>
              <w:right w:w="15" w:type="dxa"/>
            </w:tcMar>
            <w:vAlign w:val="bottom"/>
            <w:hideMark/>
          </w:tcPr>
          <w:p w14:paraId="6573322F"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right w:val="nil"/>
            </w:tcBorders>
            <w:shd w:val="clear" w:color="auto" w:fill="A2B593"/>
            <w:tcMar>
              <w:top w:w="15" w:type="dxa"/>
              <w:left w:w="15" w:type="dxa"/>
              <w:bottom w:w="0" w:type="dxa"/>
              <w:right w:w="15" w:type="dxa"/>
            </w:tcMar>
            <w:vAlign w:val="center"/>
            <w:hideMark/>
          </w:tcPr>
          <w:p w14:paraId="0F591F53" w14:textId="77777777" w:rsidR="005F2397" w:rsidRPr="008568A7" w:rsidRDefault="005F2397" w:rsidP="005F2397">
            <w:pPr>
              <w:rPr>
                <w:rFonts w:ascii="Calibri" w:hAnsi="Calibri"/>
              </w:rPr>
            </w:pPr>
            <w:r w:rsidRPr="008568A7">
              <w:rPr>
                <w:rFonts w:ascii="Calibri" w:hAnsi="Calibri"/>
              </w:rPr>
              <w:t>Price</w:t>
            </w:r>
          </w:p>
        </w:tc>
        <w:tc>
          <w:tcPr>
            <w:tcW w:w="357" w:type="dxa"/>
            <w:tcBorders>
              <w:top w:val="nil"/>
              <w:left w:val="nil"/>
              <w:right w:val="nil"/>
            </w:tcBorders>
            <w:shd w:val="clear" w:color="auto" w:fill="A2B593"/>
            <w:tcMar>
              <w:top w:w="15" w:type="dxa"/>
              <w:left w:w="15" w:type="dxa"/>
              <w:bottom w:w="0" w:type="dxa"/>
              <w:right w:w="15" w:type="dxa"/>
            </w:tcMar>
            <w:vAlign w:val="center"/>
            <w:hideMark/>
          </w:tcPr>
          <w:p w14:paraId="69137C5B"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right w:val="nil"/>
            </w:tcBorders>
            <w:shd w:val="clear" w:color="auto" w:fill="A2B593"/>
            <w:tcMar>
              <w:top w:w="15" w:type="dxa"/>
              <w:left w:w="15" w:type="dxa"/>
              <w:bottom w:w="0" w:type="dxa"/>
              <w:right w:w="15" w:type="dxa"/>
            </w:tcMar>
            <w:vAlign w:val="center"/>
            <w:hideMark/>
          </w:tcPr>
          <w:p w14:paraId="2B969AA8" w14:textId="77777777" w:rsidR="005F2397" w:rsidRPr="008568A7" w:rsidRDefault="005F2397" w:rsidP="005F2397">
            <w:pPr>
              <w:rPr>
                <w:rFonts w:ascii="Calibri" w:hAnsi="Calibri"/>
              </w:rPr>
            </w:pPr>
            <w:r w:rsidRPr="008568A7">
              <w:rPr>
                <w:rFonts w:ascii="Calibri" w:hAnsi="Calibri"/>
              </w:rPr>
              <w:t>CF</w:t>
            </w:r>
          </w:p>
        </w:tc>
        <w:tc>
          <w:tcPr>
            <w:tcW w:w="1528" w:type="dxa"/>
            <w:tcBorders>
              <w:top w:val="nil"/>
              <w:left w:val="nil"/>
              <w:right w:val="nil"/>
            </w:tcBorders>
            <w:shd w:val="clear" w:color="auto" w:fill="A2B593"/>
            <w:tcMar>
              <w:top w:w="15" w:type="dxa"/>
              <w:left w:w="15" w:type="dxa"/>
              <w:bottom w:w="0" w:type="dxa"/>
              <w:right w:w="15" w:type="dxa"/>
            </w:tcMar>
            <w:vAlign w:val="center"/>
            <w:hideMark/>
          </w:tcPr>
          <w:p w14:paraId="4BB7F293" w14:textId="77777777" w:rsidR="005F2397" w:rsidRPr="008568A7" w:rsidRDefault="005F2397" w:rsidP="005F2397">
            <w:pPr>
              <w:rPr>
                <w:rFonts w:ascii="Calibri" w:hAnsi="Calibri"/>
              </w:rPr>
            </w:pPr>
            <w:r w:rsidRPr="008568A7">
              <w:rPr>
                <w:rFonts w:ascii="Calibri" w:hAnsi="Calibri"/>
              </w:rPr>
              <w:t>Cost</w:t>
            </w:r>
          </w:p>
        </w:tc>
      </w:tr>
      <w:tr w:rsidR="005F2397" w:rsidRPr="008568A7" w14:paraId="61E82CB0"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7649D825" w14:textId="77777777" w:rsidR="005F2397" w:rsidRPr="008568A7" w:rsidRDefault="005F2397" w:rsidP="005F2397">
            <w:pPr>
              <w:rPr>
                <w:rFonts w:ascii="Calibri" w:hAnsi="Calibri"/>
              </w:rPr>
            </w:pPr>
            <w:r w:rsidRPr="008568A7">
              <w:rPr>
                <w:rFonts w:ascii="Calibri" w:hAnsi="Calibri"/>
              </w:rPr>
              <w:t> </w:t>
            </w:r>
          </w:p>
        </w:tc>
        <w:tc>
          <w:tcPr>
            <w:tcW w:w="873" w:type="dxa"/>
            <w:tcBorders>
              <w:left w:val="nil"/>
              <w:right w:val="nil"/>
            </w:tcBorders>
            <w:shd w:val="clear" w:color="auto" w:fill="auto"/>
            <w:tcMar>
              <w:top w:w="15" w:type="dxa"/>
              <w:left w:w="15" w:type="dxa"/>
              <w:bottom w:w="0" w:type="dxa"/>
              <w:right w:w="15" w:type="dxa"/>
            </w:tcMar>
            <w:vAlign w:val="center"/>
            <w:hideMark/>
          </w:tcPr>
          <w:p w14:paraId="09F5FF00" w14:textId="77777777" w:rsidR="005F2397" w:rsidRPr="008568A7" w:rsidRDefault="005F2397" w:rsidP="005F2397">
            <w:pPr>
              <w:rPr>
                <w:rFonts w:ascii="Calibri" w:hAnsi="Calibri"/>
              </w:rPr>
            </w:pPr>
            <w:r w:rsidRPr="008568A7">
              <w:rPr>
                <w:rFonts w:ascii="Calibri" w:hAnsi="Calibri"/>
              </w:rPr>
              <w:t>1</w:t>
            </w:r>
          </w:p>
        </w:tc>
        <w:tc>
          <w:tcPr>
            <w:tcW w:w="679" w:type="dxa"/>
            <w:tcBorders>
              <w:left w:val="nil"/>
              <w:right w:val="nil"/>
            </w:tcBorders>
            <w:shd w:val="clear" w:color="auto" w:fill="auto"/>
            <w:tcMar>
              <w:top w:w="15" w:type="dxa"/>
              <w:left w:w="15" w:type="dxa"/>
              <w:bottom w:w="0" w:type="dxa"/>
              <w:right w:w="15" w:type="dxa"/>
            </w:tcMar>
            <w:vAlign w:val="bottom"/>
            <w:hideMark/>
          </w:tcPr>
          <w:p w14:paraId="3D446AB5" w14:textId="77777777" w:rsidR="005F2397" w:rsidRPr="008568A7" w:rsidRDefault="005F2397" w:rsidP="005F2397">
            <w:pPr>
              <w:rPr>
                <w:rFonts w:ascii="Calibri" w:hAnsi="Calibri"/>
              </w:rPr>
            </w:pPr>
            <w:r w:rsidRPr="008568A7">
              <w:rPr>
                <w:rFonts w:ascii="Calibri" w:hAnsi="Calibri"/>
              </w:rPr>
              <w:t> </w:t>
            </w:r>
          </w:p>
        </w:tc>
        <w:tc>
          <w:tcPr>
            <w:tcW w:w="1791" w:type="dxa"/>
            <w:tcBorders>
              <w:left w:val="nil"/>
              <w:right w:val="nil"/>
            </w:tcBorders>
            <w:shd w:val="clear" w:color="auto" w:fill="auto"/>
            <w:tcMar>
              <w:top w:w="15" w:type="dxa"/>
              <w:left w:w="15" w:type="dxa"/>
              <w:bottom w:w="0" w:type="dxa"/>
              <w:right w:w="15" w:type="dxa"/>
            </w:tcMar>
            <w:vAlign w:val="center"/>
            <w:hideMark/>
          </w:tcPr>
          <w:p w14:paraId="04BE7514" w14:textId="77777777" w:rsidR="005F2397" w:rsidRPr="008568A7" w:rsidRDefault="005F2397" w:rsidP="005F2397">
            <w:pPr>
              <w:rPr>
                <w:rFonts w:ascii="Calibri" w:hAnsi="Calibri"/>
              </w:rPr>
            </w:pPr>
            <w:r w:rsidRPr="008568A7">
              <w:rPr>
                <w:rFonts w:ascii="Calibri" w:hAnsi="Calibri"/>
              </w:rPr>
              <w:t>$99.50</w:t>
            </w:r>
          </w:p>
        </w:tc>
        <w:tc>
          <w:tcPr>
            <w:tcW w:w="357" w:type="dxa"/>
            <w:tcBorders>
              <w:left w:val="nil"/>
              <w:right w:val="nil"/>
            </w:tcBorders>
            <w:shd w:val="clear" w:color="auto" w:fill="auto"/>
            <w:tcMar>
              <w:top w:w="15" w:type="dxa"/>
              <w:left w:w="15" w:type="dxa"/>
              <w:bottom w:w="0" w:type="dxa"/>
              <w:right w:w="15" w:type="dxa"/>
            </w:tcMar>
            <w:vAlign w:val="center"/>
            <w:hideMark/>
          </w:tcPr>
          <w:p w14:paraId="199E3325" w14:textId="77777777" w:rsidR="005F2397" w:rsidRPr="008568A7" w:rsidRDefault="005F2397" w:rsidP="005F2397">
            <w:pPr>
              <w:rPr>
                <w:rFonts w:ascii="Calibri" w:hAnsi="Calibri"/>
              </w:rPr>
            </w:pPr>
            <w:r w:rsidRPr="008568A7">
              <w:rPr>
                <w:rFonts w:ascii="Calibri" w:hAnsi="Calibri"/>
              </w:rPr>
              <w:t> </w:t>
            </w:r>
          </w:p>
        </w:tc>
        <w:tc>
          <w:tcPr>
            <w:tcW w:w="1166" w:type="dxa"/>
            <w:tcBorders>
              <w:left w:val="nil"/>
              <w:right w:val="nil"/>
            </w:tcBorders>
            <w:shd w:val="clear" w:color="auto" w:fill="auto"/>
            <w:tcMar>
              <w:top w:w="15" w:type="dxa"/>
              <w:left w:w="15" w:type="dxa"/>
              <w:bottom w:w="0" w:type="dxa"/>
              <w:right w:w="15" w:type="dxa"/>
            </w:tcMar>
            <w:vAlign w:val="center"/>
            <w:hideMark/>
          </w:tcPr>
          <w:p w14:paraId="651CD2BA" w14:textId="77777777" w:rsidR="005F2397" w:rsidRPr="008568A7" w:rsidRDefault="005F2397" w:rsidP="005F2397">
            <w:pPr>
              <w:rPr>
                <w:rFonts w:ascii="Calibri" w:hAnsi="Calibri"/>
              </w:rPr>
            </w:pPr>
            <w:r w:rsidRPr="008568A7">
              <w:rPr>
                <w:rFonts w:ascii="Calibri" w:hAnsi="Calibri"/>
              </w:rPr>
              <w:t>1.0382</w:t>
            </w:r>
          </w:p>
        </w:tc>
        <w:tc>
          <w:tcPr>
            <w:tcW w:w="1528" w:type="dxa"/>
            <w:tcBorders>
              <w:left w:val="nil"/>
              <w:right w:val="nil"/>
            </w:tcBorders>
            <w:shd w:val="clear" w:color="auto" w:fill="auto"/>
            <w:tcMar>
              <w:top w:w="15" w:type="dxa"/>
              <w:left w:w="15" w:type="dxa"/>
              <w:bottom w:w="0" w:type="dxa"/>
              <w:right w:w="15" w:type="dxa"/>
            </w:tcMar>
            <w:vAlign w:val="center"/>
            <w:hideMark/>
          </w:tcPr>
          <w:p w14:paraId="1DCD23EE" w14:textId="77777777" w:rsidR="005F2397" w:rsidRPr="008568A7" w:rsidRDefault="005F2397" w:rsidP="005F2397">
            <w:pPr>
              <w:rPr>
                <w:rFonts w:ascii="Calibri" w:hAnsi="Calibri"/>
              </w:rPr>
            </w:pPr>
            <w:r w:rsidRPr="008568A7">
              <w:rPr>
                <w:rFonts w:ascii="Calibri" w:hAnsi="Calibri"/>
              </w:rPr>
              <w:t>$2.69</w:t>
            </w:r>
          </w:p>
        </w:tc>
      </w:tr>
      <w:tr w:rsidR="005F2397" w:rsidRPr="008568A7" w14:paraId="5522FD46" w14:textId="77777777" w:rsidTr="00FC4DD3">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230743DD"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68C34CA6" w14:textId="77777777" w:rsidR="005F2397" w:rsidRPr="008568A7" w:rsidRDefault="005F2397" w:rsidP="005F2397">
            <w:pPr>
              <w:rPr>
                <w:rFonts w:ascii="Calibri" w:hAnsi="Calibri"/>
                <w:b/>
              </w:rPr>
            </w:pPr>
            <w:r w:rsidRPr="008568A7">
              <w:rPr>
                <w:rFonts w:ascii="Calibri" w:hAnsi="Calibri"/>
                <w:b/>
              </w:rPr>
              <w:t>2</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27607491" w14:textId="77777777" w:rsidR="005F2397" w:rsidRPr="008568A7" w:rsidRDefault="005F2397" w:rsidP="005F2397">
            <w:pPr>
              <w:rPr>
                <w:rFonts w:ascii="Calibri" w:hAnsi="Calibri"/>
                <w:b/>
              </w:rPr>
            </w:pPr>
            <w:r w:rsidRPr="008568A7">
              <w:rPr>
                <w:rFonts w:ascii="Calibri" w:hAnsi="Calibri"/>
                <w:b/>
              </w:rPr>
              <w:t>(CTD) </w:t>
            </w:r>
          </w:p>
        </w:tc>
        <w:tc>
          <w:tcPr>
            <w:tcW w:w="1791" w:type="dxa"/>
            <w:tcBorders>
              <w:top w:val="nil"/>
              <w:left w:val="nil"/>
              <w:bottom w:val="nil"/>
              <w:right w:val="nil"/>
            </w:tcBorders>
            <w:shd w:val="clear" w:color="auto" w:fill="auto"/>
            <w:tcMar>
              <w:top w:w="15" w:type="dxa"/>
              <w:left w:w="15" w:type="dxa"/>
              <w:bottom w:w="0" w:type="dxa"/>
              <w:right w:w="15" w:type="dxa"/>
            </w:tcMar>
            <w:vAlign w:val="center"/>
            <w:hideMark/>
          </w:tcPr>
          <w:p w14:paraId="3A64A69C" w14:textId="77777777" w:rsidR="005F2397" w:rsidRPr="008568A7" w:rsidRDefault="005F2397" w:rsidP="005F2397">
            <w:pPr>
              <w:rPr>
                <w:rFonts w:ascii="Calibri" w:hAnsi="Calibri"/>
                <w:b/>
              </w:rPr>
            </w:pPr>
            <w:r w:rsidRPr="008568A7">
              <w:rPr>
                <w:rFonts w:ascii="Calibri" w:hAnsi="Calibri"/>
                <w:b/>
              </w:rPr>
              <w:t>$143.50</w:t>
            </w:r>
          </w:p>
        </w:tc>
        <w:tc>
          <w:tcPr>
            <w:tcW w:w="357" w:type="dxa"/>
            <w:tcBorders>
              <w:top w:val="nil"/>
              <w:left w:val="nil"/>
              <w:right w:val="nil"/>
            </w:tcBorders>
            <w:shd w:val="clear" w:color="auto" w:fill="auto"/>
            <w:tcMar>
              <w:top w:w="15" w:type="dxa"/>
              <w:left w:w="15" w:type="dxa"/>
              <w:bottom w:w="0" w:type="dxa"/>
              <w:right w:w="15" w:type="dxa"/>
            </w:tcMar>
            <w:vAlign w:val="center"/>
            <w:hideMark/>
          </w:tcPr>
          <w:p w14:paraId="42587089" w14:textId="77777777" w:rsidR="005F2397" w:rsidRPr="008568A7" w:rsidRDefault="005F2397" w:rsidP="005F2397">
            <w:pPr>
              <w:rPr>
                <w:rFonts w:ascii="Calibri" w:hAnsi="Calibri"/>
                <w:b/>
              </w:rPr>
            </w:pPr>
            <w:r w:rsidRPr="008568A7">
              <w:rPr>
                <w:rFonts w:ascii="Calibri" w:hAnsi="Calibri"/>
                <w:b/>
              </w:rPr>
              <w:t> </w:t>
            </w:r>
          </w:p>
        </w:tc>
        <w:tc>
          <w:tcPr>
            <w:tcW w:w="1166" w:type="dxa"/>
            <w:tcBorders>
              <w:top w:val="nil"/>
              <w:left w:val="nil"/>
              <w:bottom w:val="nil"/>
              <w:right w:val="nil"/>
            </w:tcBorders>
            <w:shd w:val="clear" w:color="auto" w:fill="auto"/>
            <w:tcMar>
              <w:top w:w="15" w:type="dxa"/>
              <w:left w:w="15" w:type="dxa"/>
              <w:bottom w:w="0" w:type="dxa"/>
              <w:right w:w="15" w:type="dxa"/>
            </w:tcMar>
            <w:vAlign w:val="center"/>
            <w:hideMark/>
          </w:tcPr>
          <w:p w14:paraId="55E204A5" w14:textId="77777777" w:rsidR="005F2397" w:rsidRPr="008568A7" w:rsidRDefault="005F2397" w:rsidP="005F2397">
            <w:pPr>
              <w:rPr>
                <w:rFonts w:ascii="Calibri" w:hAnsi="Calibri"/>
                <w:b/>
              </w:rPr>
            </w:pPr>
            <w:r w:rsidRPr="008568A7">
              <w:rPr>
                <w:rFonts w:ascii="Calibri" w:hAnsi="Calibri"/>
                <w:b/>
              </w:rPr>
              <w:t>1.5188</w:t>
            </w:r>
          </w:p>
        </w:tc>
        <w:tc>
          <w:tcPr>
            <w:tcW w:w="1528" w:type="dxa"/>
            <w:tcBorders>
              <w:top w:val="nil"/>
              <w:left w:val="nil"/>
              <w:bottom w:val="nil"/>
              <w:right w:val="nil"/>
            </w:tcBorders>
            <w:shd w:val="clear" w:color="auto" w:fill="auto"/>
            <w:tcMar>
              <w:top w:w="15" w:type="dxa"/>
              <w:left w:w="15" w:type="dxa"/>
              <w:bottom w:w="0" w:type="dxa"/>
              <w:right w:w="15" w:type="dxa"/>
            </w:tcMar>
            <w:vAlign w:val="center"/>
            <w:hideMark/>
          </w:tcPr>
          <w:p w14:paraId="5AD915B7" w14:textId="77777777" w:rsidR="005F2397" w:rsidRPr="008568A7" w:rsidRDefault="005F2397" w:rsidP="005F2397">
            <w:pPr>
              <w:rPr>
                <w:rFonts w:ascii="Calibri" w:hAnsi="Calibri"/>
                <w:b/>
              </w:rPr>
            </w:pPr>
            <w:r w:rsidRPr="008568A7">
              <w:rPr>
                <w:rFonts w:ascii="Calibri" w:hAnsi="Calibri"/>
                <w:b/>
              </w:rPr>
              <w:t>$1.87</w:t>
            </w:r>
          </w:p>
        </w:tc>
      </w:tr>
      <w:tr w:rsidR="005F2397" w:rsidRPr="008568A7" w14:paraId="280071C3" w14:textId="77777777" w:rsidTr="005F2397">
        <w:trPr>
          <w:gridAfter w:val="1"/>
          <w:wAfter w:w="25" w:type="dxa"/>
          <w:trHeight w:val="288"/>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A5B4092" w14:textId="77777777" w:rsidR="005F2397" w:rsidRPr="008568A7" w:rsidRDefault="005F2397" w:rsidP="005F2397">
            <w:pPr>
              <w:rPr>
                <w:rFonts w:ascii="Calibri" w:hAnsi="Calibri"/>
              </w:rPr>
            </w:pPr>
            <w:r w:rsidRPr="008568A7">
              <w:rPr>
                <w:rFonts w:ascii="Calibri" w:hAnsi="Calibri"/>
              </w:rPr>
              <w:t> </w:t>
            </w:r>
          </w:p>
        </w:tc>
        <w:tc>
          <w:tcPr>
            <w:tcW w:w="873" w:type="dxa"/>
            <w:tcBorders>
              <w:top w:val="nil"/>
              <w:left w:val="nil"/>
              <w:bottom w:val="nil"/>
              <w:right w:val="nil"/>
            </w:tcBorders>
            <w:shd w:val="clear" w:color="auto" w:fill="auto"/>
            <w:tcMar>
              <w:top w:w="15" w:type="dxa"/>
              <w:left w:w="15" w:type="dxa"/>
              <w:bottom w:w="0" w:type="dxa"/>
              <w:right w:w="15" w:type="dxa"/>
            </w:tcMar>
            <w:vAlign w:val="center"/>
            <w:hideMark/>
          </w:tcPr>
          <w:p w14:paraId="59C8E838" w14:textId="77777777" w:rsidR="005F2397" w:rsidRPr="008568A7" w:rsidRDefault="005F2397" w:rsidP="005F2397">
            <w:pPr>
              <w:rPr>
                <w:rFonts w:ascii="Calibri" w:hAnsi="Calibri"/>
              </w:rPr>
            </w:pPr>
            <w:r w:rsidRPr="008568A7">
              <w:rPr>
                <w:rFonts w:ascii="Calibri" w:hAnsi="Calibri"/>
              </w:rPr>
              <w:t>3</w:t>
            </w: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B819B9E" w14:textId="77777777" w:rsidR="005F2397" w:rsidRPr="008568A7" w:rsidRDefault="005F2397" w:rsidP="005F2397">
            <w:pPr>
              <w:rPr>
                <w:rFonts w:ascii="Calibri" w:hAnsi="Calibri"/>
              </w:rPr>
            </w:pPr>
            <w:r w:rsidRPr="008568A7">
              <w:rPr>
                <w:rFonts w:ascii="Calibri" w:hAnsi="Calibri"/>
              </w:rPr>
              <w:t> </w:t>
            </w:r>
          </w:p>
        </w:tc>
        <w:tc>
          <w:tcPr>
            <w:tcW w:w="1791"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63BA5C3" w14:textId="77777777" w:rsidR="005F2397" w:rsidRPr="008568A7" w:rsidRDefault="005F2397" w:rsidP="005F2397">
            <w:pPr>
              <w:rPr>
                <w:rFonts w:ascii="Calibri" w:hAnsi="Calibri"/>
              </w:rPr>
            </w:pPr>
            <w:r w:rsidRPr="008568A7">
              <w:rPr>
                <w:rFonts w:ascii="Calibri" w:hAnsi="Calibri"/>
              </w:rPr>
              <w:t>$119.75</w:t>
            </w:r>
          </w:p>
        </w:tc>
        <w:tc>
          <w:tcPr>
            <w:tcW w:w="357"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952E782" w14:textId="77777777" w:rsidR="005F2397" w:rsidRPr="008568A7" w:rsidRDefault="005F2397" w:rsidP="005F2397">
            <w:pPr>
              <w:rPr>
                <w:rFonts w:ascii="Calibri" w:hAnsi="Calibri"/>
              </w:rPr>
            </w:pPr>
            <w:r w:rsidRPr="008568A7">
              <w:rPr>
                <w:rFonts w:ascii="Calibri" w:hAnsi="Calibri"/>
              </w:rPr>
              <w:t> </w:t>
            </w:r>
          </w:p>
        </w:tc>
        <w:tc>
          <w:tcPr>
            <w:tcW w:w="1166"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C882C83" w14:textId="77777777" w:rsidR="005F2397" w:rsidRPr="008568A7" w:rsidRDefault="005F2397" w:rsidP="005F2397">
            <w:pPr>
              <w:rPr>
                <w:rFonts w:ascii="Calibri" w:hAnsi="Calibri"/>
              </w:rPr>
            </w:pPr>
            <w:r w:rsidRPr="008568A7">
              <w:rPr>
                <w:rFonts w:ascii="Calibri" w:hAnsi="Calibri"/>
              </w:rPr>
              <w:t>1.2615</w:t>
            </w:r>
          </w:p>
        </w:tc>
        <w:tc>
          <w:tcPr>
            <w:tcW w:w="152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F205F9A" w14:textId="77777777" w:rsidR="005F2397" w:rsidRPr="008568A7" w:rsidRDefault="005F2397" w:rsidP="005F2397">
            <w:pPr>
              <w:rPr>
                <w:rFonts w:ascii="Calibri" w:hAnsi="Calibri"/>
              </w:rPr>
            </w:pPr>
            <w:r w:rsidRPr="008568A7">
              <w:rPr>
                <w:rFonts w:ascii="Calibri" w:hAnsi="Calibri"/>
              </w:rPr>
              <w:t>$2.12</w:t>
            </w:r>
          </w:p>
        </w:tc>
      </w:tr>
      <w:tr w:rsidR="005F2397" w:rsidRPr="008568A7" w14:paraId="7D84F2A3" w14:textId="77777777" w:rsidTr="005F2397">
        <w:trPr>
          <w:gridAfter w:val="1"/>
          <w:wAfter w:w="25" w:type="dxa"/>
          <w:trHeight w:val="209"/>
          <w:jc w:val="center"/>
        </w:trPr>
        <w:tc>
          <w:tcPr>
            <w:tcW w:w="1630" w:type="dxa"/>
            <w:tcBorders>
              <w:top w:val="nil"/>
              <w:left w:val="nil"/>
              <w:bottom w:val="nil"/>
              <w:right w:val="nil"/>
            </w:tcBorders>
            <w:shd w:val="clear" w:color="auto" w:fill="auto"/>
            <w:tcMar>
              <w:top w:w="15" w:type="dxa"/>
              <w:left w:w="15" w:type="dxa"/>
              <w:bottom w:w="0" w:type="dxa"/>
              <w:right w:w="15" w:type="dxa"/>
            </w:tcMar>
            <w:vAlign w:val="bottom"/>
            <w:hideMark/>
          </w:tcPr>
          <w:p w14:paraId="3418FF03" w14:textId="77777777" w:rsidR="005F2397" w:rsidRPr="008568A7" w:rsidRDefault="005F2397" w:rsidP="005F2397">
            <w:pPr>
              <w:rPr>
                <w:rFonts w:ascii="Calibri" w:hAnsi="Calibri"/>
              </w:rPr>
            </w:pPr>
          </w:p>
        </w:tc>
        <w:tc>
          <w:tcPr>
            <w:tcW w:w="873" w:type="dxa"/>
            <w:tcBorders>
              <w:top w:val="nil"/>
              <w:left w:val="nil"/>
              <w:bottom w:val="nil"/>
              <w:right w:val="nil"/>
            </w:tcBorders>
            <w:shd w:val="clear" w:color="auto" w:fill="auto"/>
            <w:tcMar>
              <w:top w:w="15" w:type="dxa"/>
              <w:left w:w="15" w:type="dxa"/>
              <w:bottom w:w="0" w:type="dxa"/>
              <w:right w:w="15" w:type="dxa"/>
            </w:tcMar>
            <w:vAlign w:val="bottom"/>
            <w:hideMark/>
          </w:tcPr>
          <w:p w14:paraId="3DFBE045" w14:textId="77777777" w:rsidR="005F2397" w:rsidRPr="008568A7" w:rsidRDefault="005F2397" w:rsidP="005F2397">
            <w:pPr>
              <w:rPr>
                <w:rFonts w:ascii="Calibri" w:hAnsi="Calibri"/>
              </w:rPr>
            </w:pPr>
          </w:p>
        </w:tc>
        <w:tc>
          <w:tcPr>
            <w:tcW w:w="679" w:type="dxa"/>
            <w:tcBorders>
              <w:top w:val="nil"/>
              <w:left w:val="nil"/>
              <w:bottom w:val="nil"/>
              <w:right w:val="nil"/>
            </w:tcBorders>
            <w:shd w:val="clear" w:color="auto" w:fill="auto"/>
            <w:tcMar>
              <w:top w:w="15" w:type="dxa"/>
              <w:left w:w="15" w:type="dxa"/>
              <w:bottom w:w="0" w:type="dxa"/>
              <w:right w:w="15" w:type="dxa"/>
            </w:tcMar>
            <w:vAlign w:val="bottom"/>
            <w:hideMark/>
          </w:tcPr>
          <w:p w14:paraId="02D78A2A" w14:textId="77777777" w:rsidR="005F2397" w:rsidRPr="008568A7" w:rsidRDefault="005F2397" w:rsidP="005F2397">
            <w:pPr>
              <w:rPr>
                <w:rFonts w:ascii="Calibri" w:hAnsi="Calibri"/>
              </w:rPr>
            </w:pPr>
          </w:p>
        </w:tc>
        <w:tc>
          <w:tcPr>
            <w:tcW w:w="1791"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1DC3198" w14:textId="77777777" w:rsidR="005F2397" w:rsidRPr="008568A7" w:rsidRDefault="005F2397" w:rsidP="005F2397">
            <w:pPr>
              <w:rPr>
                <w:rFonts w:ascii="Calibri" w:hAnsi="Calibri"/>
              </w:rPr>
            </w:pPr>
            <w:r w:rsidRPr="008568A7">
              <w:rPr>
                <w:rFonts w:ascii="Calibri" w:hAnsi="Calibri"/>
              </w:rPr>
              <w:t> </w:t>
            </w:r>
          </w:p>
        </w:tc>
        <w:tc>
          <w:tcPr>
            <w:tcW w:w="357" w:type="dxa"/>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176760E0" w14:textId="77777777" w:rsidR="005F2397" w:rsidRPr="008568A7" w:rsidRDefault="005F2397" w:rsidP="005F2397">
            <w:pPr>
              <w:rPr>
                <w:rFonts w:ascii="Calibri" w:hAnsi="Calibri"/>
              </w:rPr>
            </w:pPr>
            <w:r w:rsidRPr="008568A7">
              <w:rPr>
                <w:rFonts w:ascii="Calibri" w:hAnsi="Calibri"/>
              </w:rPr>
              <w:t> </w:t>
            </w:r>
          </w:p>
        </w:tc>
        <w:tc>
          <w:tcPr>
            <w:tcW w:w="1166"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FC34E2" w14:textId="77777777" w:rsidR="005F2397" w:rsidRPr="008568A7" w:rsidRDefault="005F2397" w:rsidP="005F2397">
            <w:pPr>
              <w:rPr>
                <w:rFonts w:ascii="Calibri" w:hAnsi="Calibri"/>
              </w:rPr>
            </w:pPr>
            <w:r w:rsidRPr="008568A7">
              <w:rPr>
                <w:rFonts w:ascii="Calibri" w:hAnsi="Calibri"/>
              </w:rPr>
              <w:t> </w:t>
            </w:r>
          </w:p>
        </w:tc>
        <w:tc>
          <w:tcPr>
            <w:tcW w:w="152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D85B531" w14:textId="77777777" w:rsidR="005F2397" w:rsidRPr="008568A7" w:rsidRDefault="005F2397" w:rsidP="005F2397">
            <w:pPr>
              <w:rPr>
                <w:rFonts w:ascii="Calibri" w:hAnsi="Calibri"/>
              </w:rPr>
            </w:pPr>
            <w:r w:rsidRPr="008568A7">
              <w:rPr>
                <w:rFonts w:ascii="Calibri" w:hAnsi="Calibri"/>
              </w:rPr>
              <w:t>$1.87</w:t>
            </w:r>
          </w:p>
        </w:tc>
      </w:tr>
    </w:tbl>
    <w:p w14:paraId="705D4F3F" w14:textId="77777777" w:rsidR="00FC4DD3" w:rsidRPr="008568A7" w:rsidRDefault="00FC4DD3" w:rsidP="005F2397">
      <w:pPr>
        <w:rPr>
          <w:rFonts w:ascii="Calibri" w:hAnsi="Calibri"/>
        </w:rPr>
      </w:pPr>
    </w:p>
    <w:p w14:paraId="46B623CA" w14:textId="77777777" w:rsidR="005F2397" w:rsidRPr="008568A7" w:rsidRDefault="005F2397" w:rsidP="007140DE">
      <w:pPr>
        <w:pStyle w:val="Heading2"/>
      </w:pPr>
      <w:bookmarkStart w:id="134" w:name="_Toc221895256"/>
      <w:r w:rsidRPr="008568A7">
        <w:t>Describe the impact of the level and shape of the yield curve on the cheapest</w:t>
      </w:r>
      <w:r w:rsidRPr="008568A7">
        <w:rPr>
          <w:rFonts w:cs="Monaco"/>
        </w:rPr>
        <w:t>‐</w:t>
      </w:r>
      <w:r w:rsidRPr="008568A7">
        <w:t>to</w:t>
      </w:r>
      <w:r w:rsidRPr="008568A7">
        <w:rPr>
          <w:rFonts w:cs="Monaco"/>
        </w:rPr>
        <w:t>‐</w:t>
      </w:r>
      <w:r w:rsidRPr="008568A7">
        <w:t>deliver bond decision</w:t>
      </w:r>
      <w:bookmarkEnd w:id="134"/>
      <w:r w:rsidR="00FC4DD3" w:rsidRPr="008568A7">
        <w:br/>
      </w:r>
    </w:p>
    <w:tbl>
      <w:tblPr>
        <w:tblpPr w:leftFromText="187" w:rightFromText="187" w:vertAnchor="page" w:horzAnchor="page" w:tblpX="2176" w:tblpY="6575"/>
        <w:tblW w:w="4695" w:type="dxa"/>
        <w:tblCellMar>
          <w:left w:w="0" w:type="dxa"/>
          <w:right w:w="0" w:type="dxa"/>
        </w:tblCellMar>
        <w:tblLook w:val="04A0" w:firstRow="1" w:lastRow="0" w:firstColumn="1" w:lastColumn="0" w:noHBand="0" w:noVBand="1"/>
      </w:tblPr>
      <w:tblGrid>
        <w:gridCol w:w="1800"/>
        <w:gridCol w:w="1095"/>
        <w:gridCol w:w="1800"/>
      </w:tblGrid>
      <w:tr w:rsidR="00FC4DD3" w:rsidRPr="008568A7" w14:paraId="7A8E163D" w14:textId="77777777" w:rsidTr="006223B9">
        <w:trPr>
          <w:trHeight w:val="288"/>
        </w:trPr>
        <w:tc>
          <w:tcPr>
            <w:tcW w:w="4695" w:type="dxa"/>
            <w:gridSpan w:val="3"/>
            <w:tcBorders>
              <w:top w:val="nil"/>
              <w:left w:val="nil"/>
              <w:bottom w:val="nil"/>
              <w:right w:val="nil"/>
            </w:tcBorders>
            <w:shd w:val="clear" w:color="auto" w:fill="A2B593"/>
            <w:tcMar>
              <w:top w:w="15" w:type="dxa"/>
              <w:left w:w="15" w:type="dxa"/>
              <w:bottom w:w="0" w:type="dxa"/>
              <w:right w:w="15" w:type="dxa"/>
            </w:tcMar>
            <w:vAlign w:val="center"/>
            <w:hideMark/>
          </w:tcPr>
          <w:p w14:paraId="5487D89E" w14:textId="77777777" w:rsidR="00FC4DD3" w:rsidRPr="008568A7" w:rsidRDefault="00FC4DD3" w:rsidP="00FC4DD3">
            <w:pPr>
              <w:rPr>
                <w:rFonts w:ascii="Calibri" w:hAnsi="Calibri"/>
              </w:rPr>
            </w:pPr>
            <w:r w:rsidRPr="008568A7">
              <w:rPr>
                <w:rFonts w:ascii="Calibri" w:hAnsi="Calibri"/>
              </w:rPr>
              <w:t>Hull 6.1: Theoretical Price of Treasury Bond Futures Contract</w:t>
            </w:r>
          </w:p>
        </w:tc>
      </w:tr>
      <w:tr w:rsidR="00FC4DD3" w:rsidRPr="008568A7" w14:paraId="6F3BEAAB" w14:textId="77777777" w:rsidTr="00FC4DD3">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7F81121" w14:textId="77777777" w:rsidR="00FC4DD3" w:rsidRPr="008568A7" w:rsidRDefault="00FC4DD3" w:rsidP="00FC4DD3">
            <w:pPr>
              <w:rPr>
                <w:rFonts w:ascii="Calibri" w:hAnsi="Calibri"/>
              </w:rPr>
            </w:pP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2B5F94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5A28EDE9" w14:textId="77777777" w:rsidR="00FC4DD3" w:rsidRPr="008568A7" w:rsidRDefault="00FC4DD3" w:rsidP="00FC4DD3">
            <w:pPr>
              <w:rPr>
                <w:rFonts w:ascii="Calibri" w:hAnsi="Calibri"/>
              </w:rPr>
            </w:pPr>
          </w:p>
        </w:tc>
      </w:tr>
      <w:tr w:rsidR="00FC4DD3" w:rsidRPr="008568A7" w14:paraId="5A46CC23" w14:textId="77777777" w:rsidTr="00FC4DD3">
        <w:trPr>
          <w:trHeight w:val="288"/>
        </w:trPr>
        <w:tc>
          <w:tcPr>
            <w:tcW w:w="4695"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8A698F5" w14:textId="77777777" w:rsidR="00FC4DD3" w:rsidRPr="008568A7" w:rsidRDefault="00FC4DD3" w:rsidP="00FC4DD3">
            <w:pPr>
              <w:rPr>
                <w:rFonts w:ascii="Calibri" w:hAnsi="Calibri"/>
              </w:rPr>
            </w:pPr>
            <w:r w:rsidRPr="008568A7">
              <w:rPr>
                <w:rFonts w:ascii="Calibri" w:hAnsi="Calibri"/>
              </w:rPr>
              <w:t>Cheapest to Deliver (CTD)</w:t>
            </w:r>
          </w:p>
        </w:tc>
      </w:tr>
      <w:tr w:rsidR="00FC4DD3" w:rsidRPr="008568A7" w14:paraId="39923347"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9125273" w14:textId="77777777" w:rsidR="00FC4DD3" w:rsidRPr="008568A7" w:rsidRDefault="00FC4DD3" w:rsidP="00FC4DD3">
            <w:pPr>
              <w:rPr>
                <w:rFonts w:ascii="Calibri" w:hAnsi="Calibri"/>
              </w:rPr>
            </w:pPr>
            <w:r w:rsidRPr="008568A7">
              <w:rPr>
                <w:rFonts w:ascii="Calibri" w:hAnsi="Calibri"/>
              </w:rPr>
              <w:t>Face</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7EF1E9A7"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219DB0BE" w14:textId="77777777" w:rsidR="00FC4DD3" w:rsidRPr="008568A7" w:rsidRDefault="00FC4DD3" w:rsidP="00FC4DD3">
            <w:pPr>
              <w:rPr>
                <w:rFonts w:ascii="Calibri" w:hAnsi="Calibri"/>
              </w:rPr>
            </w:pPr>
            <w:r w:rsidRPr="008568A7">
              <w:rPr>
                <w:rFonts w:ascii="Calibri" w:hAnsi="Calibri"/>
              </w:rPr>
              <w:t xml:space="preserve">$100.00 </w:t>
            </w:r>
          </w:p>
        </w:tc>
      </w:tr>
      <w:tr w:rsidR="00FC4DD3" w:rsidRPr="008568A7" w14:paraId="046B07BF"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C604DC" w14:textId="77777777" w:rsidR="00FC4DD3" w:rsidRPr="008568A7" w:rsidRDefault="00FC4DD3" w:rsidP="00FC4DD3">
            <w:pPr>
              <w:rPr>
                <w:rFonts w:ascii="Calibri" w:hAnsi="Calibri"/>
              </w:rPr>
            </w:pPr>
            <w:r w:rsidRPr="008568A7">
              <w:rPr>
                <w:rFonts w:ascii="Calibri" w:hAnsi="Calibri"/>
              </w:rPr>
              <w:t>Current Quoted Price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FB52C23" w14:textId="77777777" w:rsidR="00FC4DD3" w:rsidRPr="008568A7" w:rsidRDefault="00FC4DD3" w:rsidP="00FC4DD3">
            <w:pPr>
              <w:rPr>
                <w:rFonts w:ascii="Calibri" w:hAnsi="Calibri"/>
              </w:rPr>
            </w:pPr>
            <w:r w:rsidRPr="008568A7">
              <w:rPr>
                <w:rFonts w:ascii="Calibri" w:hAnsi="Calibri"/>
              </w:rPr>
              <w:t xml:space="preserve">$120.00 </w:t>
            </w:r>
          </w:p>
        </w:tc>
      </w:tr>
      <w:tr w:rsidR="00FC4DD3" w:rsidRPr="008568A7" w14:paraId="0C555C88" w14:textId="77777777" w:rsidTr="00E963C6">
        <w:trPr>
          <w:trHeight w:val="288"/>
        </w:trPr>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914D360" w14:textId="77777777" w:rsidR="00FC4DD3" w:rsidRPr="008568A7" w:rsidRDefault="00FC4DD3" w:rsidP="00FC4DD3">
            <w:pPr>
              <w:rPr>
                <w:rFonts w:ascii="Calibri" w:hAnsi="Calibri"/>
              </w:rPr>
            </w:pPr>
            <w:r w:rsidRPr="008568A7">
              <w:rPr>
                <w:rFonts w:ascii="Calibri" w:hAnsi="Calibri"/>
              </w:rPr>
              <w:t>Coupon</w:t>
            </w:r>
          </w:p>
        </w:tc>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EFDCB10" w14:textId="77777777" w:rsidR="00FC4DD3" w:rsidRPr="008568A7" w:rsidRDefault="00FC4DD3" w:rsidP="00FC4DD3">
            <w:pPr>
              <w:rPr>
                <w:rFonts w:ascii="Calibri" w:hAnsi="Calibri"/>
              </w:rPr>
            </w:pP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7963FFB3" w14:textId="77777777" w:rsidR="00FC4DD3" w:rsidRPr="008568A7" w:rsidRDefault="00FC4DD3" w:rsidP="00FC4DD3">
            <w:pPr>
              <w:rPr>
                <w:rFonts w:ascii="Calibri" w:hAnsi="Calibri"/>
              </w:rPr>
            </w:pPr>
            <w:r w:rsidRPr="008568A7">
              <w:rPr>
                <w:rFonts w:ascii="Calibri" w:hAnsi="Calibri"/>
              </w:rPr>
              <w:t>12%</w:t>
            </w:r>
          </w:p>
        </w:tc>
      </w:tr>
      <w:tr w:rsidR="00FC4DD3" w:rsidRPr="008568A7" w14:paraId="23982D35"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41CB9377" w14:textId="77777777" w:rsidR="00FC4DD3" w:rsidRPr="008568A7" w:rsidRDefault="00FC4DD3" w:rsidP="00FC4DD3">
            <w:pPr>
              <w:rPr>
                <w:rFonts w:ascii="Calibri" w:hAnsi="Calibri"/>
              </w:rPr>
            </w:pPr>
            <w:r w:rsidRPr="008568A7">
              <w:rPr>
                <w:rFonts w:ascii="Calibri" w:hAnsi="Calibri"/>
              </w:rPr>
              <w:t>Interest rate</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39E50FB4" w14:textId="77777777" w:rsidR="00FC4DD3" w:rsidRPr="008568A7" w:rsidRDefault="00FC4DD3" w:rsidP="00FC4DD3">
            <w:pPr>
              <w:rPr>
                <w:rFonts w:ascii="Calibri" w:hAnsi="Calibri"/>
              </w:rPr>
            </w:pPr>
            <w:r w:rsidRPr="008568A7">
              <w:rPr>
                <w:rFonts w:ascii="Calibri" w:hAnsi="Calibri"/>
              </w:rPr>
              <w:t>10%</w:t>
            </w:r>
          </w:p>
        </w:tc>
      </w:tr>
      <w:tr w:rsidR="00FC4DD3" w:rsidRPr="008568A7" w14:paraId="58150F07"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0B024D" w14:textId="77777777" w:rsidR="00FC4DD3" w:rsidRPr="008568A7" w:rsidRDefault="00FC4DD3" w:rsidP="00FC4DD3">
            <w:pPr>
              <w:rPr>
                <w:rFonts w:ascii="Calibri" w:hAnsi="Calibri"/>
              </w:rPr>
            </w:pPr>
            <w:r w:rsidRPr="008568A7">
              <w:rPr>
                <w:rFonts w:ascii="Calibri" w:hAnsi="Calibri"/>
              </w:rPr>
              <w:t>Conversion Factor</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16418B7" w14:textId="77777777" w:rsidR="00FC4DD3" w:rsidRPr="008568A7" w:rsidRDefault="00E963C6" w:rsidP="00FC4DD3">
            <w:pPr>
              <w:rPr>
                <w:rFonts w:ascii="Calibri" w:hAnsi="Calibri"/>
              </w:rPr>
            </w:pPr>
            <w:r w:rsidRPr="008568A7">
              <w:rPr>
                <w:rFonts w:ascii="Calibri" w:hAnsi="Calibri"/>
              </w:rPr>
              <w:t xml:space="preserve"> </w:t>
            </w:r>
            <w:r w:rsidR="00FC4DD3" w:rsidRPr="008568A7">
              <w:rPr>
                <w:rFonts w:ascii="Calibri" w:hAnsi="Calibri"/>
              </w:rPr>
              <w:t xml:space="preserve">1.40 </w:t>
            </w:r>
          </w:p>
        </w:tc>
      </w:tr>
      <w:tr w:rsidR="00FC4DD3" w:rsidRPr="008568A7" w14:paraId="4A56206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AEE649F" w14:textId="77777777" w:rsidR="00FC4DD3" w:rsidRPr="008568A7" w:rsidRDefault="00FC4DD3" w:rsidP="00FC4DD3">
            <w:pPr>
              <w:rPr>
                <w:rFonts w:ascii="Calibri" w:hAnsi="Calibri"/>
              </w:rPr>
            </w:pPr>
            <w:r w:rsidRPr="008568A7">
              <w:rPr>
                <w:rFonts w:ascii="Calibri" w:hAnsi="Calibri"/>
              </w:rPr>
              <w:t>Delivery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669702DF" w14:textId="77777777" w:rsidR="00FC4DD3" w:rsidRPr="008568A7" w:rsidRDefault="00FC4DD3" w:rsidP="00FC4DD3">
            <w:pPr>
              <w:rPr>
                <w:rFonts w:ascii="Calibri" w:hAnsi="Calibri"/>
              </w:rPr>
            </w:pPr>
            <w:r w:rsidRPr="008568A7">
              <w:rPr>
                <w:rFonts w:ascii="Calibri" w:hAnsi="Calibri"/>
              </w:rPr>
              <w:t xml:space="preserve"> 270 </w:t>
            </w:r>
          </w:p>
        </w:tc>
      </w:tr>
      <w:tr w:rsidR="00FC4DD3" w:rsidRPr="008568A7" w14:paraId="042FE0B4"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52688ED" w14:textId="77777777" w:rsidR="00FC4DD3" w:rsidRPr="008568A7" w:rsidRDefault="00FC4DD3" w:rsidP="00FC4DD3">
            <w:pPr>
              <w:rPr>
                <w:rFonts w:ascii="Calibri" w:hAnsi="Calibri"/>
              </w:rPr>
            </w:pPr>
            <w:r w:rsidRPr="008568A7">
              <w:rPr>
                <w:rFonts w:ascii="Calibri" w:hAnsi="Calibri"/>
              </w:rPr>
              <w:t>Last Coupon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25FE70F" w14:textId="77777777" w:rsidR="00FC4DD3" w:rsidRPr="008568A7" w:rsidRDefault="00FC4DD3" w:rsidP="00FC4DD3">
            <w:pPr>
              <w:rPr>
                <w:rFonts w:ascii="Calibri" w:hAnsi="Calibri"/>
              </w:rPr>
            </w:pPr>
            <w:r w:rsidRPr="008568A7">
              <w:rPr>
                <w:rFonts w:ascii="Calibri" w:hAnsi="Calibri"/>
              </w:rPr>
              <w:t xml:space="preserve">   60 </w:t>
            </w:r>
          </w:p>
        </w:tc>
      </w:tr>
      <w:tr w:rsidR="00FC4DD3" w:rsidRPr="008568A7" w14:paraId="50DC50BB" w14:textId="77777777" w:rsidTr="00E963C6">
        <w:trPr>
          <w:trHeight w:val="288"/>
        </w:trPr>
        <w:tc>
          <w:tcPr>
            <w:tcW w:w="289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CBF9FC" w14:textId="77777777" w:rsidR="00FC4DD3" w:rsidRPr="008568A7" w:rsidRDefault="00FC4DD3" w:rsidP="00FC4DD3">
            <w:pPr>
              <w:rPr>
                <w:rFonts w:ascii="Calibri" w:hAnsi="Calibri"/>
              </w:rPr>
            </w:pPr>
            <w:r w:rsidRPr="008568A7">
              <w:rPr>
                <w:rFonts w:ascii="Calibri" w:hAnsi="Calibri"/>
              </w:rPr>
              <w:t>Next Coupon (+ days)</w:t>
            </w:r>
          </w:p>
        </w:tc>
        <w:tc>
          <w:tcPr>
            <w:tcW w:w="1800" w:type="dxa"/>
            <w:tcBorders>
              <w:top w:val="nil"/>
              <w:left w:val="nil"/>
              <w:bottom w:val="nil"/>
              <w:right w:val="nil"/>
            </w:tcBorders>
            <w:shd w:val="clear" w:color="auto" w:fill="auto"/>
            <w:tcMar>
              <w:top w:w="15" w:type="dxa"/>
              <w:left w:w="15" w:type="dxa"/>
              <w:bottom w:w="0" w:type="dxa"/>
              <w:right w:w="15" w:type="dxa"/>
            </w:tcMar>
            <w:vAlign w:val="center"/>
            <w:hideMark/>
          </w:tcPr>
          <w:p w14:paraId="1B4212EA" w14:textId="77777777" w:rsidR="00FC4DD3" w:rsidRPr="008568A7" w:rsidRDefault="00FC4DD3" w:rsidP="00FC4DD3">
            <w:pPr>
              <w:rPr>
                <w:rFonts w:ascii="Calibri" w:hAnsi="Calibri"/>
              </w:rPr>
            </w:pPr>
            <w:r w:rsidRPr="008568A7">
              <w:rPr>
                <w:rFonts w:ascii="Calibri" w:hAnsi="Calibri"/>
              </w:rPr>
              <w:t xml:space="preserve"> 122 </w:t>
            </w:r>
          </w:p>
        </w:tc>
      </w:tr>
    </w:tbl>
    <w:p w14:paraId="2F11F8D7" w14:textId="77777777" w:rsidR="005F2397" w:rsidRPr="008568A7" w:rsidRDefault="005F2397" w:rsidP="005F2397">
      <w:pPr>
        <w:rPr>
          <w:rFonts w:ascii="Calibri" w:hAnsi="Calibri"/>
        </w:rPr>
      </w:pPr>
      <w:r w:rsidRPr="008568A7">
        <w:rPr>
          <w:rFonts w:ascii="Calibri" w:hAnsi="Calibri"/>
        </w:rPr>
        <w:t>Because the cheapest-to-deliver (CTD) is based on standardizing the yield at 6%, long-maturity bonds will be favored if the yield is high and/or there is a long time-to-maturity:</w:t>
      </w:r>
    </w:p>
    <w:p w14:paraId="5F8420F4" w14:textId="77777777" w:rsidR="005F2397" w:rsidRPr="008568A7" w:rsidRDefault="005F2397" w:rsidP="005F2397">
      <w:pPr>
        <w:rPr>
          <w:rFonts w:ascii="Calibri" w:hAnsi="Calibri"/>
        </w:rPr>
      </w:pPr>
      <w:r w:rsidRPr="008568A7">
        <w:rPr>
          <w:rFonts w:ascii="Calibri" w:hAnsi="Calibri"/>
        </w:rPr>
        <w:t>Bond yields &gt; 6%</w:t>
      </w:r>
    </w:p>
    <w:p w14:paraId="6AF10A1A" w14:textId="77777777" w:rsidR="005F2397" w:rsidRPr="008568A7" w:rsidRDefault="005F2397" w:rsidP="005F2397">
      <w:pPr>
        <w:rPr>
          <w:rFonts w:ascii="Calibri" w:hAnsi="Calibri"/>
        </w:rPr>
      </w:pPr>
      <w:r w:rsidRPr="008568A7">
        <w:rPr>
          <w:rFonts w:ascii="Calibri" w:hAnsi="Calibri"/>
        </w:rPr>
        <w:t>Favors delivery of low-coupon, long-maturity bonds</w:t>
      </w:r>
      <w:r w:rsidRPr="008568A7">
        <w:rPr>
          <w:rFonts w:ascii="Calibri" w:hAnsi="Calibri"/>
        </w:rPr>
        <w:tab/>
      </w:r>
    </w:p>
    <w:p w14:paraId="3C1D8301" w14:textId="77777777" w:rsidR="005F2397" w:rsidRPr="008568A7" w:rsidRDefault="005F2397" w:rsidP="005F2397">
      <w:pPr>
        <w:rPr>
          <w:rFonts w:ascii="Calibri" w:hAnsi="Calibri"/>
        </w:rPr>
      </w:pPr>
      <w:r w:rsidRPr="008568A7">
        <w:rPr>
          <w:rFonts w:ascii="Calibri" w:hAnsi="Calibri"/>
        </w:rPr>
        <w:t>Bond yields &lt; 6%</w:t>
      </w:r>
    </w:p>
    <w:p w14:paraId="53378512" w14:textId="77777777" w:rsidR="005F2397" w:rsidRPr="008568A7" w:rsidRDefault="005F2397" w:rsidP="005F2397">
      <w:pPr>
        <w:rPr>
          <w:rFonts w:ascii="Calibri" w:hAnsi="Calibri"/>
        </w:rPr>
      </w:pPr>
      <w:r w:rsidRPr="008568A7">
        <w:rPr>
          <w:rFonts w:ascii="Calibri" w:hAnsi="Calibri"/>
        </w:rPr>
        <w:t>Favors delivery of high-coupon, short-maturity bonds</w:t>
      </w:r>
      <w:r w:rsidRPr="008568A7">
        <w:rPr>
          <w:rFonts w:ascii="Calibri" w:hAnsi="Calibri"/>
        </w:rPr>
        <w:tab/>
      </w:r>
    </w:p>
    <w:p w14:paraId="13F8D6DD" w14:textId="77777777" w:rsidR="005F2397" w:rsidRPr="008568A7" w:rsidRDefault="005F2397" w:rsidP="005F2397">
      <w:pPr>
        <w:rPr>
          <w:rFonts w:ascii="Calibri" w:hAnsi="Calibri"/>
        </w:rPr>
      </w:pPr>
      <w:r w:rsidRPr="008568A7">
        <w:rPr>
          <w:rFonts w:ascii="Calibri" w:hAnsi="Calibri"/>
        </w:rPr>
        <w:t>Upward-sloping yield curve</w:t>
      </w:r>
    </w:p>
    <w:p w14:paraId="4C578F29" w14:textId="77777777" w:rsidR="005F2397" w:rsidRPr="008568A7" w:rsidRDefault="005F2397" w:rsidP="005F2397">
      <w:pPr>
        <w:rPr>
          <w:rFonts w:ascii="Calibri" w:hAnsi="Calibri"/>
        </w:rPr>
      </w:pPr>
      <w:r w:rsidRPr="008568A7">
        <w:rPr>
          <w:rFonts w:ascii="Calibri" w:hAnsi="Calibri"/>
        </w:rPr>
        <w:t>Favors long time-to-maturity bonds</w:t>
      </w:r>
    </w:p>
    <w:p w14:paraId="561BFE8C" w14:textId="77777777" w:rsidR="005F2397" w:rsidRPr="008568A7" w:rsidRDefault="005F2397" w:rsidP="005F2397">
      <w:pPr>
        <w:rPr>
          <w:rFonts w:ascii="Calibri" w:hAnsi="Calibri"/>
        </w:rPr>
      </w:pPr>
      <w:r w:rsidRPr="008568A7">
        <w:rPr>
          <w:rFonts w:ascii="Calibri" w:hAnsi="Calibri"/>
        </w:rPr>
        <w:t>Downward-sloping yield curve</w:t>
      </w:r>
    </w:p>
    <w:p w14:paraId="0B0114DC" w14:textId="77777777" w:rsidR="005F2397" w:rsidRPr="008568A7" w:rsidRDefault="005F2397" w:rsidP="005F2397">
      <w:pPr>
        <w:rPr>
          <w:rFonts w:ascii="Calibri" w:hAnsi="Calibri"/>
        </w:rPr>
      </w:pPr>
      <w:r w:rsidRPr="008568A7">
        <w:rPr>
          <w:rFonts w:ascii="Calibri" w:hAnsi="Calibri"/>
        </w:rPr>
        <w:t>Favors short time-to-maturity bonds</w:t>
      </w:r>
    </w:p>
    <w:p w14:paraId="4389E0C9" w14:textId="77777777" w:rsidR="00FC4DD3" w:rsidRPr="008568A7" w:rsidRDefault="00FC4DD3" w:rsidP="005F2397">
      <w:pPr>
        <w:rPr>
          <w:rFonts w:ascii="Calibri" w:hAnsi="Calibri"/>
        </w:rPr>
      </w:pPr>
    </w:p>
    <w:p w14:paraId="1B8166F3" w14:textId="77777777" w:rsidR="005F2397" w:rsidRPr="008568A7" w:rsidRDefault="005F2397" w:rsidP="005F2397">
      <w:pPr>
        <w:rPr>
          <w:rFonts w:ascii="Calibri" w:hAnsi="Calibri"/>
        </w:rPr>
      </w:pPr>
      <w:r w:rsidRPr="008568A7">
        <w:rPr>
          <w:rFonts w:ascii="Calibri" w:hAnsi="Calibri"/>
        </w:rPr>
        <w:t xml:space="preserve">Calculate the theoretical </w:t>
      </w:r>
      <w:r w:rsidR="00972464" w:rsidRPr="008568A7">
        <w:rPr>
          <w:rFonts w:ascii="Calibri" w:hAnsi="Calibri"/>
        </w:rPr>
        <w:t>Futures</w:t>
      </w:r>
      <w:r w:rsidRPr="008568A7">
        <w:rPr>
          <w:rFonts w:ascii="Calibri" w:hAnsi="Calibri"/>
        </w:rPr>
        <w:t xml:space="preserve"> price for a Treasury bond </w:t>
      </w:r>
      <w:r w:rsidR="00972464" w:rsidRPr="008568A7">
        <w:rPr>
          <w:rFonts w:ascii="Calibri" w:hAnsi="Calibri"/>
        </w:rPr>
        <w:t>Futures</w:t>
      </w:r>
      <w:r w:rsidRPr="008568A7">
        <w:rPr>
          <w:rFonts w:ascii="Calibri" w:hAnsi="Calibri"/>
        </w:rPr>
        <w:t xml:space="preserve"> contract</w:t>
      </w:r>
    </w:p>
    <w:p w14:paraId="4E572948" w14:textId="77777777" w:rsidR="005F2397" w:rsidRPr="008568A7" w:rsidRDefault="005F2397" w:rsidP="005F2397">
      <w:pPr>
        <w:rPr>
          <w:rFonts w:ascii="Calibri" w:hAnsi="Calibri"/>
        </w:rPr>
      </w:pPr>
      <w:r w:rsidRPr="008568A7">
        <w:rPr>
          <w:rFonts w:ascii="Calibri" w:hAnsi="Calibri"/>
        </w:rPr>
        <w:t>Assume the following (Hull example 6.2):</w:t>
      </w:r>
    </w:p>
    <w:p w14:paraId="00D7810F" w14:textId="77777777" w:rsidR="005F2397" w:rsidRPr="008568A7" w:rsidRDefault="005F2397" w:rsidP="005F2397">
      <w:pPr>
        <w:rPr>
          <w:rFonts w:ascii="Calibri" w:hAnsi="Calibri"/>
        </w:rPr>
      </w:pPr>
      <w:r w:rsidRPr="008568A7">
        <w:rPr>
          <w:rFonts w:ascii="Calibri" w:hAnsi="Calibri"/>
        </w:rPr>
        <w:t>Cheapest to deliver bond is a 12% coupon bond with a conversion factor of 1.4</w:t>
      </w:r>
    </w:p>
    <w:p w14:paraId="667EBE04" w14:textId="77777777" w:rsidR="005F2397" w:rsidRPr="008568A7" w:rsidRDefault="005F2397" w:rsidP="005F2397">
      <w:pPr>
        <w:rPr>
          <w:rFonts w:ascii="Calibri" w:hAnsi="Calibri"/>
        </w:rPr>
      </w:pPr>
      <w:r w:rsidRPr="008568A7">
        <w:rPr>
          <w:rFonts w:ascii="Calibri" w:hAnsi="Calibri"/>
        </w:rPr>
        <w:t>Delivery in 270 days</w:t>
      </w:r>
    </w:p>
    <w:p w14:paraId="274C87AE" w14:textId="77777777" w:rsidR="005F2397" w:rsidRPr="008568A7" w:rsidRDefault="005F2397" w:rsidP="005F2397">
      <w:pPr>
        <w:rPr>
          <w:rFonts w:ascii="Calibri" w:hAnsi="Calibri"/>
        </w:rPr>
      </w:pPr>
      <w:r w:rsidRPr="008568A7">
        <w:rPr>
          <w:rFonts w:ascii="Calibri" w:hAnsi="Calibri"/>
        </w:rPr>
        <w:t>Coupons pay semiannually</w:t>
      </w:r>
    </w:p>
    <w:p w14:paraId="3DFDF68D" w14:textId="77777777" w:rsidR="005F2397" w:rsidRPr="008568A7" w:rsidRDefault="005F2397" w:rsidP="005F2397">
      <w:pPr>
        <w:rPr>
          <w:rFonts w:ascii="Calibri" w:hAnsi="Calibri"/>
        </w:rPr>
      </w:pPr>
      <w:r w:rsidRPr="008568A7">
        <w:rPr>
          <w:rFonts w:ascii="Calibri" w:hAnsi="Calibri"/>
        </w:rPr>
        <w:t>Last coupon paid 60 days; next coupon pays in 122 days</w:t>
      </w:r>
    </w:p>
    <w:p w14:paraId="52E85EFB" w14:textId="77777777" w:rsidR="005F2397" w:rsidRPr="008568A7" w:rsidRDefault="005F2397" w:rsidP="005F2397">
      <w:pPr>
        <w:rPr>
          <w:rFonts w:ascii="Calibri" w:hAnsi="Calibri"/>
        </w:rPr>
      </w:pPr>
      <w:r w:rsidRPr="008568A7">
        <w:rPr>
          <w:rFonts w:ascii="Calibri" w:hAnsi="Calibri"/>
        </w:rPr>
        <w:t>Flat term structure at 10%</w:t>
      </w:r>
    </w:p>
    <w:p w14:paraId="3790A245" w14:textId="77777777" w:rsidR="005F2397" w:rsidRPr="008568A7" w:rsidRDefault="005F2397" w:rsidP="005F2397">
      <w:pPr>
        <w:rPr>
          <w:rFonts w:ascii="Calibri" w:hAnsi="Calibri"/>
        </w:rPr>
      </w:pPr>
      <w:r w:rsidRPr="008568A7">
        <w:rPr>
          <w:rFonts w:ascii="Calibri" w:hAnsi="Calibri"/>
        </w:rPr>
        <w:t>Calculations shown in right column:</w:t>
      </w:r>
    </w:p>
    <w:p w14:paraId="42ADF7CD" w14:textId="77777777" w:rsidR="005F2397" w:rsidRPr="008568A7" w:rsidRDefault="005F2397" w:rsidP="005F2397">
      <w:pPr>
        <w:rPr>
          <w:rFonts w:ascii="Calibri" w:hAnsi="Calibri"/>
        </w:rPr>
      </w:pPr>
      <w:r w:rsidRPr="008568A7">
        <w:rPr>
          <w:rFonts w:ascii="Calibri" w:hAnsi="Calibri"/>
        </w:rPr>
        <w:t>Cash price = Accrued interest + Quoted bond price = $121.978</w:t>
      </w:r>
    </w:p>
    <w:p w14:paraId="270838EF" w14:textId="77777777" w:rsidR="005F2397" w:rsidRPr="008568A7" w:rsidRDefault="005F2397" w:rsidP="005F2397">
      <w:pPr>
        <w:rPr>
          <w:rFonts w:ascii="Calibri" w:hAnsi="Calibri"/>
        </w:rPr>
      </w:pPr>
      <w:r w:rsidRPr="008568A7">
        <w:rPr>
          <w:rFonts w:ascii="Calibri" w:hAnsi="Calibri"/>
        </w:rPr>
        <w:t>PV of $6 coupon to be received in 122 days = $5.803</w:t>
      </w:r>
    </w:p>
    <w:p w14:paraId="017CEAEA" w14:textId="77777777" w:rsidR="005F2397" w:rsidRPr="008568A7" w:rsidRDefault="005F2397" w:rsidP="005F2397">
      <w:pPr>
        <w:rPr>
          <w:rFonts w:ascii="Calibri" w:hAnsi="Calibri"/>
        </w:rPr>
      </w:pPr>
      <w:r w:rsidRPr="008568A7">
        <w:rPr>
          <w:rFonts w:ascii="Calibri" w:hAnsi="Calibri"/>
        </w:rPr>
        <w:t xml:space="preserve">Cash </w:t>
      </w:r>
      <w:r w:rsidR="00972464" w:rsidRPr="008568A7">
        <w:rPr>
          <w:rFonts w:ascii="Calibri" w:hAnsi="Calibri"/>
        </w:rPr>
        <w:t>Futures</w:t>
      </w:r>
      <w:r w:rsidRPr="008568A7">
        <w:rPr>
          <w:rFonts w:ascii="Calibri" w:hAnsi="Calibri"/>
        </w:rPr>
        <w:t xml:space="preserve"> price = (121.978 – 5.803) * </w:t>
      </w:r>
      <w:proofErr w:type="gramStart"/>
      <w:r w:rsidRPr="008568A7">
        <w:rPr>
          <w:rFonts w:ascii="Calibri" w:hAnsi="Calibri"/>
        </w:rPr>
        <w:t>EXP[</w:t>
      </w:r>
      <w:proofErr w:type="gramEnd"/>
      <w:r w:rsidRPr="008568A7">
        <w:rPr>
          <w:rFonts w:ascii="Calibri" w:hAnsi="Calibri"/>
        </w:rPr>
        <w:t>10% * 270/365 days] = $125.095</w:t>
      </w:r>
    </w:p>
    <w:p w14:paraId="304CCE6D"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 $125.095 – (6 * 148/(148+35)) = $120.242</w:t>
      </w:r>
    </w:p>
    <w:p w14:paraId="0D980704" w14:textId="77777777" w:rsidR="005F2397" w:rsidRPr="008568A7" w:rsidRDefault="005F2397" w:rsidP="005F2397">
      <w:pPr>
        <w:rPr>
          <w:rFonts w:ascii="Calibri" w:hAnsi="Calibri"/>
        </w:rPr>
      </w:pPr>
      <w:r w:rsidRPr="008568A7">
        <w:rPr>
          <w:rFonts w:ascii="Calibri" w:hAnsi="Calibri"/>
        </w:rPr>
        <w:t xml:space="preserve">Quoted </w:t>
      </w:r>
      <w:r w:rsidR="00972464" w:rsidRPr="008568A7">
        <w:rPr>
          <w:rFonts w:ascii="Calibri" w:hAnsi="Calibri"/>
        </w:rPr>
        <w:t>Futures</w:t>
      </w:r>
      <w:r w:rsidRPr="008568A7">
        <w:rPr>
          <w:rFonts w:ascii="Calibri" w:hAnsi="Calibri"/>
        </w:rPr>
        <w:t xml:space="preserve"> price (CTD) = 120.242 / 1.4 = 85.887</w:t>
      </w:r>
    </w:p>
    <w:p w14:paraId="1C51D426" w14:textId="77777777" w:rsidR="005F2397" w:rsidRPr="008568A7" w:rsidRDefault="005F2397" w:rsidP="005F2397">
      <w:pPr>
        <w:rPr>
          <w:rFonts w:ascii="Calibri" w:hAnsi="Calibri"/>
        </w:rPr>
      </w:pPr>
    </w:p>
    <w:tbl>
      <w:tblPr>
        <w:tblpPr w:leftFromText="187" w:rightFromText="187" w:vertAnchor="page" w:horzAnchor="margin" w:tblpXSpec="right" w:tblpY="7331"/>
        <w:tblW w:w="4065" w:type="dxa"/>
        <w:tblCellMar>
          <w:left w:w="0" w:type="dxa"/>
          <w:right w:w="0" w:type="dxa"/>
        </w:tblCellMar>
        <w:tblLook w:val="04A0" w:firstRow="1" w:lastRow="0" w:firstColumn="1" w:lastColumn="0" w:noHBand="0" w:noVBand="1"/>
      </w:tblPr>
      <w:tblGrid>
        <w:gridCol w:w="1480"/>
        <w:gridCol w:w="1235"/>
        <w:gridCol w:w="1350"/>
      </w:tblGrid>
      <w:tr w:rsidR="005F2397" w:rsidRPr="008568A7" w14:paraId="0F149103"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A446DAB" w14:textId="77777777" w:rsidR="005F2397" w:rsidRPr="008568A7" w:rsidRDefault="005F2397" w:rsidP="005F2397">
            <w:pPr>
              <w:rPr>
                <w:rFonts w:ascii="Calibri" w:hAnsi="Calibri"/>
              </w:rPr>
            </w:pPr>
            <w:r w:rsidRPr="008568A7">
              <w:rPr>
                <w:rFonts w:ascii="Calibri" w:hAnsi="Calibri"/>
              </w:rPr>
              <w:t>Accrued Interest</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7E2FE942" w14:textId="77777777" w:rsidR="005F2397" w:rsidRPr="008568A7" w:rsidRDefault="005F2397" w:rsidP="005F2397">
            <w:pPr>
              <w:rPr>
                <w:rFonts w:ascii="Calibri" w:hAnsi="Calibri"/>
              </w:rPr>
            </w:pPr>
            <w:r w:rsidRPr="008568A7">
              <w:rPr>
                <w:rFonts w:ascii="Calibri" w:hAnsi="Calibri"/>
              </w:rPr>
              <w:t>$1.978</w:t>
            </w:r>
          </w:p>
        </w:tc>
      </w:tr>
      <w:tr w:rsidR="005F2397" w:rsidRPr="008568A7" w14:paraId="3573CBA2"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30BDDE8" w14:textId="77777777" w:rsidR="005F2397" w:rsidRPr="008568A7" w:rsidRDefault="005F2397" w:rsidP="005F2397">
            <w:pPr>
              <w:rPr>
                <w:rFonts w:ascii="Calibri" w:hAnsi="Calibri"/>
              </w:rPr>
            </w:pPr>
            <w:r w:rsidRPr="008568A7">
              <w:rPr>
                <w:rFonts w:ascii="Calibri" w:hAnsi="Calibri"/>
              </w:rPr>
              <w:t>Cash (Dirty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94CE181" w14:textId="77777777" w:rsidR="005F2397" w:rsidRPr="008568A7" w:rsidRDefault="005F2397" w:rsidP="005F2397">
            <w:pPr>
              <w:rPr>
                <w:rFonts w:ascii="Calibri" w:hAnsi="Calibri"/>
              </w:rPr>
            </w:pPr>
            <w:r w:rsidRPr="008568A7">
              <w:rPr>
                <w:rFonts w:ascii="Calibri" w:hAnsi="Calibri"/>
              </w:rPr>
              <w:t>$121.978</w:t>
            </w:r>
          </w:p>
        </w:tc>
      </w:tr>
      <w:tr w:rsidR="005F2397" w:rsidRPr="008568A7" w14:paraId="235B5F5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657E16A" w14:textId="77777777" w:rsidR="005F2397" w:rsidRPr="008568A7" w:rsidRDefault="005F2397" w:rsidP="005F2397">
            <w:pPr>
              <w:rPr>
                <w:rFonts w:ascii="Calibri" w:hAnsi="Calibri"/>
              </w:rPr>
            </w:pPr>
            <w:r w:rsidRPr="008568A7">
              <w:rPr>
                <w:rFonts w:ascii="Calibri" w:hAnsi="Calibri"/>
              </w:rPr>
              <w:t>PV of coupon</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46F77FF" w14:textId="77777777" w:rsidR="005F2397" w:rsidRPr="008568A7" w:rsidRDefault="005F2397" w:rsidP="005F2397">
            <w:pPr>
              <w:rPr>
                <w:rFonts w:ascii="Calibri" w:hAnsi="Calibri"/>
              </w:rPr>
            </w:pPr>
            <w:r w:rsidRPr="008568A7">
              <w:rPr>
                <w:rFonts w:ascii="Calibri" w:hAnsi="Calibri"/>
              </w:rPr>
              <w:t>$5.803</w:t>
            </w:r>
          </w:p>
        </w:tc>
      </w:tr>
      <w:tr w:rsidR="005F2397" w:rsidRPr="008568A7" w14:paraId="317A0AB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36516BA" w14:textId="77777777" w:rsidR="005F2397" w:rsidRPr="008568A7" w:rsidRDefault="005F2397" w:rsidP="005F2397">
            <w:pPr>
              <w:rPr>
                <w:rFonts w:ascii="Calibri" w:hAnsi="Calibri"/>
              </w:rPr>
            </w:pPr>
            <w:r w:rsidRPr="008568A7">
              <w:rPr>
                <w:rFonts w:ascii="Calibri" w:hAnsi="Calibri"/>
              </w:rPr>
              <w:t>Cash Futures Price</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8257EB0" w14:textId="77777777" w:rsidR="005F2397" w:rsidRPr="008568A7" w:rsidRDefault="005F2397" w:rsidP="005F2397">
            <w:pPr>
              <w:rPr>
                <w:rFonts w:ascii="Calibri" w:hAnsi="Calibri"/>
              </w:rPr>
            </w:pPr>
            <w:r w:rsidRPr="008568A7">
              <w:rPr>
                <w:rFonts w:ascii="Calibri" w:hAnsi="Calibri"/>
              </w:rPr>
              <w:t>$125.095</w:t>
            </w:r>
          </w:p>
        </w:tc>
      </w:tr>
      <w:tr w:rsidR="005F2397" w:rsidRPr="008568A7" w14:paraId="23ED7018"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1F9F416" w14:textId="77777777" w:rsidR="005F2397" w:rsidRPr="008568A7" w:rsidRDefault="005F2397" w:rsidP="005F2397">
            <w:pPr>
              <w:rPr>
                <w:rFonts w:ascii="Calibri" w:hAnsi="Calibri"/>
              </w:rPr>
            </w:pPr>
            <w:r w:rsidRPr="008568A7">
              <w:rPr>
                <w:rFonts w:ascii="Calibri" w:hAnsi="Calibri"/>
              </w:rPr>
              <w:t>Days Accrue,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5D15AF28" w14:textId="77777777" w:rsidR="005F2397" w:rsidRPr="008568A7" w:rsidRDefault="005F2397" w:rsidP="005F2397">
            <w:pPr>
              <w:rPr>
                <w:rFonts w:ascii="Calibri" w:hAnsi="Calibri"/>
              </w:rPr>
            </w:pPr>
            <w:r w:rsidRPr="008568A7">
              <w:rPr>
                <w:rFonts w:ascii="Calibri" w:hAnsi="Calibri"/>
              </w:rPr>
              <w:t xml:space="preserve">             148 </w:t>
            </w:r>
          </w:p>
        </w:tc>
      </w:tr>
      <w:tr w:rsidR="005F2397" w:rsidRPr="008568A7" w14:paraId="48C7493B" w14:textId="77777777" w:rsidTr="005F2397">
        <w:trPr>
          <w:trHeight w:val="65"/>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6F20509" w14:textId="77777777" w:rsidR="005F2397" w:rsidRPr="008568A7" w:rsidRDefault="005F2397" w:rsidP="005F2397">
            <w:pPr>
              <w:rPr>
                <w:rFonts w:ascii="Calibri" w:hAnsi="Calibri"/>
              </w:rPr>
            </w:pPr>
            <w:r w:rsidRPr="008568A7">
              <w:rPr>
                <w:rFonts w:ascii="Calibri" w:hAnsi="Calibri"/>
              </w:rPr>
              <w:t>Days Remain, @ delivery</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DB80C93" w14:textId="77777777" w:rsidR="005F2397" w:rsidRPr="008568A7" w:rsidRDefault="005F2397" w:rsidP="005F2397">
            <w:pPr>
              <w:rPr>
                <w:rFonts w:ascii="Calibri" w:hAnsi="Calibri"/>
              </w:rPr>
            </w:pPr>
            <w:r w:rsidRPr="008568A7">
              <w:rPr>
                <w:rFonts w:ascii="Calibri" w:hAnsi="Calibri"/>
              </w:rPr>
              <w:t xml:space="preserve">              35 </w:t>
            </w:r>
          </w:p>
        </w:tc>
      </w:tr>
      <w:tr w:rsidR="005F2397" w:rsidRPr="008568A7" w14:paraId="49FC6825"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0513095" w14:textId="77777777" w:rsidR="005F2397" w:rsidRPr="008568A7" w:rsidRDefault="005F2397" w:rsidP="005F2397">
            <w:pPr>
              <w:rPr>
                <w:rFonts w:ascii="Calibri" w:hAnsi="Calibri"/>
              </w:rPr>
            </w:pPr>
            <w:r w:rsidRPr="008568A7">
              <w:rPr>
                <w:rFonts w:ascii="Calibri" w:hAnsi="Calibri"/>
              </w:rPr>
              <w:t>Quoted FP, 12% bond</w:t>
            </w: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65C176EE" w14:textId="77777777" w:rsidR="005F2397" w:rsidRPr="008568A7" w:rsidRDefault="005F2397" w:rsidP="005F2397">
            <w:pPr>
              <w:rPr>
                <w:rFonts w:ascii="Calibri" w:hAnsi="Calibri"/>
              </w:rPr>
            </w:pPr>
            <w:r w:rsidRPr="008568A7">
              <w:rPr>
                <w:rFonts w:ascii="Calibri" w:hAnsi="Calibri"/>
              </w:rPr>
              <w:t>$120.242</w:t>
            </w:r>
          </w:p>
        </w:tc>
      </w:tr>
      <w:tr w:rsidR="005F2397" w:rsidRPr="008568A7" w14:paraId="40120937" w14:textId="77777777" w:rsidTr="005F2397">
        <w:trPr>
          <w:trHeight w:val="288"/>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14:paraId="73342B8E" w14:textId="77777777" w:rsidR="005F2397" w:rsidRPr="008568A7" w:rsidRDefault="005F2397" w:rsidP="005F2397">
            <w:pPr>
              <w:rPr>
                <w:rFonts w:ascii="Calibri" w:hAnsi="Calibri"/>
              </w:rPr>
            </w:pPr>
          </w:p>
        </w:tc>
        <w:tc>
          <w:tcPr>
            <w:tcW w:w="1235" w:type="dxa"/>
            <w:tcBorders>
              <w:top w:val="nil"/>
              <w:left w:val="nil"/>
              <w:bottom w:val="nil"/>
              <w:right w:val="nil"/>
            </w:tcBorders>
            <w:shd w:val="clear" w:color="auto" w:fill="auto"/>
            <w:tcMar>
              <w:top w:w="15" w:type="dxa"/>
              <w:left w:w="15" w:type="dxa"/>
              <w:bottom w:w="0" w:type="dxa"/>
              <w:right w:w="15" w:type="dxa"/>
            </w:tcMar>
            <w:vAlign w:val="center"/>
            <w:hideMark/>
          </w:tcPr>
          <w:p w14:paraId="3377D7C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tcMar>
              <w:top w:w="15" w:type="dxa"/>
              <w:left w:w="15" w:type="dxa"/>
              <w:bottom w:w="0" w:type="dxa"/>
              <w:right w:w="15" w:type="dxa"/>
            </w:tcMar>
            <w:vAlign w:val="center"/>
            <w:hideMark/>
          </w:tcPr>
          <w:p w14:paraId="179EBEFF" w14:textId="77777777" w:rsidR="005F2397" w:rsidRPr="008568A7" w:rsidRDefault="005F2397" w:rsidP="005F2397">
            <w:pPr>
              <w:rPr>
                <w:rFonts w:ascii="Calibri" w:hAnsi="Calibri"/>
              </w:rPr>
            </w:pPr>
          </w:p>
        </w:tc>
      </w:tr>
      <w:tr w:rsidR="005F2397" w:rsidRPr="008568A7" w14:paraId="2EE18818" w14:textId="77777777" w:rsidTr="005F2397">
        <w:trPr>
          <w:trHeight w:val="288"/>
        </w:trPr>
        <w:tc>
          <w:tcPr>
            <w:tcW w:w="27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EF84EE3" w14:textId="77777777" w:rsidR="005F2397" w:rsidRPr="008568A7" w:rsidRDefault="005F2397" w:rsidP="005F2397">
            <w:pPr>
              <w:rPr>
                <w:rFonts w:ascii="Calibri" w:hAnsi="Calibri"/>
              </w:rPr>
            </w:pPr>
            <w:r w:rsidRPr="008568A7">
              <w:rPr>
                <w:rFonts w:ascii="Calibri" w:hAnsi="Calibri"/>
              </w:rPr>
              <w:t>Quoted FP, CTD</w:t>
            </w:r>
          </w:p>
        </w:tc>
        <w:tc>
          <w:tcPr>
            <w:tcW w:w="1350" w:type="dxa"/>
            <w:tcBorders>
              <w:top w:val="nil"/>
              <w:left w:val="nil"/>
              <w:bottom w:val="nil"/>
              <w:right w:val="nil"/>
            </w:tcBorders>
            <w:shd w:val="clear" w:color="auto" w:fill="DBEEF3"/>
            <w:tcMar>
              <w:top w:w="15" w:type="dxa"/>
              <w:left w:w="15" w:type="dxa"/>
              <w:bottom w:w="0" w:type="dxa"/>
              <w:right w:w="15" w:type="dxa"/>
            </w:tcMar>
            <w:vAlign w:val="center"/>
            <w:hideMark/>
          </w:tcPr>
          <w:p w14:paraId="66F70E03" w14:textId="77777777" w:rsidR="005F2397" w:rsidRPr="008568A7" w:rsidRDefault="005F2397" w:rsidP="005F2397">
            <w:pPr>
              <w:rPr>
                <w:rFonts w:ascii="Calibri" w:hAnsi="Calibri"/>
              </w:rPr>
            </w:pPr>
            <w:r w:rsidRPr="008568A7">
              <w:rPr>
                <w:rFonts w:ascii="Calibri" w:hAnsi="Calibri"/>
              </w:rPr>
              <w:t>$85.887</w:t>
            </w:r>
          </w:p>
        </w:tc>
      </w:tr>
    </w:tbl>
    <w:p w14:paraId="1D2ED5FD" w14:textId="77777777" w:rsidR="005F2397" w:rsidRPr="008568A7" w:rsidRDefault="005F2397" w:rsidP="005F2397">
      <w:pPr>
        <w:rPr>
          <w:rFonts w:ascii="Calibri" w:hAnsi="Calibri"/>
        </w:rPr>
      </w:pPr>
    </w:p>
    <w:p w14:paraId="28D41983" w14:textId="77777777" w:rsidR="005F2397" w:rsidRPr="008568A7" w:rsidRDefault="005F2397" w:rsidP="005F2397">
      <w:pPr>
        <w:rPr>
          <w:rFonts w:ascii="Calibri" w:hAnsi="Calibri"/>
        </w:rPr>
      </w:pPr>
    </w:p>
    <w:p w14:paraId="6BE37ED2" w14:textId="77777777" w:rsidR="005F2397" w:rsidRPr="008568A7" w:rsidRDefault="005F2397" w:rsidP="005F2397">
      <w:pPr>
        <w:rPr>
          <w:rFonts w:ascii="Calibri" w:hAnsi="Calibri"/>
        </w:rPr>
      </w:pPr>
      <w:r w:rsidRPr="008568A7">
        <w:rPr>
          <w:rFonts w:ascii="Calibri" w:hAnsi="Calibri"/>
        </w:rPr>
        <w:br w:type="page"/>
      </w:r>
    </w:p>
    <w:p w14:paraId="11851C07" w14:textId="77777777" w:rsidR="005F2397" w:rsidRPr="008568A7" w:rsidRDefault="005F2397" w:rsidP="007140DE">
      <w:pPr>
        <w:pStyle w:val="Heading2"/>
      </w:pPr>
      <w:bookmarkStart w:id="135" w:name="_Toc221895257"/>
      <w:r w:rsidRPr="008568A7">
        <w:t xml:space="preserve">Calculate the final contract price on a Eurodollar </w:t>
      </w:r>
      <w:r w:rsidR="00972464" w:rsidRPr="008568A7">
        <w:t>Futures</w:t>
      </w:r>
      <w:r w:rsidRPr="008568A7">
        <w:t xml:space="preserve"> contract</w:t>
      </w:r>
      <w:bookmarkEnd w:id="135"/>
    </w:p>
    <w:p w14:paraId="3A90F503" w14:textId="77777777" w:rsidR="00FC4DD3" w:rsidRPr="008568A7" w:rsidRDefault="00FC4DD3" w:rsidP="005F2397">
      <w:pPr>
        <w:rPr>
          <w:rFonts w:ascii="Calibri" w:hAnsi="Calibri"/>
        </w:rPr>
      </w:pPr>
    </w:p>
    <w:p w14:paraId="66143DF8" w14:textId="77777777" w:rsidR="005F2397" w:rsidRPr="008568A7" w:rsidRDefault="005F2397" w:rsidP="005F2397">
      <w:pPr>
        <w:rPr>
          <w:rFonts w:ascii="Calibri" w:hAnsi="Calibri"/>
        </w:rPr>
      </w:pPr>
      <w:r w:rsidRPr="008568A7">
        <w:rPr>
          <w:rFonts w:ascii="Calibri" w:hAnsi="Calibri"/>
        </w:rPr>
        <w:t xml:space="preserve">If (R) is the LIBOR interest </w:t>
      </w:r>
      <w:r w:rsidR="00696474" w:rsidRPr="008568A7">
        <w:rPr>
          <w:rFonts w:ascii="Calibri" w:hAnsi="Calibri"/>
        </w:rPr>
        <w:t>rate;</w:t>
      </w:r>
      <w:r w:rsidRPr="008568A7">
        <w:rPr>
          <w:rFonts w:ascii="Calibri" w:hAnsi="Calibri"/>
        </w:rPr>
        <w:t xml:space="preserve"> the contract price is set to 100 – R. </w:t>
      </w:r>
    </w:p>
    <w:p w14:paraId="319A30AE" w14:textId="77777777" w:rsidR="005F2397" w:rsidRPr="008568A7" w:rsidRDefault="005F2397" w:rsidP="005F2397">
      <w:pPr>
        <w:rPr>
          <w:rFonts w:ascii="Calibri" w:hAnsi="Calibri"/>
        </w:rPr>
      </w:pPr>
      <w:r w:rsidRPr="008568A7">
        <w:rPr>
          <w:rFonts w:ascii="Calibri" w:hAnsi="Calibri"/>
        </w:rPr>
        <w:t xml:space="preserve">In the following example, in June, the investor buys a Eurodollar contract at quote of 94.79 (implied LIBOR = 100 – 94.79 = 5.21%). Go forward to June, when contract settles: LIBOR is 4%, so quote is 96 (100 – 4 = 96). </w:t>
      </w:r>
    </w:p>
    <w:p w14:paraId="034A5809" w14:textId="77777777" w:rsidR="005F2397" w:rsidRPr="008568A7" w:rsidRDefault="005F2397" w:rsidP="005F2397">
      <w:pPr>
        <w:rPr>
          <w:rFonts w:ascii="Calibri" w:hAnsi="Calibri"/>
        </w:rPr>
      </w:pPr>
      <w:r w:rsidRPr="008568A7">
        <w:rPr>
          <w:rFonts w:ascii="Calibri" w:hAnsi="Calibri"/>
        </w:rPr>
        <w:t>Since contract price = 10,000 * [100 – 0.25 * (100 – Quote)]</w:t>
      </w:r>
    </w:p>
    <w:p w14:paraId="561FF60F" w14:textId="77777777" w:rsidR="005F2397" w:rsidRPr="008568A7" w:rsidRDefault="005F2397" w:rsidP="005F2397">
      <w:pPr>
        <w:rPr>
          <w:rFonts w:ascii="Calibri" w:hAnsi="Calibri"/>
        </w:rPr>
      </w:pPr>
      <w:r w:rsidRPr="008568A7">
        <w:rPr>
          <w:rFonts w:ascii="Calibri" w:hAnsi="Calibri"/>
        </w:rPr>
        <w:t>January contract price = 10,000 * [100 – 0.25 * (100 – 94.790)] = $986,975</w:t>
      </w:r>
    </w:p>
    <w:p w14:paraId="232F7E69" w14:textId="77777777" w:rsidR="005F2397" w:rsidRPr="008568A7" w:rsidRDefault="005F2397" w:rsidP="005F2397">
      <w:pPr>
        <w:rPr>
          <w:rFonts w:ascii="Calibri" w:hAnsi="Calibri"/>
        </w:rPr>
      </w:pPr>
      <w:r w:rsidRPr="008568A7">
        <w:rPr>
          <w:rFonts w:ascii="Calibri" w:hAnsi="Calibri"/>
        </w:rPr>
        <w:t>June (settlement) contract price = 10,000 * [100 – 0.25 * (100 – 96.000)] = $990,000</w:t>
      </w:r>
    </w:p>
    <w:p w14:paraId="70114E45" w14:textId="77777777" w:rsidR="005F2397" w:rsidRPr="008568A7" w:rsidRDefault="005F2397" w:rsidP="005F2397">
      <w:pPr>
        <w:rPr>
          <w:rFonts w:ascii="Calibri" w:hAnsi="Calibri"/>
        </w:rPr>
      </w:pPr>
      <w:r w:rsidRPr="008568A7">
        <w:rPr>
          <w:rFonts w:ascii="Calibri" w:hAnsi="Calibri"/>
        </w:rPr>
        <w:t>For gain on this long position of $3,025</w:t>
      </w:r>
    </w:p>
    <w:p w14:paraId="62F49BE2" w14:textId="77777777" w:rsidR="005F2397" w:rsidRPr="008568A7" w:rsidRDefault="005F2397" w:rsidP="005F2397">
      <w:pPr>
        <w:rPr>
          <w:rFonts w:ascii="Calibri" w:hAnsi="Calibri"/>
        </w:rPr>
      </w:pPr>
      <w:r w:rsidRPr="008568A7">
        <w:rPr>
          <w:rFonts w:ascii="Calibri" w:hAnsi="Calibri"/>
        </w:rPr>
        <w:t>By design, each contract pays $25 per basis point: 1.21 * $25 * 100 = $3,025 gain</w:t>
      </w:r>
    </w:p>
    <w:p w14:paraId="5D0D1FD1" w14:textId="77777777" w:rsidR="005F2397" w:rsidRPr="008568A7" w:rsidRDefault="005F2397" w:rsidP="005F2397">
      <w:pPr>
        <w:rPr>
          <w:rFonts w:ascii="Calibri" w:hAnsi="Calibri"/>
        </w:rPr>
      </w:pPr>
    </w:p>
    <w:tbl>
      <w:tblPr>
        <w:tblW w:w="7859" w:type="dxa"/>
        <w:tblCellMar>
          <w:left w:w="0" w:type="dxa"/>
          <w:right w:w="0" w:type="dxa"/>
        </w:tblCellMar>
        <w:tblLook w:val="04A0" w:firstRow="1" w:lastRow="0" w:firstColumn="1" w:lastColumn="0" w:noHBand="0" w:noVBand="1"/>
      </w:tblPr>
      <w:tblGrid>
        <w:gridCol w:w="1817"/>
        <w:gridCol w:w="2698"/>
        <w:gridCol w:w="990"/>
        <w:gridCol w:w="909"/>
        <w:gridCol w:w="1445"/>
      </w:tblGrid>
      <w:tr w:rsidR="005F2397" w:rsidRPr="008568A7" w14:paraId="2075A9A1" w14:textId="77777777" w:rsidTr="006223B9">
        <w:trPr>
          <w:trHeight w:val="144"/>
        </w:trPr>
        <w:tc>
          <w:tcPr>
            <w:tcW w:w="6414"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5B8A7249" w14:textId="77777777" w:rsidR="005F2397" w:rsidRPr="008568A7" w:rsidRDefault="005F2397" w:rsidP="005F2397">
            <w:pPr>
              <w:rPr>
                <w:rFonts w:ascii="Calibri" w:hAnsi="Calibri"/>
              </w:rPr>
            </w:pPr>
            <w:r w:rsidRPr="008568A7">
              <w:rPr>
                <w:rFonts w:ascii="Calibri" w:hAnsi="Calibri"/>
              </w:rPr>
              <w:t>Hull Table 6-1: Eurodollar Futures Contract</w:t>
            </w: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694F40CB" w14:textId="77777777" w:rsidR="005F2397" w:rsidRPr="008568A7" w:rsidRDefault="005F2397" w:rsidP="005F2397">
            <w:pPr>
              <w:rPr>
                <w:rFonts w:ascii="Calibri" w:hAnsi="Calibri"/>
              </w:rPr>
            </w:pPr>
          </w:p>
        </w:tc>
      </w:tr>
      <w:tr w:rsidR="005F2397" w:rsidRPr="008568A7" w14:paraId="04C1FE44"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5CF93EF5"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0F1230E" w14:textId="77777777" w:rsidR="005F2397" w:rsidRPr="008568A7" w:rsidRDefault="005F2397" w:rsidP="005F2397">
            <w:pPr>
              <w:rPr>
                <w:rFonts w:ascii="Calibri" w:hAnsi="Calibri"/>
              </w:rPr>
            </w:pP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DAB910" w14:textId="77777777" w:rsidR="005F2397" w:rsidRPr="008568A7" w:rsidRDefault="005F2397" w:rsidP="005F2397">
            <w:pPr>
              <w:rPr>
                <w:rFonts w:ascii="Calibri" w:hAnsi="Calibri"/>
              </w:rPr>
            </w:pPr>
            <w:r w:rsidRPr="008568A7">
              <w:rPr>
                <w:rFonts w:ascii="Calibri" w:hAnsi="Calibri"/>
              </w:rPr>
              <w:t>Quote</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AFA60A5" w14:textId="77777777" w:rsidR="005F2397" w:rsidRPr="008568A7" w:rsidRDefault="005F2397" w:rsidP="005F2397">
            <w:pPr>
              <w:rPr>
                <w:rFonts w:ascii="Calibri" w:hAnsi="Calibri"/>
              </w:rPr>
            </w:pPr>
            <w:r w:rsidRPr="008568A7">
              <w:rPr>
                <w:rFonts w:ascii="Calibri" w:hAnsi="Calibri"/>
              </w:rPr>
              <w:t>LIBOR</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25A7EDF" w14:textId="77777777" w:rsidR="005F2397" w:rsidRPr="008568A7" w:rsidRDefault="005F2397" w:rsidP="005F2397">
            <w:pPr>
              <w:rPr>
                <w:rFonts w:ascii="Calibri" w:hAnsi="Calibri"/>
              </w:rPr>
            </w:pPr>
            <w:r w:rsidRPr="008568A7">
              <w:rPr>
                <w:rFonts w:ascii="Calibri" w:hAnsi="Calibri"/>
              </w:rPr>
              <w:t> </w:t>
            </w:r>
          </w:p>
        </w:tc>
      </w:tr>
      <w:tr w:rsidR="005F2397" w:rsidRPr="008568A7" w14:paraId="7C08308A"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443499" w14:textId="77777777" w:rsidR="005F2397" w:rsidRPr="008568A7" w:rsidRDefault="005F2397" w:rsidP="005F2397">
            <w:pPr>
              <w:rPr>
                <w:rFonts w:ascii="Calibri" w:hAnsi="Calibri"/>
              </w:rPr>
            </w:pPr>
            <w:r w:rsidRPr="008568A7">
              <w:rPr>
                <w:rFonts w:ascii="Calibri" w:hAnsi="Calibri"/>
              </w:rPr>
              <w:t>January (June 2007 contract)</w:t>
            </w: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0A28668" w14:textId="77777777" w:rsidR="005F2397" w:rsidRPr="008568A7" w:rsidRDefault="005F2397" w:rsidP="005F2397">
            <w:pPr>
              <w:rPr>
                <w:rFonts w:ascii="Calibri" w:hAnsi="Calibri"/>
              </w:rPr>
            </w:pPr>
            <w:r w:rsidRPr="008568A7">
              <w:rPr>
                <w:rFonts w:ascii="Calibri" w:hAnsi="Calibri"/>
              </w:rPr>
              <w:t xml:space="preserve">94.790 </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60B1FCC" w14:textId="77777777" w:rsidR="005F2397" w:rsidRPr="008568A7" w:rsidRDefault="005F2397" w:rsidP="005F2397">
            <w:pPr>
              <w:rPr>
                <w:rFonts w:ascii="Calibri" w:hAnsi="Calibri"/>
              </w:rPr>
            </w:pPr>
            <w:r w:rsidRPr="008568A7">
              <w:rPr>
                <w:rFonts w:ascii="Calibri" w:hAnsi="Calibri"/>
              </w:rPr>
              <w:t xml:space="preserve">5.21 </w:t>
            </w: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CF8AAE" w14:textId="77777777" w:rsidR="005F2397" w:rsidRPr="008568A7" w:rsidRDefault="005F2397" w:rsidP="005F2397">
            <w:pPr>
              <w:rPr>
                <w:rFonts w:ascii="Calibri" w:hAnsi="Calibri"/>
              </w:rPr>
            </w:pPr>
            <w:r w:rsidRPr="008568A7">
              <w:rPr>
                <w:rFonts w:ascii="Calibri" w:hAnsi="Calibri"/>
              </w:rPr>
              <w:t xml:space="preserve">    986,975 </w:t>
            </w:r>
          </w:p>
        </w:tc>
      </w:tr>
      <w:tr w:rsidR="005F2397" w:rsidRPr="008568A7" w14:paraId="1ED24229" w14:textId="77777777" w:rsidTr="00FC4DD3">
        <w:trPr>
          <w:trHeight w:val="144"/>
        </w:trPr>
        <w:tc>
          <w:tcPr>
            <w:tcW w:w="451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13B1DBC" w14:textId="77777777" w:rsidR="005F2397" w:rsidRPr="008568A7" w:rsidRDefault="005F2397" w:rsidP="005F2397">
            <w:pPr>
              <w:rPr>
                <w:rFonts w:ascii="Calibri" w:hAnsi="Calibri"/>
              </w:rPr>
            </w:pPr>
            <w:r w:rsidRPr="008568A7">
              <w:rPr>
                <w:rFonts w:ascii="Calibri" w:hAnsi="Calibri"/>
              </w:rPr>
              <w:t>June (Settlement)</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3F09C06" w14:textId="77777777" w:rsidR="005F2397" w:rsidRPr="008568A7" w:rsidRDefault="005F2397" w:rsidP="005F2397">
            <w:pPr>
              <w:rPr>
                <w:rFonts w:ascii="Calibri" w:hAnsi="Calibri"/>
              </w:rPr>
            </w:pPr>
            <w:r w:rsidRPr="008568A7">
              <w:rPr>
                <w:rFonts w:ascii="Calibri" w:hAnsi="Calibri"/>
              </w:rPr>
              <w:t>96.000</w:t>
            </w:r>
          </w:p>
        </w:tc>
        <w:tc>
          <w:tcPr>
            <w:tcW w:w="90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9E6D25" w14:textId="77777777" w:rsidR="005F2397" w:rsidRPr="008568A7" w:rsidRDefault="005F2397" w:rsidP="005F2397">
            <w:pPr>
              <w:rPr>
                <w:rFonts w:ascii="Calibri" w:hAnsi="Calibri"/>
              </w:rPr>
            </w:pPr>
            <w:r w:rsidRPr="008568A7">
              <w:rPr>
                <w:rFonts w:ascii="Calibri" w:hAnsi="Calibri"/>
              </w:rPr>
              <w:t>4.00</w:t>
            </w:r>
          </w:p>
        </w:tc>
        <w:tc>
          <w:tcPr>
            <w:tcW w:w="144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CDEB8C" w14:textId="77777777" w:rsidR="005F2397" w:rsidRPr="008568A7" w:rsidRDefault="005F2397" w:rsidP="005F2397">
            <w:pPr>
              <w:rPr>
                <w:rFonts w:ascii="Calibri" w:hAnsi="Calibri"/>
              </w:rPr>
            </w:pPr>
            <w:r w:rsidRPr="008568A7">
              <w:rPr>
                <w:rFonts w:ascii="Calibri" w:hAnsi="Calibri"/>
              </w:rPr>
              <w:t xml:space="preserve">  990,000 </w:t>
            </w:r>
          </w:p>
        </w:tc>
      </w:tr>
      <w:tr w:rsidR="005F2397" w:rsidRPr="008568A7" w14:paraId="01705F20" w14:textId="77777777" w:rsidTr="00FC4DD3">
        <w:trPr>
          <w:trHeight w:val="144"/>
        </w:trPr>
        <w:tc>
          <w:tcPr>
            <w:tcW w:w="1817" w:type="dxa"/>
            <w:tcBorders>
              <w:top w:val="nil"/>
              <w:left w:val="nil"/>
              <w:bottom w:val="nil"/>
              <w:right w:val="nil"/>
            </w:tcBorders>
            <w:shd w:val="clear" w:color="auto" w:fill="auto"/>
            <w:tcMar>
              <w:top w:w="15" w:type="dxa"/>
              <w:left w:w="15" w:type="dxa"/>
              <w:bottom w:w="0" w:type="dxa"/>
              <w:right w:w="15" w:type="dxa"/>
            </w:tcMar>
            <w:vAlign w:val="center"/>
            <w:hideMark/>
          </w:tcPr>
          <w:p w14:paraId="0340F2BE" w14:textId="77777777" w:rsidR="005F2397" w:rsidRPr="008568A7" w:rsidRDefault="005F2397" w:rsidP="005F2397">
            <w:pPr>
              <w:rPr>
                <w:rFonts w:ascii="Calibri" w:hAnsi="Calibri"/>
              </w:rPr>
            </w:pPr>
          </w:p>
        </w:tc>
        <w:tc>
          <w:tcPr>
            <w:tcW w:w="2698" w:type="dxa"/>
            <w:tcBorders>
              <w:top w:val="nil"/>
              <w:left w:val="nil"/>
              <w:bottom w:val="nil"/>
              <w:right w:val="nil"/>
            </w:tcBorders>
            <w:shd w:val="clear" w:color="auto" w:fill="auto"/>
            <w:tcMar>
              <w:top w:w="15" w:type="dxa"/>
              <w:left w:w="15" w:type="dxa"/>
              <w:bottom w:w="0" w:type="dxa"/>
              <w:right w:w="15" w:type="dxa"/>
            </w:tcMar>
            <w:vAlign w:val="center"/>
            <w:hideMark/>
          </w:tcPr>
          <w:p w14:paraId="6DAD2050" w14:textId="77777777" w:rsidR="005F2397" w:rsidRPr="008568A7" w:rsidRDefault="005F2397" w:rsidP="005F2397">
            <w:pPr>
              <w:rPr>
                <w:rFonts w:ascii="Calibri" w:hAnsi="Calibri"/>
              </w:rPr>
            </w:pPr>
          </w:p>
        </w:tc>
        <w:tc>
          <w:tcPr>
            <w:tcW w:w="99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5BD8D3C" w14:textId="77777777" w:rsidR="005F2397" w:rsidRPr="008568A7" w:rsidRDefault="005F2397" w:rsidP="005F2397">
            <w:pPr>
              <w:rPr>
                <w:rFonts w:ascii="Calibri" w:hAnsi="Calibri"/>
              </w:rPr>
            </w:pPr>
            <w:r w:rsidRPr="008568A7">
              <w:rPr>
                <w:rFonts w:ascii="Calibri" w:hAnsi="Calibri"/>
              </w:rPr>
              <w:t>1.210</w:t>
            </w:r>
          </w:p>
        </w:tc>
        <w:tc>
          <w:tcPr>
            <w:tcW w:w="90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DFFE0D" w14:textId="77777777" w:rsidR="005F2397" w:rsidRPr="008568A7" w:rsidRDefault="005F2397" w:rsidP="005F2397">
            <w:pPr>
              <w:rPr>
                <w:rFonts w:ascii="Calibri" w:hAnsi="Calibri"/>
              </w:rPr>
            </w:pPr>
          </w:p>
        </w:tc>
        <w:tc>
          <w:tcPr>
            <w:tcW w:w="144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3222EF5" w14:textId="77777777" w:rsidR="005F2397" w:rsidRPr="008568A7" w:rsidRDefault="005F2397" w:rsidP="005F2397">
            <w:pPr>
              <w:rPr>
                <w:rFonts w:ascii="Calibri" w:hAnsi="Calibri"/>
              </w:rPr>
            </w:pPr>
            <w:r w:rsidRPr="008568A7">
              <w:rPr>
                <w:rFonts w:ascii="Calibri" w:hAnsi="Calibri"/>
              </w:rPr>
              <w:t xml:space="preserve">3,025 </w:t>
            </w:r>
          </w:p>
        </w:tc>
      </w:tr>
      <w:tr w:rsidR="005F2397" w:rsidRPr="008568A7" w14:paraId="5B63AB18" w14:textId="77777777" w:rsidTr="006223B9">
        <w:trPr>
          <w:trHeight w:val="144"/>
        </w:trPr>
        <w:tc>
          <w:tcPr>
            <w:tcW w:w="1817" w:type="dxa"/>
            <w:tcBorders>
              <w:top w:val="nil"/>
              <w:left w:val="nil"/>
              <w:right w:val="nil"/>
            </w:tcBorders>
            <w:shd w:val="clear" w:color="auto" w:fill="auto"/>
            <w:tcMar>
              <w:top w:w="15" w:type="dxa"/>
              <w:left w:w="15" w:type="dxa"/>
              <w:bottom w:w="0" w:type="dxa"/>
              <w:right w:w="15" w:type="dxa"/>
            </w:tcMar>
            <w:vAlign w:val="center"/>
            <w:hideMark/>
          </w:tcPr>
          <w:p w14:paraId="4EFDF450" w14:textId="77777777" w:rsidR="005F2397" w:rsidRPr="008568A7" w:rsidRDefault="005F2397" w:rsidP="005F2397">
            <w:pPr>
              <w:rPr>
                <w:rFonts w:ascii="Calibri" w:hAnsi="Calibri"/>
              </w:rPr>
            </w:pPr>
          </w:p>
        </w:tc>
        <w:tc>
          <w:tcPr>
            <w:tcW w:w="2698" w:type="dxa"/>
            <w:tcBorders>
              <w:top w:val="nil"/>
              <w:left w:val="nil"/>
              <w:right w:val="nil"/>
            </w:tcBorders>
            <w:shd w:val="clear" w:color="auto" w:fill="auto"/>
            <w:tcMar>
              <w:top w:w="15" w:type="dxa"/>
              <w:left w:w="15" w:type="dxa"/>
              <w:bottom w:w="0" w:type="dxa"/>
              <w:right w:w="15" w:type="dxa"/>
            </w:tcMar>
            <w:vAlign w:val="center"/>
            <w:hideMark/>
          </w:tcPr>
          <w:p w14:paraId="7F9288E9" w14:textId="77777777" w:rsidR="005F2397" w:rsidRPr="008568A7" w:rsidRDefault="005F2397" w:rsidP="005F2397">
            <w:pPr>
              <w:rPr>
                <w:rFonts w:ascii="Calibri" w:hAnsi="Calibri"/>
              </w:rPr>
            </w:pP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339B54DF" w14:textId="77777777" w:rsidR="005F2397" w:rsidRPr="008568A7" w:rsidRDefault="005F2397" w:rsidP="005F2397">
            <w:pPr>
              <w:rPr>
                <w:rFonts w:ascii="Calibri" w:hAnsi="Calibri"/>
              </w:rPr>
            </w:pP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913BD29"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354CB90B" w14:textId="77777777" w:rsidR="005F2397" w:rsidRPr="008568A7" w:rsidRDefault="005F2397" w:rsidP="005F2397">
            <w:pPr>
              <w:rPr>
                <w:rFonts w:ascii="Calibri" w:hAnsi="Calibri"/>
              </w:rPr>
            </w:pPr>
          </w:p>
        </w:tc>
      </w:tr>
      <w:tr w:rsidR="005F2397" w:rsidRPr="008568A7" w14:paraId="2CFD8D5C" w14:textId="77777777" w:rsidTr="006223B9">
        <w:trPr>
          <w:trHeight w:val="144"/>
        </w:trPr>
        <w:tc>
          <w:tcPr>
            <w:tcW w:w="4515" w:type="dxa"/>
            <w:gridSpan w:val="2"/>
            <w:tcBorders>
              <w:top w:val="nil"/>
              <w:left w:val="nil"/>
              <w:bottom w:val="nil"/>
              <w:right w:val="nil"/>
            </w:tcBorders>
            <w:shd w:val="clear" w:color="auto" w:fill="A2B593"/>
            <w:tcMar>
              <w:top w:w="15" w:type="dxa"/>
              <w:left w:w="15" w:type="dxa"/>
              <w:bottom w:w="0" w:type="dxa"/>
              <w:right w:w="15" w:type="dxa"/>
            </w:tcMar>
            <w:vAlign w:val="center"/>
            <w:hideMark/>
          </w:tcPr>
          <w:p w14:paraId="19A7983B" w14:textId="77777777" w:rsidR="005F2397" w:rsidRPr="008568A7" w:rsidRDefault="005F2397" w:rsidP="005F2397">
            <w:pPr>
              <w:rPr>
                <w:rFonts w:ascii="Calibri" w:hAnsi="Calibri"/>
              </w:rPr>
            </w:pPr>
            <w:r w:rsidRPr="008568A7">
              <w:rPr>
                <w:rFonts w:ascii="Calibri" w:hAnsi="Calibri"/>
              </w:rPr>
              <w:t>Gain/Loss Per 1 bps</w:t>
            </w:r>
          </w:p>
        </w:tc>
        <w:tc>
          <w:tcPr>
            <w:tcW w:w="990" w:type="dxa"/>
            <w:tcBorders>
              <w:top w:val="nil"/>
              <w:left w:val="nil"/>
              <w:bottom w:val="nil"/>
              <w:right w:val="nil"/>
            </w:tcBorders>
            <w:shd w:val="clear" w:color="auto" w:fill="A2B593"/>
            <w:tcMar>
              <w:top w:w="15" w:type="dxa"/>
              <w:left w:w="15" w:type="dxa"/>
              <w:bottom w:w="0" w:type="dxa"/>
              <w:right w:w="15" w:type="dxa"/>
            </w:tcMar>
            <w:vAlign w:val="center"/>
            <w:hideMark/>
          </w:tcPr>
          <w:p w14:paraId="4D87C11C" w14:textId="77777777" w:rsidR="005F2397" w:rsidRPr="008568A7" w:rsidRDefault="005F2397" w:rsidP="005F2397">
            <w:pPr>
              <w:rPr>
                <w:rFonts w:ascii="Calibri" w:hAnsi="Calibri"/>
              </w:rPr>
            </w:pPr>
            <w:r w:rsidRPr="008568A7">
              <w:rPr>
                <w:rFonts w:ascii="Calibri" w:hAnsi="Calibri"/>
              </w:rPr>
              <w:t xml:space="preserve">25.00 </w:t>
            </w:r>
          </w:p>
        </w:tc>
        <w:tc>
          <w:tcPr>
            <w:tcW w:w="909" w:type="dxa"/>
            <w:tcBorders>
              <w:top w:val="nil"/>
              <w:left w:val="nil"/>
              <w:bottom w:val="nil"/>
              <w:right w:val="nil"/>
            </w:tcBorders>
            <w:shd w:val="clear" w:color="auto" w:fill="auto"/>
            <w:tcMar>
              <w:top w:w="15" w:type="dxa"/>
              <w:left w:w="15" w:type="dxa"/>
              <w:bottom w:w="0" w:type="dxa"/>
              <w:right w:w="15" w:type="dxa"/>
            </w:tcMar>
            <w:vAlign w:val="center"/>
            <w:hideMark/>
          </w:tcPr>
          <w:p w14:paraId="6C08396B" w14:textId="77777777" w:rsidR="005F2397" w:rsidRPr="008568A7" w:rsidRDefault="005F2397" w:rsidP="005F2397">
            <w:pPr>
              <w:rPr>
                <w:rFonts w:ascii="Calibri" w:hAnsi="Calibri"/>
              </w:rPr>
            </w:pPr>
          </w:p>
        </w:tc>
        <w:tc>
          <w:tcPr>
            <w:tcW w:w="1445" w:type="dxa"/>
            <w:tcBorders>
              <w:top w:val="nil"/>
              <w:left w:val="nil"/>
              <w:bottom w:val="nil"/>
              <w:right w:val="nil"/>
            </w:tcBorders>
            <w:shd w:val="clear" w:color="auto" w:fill="auto"/>
            <w:tcMar>
              <w:top w:w="15" w:type="dxa"/>
              <w:left w:w="15" w:type="dxa"/>
              <w:bottom w:w="0" w:type="dxa"/>
              <w:right w:w="15" w:type="dxa"/>
            </w:tcMar>
            <w:vAlign w:val="center"/>
            <w:hideMark/>
          </w:tcPr>
          <w:p w14:paraId="128FAD71" w14:textId="77777777" w:rsidR="005F2397" w:rsidRPr="008568A7" w:rsidRDefault="005F2397" w:rsidP="005F2397">
            <w:pPr>
              <w:rPr>
                <w:rFonts w:ascii="Calibri" w:hAnsi="Calibri"/>
              </w:rPr>
            </w:pPr>
          </w:p>
        </w:tc>
      </w:tr>
    </w:tbl>
    <w:p w14:paraId="1624DCF0" w14:textId="77777777" w:rsidR="00FC4DD3" w:rsidRPr="008568A7" w:rsidRDefault="00FC4DD3" w:rsidP="005F2397">
      <w:pPr>
        <w:rPr>
          <w:rFonts w:ascii="Calibri" w:hAnsi="Calibri"/>
        </w:rPr>
      </w:pPr>
    </w:p>
    <w:p w14:paraId="1F3CA6DA" w14:textId="77777777" w:rsidR="005F2397" w:rsidRPr="008568A7" w:rsidRDefault="005F2397" w:rsidP="005F2397">
      <w:pPr>
        <w:rPr>
          <w:rFonts w:ascii="Calibri" w:hAnsi="Calibri"/>
        </w:rPr>
      </w:pPr>
      <w:r w:rsidRPr="008568A7">
        <w:rPr>
          <w:rFonts w:ascii="Calibri" w:hAnsi="Calibri"/>
        </w:rPr>
        <w:t>Please note:</w:t>
      </w:r>
    </w:p>
    <w:p w14:paraId="74D9AD7E"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increases by 1 basis point, long position gains $25 and short position loses $25</w:t>
      </w:r>
      <w:r w:rsidR="00FC4DD3" w:rsidRPr="008568A7">
        <w:rPr>
          <w:rFonts w:ascii="Calibri" w:hAnsi="Calibri"/>
        </w:rPr>
        <w:t>.</w:t>
      </w:r>
    </w:p>
    <w:p w14:paraId="5DE1B2BB" w14:textId="77777777" w:rsidR="005F2397" w:rsidRPr="008568A7" w:rsidRDefault="005F2397" w:rsidP="005F2397">
      <w:pPr>
        <w:rPr>
          <w:rFonts w:ascii="Calibri" w:hAnsi="Calibri"/>
        </w:rPr>
      </w:pPr>
      <w:r w:rsidRPr="008568A7">
        <w:rPr>
          <w:rFonts w:ascii="Calibri" w:hAnsi="Calibri"/>
        </w:rPr>
        <w:t xml:space="preserve">If the Eurodollar </w:t>
      </w:r>
      <w:r w:rsidR="00972464" w:rsidRPr="008568A7">
        <w:rPr>
          <w:rFonts w:ascii="Calibri" w:hAnsi="Calibri"/>
        </w:rPr>
        <w:t>Futures</w:t>
      </w:r>
      <w:r w:rsidRPr="008568A7">
        <w:rPr>
          <w:rFonts w:ascii="Calibri" w:hAnsi="Calibri"/>
        </w:rPr>
        <w:t xml:space="preserve"> quote decreases by 1 basis point, long position loses $25 and short position gains $25</w:t>
      </w:r>
      <w:r w:rsidR="00FC4DD3" w:rsidRPr="008568A7">
        <w:rPr>
          <w:rFonts w:ascii="Calibri" w:hAnsi="Calibri"/>
        </w:rPr>
        <w:t>.</w:t>
      </w:r>
    </w:p>
    <w:p w14:paraId="3692A8CB" w14:textId="77777777" w:rsidR="00FC4DD3" w:rsidRPr="008568A7" w:rsidRDefault="00FC4DD3" w:rsidP="005F2397">
      <w:pPr>
        <w:rPr>
          <w:rFonts w:ascii="Calibri" w:hAnsi="Calibri"/>
        </w:rPr>
      </w:pPr>
    </w:p>
    <w:p w14:paraId="33624D10" w14:textId="77777777" w:rsidR="005F2397" w:rsidRPr="008568A7" w:rsidRDefault="005F2397" w:rsidP="007140DE">
      <w:pPr>
        <w:pStyle w:val="Heading2"/>
      </w:pPr>
      <w:bookmarkStart w:id="136" w:name="_Toc221895258"/>
      <w:r w:rsidRPr="008568A7">
        <w:t xml:space="preserve">Describe and compute the Eurodollar </w:t>
      </w:r>
      <w:r w:rsidR="00972464" w:rsidRPr="008568A7">
        <w:t>Futures</w:t>
      </w:r>
      <w:r w:rsidRPr="008568A7">
        <w:t xml:space="preserve"> contract convexity adjustment</w:t>
      </w:r>
      <w:bookmarkEnd w:id="136"/>
      <w:r w:rsidR="00FC4DD3" w:rsidRPr="008568A7">
        <w:br/>
      </w:r>
    </w:p>
    <w:p w14:paraId="5D332611" w14:textId="77777777" w:rsidR="005F2397" w:rsidRPr="008568A7" w:rsidRDefault="005F2397" w:rsidP="005F2397">
      <w:pPr>
        <w:rPr>
          <w:rFonts w:ascii="Calibri" w:hAnsi="Calibri"/>
        </w:rPr>
      </w:pPr>
      <w:r w:rsidRPr="008568A7">
        <w:rPr>
          <w:rFonts w:ascii="Calibri" w:hAnsi="Calibri"/>
        </w:rPr>
        <w:t>The convexity adjustment assumes continuous compounding. Given that (</w:t>
      </w:r>
      <w:r w:rsidRPr="008568A7">
        <w:rPr>
          <w:rFonts w:ascii="Calibri" w:hAnsi="Calibri"/>
        </w:rPr>
        <w:sym w:font="Symbol" w:char="F073"/>
      </w:r>
      <w:r w:rsidRPr="008568A7">
        <w:rPr>
          <w:rFonts w:ascii="Calibri" w:hAnsi="Calibri"/>
        </w:rPr>
        <w:t xml:space="preserve">) is the standard deviation of the change in the short-term interest rate in one year, t1 is the time to maturity of the </w:t>
      </w:r>
      <w:r w:rsidR="00972464" w:rsidRPr="008568A7">
        <w:rPr>
          <w:rFonts w:ascii="Calibri" w:hAnsi="Calibri"/>
        </w:rPr>
        <w:t>Futures</w:t>
      </w:r>
      <w:r w:rsidRPr="008568A7">
        <w:rPr>
          <w:rFonts w:ascii="Calibri" w:hAnsi="Calibri"/>
        </w:rPr>
        <w:t xml:space="preserve"> contract and t2 is the time to maturity of the rate underlying the </w:t>
      </w:r>
      <w:r w:rsidR="00972464" w:rsidRPr="008568A7">
        <w:rPr>
          <w:rFonts w:ascii="Calibri" w:hAnsi="Calibri"/>
        </w:rPr>
        <w:t>Futures</w:t>
      </w:r>
      <w:r w:rsidRPr="008568A7">
        <w:rPr>
          <w:rFonts w:ascii="Calibri" w:hAnsi="Calibri"/>
        </w:rPr>
        <w:t xml:space="preserve"> contract. Under </w:t>
      </w:r>
      <w:r w:rsidR="00FC4DD3" w:rsidRPr="008568A7">
        <w:rPr>
          <w:rFonts w:ascii="Calibri" w:hAnsi="Calibri"/>
        </w:rPr>
        <w:t>the Hull-Lee model</w:t>
      </w:r>
      <w:r w:rsidRPr="008568A7">
        <w:rPr>
          <w:rFonts w:ascii="Calibri" w:hAnsi="Calibri"/>
        </w:rPr>
        <w:t xml:space="preserve">, the forward rate is less than the </w:t>
      </w:r>
      <w:r w:rsidR="00972464" w:rsidRPr="008568A7">
        <w:rPr>
          <w:rFonts w:ascii="Calibri" w:hAnsi="Calibri"/>
        </w:rPr>
        <w:t>Futures</w:t>
      </w:r>
      <w:r w:rsidRPr="008568A7">
        <w:rPr>
          <w:rFonts w:ascii="Calibri" w:hAnsi="Calibri"/>
        </w:rPr>
        <w:t xml:space="preserve"> rate as a function of variance:</w:t>
      </w:r>
    </w:p>
    <w:p w14:paraId="0E48506A" w14:textId="77777777" w:rsidR="005F2397" w:rsidRPr="008568A7" w:rsidRDefault="005F2397" w:rsidP="005F2397">
      <w:pPr>
        <w:rPr>
          <w:rFonts w:ascii="Calibri" w:hAnsi="Calibri"/>
        </w:rPr>
      </w:pPr>
      <w:r w:rsidRPr="008568A7">
        <w:rPr>
          <w:rFonts w:ascii="Calibri" w:hAnsi="Calibri"/>
          <w:noProof/>
        </w:rPr>
        <w:drawing>
          <wp:inline distT="0" distB="0" distL="0" distR="0" wp14:anchorId="0A838576" wp14:editId="72A3A8DA">
            <wp:extent cx="2545080" cy="502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5080" cy="502920"/>
                    </a:xfrm>
                    <a:prstGeom prst="rect">
                      <a:avLst/>
                    </a:prstGeom>
                    <a:noFill/>
                    <a:ln>
                      <a:noFill/>
                    </a:ln>
                  </pic:spPr>
                </pic:pic>
              </a:graphicData>
            </a:graphic>
          </wp:inline>
        </w:drawing>
      </w:r>
    </w:p>
    <w:p w14:paraId="0741BE1D" w14:textId="77777777" w:rsidR="005F2397" w:rsidRPr="008568A7" w:rsidRDefault="005F2397" w:rsidP="005F2397">
      <w:pPr>
        <w:rPr>
          <w:rFonts w:ascii="Calibri" w:hAnsi="Calibri"/>
        </w:rPr>
      </w:pPr>
      <w:r w:rsidRPr="008568A7">
        <w:rPr>
          <w:rFonts w:ascii="Calibri" w:hAnsi="Calibri"/>
        </w:rPr>
        <w:t xml:space="preserve">The primary difference is due to daily settlement of </w:t>
      </w:r>
      <w:r w:rsidR="00972464" w:rsidRPr="008568A7">
        <w:rPr>
          <w:rFonts w:ascii="Calibri" w:hAnsi="Calibri"/>
        </w:rPr>
        <w:t>Futures</w:t>
      </w:r>
      <w:r w:rsidRPr="008568A7">
        <w:rPr>
          <w:rFonts w:ascii="Calibri" w:hAnsi="Calibri"/>
        </w:rPr>
        <w:t xml:space="preserve"> contracts: as they settle daily, this leads to interim cash flows (i.e., margin calls or excess margin).</w:t>
      </w:r>
    </w:p>
    <w:tbl>
      <w:tblPr>
        <w:tblW w:w="9105" w:type="dxa"/>
        <w:tblCellMar>
          <w:left w:w="0" w:type="dxa"/>
          <w:right w:w="0" w:type="dxa"/>
        </w:tblCellMar>
        <w:tblLook w:val="04A0" w:firstRow="1" w:lastRow="0" w:firstColumn="1" w:lastColumn="0" w:noHBand="0" w:noVBand="1"/>
      </w:tblPr>
      <w:tblGrid>
        <w:gridCol w:w="1417"/>
        <w:gridCol w:w="1208"/>
        <w:gridCol w:w="936"/>
        <w:gridCol w:w="5544"/>
      </w:tblGrid>
      <w:tr w:rsidR="005F2397" w:rsidRPr="008568A7" w14:paraId="77801C86" w14:textId="77777777" w:rsidTr="006223B9">
        <w:trPr>
          <w:trHeight w:val="283"/>
        </w:trPr>
        <w:tc>
          <w:tcPr>
            <w:tcW w:w="9105" w:type="dxa"/>
            <w:gridSpan w:val="4"/>
            <w:tcBorders>
              <w:top w:val="nil"/>
              <w:left w:val="nil"/>
              <w:bottom w:val="nil"/>
              <w:right w:val="nil"/>
            </w:tcBorders>
            <w:shd w:val="clear" w:color="auto" w:fill="A2B593"/>
            <w:tcMar>
              <w:top w:w="15" w:type="dxa"/>
              <w:left w:w="15" w:type="dxa"/>
              <w:bottom w:w="0" w:type="dxa"/>
              <w:right w:w="15" w:type="dxa"/>
            </w:tcMar>
            <w:vAlign w:val="center"/>
            <w:hideMark/>
          </w:tcPr>
          <w:p w14:paraId="00271C94" w14:textId="77777777" w:rsidR="005F2397" w:rsidRPr="008568A7" w:rsidRDefault="005F2397" w:rsidP="005F2397">
            <w:pPr>
              <w:rPr>
                <w:rFonts w:ascii="Calibri" w:hAnsi="Calibri"/>
              </w:rPr>
            </w:pPr>
            <w:r w:rsidRPr="008568A7">
              <w:rPr>
                <w:rFonts w:ascii="Calibri" w:hAnsi="Calibri"/>
              </w:rPr>
              <w:t>Hull 6.3: Convexity Adjustment</w:t>
            </w:r>
          </w:p>
        </w:tc>
      </w:tr>
      <w:tr w:rsidR="005F2397" w:rsidRPr="008568A7" w14:paraId="717F373F" w14:textId="77777777" w:rsidTr="00FC4DD3">
        <w:trPr>
          <w:trHeight w:val="283"/>
        </w:trPr>
        <w:tc>
          <w:tcPr>
            <w:tcW w:w="1417" w:type="dxa"/>
            <w:tcBorders>
              <w:top w:val="nil"/>
              <w:left w:val="nil"/>
              <w:right w:val="nil"/>
            </w:tcBorders>
            <w:shd w:val="clear" w:color="auto" w:fill="auto"/>
            <w:tcMar>
              <w:top w:w="15" w:type="dxa"/>
              <w:left w:w="15" w:type="dxa"/>
              <w:bottom w:w="0" w:type="dxa"/>
              <w:right w:w="15" w:type="dxa"/>
            </w:tcMar>
            <w:vAlign w:val="bottom"/>
            <w:hideMark/>
          </w:tcPr>
          <w:p w14:paraId="08D33AD1" w14:textId="77777777" w:rsidR="005F2397" w:rsidRPr="008568A7" w:rsidRDefault="005F2397" w:rsidP="005F2397">
            <w:pPr>
              <w:rPr>
                <w:rFonts w:ascii="Calibri" w:hAnsi="Calibri"/>
              </w:rPr>
            </w:pPr>
          </w:p>
        </w:tc>
        <w:tc>
          <w:tcPr>
            <w:tcW w:w="1208" w:type="dxa"/>
            <w:tcBorders>
              <w:top w:val="nil"/>
              <w:left w:val="nil"/>
              <w:right w:val="nil"/>
            </w:tcBorders>
            <w:shd w:val="clear" w:color="auto" w:fill="auto"/>
            <w:tcMar>
              <w:top w:w="15" w:type="dxa"/>
              <w:left w:w="15" w:type="dxa"/>
              <w:bottom w:w="0" w:type="dxa"/>
              <w:right w:w="15" w:type="dxa"/>
            </w:tcMar>
            <w:vAlign w:val="bottom"/>
            <w:hideMark/>
          </w:tcPr>
          <w:p w14:paraId="2A8428A3" w14:textId="77777777" w:rsidR="005F2397" w:rsidRPr="008568A7" w:rsidRDefault="005F2397" w:rsidP="005F2397">
            <w:pPr>
              <w:rPr>
                <w:rFonts w:ascii="Calibri" w:hAnsi="Calibri"/>
              </w:rPr>
            </w:pPr>
          </w:p>
        </w:tc>
        <w:tc>
          <w:tcPr>
            <w:tcW w:w="936" w:type="dxa"/>
            <w:tcBorders>
              <w:top w:val="nil"/>
              <w:left w:val="nil"/>
              <w:right w:val="nil"/>
            </w:tcBorders>
            <w:shd w:val="clear" w:color="auto" w:fill="auto"/>
            <w:tcMar>
              <w:top w:w="15" w:type="dxa"/>
              <w:left w:w="15" w:type="dxa"/>
              <w:bottom w:w="0" w:type="dxa"/>
              <w:right w:w="15" w:type="dxa"/>
            </w:tcMar>
            <w:vAlign w:val="bottom"/>
            <w:hideMark/>
          </w:tcPr>
          <w:p w14:paraId="2B17BE59"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48EE1A99" w14:textId="77777777" w:rsidR="005F2397" w:rsidRPr="008568A7" w:rsidRDefault="005F2397" w:rsidP="005F2397">
            <w:pPr>
              <w:rPr>
                <w:rFonts w:ascii="Calibri" w:hAnsi="Calibri"/>
              </w:rPr>
            </w:pPr>
          </w:p>
        </w:tc>
      </w:tr>
      <w:tr w:rsidR="005F2397" w:rsidRPr="008568A7" w14:paraId="2ADAA81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87759A8" w14:textId="77777777" w:rsidR="005F2397" w:rsidRPr="008568A7" w:rsidRDefault="005F2397" w:rsidP="005F2397">
            <w:pPr>
              <w:rPr>
                <w:rFonts w:ascii="Calibri" w:hAnsi="Calibri"/>
              </w:rPr>
            </w:pPr>
            <w:r w:rsidRPr="008568A7">
              <w:rPr>
                <w:rFonts w:ascii="Calibri" w:hAnsi="Calibri"/>
              </w:rPr>
              <w:t>Volatility of short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5B75FEA" w14:textId="77777777" w:rsidR="005F2397" w:rsidRPr="008568A7" w:rsidRDefault="005F2397" w:rsidP="005F2397">
            <w:pPr>
              <w:rPr>
                <w:rFonts w:ascii="Calibri" w:hAnsi="Calibri"/>
              </w:rPr>
            </w:pPr>
            <w:r w:rsidRPr="008568A7">
              <w:rPr>
                <w:rFonts w:ascii="Calibri" w:hAnsi="Calibri"/>
              </w:rPr>
              <w:t>2.0%</w:t>
            </w:r>
          </w:p>
        </w:tc>
        <w:tc>
          <w:tcPr>
            <w:tcW w:w="5544" w:type="dxa"/>
            <w:tcBorders>
              <w:top w:val="nil"/>
              <w:left w:val="nil"/>
              <w:bottom w:val="nil"/>
              <w:right w:val="nil"/>
            </w:tcBorders>
            <w:shd w:val="clear" w:color="auto" w:fill="auto"/>
          </w:tcPr>
          <w:p w14:paraId="76E784B2" w14:textId="77777777" w:rsidR="005F2397" w:rsidRPr="008568A7" w:rsidRDefault="005F2397" w:rsidP="005F2397">
            <w:pPr>
              <w:rPr>
                <w:rFonts w:ascii="Calibri" w:hAnsi="Calibri"/>
              </w:rPr>
            </w:pPr>
          </w:p>
        </w:tc>
      </w:tr>
      <w:tr w:rsidR="005F2397" w:rsidRPr="008568A7" w14:paraId="6DE80990" w14:textId="77777777" w:rsidTr="00FC4DD3">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6E29FB" w14:textId="77777777" w:rsidR="005F2397" w:rsidRPr="008568A7" w:rsidRDefault="005F2397" w:rsidP="005F2397">
            <w:pPr>
              <w:rPr>
                <w:rFonts w:ascii="Calibri" w:hAnsi="Calibri"/>
              </w:rPr>
            </w:pPr>
            <w:r w:rsidRPr="008568A7">
              <w:rPr>
                <w:rFonts w:ascii="Calibri" w:hAnsi="Calibri"/>
              </w:rPr>
              <w:t xml:space="preserve">Eurodollar </w:t>
            </w:r>
            <w:r w:rsidR="00972464" w:rsidRPr="008568A7">
              <w:rPr>
                <w:rFonts w:ascii="Calibri" w:hAnsi="Calibri"/>
              </w:rPr>
              <w:t>Futures</w:t>
            </w:r>
            <w:r w:rsidRPr="008568A7">
              <w:rPr>
                <w:rFonts w:ascii="Calibri" w:hAnsi="Calibri"/>
              </w:rPr>
              <w:t xml:space="preserve"> price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A4D568E" w14:textId="77777777" w:rsidR="005F2397" w:rsidRPr="008568A7" w:rsidRDefault="005F2397" w:rsidP="005F2397">
            <w:pPr>
              <w:rPr>
                <w:rFonts w:ascii="Calibri" w:hAnsi="Calibri"/>
              </w:rPr>
            </w:pPr>
            <w:r w:rsidRPr="008568A7">
              <w:rPr>
                <w:rFonts w:ascii="Calibri" w:hAnsi="Calibri"/>
              </w:rPr>
              <w:t>95</w:t>
            </w:r>
          </w:p>
        </w:tc>
        <w:tc>
          <w:tcPr>
            <w:tcW w:w="5544" w:type="dxa"/>
            <w:tcBorders>
              <w:top w:val="nil"/>
              <w:left w:val="nil"/>
              <w:bottom w:val="nil"/>
              <w:right w:val="nil"/>
            </w:tcBorders>
            <w:shd w:val="clear" w:color="auto" w:fill="auto"/>
          </w:tcPr>
          <w:p w14:paraId="23FE4D4B" w14:textId="77777777" w:rsidR="005F2397" w:rsidRPr="008568A7" w:rsidRDefault="005F2397" w:rsidP="005F2397">
            <w:pPr>
              <w:rPr>
                <w:rFonts w:ascii="Calibri" w:hAnsi="Calibri"/>
              </w:rPr>
            </w:pPr>
          </w:p>
        </w:tc>
      </w:tr>
      <w:tr w:rsidR="005F2397" w:rsidRPr="008568A7" w14:paraId="64C8FEC1" w14:textId="77777777" w:rsidTr="00FC4DD3">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79C3D8EA" w14:textId="77777777" w:rsidR="005F2397" w:rsidRPr="008568A7" w:rsidRDefault="005F2397" w:rsidP="005F2397">
            <w:pPr>
              <w:rPr>
                <w:rFonts w:ascii="Calibri" w:hAnsi="Calibri"/>
              </w:rPr>
            </w:pPr>
            <w:r w:rsidRPr="008568A7">
              <w:rPr>
                <w:rFonts w:ascii="Calibri" w:hAnsi="Calibri"/>
              </w:rPr>
              <w:t>T1</w:t>
            </w: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69656FBB"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737C5A55" w14:textId="77777777" w:rsidR="005F2397" w:rsidRPr="008568A7" w:rsidRDefault="005F2397" w:rsidP="005F2397">
            <w:pPr>
              <w:rPr>
                <w:rFonts w:ascii="Calibri" w:hAnsi="Calibri"/>
              </w:rPr>
            </w:pPr>
            <w:r w:rsidRPr="008568A7">
              <w:rPr>
                <w:rFonts w:ascii="Calibri" w:hAnsi="Calibri"/>
              </w:rPr>
              <w:t>4.00</w:t>
            </w:r>
          </w:p>
        </w:tc>
        <w:tc>
          <w:tcPr>
            <w:tcW w:w="5544" w:type="dxa"/>
            <w:tcBorders>
              <w:top w:val="nil"/>
              <w:left w:val="nil"/>
              <w:bottom w:val="nil"/>
              <w:right w:val="nil"/>
            </w:tcBorders>
            <w:shd w:val="clear" w:color="auto" w:fill="auto"/>
          </w:tcPr>
          <w:p w14:paraId="04A26352" w14:textId="77777777" w:rsidR="005F2397" w:rsidRPr="008568A7" w:rsidRDefault="005F2397" w:rsidP="005F2397">
            <w:pPr>
              <w:rPr>
                <w:rFonts w:ascii="Calibri" w:hAnsi="Calibri"/>
              </w:rPr>
            </w:pPr>
          </w:p>
        </w:tc>
      </w:tr>
      <w:tr w:rsidR="005F2397" w:rsidRPr="008568A7" w14:paraId="6D20DDDF"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DE21446" w14:textId="77777777" w:rsidR="005F2397" w:rsidRPr="008568A7" w:rsidRDefault="005F2397" w:rsidP="005F2397">
            <w:pPr>
              <w:rPr>
                <w:rFonts w:ascii="Calibri" w:hAnsi="Calibri"/>
              </w:rPr>
            </w:pPr>
            <w:r w:rsidRPr="008568A7">
              <w:rPr>
                <w:rFonts w:ascii="Calibri" w:hAnsi="Calibri"/>
              </w:rPr>
              <w:t>T2 (three month rate)</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53072F5" w14:textId="77777777" w:rsidR="005F2397" w:rsidRPr="008568A7" w:rsidRDefault="005F2397" w:rsidP="005F2397">
            <w:pPr>
              <w:rPr>
                <w:rFonts w:ascii="Calibri" w:hAnsi="Calibri"/>
              </w:rPr>
            </w:pPr>
            <w:r w:rsidRPr="008568A7">
              <w:rPr>
                <w:rFonts w:ascii="Calibri" w:hAnsi="Calibri"/>
              </w:rPr>
              <w:t>4.25</w:t>
            </w:r>
          </w:p>
        </w:tc>
        <w:tc>
          <w:tcPr>
            <w:tcW w:w="5544" w:type="dxa"/>
            <w:tcBorders>
              <w:top w:val="nil"/>
              <w:left w:val="nil"/>
              <w:bottom w:val="nil"/>
              <w:right w:val="nil"/>
            </w:tcBorders>
            <w:shd w:val="clear" w:color="auto" w:fill="auto"/>
          </w:tcPr>
          <w:p w14:paraId="1EB6FD51" w14:textId="77777777" w:rsidR="005F2397" w:rsidRPr="008568A7" w:rsidRDefault="005F2397" w:rsidP="005F2397">
            <w:pPr>
              <w:rPr>
                <w:rFonts w:ascii="Calibri" w:hAnsi="Calibri"/>
              </w:rPr>
            </w:pPr>
          </w:p>
        </w:tc>
      </w:tr>
      <w:tr w:rsidR="005F2397" w:rsidRPr="008568A7" w14:paraId="2DFE6CD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20EC9EDD"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309738A9"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6583F6"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358442AB" w14:textId="77777777" w:rsidR="005F2397" w:rsidRPr="008568A7" w:rsidRDefault="005F2397" w:rsidP="005F2397">
            <w:pPr>
              <w:rPr>
                <w:rFonts w:ascii="Calibri" w:hAnsi="Calibri"/>
              </w:rPr>
            </w:pPr>
          </w:p>
        </w:tc>
      </w:tr>
      <w:tr w:rsidR="005F2397" w:rsidRPr="008568A7" w14:paraId="21C9087B"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4A26254" w14:textId="77777777" w:rsidR="005F2397" w:rsidRPr="008568A7" w:rsidRDefault="005F2397" w:rsidP="005F2397">
            <w:pPr>
              <w:rPr>
                <w:rFonts w:ascii="Calibri" w:hAnsi="Calibri"/>
              </w:rPr>
            </w:pPr>
            <w:r w:rsidRPr="008568A7">
              <w:rPr>
                <w:rFonts w:ascii="Calibri" w:hAnsi="Calibri"/>
              </w:rPr>
              <w:t>Convexity adjustment</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34A2EB69" w14:textId="77777777" w:rsidR="005F2397" w:rsidRPr="008568A7" w:rsidRDefault="005F2397" w:rsidP="005F2397">
            <w:pPr>
              <w:rPr>
                <w:rFonts w:ascii="Calibri" w:hAnsi="Calibri"/>
              </w:rPr>
            </w:pPr>
            <w:r w:rsidRPr="008568A7">
              <w:rPr>
                <w:rFonts w:ascii="Calibri" w:hAnsi="Calibri"/>
              </w:rPr>
              <w:t>0.3400%</w:t>
            </w:r>
          </w:p>
        </w:tc>
        <w:tc>
          <w:tcPr>
            <w:tcW w:w="5544" w:type="dxa"/>
            <w:tcBorders>
              <w:top w:val="nil"/>
              <w:left w:val="nil"/>
              <w:bottom w:val="nil"/>
              <w:right w:val="nil"/>
            </w:tcBorders>
            <w:shd w:val="clear" w:color="auto" w:fill="auto"/>
          </w:tcPr>
          <w:p w14:paraId="692DEC24" w14:textId="77777777" w:rsidR="005F2397" w:rsidRPr="008568A7" w:rsidRDefault="005F2397" w:rsidP="005F2397">
            <w:pPr>
              <w:rPr>
                <w:rFonts w:ascii="Calibri" w:hAnsi="Calibri"/>
              </w:rPr>
            </w:pPr>
            <w:r w:rsidRPr="008568A7">
              <w:rPr>
                <w:rFonts w:ascii="Calibri" w:hAnsi="Calibri"/>
              </w:rPr>
              <w:t xml:space="preserve"> 0.5 * 2%^2*(4)*(4.25)</w:t>
            </w:r>
          </w:p>
        </w:tc>
      </w:tr>
      <w:tr w:rsidR="005F2397" w:rsidRPr="008568A7" w14:paraId="23B839A2"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385723A3"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01FEEC9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2BC76EE4" w14:textId="77777777" w:rsidR="005F2397" w:rsidRPr="008568A7" w:rsidRDefault="005F2397" w:rsidP="005F2397">
            <w:pPr>
              <w:rPr>
                <w:rFonts w:ascii="Calibri" w:hAnsi="Calibri"/>
              </w:rPr>
            </w:pPr>
          </w:p>
        </w:tc>
        <w:tc>
          <w:tcPr>
            <w:tcW w:w="5544" w:type="dxa"/>
            <w:tcBorders>
              <w:top w:val="nil"/>
              <w:left w:val="nil"/>
              <w:bottom w:val="nil"/>
              <w:right w:val="nil"/>
            </w:tcBorders>
            <w:shd w:val="clear" w:color="auto" w:fill="auto"/>
          </w:tcPr>
          <w:p w14:paraId="1CF5FB59" w14:textId="77777777" w:rsidR="005F2397" w:rsidRPr="008568A7" w:rsidRDefault="005F2397" w:rsidP="005F2397">
            <w:pPr>
              <w:rPr>
                <w:rFonts w:ascii="Calibri" w:hAnsi="Calibri"/>
              </w:rPr>
            </w:pPr>
          </w:p>
        </w:tc>
      </w:tr>
      <w:tr w:rsidR="005F2397" w:rsidRPr="008568A7" w14:paraId="1ADF39C1" w14:textId="77777777" w:rsidTr="005F2397">
        <w:trPr>
          <w:trHeight w:val="283"/>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D87CD72" w14:textId="77777777" w:rsidR="005F2397" w:rsidRPr="008568A7" w:rsidRDefault="005F2397" w:rsidP="005F2397">
            <w:pPr>
              <w:rPr>
                <w:rFonts w:ascii="Calibri" w:hAnsi="Calibri"/>
              </w:rPr>
            </w:pPr>
            <w:r w:rsidRPr="008568A7">
              <w:rPr>
                <w:rFonts w:ascii="Calibri" w:hAnsi="Calibri"/>
              </w:rPr>
              <w:t>Futures rate (ACT/360)</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0DE18734" w14:textId="77777777" w:rsidR="005F2397" w:rsidRPr="008568A7" w:rsidRDefault="005F2397" w:rsidP="005F2397">
            <w:pPr>
              <w:rPr>
                <w:rFonts w:ascii="Calibri" w:hAnsi="Calibri"/>
              </w:rPr>
            </w:pPr>
            <w:r w:rsidRPr="008568A7">
              <w:rPr>
                <w:rFonts w:ascii="Calibri" w:hAnsi="Calibri"/>
              </w:rPr>
              <w:t>5.000%</w:t>
            </w:r>
          </w:p>
        </w:tc>
        <w:tc>
          <w:tcPr>
            <w:tcW w:w="5544" w:type="dxa"/>
            <w:tcBorders>
              <w:top w:val="nil"/>
              <w:left w:val="nil"/>
              <w:bottom w:val="nil"/>
              <w:right w:val="nil"/>
            </w:tcBorders>
            <w:shd w:val="clear" w:color="auto" w:fill="auto"/>
          </w:tcPr>
          <w:p w14:paraId="200C81E0" w14:textId="77777777" w:rsidR="005F2397" w:rsidRPr="008568A7" w:rsidRDefault="005F2397" w:rsidP="005F2397">
            <w:pPr>
              <w:rPr>
                <w:rFonts w:ascii="Calibri" w:hAnsi="Calibri"/>
              </w:rPr>
            </w:pPr>
            <w:r w:rsidRPr="008568A7">
              <w:rPr>
                <w:rFonts w:ascii="Calibri" w:hAnsi="Calibri"/>
              </w:rPr>
              <w:t>= 100 – 95 price</w:t>
            </w:r>
          </w:p>
        </w:tc>
      </w:tr>
      <w:tr w:rsidR="005F2397" w:rsidRPr="008568A7" w14:paraId="301CFF18" w14:textId="77777777" w:rsidTr="005F2397">
        <w:trPr>
          <w:trHeight w:val="283"/>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00B7709E"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1868062A"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69C1258A" w14:textId="77777777" w:rsidR="005F2397" w:rsidRPr="008568A7" w:rsidRDefault="005F2397" w:rsidP="005F2397">
            <w:pPr>
              <w:rPr>
                <w:rFonts w:ascii="Calibri" w:hAnsi="Calibri"/>
              </w:rPr>
            </w:pPr>
            <w:r w:rsidRPr="008568A7">
              <w:rPr>
                <w:rFonts w:ascii="Calibri" w:hAnsi="Calibri"/>
              </w:rPr>
              <w:t>1.250%</w:t>
            </w:r>
          </w:p>
        </w:tc>
        <w:tc>
          <w:tcPr>
            <w:tcW w:w="5544" w:type="dxa"/>
            <w:tcBorders>
              <w:top w:val="nil"/>
              <w:left w:val="nil"/>
              <w:bottom w:val="nil"/>
              <w:right w:val="nil"/>
            </w:tcBorders>
            <w:shd w:val="clear" w:color="auto" w:fill="auto"/>
          </w:tcPr>
          <w:p w14:paraId="31CA11E3" w14:textId="77777777" w:rsidR="005F2397" w:rsidRPr="008568A7" w:rsidRDefault="005F2397" w:rsidP="005F2397">
            <w:pPr>
              <w:rPr>
                <w:rFonts w:ascii="Calibri" w:hAnsi="Calibri"/>
              </w:rPr>
            </w:pPr>
            <w:r w:rsidRPr="008568A7">
              <w:rPr>
                <w:rFonts w:ascii="Calibri" w:hAnsi="Calibri"/>
              </w:rPr>
              <w:t xml:space="preserve">  Per 90 days</w:t>
            </w:r>
          </w:p>
        </w:tc>
      </w:tr>
      <w:tr w:rsidR="005F2397" w:rsidRPr="008568A7" w14:paraId="20741A78" w14:textId="77777777" w:rsidTr="00FC4DD3">
        <w:trPr>
          <w:trHeight w:val="74"/>
        </w:trPr>
        <w:tc>
          <w:tcPr>
            <w:tcW w:w="1417" w:type="dxa"/>
            <w:tcBorders>
              <w:top w:val="nil"/>
              <w:left w:val="nil"/>
              <w:bottom w:val="nil"/>
              <w:right w:val="nil"/>
            </w:tcBorders>
            <w:shd w:val="clear" w:color="auto" w:fill="auto"/>
            <w:tcMar>
              <w:top w:w="15" w:type="dxa"/>
              <w:left w:w="15" w:type="dxa"/>
              <w:bottom w:w="0" w:type="dxa"/>
              <w:right w:w="15" w:type="dxa"/>
            </w:tcMar>
            <w:vAlign w:val="center"/>
            <w:hideMark/>
          </w:tcPr>
          <w:p w14:paraId="6372F616" w14:textId="77777777" w:rsidR="005F2397" w:rsidRPr="008568A7" w:rsidRDefault="005F2397" w:rsidP="005F2397">
            <w:pPr>
              <w:rPr>
                <w:rFonts w:ascii="Calibri" w:hAnsi="Calibri"/>
              </w:rPr>
            </w:pPr>
          </w:p>
        </w:tc>
        <w:tc>
          <w:tcPr>
            <w:tcW w:w="1208" w:type="dxa"/>
            <w:tcBorders>
              <w:top w:val="nil"/>
              <w:left w:val="nil"/>
              <w:bottom w:val="nil"/>
              <w:right w:val="nil"/>
            </w:tcBorders>
            <w:shd w:val="clear" w:color="auto" w:fill="auto"/>
            <w:tcMar>
              <w:top w:w="15" w:type="dxa"/>
              <w:left w:w="15" w:type="dxa"/>
              <w:bottom w:w="0" w:type="dxa"/>
              <w:right w:w="15" w:type="dxa"/>
            </w:tcMar>
            <w:vAlign w:val="center"/>
            <w:hideMark/>
          </w:tcPr>
          <w:p w14:paraId="4C5796F0" w14:textId="77777777" w:rsidR="005F2397" w:rsidRPr="008568A7" w:rsidRDefault="005F2397" w:rsidP="005F2397">
            <w:pPr>
              <w:rPr>
                <w:rFonts w:ascii="Calibri" w:hAnsi="Calibri"/>
              </w:rPr>
            </w:pP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57465312" w14:textId="77777777" w:rsidR="005F2397" w:rsidRPr="008568A7" w:rsidRDefault="005F2397" w:rsidP="005F2397">
            <w:pPr>
              <w:rPr>
                <w:rFonts w:ascii="Calibri" w:hAnsi="Calibri"/>
              </w:rPr>
            </w:pPr>
            <w:r w:rsidRPr="008568A7">
              <w:rPr>
                <w:rFonts w:ascii="Calibri" w:hAnsi="Calibri"/>
              </w:rPr>
              <w:t>5.038%</w:t>
            </w:r>
          </w:p>
        </w:tc>
        <w:tc>
          <w:tcPr>
            <w:tcW w:w="5544" w:type="dxa"/>
            <w:tcBorders>
              <w:top w:val="nil"/>
              <w:left w:val="nil"/>
              <w:bottom w:val="nil"/>
              <w:right w:val="nil"/>
            </w:tcBorders>
            <w:shd w:val="clear" w:color="auto" w:fill="auto"/>
          </w:tcPr>
          <w:p w14:paraId="3FEDCA3B" w14:textId="77777777" w:rsidR="005F2397" w:rsidRPr="008568A7" w:rsidRDefault="005F2397" w:rsidP="005F2397">
            <w:pPr>
              <w:rPr>
                <w:rFonts w:ascii="Calibri" w:hAnsi="Calibri"/>
              </w:rPr>
            </w:pPr>
            <w:r w:rsidRPr="008568A7">
              <w:rPr>
                <w:rFonts w:ascii="Calibri" w:hAnsi="Calibri"/>
              </w:rPr>
              <w:t xml:space="preserve"> = </w:t>
            </w:r>
            <w:proofErr w:type="gramStart"/>
            <w:r w:rsidRPr="008568A7">
              <w:rPr>
                <w:rFonts w:ascii="Calibri" w:hAnsi="Calibri"/>
              </w:rPr>
              <w:t>LN(</w:t>
            </w:r>
            <w:proofErr w:type="gramEnd"/>
            <w:r w:rsidRPr="008568A7">
              <w:rPr>
                <w:rFonts w:ascii="Calibri" w:hAnsi="Calibri"/>
              </w:rPr>
              <w:t>1.0125)*365/90; i.e., continuous &amp; actual/365</w:t>
            </w:r>
          </w:p>
        </w:tc>
      </w:tr>
      <w:tr w:rsidR="005F2397" w:rsidRPr="008568A7" w14:paraId="19F7D910" w14:textId="77777777" w:rsidTr="00FC4DD3">
        <w:trPr>
          <w:trHeight w:val="692"/>
        </w:trPr>
        <w:tc>
          <w:tcPr>
            <w:tcW w:w="2625"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212829B0" w14:textId="77777777" w:rsidR="005F2397" w:rsidRPr="008568A7" w:rsidRDefault="005F2397" w:rsidP="005F2397">
            <w:pPr>
              <w:rPr>
                <w:rFonts w:ascii="Calibri" w:hAnsi="Calibri"/>
              </w:rPr>
            </w:pPr>
            <w:r w:rsidRPr="008568A7">
              <w:rPr>
                <w:rFonts w:ascii="Calibri" w:hAnsi="Calibri"/>
              </w:rPr>
              <w:t>Forward (continuous)</w:t>
            </w:r>
          </w:p>
        </w:tc>
        <w:tc>
          <w:tcPr>
            <w:tcW w:w="936" w:type="dxa"/>
            <w:tcBorders>
              <w:top w:val="nil"/>
              <w:left w:val="nil"/>
              <w:bottom w:val="nil"/>
              <w:right w:val="nil"/>
            </w:tcBorders>
            <w:shd w:val="clear" w:color="auto" w:fill="auto"/>
            <w:tcMar>
              <w:top w:w="15" w:type="dxa"/>
              <w:left w:w="15" w:type="dxa"/>
              <w:bottom w:w="0" w:type="dxa"/>
              <w:right w:w="15" w:type="dxa"/>
            </w:tcMar>
            <w:vAlign w:val="center"/>
            <w:hideMark/>
          </w:tcPr>
          <w:p w14:paraId="1CD41257" w14:textId="77777777" w:rsidR="005F2397" w:rsidRPr="008568A7" w:rsidRDefault="005F2397" w:rsidP="005F2397">
            <w:pPr>
              <w:rPr>
                <w:rFonts w:ascii="Calibri" w:hAnsi="Calibri"/>
              </w:rPr>
            </w:pPr>
            <w:r w:rsidRPr="008568A7">
              <w:rPr>
                <w:rFonts w:ascii="Calibri" w:hAnsi="Calibri"/>
              </w:rPr>
              <w:t>4.698%</w:t>
            </w:r>
          </w:p>
        </w:tc>
        <w:tc>
          <w:tcPr>
            <w:tcW w:w="5544" w:type="dxa"/>
            <w:tcBorders>
              <w:top w:val="nil"/>
              <w:left w:val="nil"/>
              <w:bottom w:val="nil"/>
              <w:right w:val="nil"/>
            </w:tcBorders>
            <w:shd w:val="clear" w:color="auto" w:fill="auto"/>
          </w:tcPr>
          <w:p w14:paraId="0ED05F70" w14:textId="77777777" w:rsidR="005F2397" w:rsidRPr="008568A7" w:rsidRDefault="005F2397" w:rsidP="005F2397">
            <w:pPr>
              <w:rPr>
                <w:rFonts w:ascii="Calibri" w:hAnsi="Calibri"/>
              </w:rPr>
            </w:pPr>
            <w:r w:rsidRPr="008568A7">
              <w:rPr>
                <w:rFonts w:ascii="Calibri" w:hAnsi="Calibri"/>
              </w:rPr>
              <w:t xml:space="preserve"> </w:t>
            </w:r>
          </w:p>
          <w:p w14:paraId="6AE9F844" w14:textId="77777777" w:rsidR="00FC4DD3" w:rsidRPr="008568A7" w:rsidRDefault="00FC4DD3" w:rsidP="005F2397">
            <w:pPr>
              <w:rPr>
                <w:rFonts w:ascii="Calibri" w:hAnsi="Calibri"/>
              </w:rPr>
            </w:pPr>
            <w:r w:rsidRPr="008568A7">
              <w:rPr>
                <w:rFonts w:ascii="Calibri" w:hAnsi="Calibri"/>
              </w:rPr>
              <w:t>= Future – convexity adjustment</w:t>
            </w:r>
          </w:p>
          <w:p w14:paraId="2CE64BD4" w14:textId="77777777" w:rsidR="00FC4DD3" w:rsidRPr="008568A7" w:rsidRDefault="00FC4DD3" w:rsidP="005F2397">
            <w:pPr>
              <w:rPr>
                <w:rFonts w:ascii="Calibri" w:hAnsi="Calibri"/>
              </w:rPr>
            </w:pPr>
          </w:p>
        </w:tc>
      </w:tr>
    </w:tbl>
    <w:p w14:paraId="544EF482" w14:textId="77777777" w:rsidR="005F2397" w:rsidRPr="008568A7" w:rsidRDefault="005F2397" w:rsidP="007140DE">
      <w:pPr>
        <w:pStyle w:val="Heading2"/>
      </w:pPr>
      <w:bookmarkStart w:id="137" w:name="_Toc221895259"/>
      <w:r w:rsidRPr="008568A7">
        <w:t xml:space="preserve">Explain how Eurodollar </w:t>
      </w:r>
      <w:r w:rsidR="00972464" w:rsidRPr="008568A7">
        <w:t>Futures</w:t>
      </w:r>
      <w:r w:rsidRPr="008568A7">
        <w:t xml:space="preserve"> can be used to extend the LIBOR zero curve</w:t>
      </w:r>
      <w:bookmarkEnd w:id="137"/>
      <w:r w:rsidR="008B15F3" w:rsidRPr="008568A7">
        <w:br/>
      </w:r>
    </w:p>
    <w:p w14:paraId="7406F3D1" w14:textId="77777777" w:rsidR="005F2397" w:rsidRPr="008568A7" w:rsidRDefault="005F2397" w:rsidP="005F2397">
      <w:pPr>
        <w:rPr>
          <w:rFonts w:ascii="Calibri" w:hAnsi="Calibri"/>
        </w:rPr>
      </w:pPr>
      <w:r w:rsidRPr="008568A7">
        <w:rPr>
          <w:rFonts w:ascii="Calibri" w:hAnsi="Calibri"/>
        </w:rPr>
        <w:t xml:space="preserve">The bootstrap procedure can be used to extend the LIBOR zero </w:t>
      </w:r>
      <w:proofErr w:type="gramStart"/>
      <w:r w:rsidRPr="008568A7">
        <w:rPr>
          <w:rFonts w:ascii="Calibri" w:hAnsi="Calibri"/>
        </w:rPr>
        <w:t>curve</w:t>
      </w:r>
      <w:proofErr w:type="gramEnd"/>
      <w:r w:rsidRPr="008568A7">
        <w:rPr>
          <w:rFonts w:ascii="Calibri" w:hAnsi="Calibri"/>
        </w:rPr>
        <w:t>:</w:t>
      </w:r>
    </w:p>
    <w:tbl>
      <w:tblPr>
        <w:tblW w:w="5415" w:type="dxa"/>
        <w:tblCellMar>
          <w:left w:w="0" w:type="dxa"/>
          <w:right w:w="0" w:type="dxa"/>
        </w:tblCellMar>
        <w:tblLook w:val="04A0" w:firstRow="1" w:lastRow="0" w:firstColumn="1" w:lastColumn="0" w:noHBand="0" w:noVBand="1"/>
      </w:tblPr>
      <w:tblGrid>
        <w:gridCol w:w="1095"/>
        <w:gridCol w:w="1080"/>
        <w:gridCol w:w="1620"/>
        <w:gridCol w:w="1620"/>
      </w:tblGrid>
      <w:tr w:rsidR="005F2397" w:rsidRPr="008568A7" w14:paraId="3550BA4B" w14:textId="77777777" w:rsidTr="006223B9">
        <w:trPr>
          <w:trHeight w:val="288"/>
        </w:trPr>
        <w:tc>
          <w:tcPr>
            <w:tcW w:w="1095"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49C49BE6" w14:textId="77777777" w:rsidR="005F2397" w:rsidRPr="008568A7" w:rsidRDefault="005F2397" w:rsidP="005F2397">
            <w:pPr>
              <w:rPr>
                <w:rFonts w:ascii="Calibri" w:hAnsi="Calibri"/>
              </w:rPr>
            </w:pPr>
            <w:r w:rsidRPr="008568A7">
              <w:rPr>
                <w:rFonts w:ascii="Calibri" w:hAnsi="Calibri"/>
              </w:rPr>
              <w:t>Start</w:t>
            </w:r>
          </w:p>
        </w:tc>
        <w:tc>
          <w:tcPr>
            <w:tcW w:w="108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69DB3E1" w14:textId="77777777" w:rsidR="005F2397" w:rsidRPr="008568A7" w:rsidRDefault="005F2397" w:rsidP="005F2397">
            <w:pPr>
              <w:rPr>
                <w:rFonts w:ascii="Calibri" w:hAnsi="Calibri"/>
              </w:rPr>
            </w:pPr>
            <w:r w:rsidRPr="008568A7">
              <w:rPr>
                <w:rFonts w:ascii="Calibri" w:hAnsi="Calibri"/>
              </w:rPr>
              <w:t>Days</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3B0A72BD" w14:textId="77777777" w:rsidR="005F2397" w:rsidRPr="008568A7" w:rsidRDefault="008B15F3" w:rsidP="005F2397">
            <w:pPr>
              <w:rPr>
                <w:rFonts w:ascii="Calibri" w:hAnsi="Calibri"/>
              </w:rPr>
            </w:pPr>
            <w:r w:rsidRPr="008568A7">
              <w:rPr>
                <w:rFonts w:ascii="Calibri" w:hAnsi="Calibri"/>
              </w:rPr>
              <w:t>Forward (</w:t>
            </w:r>
            <w:r w:rsidR="005F2397" w:rsidRPr="008568A7">
              <w:rPr>
                <w:rFonts w:ascii="Calibri" w:hAnsi="Calibri"/>
              </w:rPr>
              <w:t xml:space="preserve">F) </w:t>
            </w:r>
          </w:p>
        </w:tc>
        <w:tc>
          <w:tcPr>
            <w:tcW w:w="1620" w:type="dxa"/>
            <w:tcBorders>
              <w:top w:val="nil"/>
              <w:left w:val="nil"/>
              <w:bottom w:val="single" w:sz="4" w:space="0" w:color="000000"/>
              <w:right w:val="nil"/>
            </w:tcBorders>
            <w:shd w:val="clear" w:color="auto" w:fill="A2B593"/>
            <w:tcMar>
              <w:top w:w="15" w:type="dxa"/>
              <w:left w:w="15" w:type="dxa"/>
              <w:bottom w:w="0" w:type="dxa"/>
              <w:right w:w="15" w:type="dxa"/>
            </w:tcMar>
            <w:vAlign w:val="center"/>
            <w:hideMark/>
          </w:tcPr>
          <w:p w14:paraId="1AE098C0" w14:textId="77777777" w:rsidR="005F2397" w:rsidRPr="008568A7" w:rsidRDefault="005F2397" w:rsidP="005F2397">
            <w:pPr>
              <w:rPr>
                <w:rFonts w:ascii="Calibri" w:hAnsi="Calibri"/>
              </w:rPr>
            </w:pPr>
            <w:r w:rsidRPr="008568A7">
              <w:rPr>
                <w:rFonts w:ascii="Calibri" w:hAnsi="Calibri"/>
              </w:rPr>
              <w:t xml:space="preserve">Zero(R) </w:t>
            </w:r>
          </w:p>
        </w:tc>
      </w:tr>
      <w:tr w:rsidR="005F2397" w:rsidRPr="008568A7" w14:paraId="3F851329" w14:textId="77777777" w:rsidTr="005F2397">
        <w:trPr>
          <w:trHeight w:val="288"/>
        </w:trPr>
        <w:tc>
          <w:tcPr>
            <w:tcW w:w="109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507A017" w14:textId="77777777" w:rsidR="005F2397" w:rsidRPr="008568A7" w:rsidRDefault="005F2397" w:rsidP="005F2397">
            <w:pPr>
              <w:rPr>
                <w:rFonts w:ascii="Calibri" w:hAnsi="Calibri"/>
              </w:rPr>
            </w:pPr>
            <w:r w:rsidRPr="008568A7">
              <w:rPr>
                <w:rFonts w:ascii="Calibri" w:hAnsi="Calibri"/>
              </w:rPr>
              <w:t>0</w:t>
            </w:r>
          </w:p>
        </w:tc>
        <w:tc>
          <w:tcPr>
            <w:tcW w:w="108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095922F" w14:textId="77777777" w:rsidR="005F2397" w:rsidRPr="008568A7" w:rsidRDefault="005F2397" w:rsidP="005F2397">
            <w:pPr>
              <w:rPr>
                <w:rFonts w:ascii="Calibri" w:hAnsi="Calibri"/>
              </w:rPr>
            </w:pPr>
            <w:r w:rsidRPr="008568A7">
              <w:rPr>
                <w:rFonts w:ascii="Calibri" w:hAnsi="Calibri"/>
              </w:rPr>
              <w:t>400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515EA6B" w14:textId="77777777" w:rsidR="005F2397" w:rsidRPr="008568A7" w:rsidRDefault="005F2397" w:rsidP="005F2397">
            <w:pPr>
              <w:rPr>
                <w:rFonts w:ascii="Calibri" w:hAnsi="Calibri"/>
              </w:rPr>
            </w:pPr>
            <w:r w:rsidRPr="008568A7">
              <w:rPr>
                <w:rFonts w:ascii="Calibri" w:hAnsi="Calibri"/>
              </w:rPr>
              <w:t>4.80%</w:t>
            </w:r>
          </w:p>
        </w:tc>
        <w:tc>
          <w:tcPr>
            <w:tcW w:w="16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4CEE070" w14:textId="77777777" w:rsidR="005F2397" w:rsidRPr="008568A7" w:rsidRDefault="005F2397" w:rsidP="005F2397">
            <w:pPr>
              <w:rPr>
                <w:rFonts w:ascii="Calibri" w:hAnsi="Calibri"/>
              </w:rPr>
            </w:pPr>
          </w:p>
        </w:tc>
      </w:tr>
      <w:tr w:rsidR="005F2397" w:rsidRPr="008568A7" w14:paraId="276B4C96"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6F3CEA14" w14:textId="77777777" w:rsidR="005F2397" w:rsidRPr="008568A7" w:rsidRDefault="005F2397" w:rsidP="005F2397">
            <w:pPr>
              <w:rPr>
                <w:rFonts w:ascii="Calibri" w:hAnsi="Calibri"/>
              </w:rPr>
            </w:pPr>
            <w:r w:rsidRPr="008568A7">
              <w:rPr>
                <w:rFonts w:ascii="Calibri" w:hAnsi="Calibri"/>
              </w:rPr>
              <w:t>400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0EECE779"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178B725" w14:textId="77777777" w:rsidR="005F2397" w:rsidRPr="008568A7" w:rsidRDefault="005F2397" w:rsidP="005F2397">
            <w:pPr>
              <w:rPr>
                <w:rFonts w:ascii="Calibri" w:hAnsi="Calibri"/>
              </w:rPr>
            </w:pPr>
            <w:r w:rsidRPr="008568A7">
              <w:rPr>
                <w:rFonts w:ascii="Calibri" w:hAnsi="Calibri"/>
              </w:rPr>
              <w:t>5.30%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F16C407" w14:textId="77777777" w:rsidR="005F2397" w:rsidRPr="008568A7" w:rsidRDefault="005F2397" w:rsidP="005F2397">
            <w:pPr>
              <w:rPr>
                <w:rFonts w:ascii="Calibri" w:hAnsi="Calibri"/>
              </w:rPr>
            </w:pPr>
            <w:r w:rsidRPr="008568A7">
              <w:rPr>
                <w:rFonts w:ascii="Calibri" w:hAnsi="Calibri"/>
              </w:rPr>
              <w:t>4.800%</w:t>
            </w:r>
          </w:p>
        </w:tc>
      </w:tr>
      <w:tr w:rsidR="005F2397" w:rsidRPr="008568A7" w14:paraId="55C34C6A"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5A65DCB3" w14:textId="77777777" w:rsidR="005F2397" w:rsidRPr="008568A7" w:rsidRDefault="005F2397" w:rsidP="005F2397">
            <w:pPr>
              <w:rPr>
                <w:rFonts w:ascii="Calibri" w:hAnsi="Calibri"/>
              </w:rPr>
            </w:pPr>
            <w:r w:rsidRPr="008568A7">
              <w:rPr>
                <w:rFonts w:ascii="Calibri" w:hAnsi="Calibri"/>
              </w:rPr>
              <w:t>491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10D0A070"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EA7A142" w14:textId="77777777" w:rsidR="005F2397" w:rsidRPr="008568A7" w:rsidRDefault="005F2397" w:rsidP="005F2397">
            <w:pPr>
              <w:rPr>
                <w:rFonts w:ascii="Calibri" w:hAnsi="Calibri"/>
              </w:rPr>
            </w:pPr>
            <w:r w:rsidRPr="008568A7">
              <w:rPr>
                <w:rFonts w:ascii="Calibri" w:hAnsi="Calibri"/>
              </w:rPr>
              <w:t>5.50%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6FE24022" w14:textId="77777777" w:rsidR="005F2397" w:rsidRPr="008568A7" w:rsidRDefault="005F2397" w:rsidP="005F2397">
            <w:pPr>
              <w:rPr>
                <w:rFonts w:ascii="Calibri" w:hAnsi="Calibri"/>
              </w:rPr>
            </w:pPr>
            <w:r w:rsidRPr="008568A7">
              <w:rPr>
                <w:rFonts w:ascii="Calibri" w:hAnsi="Calibri"/>
              </w:rPr>
              <w:t>4.893%</w:t>
            </w:r>
          </w:p>
        </w:tc>
      </w:tr>
      <w:tr w:rsidR="005F2397" w:rsidRPr="008568A7" w14:paraId="2CAE98DD" w14:textId="77777777" w:rsidTr="008B15F3">
        <w:trPr>
          <w:trHeight w:val="288"/>
        </w:trPr>
        <w:tc>
          <w:tcPr>
            <w:tcW w:w="1095" w:type="dxa"/>
            <w:tcBorders>
              <w:top w:val="nil"/>
              <w:left w:val="nil"/>
              <w:bottom w:val="nil"/>
              <w:right w:val="nil"/>
            </w:tcBorders>
            <w:shd w:val="clear" w:color="auto" w:fill="auto"/>
            <w:tcMar>
              <w:top w:w="15" w:type="dxa"/>
              <w:left w:w="15" w:type="dxa"/>
              <w:bottom w:w="0" w:type="dxa"/>
              <w:right w:w="15" w:type="dxa"/>
            </w:tcMar>
            <w:vAlign w:val="center"/>
            <w:hideMark/>
          </w:tcPr>
          <w:p w14:paraId="40576649" w14:textId="77777777" w:rsidR="005F2397" w:rsidRPr="008568A7" w:rsidRDefault="005F2397" w:rsidP="005F2397">
            <w:pPr>
              <w:rPr>
                <w:rFonts w:ascii="Calibri" w:hAnsi="Calibri"/>
              </w:rPr>
            </w:pPr>
            <w:r w:rsidRPr="008568A7">
              <w:rPr>
                <w:rFonts w:ascii="Calibri" w:hAnsi="Calibri"/>
              </w:rPr>
              <w:t>589</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14:paraId="73FBC7F2" w14:textId="77777777" w:rsidR="005F2397" w:rsidRPr="008568A7" w:rsidRDefault="005F2397" w:rsidP="005F2397">
            <w:pPr>
              <w:rPr>
                <w:rFonts w:ascii="Calibri" w:hAnsi="Calibri"/>
              </w:rPr>
            </w:pPr>
            <w:r w:rsidRPr="008568A7">
              <w:rPr>
                <w:rFonts w:ascii="Calibri" w:hAnsi="Calibri"/>
              </w:rPr>
              <w:t>90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1D328F6B" w14:textId="77777777" w:rsidR="005F2397" w:rsidRPr="008568A7" w:rsidRDefault="005F2397" w:rsidP="005F2397">
            <w:pPr>
              <w:rPr>
                <w:rFonts w:ascii="Calibri" w:hAnsi="Calibri"/>
              </w:rPr>
            </w:pPr>
            <w:r w:rsidRPr="008568A7">
              <w:rPr>
                <w:rFonts w:ascii="Calibri" w:hAnsi="Calibri"/>
              </w:rPr>
              <w:t>5.60%</w:t>
            </w:r>
          </w:p>
        </w:tc>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B4C321" w14:textId="77777777" w:rsidR="005F2397" w:rsidRPr="008568A7" w:rsidRDefault="005F2397" w:rsidP="005F2397">
            <w:pPr>
              <w:rPr>
                <w:rFonts w:ascii="Calibri" w:hAnsi="Calibri"/>
              </w:rPr>
            </w:pPr>
            <w:r w:rsidRPr="008568A7">
              <w:rPr>
                <w:rFonts w:ascii="Calibri" w:hAnsi="Calibri"/>
              </w:rPr>
              <w:t>4.994%</w:t>
            </w:r>
          </w:p>
        </w:tc>
      </w:tr>
    </w:tbl>
    <w:p w14:paraId="412B21E3" w14:textId="77777777" w:rsidR="005F2397" w:rsidRPr="008568A7" w:rsidRDefault="005F2397" w:rsidP="005F2397">
      <w:pPr>
        <w:rPr>
          <w:rFonts w:ascii="Calibri" w:hAnsi="Calibri"/>
        </w:rPr>
      </w:pPr>
    </w:p>
    <w:p w14:paraId="2EBFE5DF" w14:textId="77777777" w:rsidR="005F2397" w:rsidRPr="008568A7" w:rsidRDefault="00EB1946" w:rsidP="005F2397">
      <w:pPr>
        <w:rPr>
          <w:rFonts w:ascii="Calibri" w:hAnsi="Calibri"/>
        </w:rPr>
      </w:pPr>
      <w:r>
        <w:rPr>
          <w:rFonts w:ascii="Calibri" w:hAnsi="Calibri"/>
        </w:rPr>
        <w:pict w14:anchorId="0B919AC0">
          <v:shape id="_x0000_i1039" type="#_x0000_t75" style="width:174.3pt;height:48.5pt">
            <v:imagedata r:id="rId73" o:title=""/>
          </v:shape>
        </w:pict>
      </w:r>
    </w:p>
    <w:p w14:paraId="12E25EC7" w14:textId="77777777" w:rsidR="005F2397" w:rsidRPr="008568A7" w:rsidRDefault="005F2397" w:rsidP="005F2397">
      <w:pPr>
        <w:rPr>
          <w:rFonts w:ascii="Calibri" w:hAnsi="Calibri"/>
        </w:rPr>
      </w:pPr>
      <w:r w:rsidRPr="008568A7">
        <w:rPr>
          <w:rFonts w:ascii="Calibri" w:hAnsi="Calibri"/>
        </w:rPr>
        <w:t>For example:</w:t>
      </w:r>
    </w:p>
    <w:p w14:paraId="115AA5B4" w14:textId="77777777" w:rsidR="005F2397" w:rsidRPr="008568A7" w:rsidRDefault="005F2397" w:rsidP="005F2397">
      <w:pPr>
        <w:rPr>
          <w:rFonts w:ascii="Calibri" w:hAnsi="Calibri"/>
        </w:rPr>
      </w:pPr>
      <w:r w:rsidRPr="008568A7">
        <w:rPr>
          <w:rFonts w:ascii="Calibri" w:hAnsi="Calibri"/>
        </w:rPr>
        <w:t xml:space="preserve">We use the second forward rate to obtain the 589-day rate: 4.994% = [(491 days * 4.893% zero rate) + (98 day difference * 5.5% forward rate)] / 589 days </w:t>
      </w:r>
    </w:p>
    <w:p w14:paraId="5D93A0B6" w14:textId="77777777" w:rsidR="005F2397" w:rsidRPr="008568A7" w:rsidRDefault="005F2397" w:rsidP="005F2397">
      <w:pPr>
        <w:rPr>
          <w:rFonts w:ascii="Calibri" w:hAnsi="Calibri"/>
        </w:rPr>
      </w:pPr>
      <w:r w:rsidRPr="008568A7">
        <w:rPr>
          <w:rFonts w:ascii="Calibri" w:hAnsi="Calibri"/>
        </w:rPr>
        <w:br w:type="page"/>
      </w:r>
    </w:p>
    <w:p w14:paraId="03895A69" w14:textId="77777777" w:rsidR="005F2397" w:rsidRPr="008568A7" w:rsidRDefault="005F2397" w:rsidP="007140DE">
      <w:pPr>
        <w:pStyle w:val="Heading2"/>
      </w:pPr>
      <w:bookmarkStart w:id="138" w:name="_Toc221895260"/>
      <w:r w:rsidRPr="008568A7">
        <w:t>Calculate the duration</w:t>
      </w:r>
      <w:r w:rsidRPr="008568A7">
        <w:rPr>
          <w:rFonts w:cs="Monaco"/>
        </w:rPr>
        <w:t>‐</w:t>
      </w:r>
      <w:r w:rsidRPr="008568A7">
        <w:t>based hedge ratio and describe a duration</w:t>
      </w:r>
      <w:r w:rsidRPr="008568A7">
        <w:rPr>
          <w:rFonts w:cs="Monaco"/>
        </w:rPr>
        <w:t>‐</w:t>
      </w:r>
      <w:r w:rsidRPr="008568A7">
        <w:t xml:space="preserve">based hedging strategy using interest rate </w:t>
      </w:r>
      <w:r w:rsidR="00972464" w:rsidRPr="008568A7">
        <w:t>Futures</w:t>
      </w:r>
      <w:bookmarkEnd w:id="138"/>
      <w:r w:rsidR="008B15F3" w:rsidRPr="008568A7">
        <w:br/>
      </w:r>
    </w:p>
    <w:p w14:paraId="475E1E06" w14:textId="77777777" w:rsidR="005F2397" w:rsidRPr="008568A7" w:rsidRDefault="005F2397" w:rsidP="005F2397">
      <w:pPr>
        <w:rPr>
          <w:rFonts w:ascii="Calibri" w:hAnsi="Calibri"/>
        </w:rPr>
      </w:pPr>
      <w:r w:rsidRPr="008568A7">
        <w:rPr>
          <w:rFonts w:ascii="Calibri" w:hAnsi="Calibri"/>
        </w:rPr>
        <w:t xml:space="preserve">The number of contracts required to hedge against an uncertain change in the yield, given by </w:t>
      </w:r>
      <w:r w:rsidRPr="008568A7">
        <w:rPr>
          <w:rFonts w:ascii="Calibri" w:hAnsi="Calibri"/>
        </w:rPr>
        <w:sym w:font="Symbol" w:char="F044"/>
      </w:r>
      <w:r w:rsidRPr="008568A7">
        <w:rPr>
          <w:rFonts w:ascii="Calibri" w:hAnsi="Calibri"/>
        </w:rPr>
        <w:t>y, is given by:</w:t>
      </w:r>
    </w:p>
    <w:p w14:paraId="00B2A8A5" w14:textId="77777777" w:rsidR="005F2397" w:rsidRPr="008568A7" w:rsidRDefault="005F2397" w:rsidP="005F2397">
      <w:pPr>
        <w:rPr>
          <w:rFonts w:ascii="Calibri" w:hAnsi="Calibri"/>
        </w:rPr>
      </w:pPr>
      <w:r w:rsidRPr="008568A7">
        <w:rPr>
          <w:rFonts w:ascii="Calibri" w:hAnsi="Calibri"/>
          <w:noProof/>
        </w:rPr>
        <w:drawing>
          <wp:inline distT="0" distB="0" distL="0" distR="0" wp14:anchorId="6BEA6C6C" wp14:editId="1B4E5FAD">
            <wp:extent cx="1028700" cy="5786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28700" cy="578644"/>
                    </a:xfrm>
                    <a:prstGeom prst="rect">
                      <a:avLst/>
                    </a:prstGeom>
                    <a:noFill/>
                    <a:ln>
                      <a:noFill/>
                    </a:ln>
                  </pic:spPr>
                </pic:pic>
              </a:graphicData>
            </a:graphic>
          </wp:inline>
        </w:drawing>
      </w:r>
      <w:r w:rsidRPr="008568A7">
        <w:rPr>
          <w:rFonts w:ascii="Calibri" w:hAnsi="Calibri"/>
        </w:rPr>
        <w:tab/>
      </w:r>
    </w:p>
    <w:p w14:paraId="60FC7AF6" w14:textId="77777777" w:rsidR="005F2397" w:rsidRPr="008568A7" w:rsidRDefault="005F2397" w:rsidP="005F2397">
      <w:pPr>
        <w:rPr>
          <w:rFonts w:ascii="Calibri" w:hAnsi="Calibri"/>
        </w:rPr>
      </w:pPr>
      <w:r w:rsidRPr="008568A7">
        <w:rPr>
          <w:rFonts w:ascii="Calibri" w:hAnsi="Calibri"/>
        </w:rPr>
        <w:t xml:space="preserve">Note: FC = contract price for the interest rate </w:t>
      </w:r>
      <w:r w:rsidR="00972464" w:rsidRPr="008568A7">
        <w:rPr>
          <w:rFonts w:ascii="Calibri" w:hAnsi="Calibri"/>
        </w:rPr>
        <w:t>Futures</w:t>
      </w:r>
      <w:r w:rsidRPr="008568A7">
        <w:rPr>
          <w:rFonts w:ascii="Calibri" w:hAnsi="Calibri"/>
        </w:rPr>
        <w:t xml:space="preserve"> contract. DF = duration of asset underlying </w:t>
      </w:r>
      <w:r w:rsidR="00972464" w:rsidRPr="008568A7">
        <w:rPr>
          <w:rFonts w:ascii="Calibri" w:hAnsi="Calibri"/>
        </w:rPr>
        <w:t>Futures</w:t>
      </w:r>
      <w:r w:rsidRPr="008568A7">
        <w:rPr>
          <w:rFonts w:ascii="Calibri" w:hAnsi="Calibri"/>
        </w:rPr>
        <w:t xml:space="preserve"> contract at maturity. P = forward value of the portfolio being hedged at the maturity of the hedge (typically assumed to be today’s portfolio value). DP = duration of portfolio at maturity of the hedge</w:t>
      </w:r>
      <w:r w:rsidR="008B15F3" w:rsidRPr="008568A7">
        <w:rPr>
          <w:rFonts w:ascii="Calibri" w:hAnsi="Calibri"/>
        </w:rPr>
        <w:t>.</w:t>
      </w:r>
    </w:p>
    <w:p w14:paraId="510611F9" w14:textId="77777777" w:rsidR="008B15F3" w:rsidRPr="008568A7" w:rsidRDefault="008B15F3" w:rsidP="005F2397">
      <w:pPr>
        <w:rPr>
          <w:rFonts w:ascii="Calibri" w:hAnsi="Calibri"/>
        </w:rPr>
      </w:pPr>
    </w:p>
    <w:p w14:paraId="70EC6442" w14:textId="77777777" w:rsidR="005F2397" w:rsidRPr="008568A7" w:rsidRDefault="005F2397" w:rsidP="005F2397">
      <w:pPr>
        <w:rPr>
          <w:rFonts w:ascii="Calibri" w:hAnsi="Calibri"/>
        </w:rPr>
      </w:pPr>
      <w:r w:rsidRPr="008568A7">
        <w:rPr>
          <w:rFonts w:ascii="Calibri" w:hAnsi="Calibri"/>
        </w:rPr>
        <w:t xml:space="preserve">For example, assume a </w:t>
      </w:r>
      <w:r w:rsidR="008B15F3" w:rsidRPr="008568A7">
        <w:rPr>
          <w:rFonts w:ascii="Calibri" w:hAnsi="Calibri"/>
        </w:rPr>
        <w:t>portfolio</w:t>
      </w:r>
      <w:r w:rsidRPr="008568A7">
        <w:rPr>
          <w:rFonts w:ascii="Calibri" w:hAnsi="Calibri"/>
        </w:rPr>
        <w:t xml:space="preserve"> value of $10 million. The manager hedges with T-bond </w:t>
      </w:r>
      <w:r w:rsidR="00972464" w:rsidRPr="008568A7">
        <w:rPr>
          <w:rFonts w:ascii="Calibri" w:hAnsi="Calibri"/>
        </w:rPr>
        <w:t>Futures</w:t>
      </w:r>
      <w:r w:rsidRPr="008568A7">
        <w:rPr>
          <w:rFonts w:ascii="Calibri" w:hAnsi="Calibri"/>
        </w:rPr>
        <w:t xml:space="preserve"> (each contract delivers $100,000) with a current price of </w:t>
      </w:r>
      <w:r w:rsidR="008B15F3" w:rsidRPr="008568A7">
        <w:rPr>
          <w:rFonts w:ascii="Calibri" w:hAnsi="Calibri"/>
        </w:rPr>
        <w:t>$</w:t>
      </w:r>
      <w:r w:rsidRPr="008568A7">
        <w:rPr>
          <w:rFonts w:ascii="Calibri" w:hAnsi="Calibri"/>
        </w:rPr>
        <w:t xml:space="preserve">98. She thinks the duration of the portfolio at hedge maturity will be 6.0 and the duration of </w:t>
      </w:r>
      <w:r w:rsidR="00972464" w:rsidRPr="008568A7">
        <w:rPr>
          <w:rFonts w:ascii="Calibri" w:hAnsi="Calibri"/>
        </w:rPr>
        <w:t>Futures</w:t>
      </w:r>
      <w:r w:rsidR="008B15F3" w:rsidRPr="008568A7">
        <w:rPr>
          <w:rFonts w:ascii="Calibri" w:hAnsi="Calibri"/>
        </w:rPr>
        <w:t xml:space="preserve"> contract will</w:t>
      </w:r>
      <w:r w:rsidRPr="008568A7">
        <w:rPr>
          <w:rFonts w:ascii="Calibri" w:hAnsi="Calibri"/>
        </w:rPr>
        <w:t xml:space="preserve"> be 5.0. How many </w:t>
      </w:r>
      <w:r w:rsidR="00972464" w:rsidRPr="008568A7">
        <w:rPr>
          <w:rFonts w:ascii="Calibri" w:hAnsi="Calibri"/>
        </w:rPr>
        <w:t>Futures</w:t>
      </w:r>
      <w:r w:rsidRPr="008568A7">
        <w:rPr>
          <w:rFonts w:ascii="Calibri" w:hAnsi="Calibri"/>
        </w:rPr>
        <w:t xml:space="preserve"> contracts should be shorted?</w:t>
      </w:r>
    </w:p>
    <w:p w14:paraId="37CF19E9" w14:textId="77777777" w:rsidR="008B15F3" w:rsidRPr="008568A7" w:rsidRDefault="008B15F3" w:rsidP="005F2397">
      <w:pPr>
        <w:rPr>
          <w:rFonts w:ascii="Calibri" w:hAnsi="Calibri"/>
        </w:rPr>
      </w:pPr>
    </w:p>
    <w:p w14:paraId="1F21C2B5" w14:textId="77777777" w:rsidR="005F2397" w:rsidRPr="008568A7" w:rsidRDefault="005F2397" w:rsidP="005F2397">
      <w:pPr>
        <w:rPr>
          <w:rFonts w:ascii="Calibri" w:hAnsi="Calibri"/>
        </w:rPr>
      </w:pPr>
      <w:r w:rsidRPr="008568A7">
        <w:rPr>
          <w:rFonts w:ascii="Calibri" w:hAnsi="Calibri"/>
          <w:noProof/>
        </w:rPr>
        <w:drawing>
          <wp:inline distT="0" distB="0" distL="0" distR="0" wp14:anchorId="28B92DD1" wp14:editId="631F66B7">
            <wp:extent cx="3314700" cy="616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14700" cy="616194"/>
                    </a:xfrm>
                    <a:prstGeom prst="rect">
                      <a:avLst/>
                    </a:prstGeom>
                    <a:noFill/>
                    <a:ln>
                      <a:noFill/>
                    </a:ln>
                  </pic:spPr>
                </pic:pic>
              </a:graphicData>
            </a:graphic>
          </wp:inline>
        </w:drawing>
      </w:r>
    </w:p>
    <w:p w14:paraId="6D376308" w14:textId="77777777" w:rsidR="008B15F3" w:rsidRPr="008568A7" w:rsidRDefault="008B15F3" w:rsidP="005F2397">
      <w:pPr>
        <w:rPr>
          <w:rFonts w:ascii="Calibri" w:hAnsi="Calibri"/>
        </w:rPr>
      </w:pPr>
    </w:p>
    <w:p w14:paraId="00DF1C7A" w14:textId="77777777" w:rsidR="005F2397" w:rsidRPr="008568A7" w:rsidRDefault="005F2397" w:rsidP="007140DE">
      <w:pPr>
        <w:pStyle w:val="Heading2"/>
      </w:pPr>
      <w:bookmarkStart w:id="139" w:name="_Toc221895261"/>
      <w:r w:rsidRPr="008568A7">
        <w:t>Explain the limitations of using a duration</w:t>
      </w:r>
      <w:r w:rsidRPr="008568A7">
        <w:rPr>
          <w:rFonts w:cs="Monaco"/>
        </w:rPr>
        <w:t>‐</w:t>
      </w:r>
      <w:r w:rsidRPr="008568A7">
        <w:t>based hedging strategy</w:t>
      </w:r>
      <w:bookmarkEnd w:id="139"/>
      <w:r w:rsidR="008B15F3" w:rsidRPr="008568A7">
        <w:br/>
      </w:r>
    </w:p>
    <w:p w14:paraId="0A541D76" w14:textId="77777777" w:rsidR="005F2397" w:rsidRPr="008568A7" w:rsidRDefault="005F2397" w:rsidP="005F2397">
      <w:pPr>
        <w:rPr>
          <w:rFonts w:ascii="Calibri" w:hAnsi="Calibri"/>
        </w:rPr>
      </w:pPr>
      <w:r w:rsidRPr="008568A7">
        <w:rPr>
          <w:rFonts w:ascii="Calibri" w:hAnsi="Calibri"/>
        </w:rPr>
        <w:t xml:space="preserve">Portfolio immunization or duration matching is when a bank or fund matches the average duration of assets with the average duration of liabilities. </w:t>
      </w:r>
    </w:p>
    <w:p w14:paraId="57FAE0A1" w14:textId="77777777" w:rsidR="005F2397" w:rsidRPr="008568A7" w:rsidRDefault="005F2397" w:rsidP="005F2397">
      <w:pPr>
        <w:rPr>
          <w:rFonts w:ascii="Calibri" w:hAnsi="Calibri"/>
        </w:rPr>
      </w:pPr>
      <w:r w:rsidRPr="008568A7">
        <w:rPr>
          <w:rFonts w:ascii="Calibri" w:hAnsi="Calibri"/>
        </w:rPr>
        <w:t>Duration matching protects or “immunizes” against small, parallel shifts in the yield (interest rate) curve. The limitation is that it does not protect against nonparallel shifts. The two most common nonparallel shifts are:</w:t>
      </w:r>
    </w:p>
    <w:p w14:paraId="4E885EA3" w14:textId="77777777" w:rsidR="008B15F3" w:rsidRPr="008568A7" w:rsidRDefault="005F2397" w:rsidP="001A3067">
      <w:pPr>
        <w:pStyle w:val="ListParagraph"/>
        <w:numPr>
          <w:ilvl w:val="0"/>
          <w:numId w:val="19"/>
        </w:numPr>
        <w:rPr>
          <w:rFonts w:ascii="Calibri" w:hAnsi="Calibri"/>
        </w:rPr>
      </w:pPr>
      <w:r w:rsidRPr="008568A7">
        <w:rPr>
          <w:rFonts w:ascii="Calibri" w:hAnsi="Calibri"/>
        </w:rPr>
        <w:t>A twist in the slope of the yield curve, or</w:t>
      </w:r>
    </w:p>
    <w:p w14:paraId="60A362C9" w14:textId="77777777" w:rsidR="005F2397" w:rsidRPr="008568A7" w:rsidRDefault="005F2397" w:rsidP="001A3067">
      <w:pPr>
        <w:pStyle w:val="ListParagraph"/>
        <w:numPr>
          <w:ilvl w:val="0"/>
          <w:numId w:val="19"/>
        </w:numPr>
        <w:rPr>
          <w:rFonts w:ascii="Calibri" w:hAnsi="Calibri"/>
        </w:rPr>
      </w:pPr>
      <w:r w:rsidRPr="008568A7">
        <w:rPr>
          <w:rFonts w:ascii="Calibri" w:hAnsi="Calibri"/>
        </w:rPr>
        <w:t>A change in curvature</w:t>
      </w:r>
    </w:p>
    <w:p w14:paraId="03392EC1" w14:textId="77777777" w:rsidR="00007DCE" w:rsidRDefault="00007DCE">
      <w:pPr>
        <w:rPr>
          <w:rFonts w:ascii="Calibri" w:hAnsi="Calibri"/>
        </w:rPr>
      </w:pPr>
      <w:r>
        <w:rPr>
          <w:rFonts w:ascii="Calibri" w:hAnsi="Calibri"/>
        </w:rPr>
        <w:br w:type="page"/>
      </w:r>
    </w:p>
    <w:p w14:paraId="43C3628D" w14:textId="0B1AC188" w:rsidR="00007DCE" w:rsidRPr="008568A7" w:rsidRDefault="00E47E2D" w:rsidP="00007DCE">
      <w:pPr>
        <w:pStyle w:val="Heading2"/>
      </w:pPr>
      <w:bookmarkStart w:id="140" w:name="_Toc221895262"/>
      <w:r>
        <w:t xml:space="preserve">6 </w:t>
      </w:r>
      <w:r w:rsidR="00007DCE">
        <w:t>Questions &amp; A</w:t>
      </w:r>
      <w:r w:rsidR="00007DCE" w:rsidRPr="008568A7">
        <w:t>nswers</w:t>
      </w:r>
      <w:bookmarkEnd w:id="140"/>
      <w:r w:rsidR="00007DCE" w:rsidRPr="008568A7">
        <w:t xml:space="preserve">  </w:t>
      </w:r>
    </w:p>
    <w:p w14:paraId="39A89D28" w14:textId="77777777" w:rsidR="00007DCE" w:rsidRPr="008568A7" w:rsidRDefault="00007DCE" w:rsidP="00007DCE">
      <w:pPr>
        <w:rPr>
          <w:rFonts w:ascii="Calibri" w:hAnsi="Calibri"/>
        </w:rPr>
      </w:pPr>
    </w:p>
    <w:p w14:paraId="14A1E186" w14:textId="1C8EFF57" w:rsidR="00007DCE" w:rsidRDefault="00007DCE" w:rsidP="00007DCE">
      <w:pPr>
        <w:pStyle w:val="Heading3"/>
      </w:pPr>
      <w:bookmarkStart w:id="141" w:name="_Toc221895263"/>
      <w:r w:rsidRPr="008568A7">
        <w:t>Questions</w:t>
      </w:r>
      <w:bookmarkEnd w:id="141"/>
      <w:r w:rsidRPr="008568A7">
        <w:t xml:space="preserve">  </w:t>
      </w:r>
    </w:p>
    <w:p w14:paraId="1677CC49" w14:textId="65977952" w:rsidR="0008348D" w:rsidRDefault="007255D6" w:rsidP="00CD1C1B">
      <w:pPr>
        <w:pStyle w:val="Paragraph"/>
        <w:numPr>
          <w:ilvl w:val="1"/>
          <w:numId w:val="51"/>
        </w:numPr>
        <w:rPr>
          <w:rFonts w:ascii="Calibri" w:hAnsi="Calibri"/>
          <w:sz w:val="24"/>
          <w:szCs w:val="24"/>
        </w:rPr>
      </w:pPr>
      <w:r w:rsidRPr="006A2DE2">
        <w:rPr>
          <w:rFonts w:ascii="Calibri" w:hAnsi="Calibri"/>
          <w:sz w:val="24"/>
          <w:szCs w:val="24"/>
        </w:rPr>
        <w:t>If French money market instrument pays in Euros with an interest rate of 5.0% per annum with (discrete) annual compounding and under an actual/360 day count (ACT/360) convention, what is the equivalent rate under continuous compounding under an actual/365 day count?</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a) </w:t>
      </w:r>
      <w:r w:rsidRPr="006A2DE2">
        <w:rPr>
          <w:rFonts w:ascii="Calibri" w:hAnsi="Calibri"/>
          <w:sz w:val="24"/>
          <w:szCs w:val="24"/>
        </w:rPr>
        <w:t>4.879%</w:t>
      </w:r>
      <w:r w:rsidR="006A2DE2">
        <w:rPr>
          <w:rFonts w:ascii="Calibri" w:hAnsi="Calibri"/>
          <w:sz w:val="24"/>
          <w:szCs w:val="24"/>
        </w:rPr>
        <w:br/>
      </w:r>
      <w:proofErr w:type="gramStart"/>
      <w:r w:rsidR="0008348D">
        <w:rPr>
          <w:rFonts w:ascii="Calibri" w:hAnsi="Calibri"/>
          <w:sz w:val="24"/>
          <w:szCs w:val="24"/>
        </w:rPr>
        <w:t xml:space="preserve">     </w:t>
      </w:r>
      <w:r w:rsidR="006A2DE2">
        <w:rPr>
          <w:rFonts w:ascii="Calibri" w:hAnsi="Calibri"/>
          <w:sz w:val="24"/>
          <w:szCs w:val="24"/>
        </w:rPr>
        <w:t>b</w:t>
      </w:r>
      <w:proofErr w:type="gramEnd"/>
      <w:r w:rsidR="006A2DE2">
        <w:rPr>
          <w:rFonts w:ascii="Calibri" w:hAnsi="Calibri"/>
          <w:sz w:val="24"/>
          <w:szCs w:val="24"/>
        </w:rPr>
        <w:t xml:space="preserve">) </w:t>
      </w:r>
      <w:r w:rsidRPr="006A2DE2">
        <w:rPr>
          <w:rFonts w:ascii="Calibri" w:hAnsi="Calibri"/>
          <w:sz w:val="24"/>
          <w:szCs w:val="24"/>
        </w:rPr>
        <w:t>4.947%</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c) </w:t>
      </w:r>
      <w:r w:rsidRPr="006A2DE2">
        <w:rPr>
          <w:rFonts w:ascii="Calibri" w:hAnsi="Calibri"/>
          <w:sz w:val="24"/>
          <w:szCs w:val="24"/>
        </w:rPr>
        <w:t>5.000%</w:t>
      </w:r>
      <w:r w:rsidR="006A2DE2">
        <w:rPr>
          <w:rFonts w:ascii="Calibri" w:hAnsi="Calibri"/>
          <w:sz w:val="24"/>
          <w:szCs w:val="24"/>
        </w:rPr>
        <w:br/>
      </w:r>
      <w:r w:rsidR="0008348D">
        <w:rPr>
          <w:rFonts w:ascii="Calibri" w:hAnsi="Calibri"/>
          <w:sz w:val="24"/>
          <w:szCs w:val="24"/>
        </w:rPr>
        <w:t xml:space="preserve">     </w:t>
      </w:r>
      <w:r w:rsidR="006A2DE2">
        <w:rPr>
          <w:rFonts w:ascii="Calibri" w:hAnsi="Calibri"/>
          <w:sz w:val="24"/>
          <w:szCs w:val="24"/>
        </w:rPr>
        <w:t xml:space="preserve">d) </w:t>
      </w:r>
      <w:r w:rsidRPr="006A2DE2">
        <w:rPr>
          <w:rFonts w:ascii="Calibri" w:hAnsi="Calibri"/>
          <w:sz w:val="24"/>
          <w:szCs w:val="24"/>
        </w:rPr>
        <w:t>5.069%</w:t>
      </w:r>
    </w:p>
    <w:p w14:paraId="5CD333EA"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Interest rates (bond yields) are currently below 6.0%. Which of the following bonds will the short position in U.S. Treasury bond futures contract be most likely to deliver; i.e., which will be CTD?</w:t>
      </w:r>
      <w:r w:rsidR="0008348D">
        <w:rPr>
          <w:rFonts w:ascii="Calibri" w:hAnsi="Calibri"/>
          <w:sz w:val="24"/>
          <w:szCs w:val="24"/>
        </w:rPr>
        <w:br/>
        <w:t xml:space="preserve">     a) </w:t>
      </w:r>
      <w:r w:rsidRPr="0008348D">
        <w:rPr>
          <w:rFonts w:ascii="Calibri" w:hAnsi="Calibri"/>
          <w:sz w:val="24"/>
          <w:szCs w:val="24"/>
        </w:rPr>
        <w:t>Short-maturity with low coupon</w:t>
      </w:r>
      <w:r w:rsidR="0008348D">
        <w:rPr>
          <w:rFonts w:ascii="Calibri" w:hAnsi="Calibri"/>
          <w:sz w:val="24"/>
          <w:szCs w:val="24"/>
        </w:rPr>
        <w:br/>
      </w:r>
      <w:proofErr w:type="gramStart"/>
      <w:r w:rsidR="0008348D">
        <w:rPr>
          <w:rFonts w:ascii="Calibri" w:hAnsi="Calibri"/>
          <w:sz w:val="24"/>
          <w:szCs w:val="24"/>
        </w:rPr>
        <w:t xml:space="preserve">     b</w:t>
      </w:r>
      <w:proofErr w:type="gramEnd"/>
      <w:r w:rsidR="0008348D">
        <w:rPr>
          <w:rFonts w:ascii="Calibri" w:hAnsi="Calibri"/>
          <w:sz w:val="24"/>
          <w:szCs w:val="24"/>
        </w:rPr>
        <w:t xml:space="preserve">) </w:t>
      </w:r>
      <w:r w:rsidRPr="0008348D">
        <w:rPr>
          <w:rFonts w:ascii="Calibri" w:hAnsi="Calibri"/>
          <w:sz w:val="24"/>
          <w:szCs w:val="24"/>
        </w:rPr>
        <w:t>Short-maturity with high coupon</w:t>
      </w:r>
      <w:r w:rsidR="0008348D">
        <w:rPr>
          <w:rFonts w:ascii="Calibri" w:hAnsi="Calibri"/>
          <w:sz w:val="24"/>
          <w:szCs w:val="24"/>
        </w:rPr>
        <w:br/>
        <w:t xml:space="preserve">     c) Long-maturity with low coupon</w:t>
      </w:r>
      <w:r w:rsidR="0008348D">
        <w:rPr>
          <w:rFonts w:ascii="Calibri" w:hAnsi="Calibri"/>
          <w:sz w:val="24"/>
          <w:szCs w:val="24"/>
        </w:rPr>
        <w:br/>
        <w:t xml:space="preserve">     d) </w:t>
      </w:r>
      <w:r w:rsidRPr="0008348D">
        <w:rPr>
          <w:rFonts w:ascii="Calibri" w:hAnsi="Calibri"/>
          <w:sz w:val="24"/>
          <w:szCs w:val="24"/>
        </w:rPr>
        <w:t>Long-maturity with high coupon</w:t>
      </w:r>
    </w:p>
    <w:p w14:paraId="52ECE904" w14:textId="77777777" w:rsid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 xml:space="preserve"> Each of the following is TRUE about the Eurodollar futures contract EXCEPT:</w:t>
      </w:r>
      <w:r w:rsidR="0008348D">
        <w:rPr>
          <w:rFonts w:ascii="Calibri" w:hAnsi="Calibri"/>
          <w:sz w:val="24"/>
          <w:szCs w:val="24"/>
        </w:rPr>
        <w:br/>
      </w:r>
      <w:proofErr w:type="gramStart"/>
      <w:r w:rsidR="0008348D">
        <w:rPr>
          <w:rFonts w:ascii="Calibri" w:hAnsi="Calibri"/>
          <w:sz w:val="24"/>
          <w:szCs w:val="24"/>
        </w:rPr>
        <w:t xml:space="preserve">     a</w:t>
      </w:r>
      <w:proofErr w:type="gramEnd"/>
      <w:r w:rsidR="0008348D">
        <w:rPr>
          <w:rFonts w:ascii="Calibri" w:hAnsi="Calibri"/>
          <w:sz w:val="24"/>
          <w:szCs w:val="24"/>
        </w:rPr>
        <w:t xml:space="preserve">) </w:t>
      </w:r>
      <w:r w:rsidRPr="0008348D">
        <w:rPr>
          <w:rFonts w:ascii="Calibri" w:hAnsi="Calibri"/>
          <w:sz w:val="24"/>
          <w:szCs w:val="24"/>
        </w:rPr>
        <w:t xml:space="preserve">A Eurodollar is a dollar denominated deposit in a bank that is not located in the </w:t>
      </w:r>
      <w:r w:rsidR="0008348D">
        <w:rPr>
          <w:rFonts w:ascii="Calibri" w:hAnsi="Calibri"/>
          <w:sz w:val="24"/>
          <w:szCs w:val="24"/>
        </w:rPr>
        <w:t xml:space="preserve">     </w:t>
      </w:r>
      <w:r w:rsidRPr="0008348D">
        <w:rPr>
          <w:rFonts w:ascii="Calibri" w:hAnsi="Calibri"/>
          <w:sz w:val="24"/>
          <w:szCs w:val="24"/>
        </w:rPr>
        <w:t>United States</w:t>
      </w:r>
      <w:r w:rsidR="0008348D">
        <w:rPr>
          <w:rFonts w:ascii="Calibri" w:hAnsi="Calibri"/>
          <w:sz w:val="24"/>
          <w:szCs w:val="24"/>
        </w:rPr>
        <w:br/>
        <w:t xml:space="preserve">     b) </w:t>
      </w:r>
      <w:r w:rsidRPr="0008348D">
        <w:rPr>
          <w:rFonts w:ascii="Calibri" w:hAnsi="Calibri"/>
          <w:sz w:val="24"/>
          <w:szCs w:val="24"/>
        </w:rPr>
        <w:t xml:space="preserve">The long position in a Eurodollar future contract promises to borrow $1,000,000 at maturity and repay this principal three months later </w:t>
      </w:r>
      <w:r w:rsidR="0008348D">
        <w:rPr>
          <w:rFonts w:ascii="Calibri" w:hAnsi="Calibri"/>
          <w:sz w:val="24"/>
          <w:szCs w:val="24"/>
        </w:rPr>
        <w:br/>
        <w:t xml:space="preserve">     c) </w:t>
      </w:r>
      <w:r w:rsidRPr="0008348D">
        <w:rPr>
          <w:rFonts w:ascii="Calibri" w:hAnsi="Calibri"/>
          <w:sz w:val="24"/>
          <w:szCs w:val="24"/>
        </w:rPr>
        <w:t>The notional value of a single Eurodollar futures contract is $1,000,000 with delivery months of March, June, September and December</w:t>
      </w:r>
      <w:r w:rsidR="0008348D">
        <w:rPr>
          <w:rFonts w:ascii="Calibri" w:hAnsi="Calibri"/>
          <w:sz w:val="24"/>
          <w:szCs w:val="24"/>
        </w:rPr>
        <w:br/>
        <w:t xml:space="preserve">     d) </w:t>
      </w:r>
      <w:r w:rsidRPr="0008348D">
        <w:rPr>
          <w:rFonts w:ascii="Calibri" w:hAnsi="Calibri"/>
          <w:sz w:val="24"/>
          <w:szCs w:val="24"/>
        </w:rPr>
        <w:t>The short position in a Eurodollar futures contract gains when the LIBOR interest rate increases</w:t>
      </w:r>
    </w:p>
    <w:p w14:paraId="6589D446" w14:textId="65B41DAF" w:rsidR="006A2DE2" w:rsidRPr="0008348D" w:rsidRDefault="006A2DE2" w:rsidP="00CD1C1B">
      <w:pPr>
        <w:pStyle w:val="Paragraph"/>
        <w:numPr>
          <w:ilvl w:val="1"/>
          <w:numId w:val="51"/>
        </w:numPr>
        <w:rPr>
          <w:rFonts w:ascii="Calibri" w:hAnsi="Calibri"/>
          <w:sz w:val="24"/>
          <w:szCs w:val="24"/>
        </w:rPr>
      </w:pPr>
      <w:r w:rsidRPr="0008348D">
        <w:rPr>
          <w:rFonts w:ascii="Calibri" w:hAnsi="Calibri"/>
          <w:sz w:val="24"/>
          <w:szCs w:val="24"/>
        </w:rPr>
        <w:t>If a bond portfolio with a duration of 9.0 years is hedged with futures contracts in which the underlying asset has a duration of only 3.0 years, but the volatility of the 3-year interest rate is greater than the volatility of the 9-year interest rate, what is the likely impact on a duration-based hedge?</w:t>
      </w:r>
      <w:r w:rsidR="0008348D" w:rsidRPr="0008348D">
        <w:rPr>
          <w:rFonts w:ascii="Calibri" w:hAnsi="Calibri"/>
          <w:sz w:val="24"/>
          <w:szCs w:val="24"/>
        </w:rPr>
        <w:br/>
        <w:t xml:space="preserve">         a) </w:t>
      </w:r>
      <w:r w:rsidRPr="0008348D">
        <w:rPr>
          <w:rFonts w:ascii="Calibri" w:hAnsi="Calibri"/>
          <w:sz w:val="24"/>
          <w:szCs w:val="24"/>
        </w:rPr>
        <w:t>The portfolio is likely to be over-hedged</w:t>
      </w:r>
      <w:r w:rsidR="0008348D" w:rsidRPr="0008348D">
        <w:rPr>
          <w:rFonts w:ascii="Calibri" w:hAnsi="Calibri"/>
          <w:sz w:val="24"/>
          <w:szCs w:val="24"/>
        </w:rPr>
        <w:br/>
      </w:r>
      <w:proofErr w:type="gramStart"/>
      <w:r w:rsidR="0008348D" w:rsidRPr="0008348D">
        <w:rPr>
          <w:rFonts w:ascii="Calibri" w:hAnsi="Calibri"/>
          <w:sz w:val="24"/>
          <w:szCs w:val="24"/>
        </w:rPr>
        <w:t xml:space="preserve">         b</w:t>
      </w:r>
      <w:proofErr w:type="gramEnd"/>
      <w:r w:rsidR="0008348D" w:rsidRPr="0008348D">
        <w:rPr>
          <w:rFonts w:ascii="Calibri" w:hAnsi="Calibri"/>
          <w:sz w:val="24"/>
          <w:szCs w:val="24"/>
        </w:rPr>
        <w:t xml:space="preserve">) </w:t>
      </w:r>
      <w:r w:rsidRPr="0008348D">
        <w:rPr>
          <w:rFonts w:ascii="Calibri" w:hAnsi="Calibri"/>
          <w:sz w:val="24"/>
          <w:szCs w:val="24"/>
        </w:rPr>
        <w:t>The portfolio is likely to be under-hedged</w:t>
      </w:r>
      <w:r w:rsidR="0008348D" w:rsidRPr="0008348D">
        <w:rPr>
          <w:rFonts w:ascii="Calibri" w:hAnsi="Calibri"/>
          <w:sz w:val="24"/>
          <w:szCs w:val="24"/>
        </w:rPr>
        <w:br/>
        <w:t xml:space="preserve">         c) </w:t>
      </w:r>
      <w:r w:rsidRPr="0008348D">
        <w:rPr>
          <w:rFonts w:ascii="Calibri" w:hAnsi="Calibri"/>
          <w:sz w:val="24"/>
          <w:szCs w:val="24"/>
        </w:rPr>
        <w:t>The portfolio will be correctly hedged because volatility does not enter into the duration hedge</w:t>
      </w:r>
      <w:r w:rsidR="0008348D" w:rsidRPr="0008348D">
        <w:rPr>
          <w:rFonts w:ascii="Calibri" w:hAnsi="Calibri"/>
          <w:sz w:val="24"/>
          <w:szCs w:val="24"/>
        </w:rPr>
        <w:br/>
        <w:t xml:space="preserve">         d) </w:t>
      </w:r>
      <w:r w:rsidRPr="0008348D">
        <w:rPr>
          <w:rFonts w:ascii="Calibri" w:hAnsi="Calibri"/>
          <w:sz w:val="24"/>
          <w:szCs w:val="24"/>
        </w:rPr>
        <w:t>The portfolio will be correctly hedged because more hedge contracts (~ 3X) will simply equate the value (dollar) durations of the portfolio and the hedging instruments</w:t>
      </w:r>
    </w:p>
    <w:p w14:paraId="2F2A4829" w14:textId="062BC9DB" w:rsidR="00007DCE" w:rsidRPr="006A2DE2" w:rsidRDefault="00007DCE" w:rsidP="006A2DE2">
      <w:pPr>
        <w:pStyle w:val="Heading3"/>
        <w:rPr>
          <w:rFonts w:ascii="Cambria" w:hAnsi="Cambria"/>
          <w:sz w:val="22"/>
          <w:szCs w:val="22"/>
          <w:lang w:bidi="en-US"/>
        </w:rPr>
      </w:pPr>
      <w:bookmarkStart w:id="142" w:name="_Toc221895264"/>
      <w:r>
        <w:t>Answers</w:t>
      </w:r>
      <w:bookmarkEnd w:id="142"/>
      <w:r w:rsidRPr="008568A7">
        <w:t xml:space="preserve">  </w:t>
      </w:r>
    </w:p>
    <w:p w14:paraId="6AB159B4" w14:textId="77777777" w:rsidR="006A2DE2" w:rsidRDefault="007255D6" w:rsidP="006A2DE2">
      <w:pPr>
        <w:pStyle w:val="Paragraph"/>
        <w:rPr>
          <w:rFonts w:ascii="Calibri" w:hAnsi="Calibri"/>
          <w:sz w:val="24"/>
          <w:szCs w:val="24"/>
        </w:rPr>
      </w:pPr>
      <w:r w:rsidRPr="006A2DE2">
        <w:rPr>
          <w:rFonts w:ascii="Calibri" w:hAnsi="Calibri"/>
          <w:bCs/>
          <w:sz w:val="24"/>
          <w:szCs w:val="24"/>
        </w:rPr>
        <w:t>168.5. B. 4.947%</w:t>
      </w:r>
      <w:r w:rsidRPr="006A2DE2">
        <w:rPr>
          <w:rFonts w:ascii="Calibri" w:hAnsi="Calibri"/>
          <w:sz w:val="24"/>
          <w:szCs w:val="24"/>
        </w:rPr>
        <w:br/>
        <w:t>365/360*</w:t>
      </w:r>
      <w:proofErr w:type="gramStart"/>
      <w:r w:rsidRPr="006A2DE2">
        <w:rPr>
          <w:rFonts w:ascii="Calibri" w:hAnsi="Calibri"/>
          <w:sz w:val="24"/>
          <w:szCs w:val="24"/>
        </w:rPr>
        <w:t>LN(</w:t>
      </w:r>
      <w:proofErr w:type="gramEnd"/>
      <w:r w:rsidRPr="006A2DE2">
        <w:rPr>
          <w:rFonts w:ascii="Calibri" w:hAnsi="Calibri"/>
          <w:sz w:val="24"/>
          <w:szCs w:val="24"/>
        </w:rPr>
        <w:t>1+5%) = 4.947%</w:t>
      </w:r>
    </w:p>
    <w:p w14:paraId="094681D5" w14:textId="2C623732" w:rsidR="006A2DE2" w:rsidRDefault="007255D6" w:rsidP="006A2DE2">
      <w:pPr>
        <w:pStyle w:val="Paragraph"/>
        <w:rPr>
          <w:rFonts w:ascii="Calibri" w:hAnsi="Calibri"/>
          <w:sz w:val="24"/>
          <w:szCs w:val="24"/>
        </w:rPr>
      </w:pPr>
      <w:r w:rsidRPr="006A2DE2">
        <w:rPr>
          <w:rFonts w:ascii="Calibri" w:hAnsi="Calibri"/>
          <w:sz w:val="24"/>
          <w:szCs w:val="24"/>
        </w:rPr>
        <w:t xml:space="preserve"> </w:t>
      </w:r>
      <w:r w:rsidR="006A2DE2" w:rsidRPr="006A2DE2">
        <w:rPr>
          <w:rFonts w:ascii="Calibri" w:hAnsi="Calibri"/>
          <w:bCs/>
          <w:sz w:val="24"/>
          <w:szCs w:val="24"/>
        </w:rPr>
        <w:t>171.4. B. Short-maturity with high coupon</w:t>
      </w:r>
      <w:r w:rsidR="006A2DE2" w:rsidRPr="006A2DE2">
        <w:rPr>
          <w:rFonts w:ascii="Calibri" w:hAnsi="Calibri"/>
          <w:sz w:val="24"/>
          <w:szCs w:val="24"/>
        </w:rPr>
        <w:br/>
      </w:r>
      <w:proofErr w:type="gramStart"/>
      <w:r w:rsidR="006A2DE2" w:rsidRPr="006A2DE2">
        <w:rPr>
          <w:rFonts w:ascii="Calibri" w:hAnsi="Calibri"/>
          <w:sz w:val="24"/>
          <w:szCs w:val="24"/>
        </w:rPr>
        <w:t>If</w:t>
      </w:r>
      <w:proofErr w:type="gramEnd"/>
      <w:r w:rsidR="006A2DE2" w:rsidRPr="006A2DE2">
        <w:rPr>
          <w:rFonts w:ascii="Calibri" w:hAnsi="Calibri"/>
          <w:sz w:val="24"/>
          <w:szCs w:val="24"/>
        </w:rPr>
        <w:t xml:space="preserve"> yields are low (&lt; 6%), favors low duration bonds;</w:t>
      </w:r>
      <w:r w:rsidR="006A2DE2" w:rsidRPr="006A2DE2">
        <w:rPr>
          <w:rFonts w:ascii="Calibri" w:hAnsi="Calibri"/>
          <w:sz w:val="24"/>
          <w:szCs w:val="24"/>
        </w:rPr>
        <w:br/>
        <w:t xml:space="preserve">If yields are high (&gt;6%), favors high duration bonds; </w:t>
      </w:r>
    </w:p>
    <w:p w14:paraId="70EF7449" w14:textId="4BB224E4" w:rsidR="006A2DE2" w:rsidRDefault="006A2DE2" w:rsidP="006A2DE2">
      <w:pPr>
        <w:pStyle w:val="Paragraph"/>
        <w:rPr>
          <w:rFonts w:ascii="Calibri" w:hAnsi="Calibri"/>
          <w:sz w:val="24"/>
          <w:szCs w:val="24"/>
        </w:rPr>
      </w:pPr>
      <w:r w:rsidRPr="006A2DE2">
        <w:rPr>
          <w:rFonts w:ascii="Calibri" w:hAnsi="Calibri"/>
          <w:bCs/>
          <w:sz w:val="24"/>
          <w:szCs w:val="24"/>
        </w:rPr>
        <w:t>172.4. B. The $1 MM is a notional reference with the contract settling at maturity; the long does not actually borrow the $1 MM.</w:t>
      </w:r>
      <w:r w:rsidRPr="006A2DE2">
        <w:rPr>
          <w:rFonts w:ascii="Calibri" w:hAnsi="Calibri"/>
          <w:sz w:val="24"/>
          <w:szCs w:val="24"/>
        </w:rPr>
        <w:br/>
        <w:t>In regard to (A), (C) and (D), EACH is TRUE</w:t>
      </w:r>
    </w:p>
    <w:p w14:paraId="2D4CFF4B" w14:textId="77777777" w:rsidR="006A2DE2" w:rsidRPr="006A2DE2" w:rsidRDefault="006A2DE2" w:rsidP="006A2DE2">
      <w:pPr>
        <w:pStyle w:val="Paragraph"/>
        <w:rPr>
          <w:rFonts w:ascii="Calibri" w:hAnsi="Calibri"/>
          <w:sz w:val="24"/>
          <w:szCs w:val="24"/>
          <w:lang w:bidi="ar-SA"/>
        </w:rPr>
      </w:pPr>
      <w:r w:rsidRPr="006A2DE2">
        <w:rPr>
          <w:rFonts w:ascii="Calibri" w:hAnsi="Calibri"/>
          <w:bCs/>
          <w:sz w:val="24"/>
          <w:szCs w:val="24"/>
        </w:rPr>
        <w:t>173.4. A. The portfolio is likely to be over-hedged</w:t>
      </w:r>
      <w:r w:rsidRPr="006A2DE2">
        <w:rPr>
          <w:rFonts w:ascii="Calibri" w:hAnsi="Calibri"/>
          <w:sz w:val="24"/>
          <w:szCs w:val="24"/>
        </w:rPr>
        <w:br/>
        <w:t xml:space="preserve">In regard to (D), it is true that the hedge will equate the dollar durations and this would be correct under the naive assumption of SMALL, PARALLEL shifts in the yield curve. But the higher volatility of the short-rate is a realistic violation of the assumption and will imply over-hedging. </w:t>
      </w:r>
    </w:p>
    <w:p w14:paraId="7711B579" w14:textId="5FB6CF3D" w:rsidR="005F2397" w:rsidRPr="008568A7" w:rsidRDefault="005F2397" w:rsidP="005F2397">
      <w:pPr>
        <w:rPr>
          <w:rFonts w:ascii="Calibri" w:hAnsi="Calibri"/>
        </w:rPr>
      </w:pPr>
      <w:r w:rsidRPr="008568A7">
        <w:rPr>
          <w:rFonts w:ascii="Calibri" w:hAnsi="Calibri"/>
        </w:rPr>
        <w:br w:type="page"/>
      </w:r>
    </w:p>
    <w:p w14:paraId="7D6BD7D7" w14:textId="77777777" w:rsidR="005F2397" w:rsidRPr="008568A7" w:rsidRDefault="005F2397" w:rsidP="00944F42">
      <w:pPr>
        <w:pStyle w:val="Heading1"/>
        <w:rPr>
          <w:rFonts w:ascii="Calibri" w:hAnsi="Calibri"/>
        </w:rPr>
      </w:pPr>
      <w:bookmarkStart w:id="143" w:name="_Toc254797388"/>
      <w:bookmarkStart w:id="144" w:name="_Toc221895265"/>
      <w:r w:rsidRPr="008568A7">
        <w:rPr>
          <w:rFonts w:ascii="Calibri" w:hAnsi="Calibri"/>
        </w:rPr>
        <w:t>Hull, Chapter 7: Swaps</w:t>
      </w:r>
      <w:bookmarkEnd w:id="143"/>
      <w:bookmarkEnd w:id="144"/>
    </w:p>
    <w:p w14:paraId="2D446119" w14:textId="77777777" w:rsidR="005F2397" w:rsidRPr="008568A7" w:rsidRDefault="00AC0915" w:rsidP="005F2397">
      <w:pPr>
        <w:rPr>
          <w:rFonts w:ascii="Calibri" w:hAnsi="Calibri"/>
        </w:rPr>
      </w:pPr>
      <w:r w:rsidRPr="008568A7">
        <w:rPr>
          <w:rFonts w:ascii="Calibri" w:hAnsi="Calibri"/>
          <w:noProof/>
        </w:rPr>
        <mc:AlternateContent>
          <mc:Choice Requires="wps">
            <w:drawing>
              <wp:anchor distT="0" distB="0" distL="114300" distR="114300" simplePos="0" relativeHeight="251701760" behindDoc="0" locked="0" layoutInCell="1" allowOverlap="1" wp14:anchorId="46B478BC" wp14:editId="3CEF81E2">
                <wp:simplePos x="0" y="0"/>
                <wp:positionH relativeFrom="column">
                  <wp:posOffset>304800</wp:posOffset>
                </wp:positionH>
                <wp:positionV relativeFrom="paragraph">
                  <wp:posOffset>320040</wp:posOffset>
                </wp:positionV>
                <wp:extent cx="5829300" cy="6289675"/>
                <wp:effectExtent l="0" t="0" r="12700" b="9525"/>
                <wp:wrapSquare wrapText="bothSides"/>
                <wp:docPr id="239" name="Text Box 239"/>
                <wp:cNvGraphicFramePr/>
                <a:graphic xmlns:a="http://schemas.openxmlformats.org/drawingml/2006/main">
                  <a:graphicData uri="http://schemas.microsoft.com/office/word/2010/wordprocessingShape">
                    <wps:wsp>
                      <wps:cNvSpPr txBox="1"/>
                      <wps:spPr>
                        <a:xfrm>
                          <a:off x="0" y="0"/>
                          <a:ext cx="5829300" cy="6289675"/>
                        </a:xfrm>
                        <a:prstGeom prst="rect">
                          <a:avLst/>
                        </a:prstGeom>
                        <a:solidFill>
                          <a:srgbClr val="B1C2A3"/>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9E9B6" w14:textId="77777777" w:rsidR="00CF6FDD" w:rsidRPr="005368C2" w:rsidRDefault="00CF6FDD" w:rsidP="00AC0915">
                            <w:pPr>
                              <w:rPr>
                                <w:b/>
                              </w:rPr>
                            </w:pPr>
                            <w:r w:rsidRPr="005368C2">
                              <w:rPr>
                                <w:b/>
                              </w:rPr>
                              <w:t>Learning Outcomes:</w:t>
                            </w:r>
                          </w:p>
                          <w:p w14:paraId="1FF7D6CB" w14:textId="77777777" w:rsidR="00CF6FDD" w:rsidRPr="005368C2" w:rsidRDefault="00CF6FDD" w:rsidP="00AC0915"/>
                          <w:p w14:paraId="01F7DDE6" w14:textId="77777777" w:rsidR="00CF6FDD" w:rsidRPr="005368C2" w:rsidRDefault="00CF6FDD" w:rsidP="00AC0915">
                            <w:r w:rsidRPr="00AC0915">
                              <w:rPr>
                                <w:b/>
                              </w:rPr>
                              <w:t>Explain</w:t>
                            </w:r>
                            <w:r w:rsidRPr="005368C2">
                              <w:t xml:space="preserve"> the mechanics of a plain vanilla interest rate swap and compute its cash flows. </w:t>
                            </w:r>
                          </w:p>
                          <w:p w14:paraId="1D088438" w14:textId="77777777" w:rsidR="00CF6FDD" w:rsidRPr="00AC0915" w:rsidRDefault="00CF6FDD" w:rsidP="00AC0915">
                            <w:pPr>
                              <w:rPr>
                                <w:sz w:val="16"/>
                                <w:szCs w:val="16"/>
                              </w:rPr>
                            </w:pPr>
                          </w:p>
                          <w:p w14:paraId="6AC50CA5" w14:textId="77777777" w:rsidR="00CF6FDD" w:rsidRDefault="00CF6FDD"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CF6FDD" w:rsidRPr="00AC0915" w:rsidRDefault="00CF6FDD" w:rsidP="00AC0915">
                            <w:pPr>
                              <w:rPr>
                                <w:sz w:val="16"/>
                                <w:szCs w:val="16"/>
                              </w:rPr>
                            </w:pPr>
                          </w:p>
                          <w:p w14:paraId="506BE3DA" w14:textId="77777777" w:rsidR="00CF6FDD" w:rsidRDefault="00CF6FDD" w:rsidP="00AC0915">
                            <w:r w:rsidRPr="00AC0915">
                              <w:rPr>
                                <w:b/>
                              </w:rPr>
                              <w:t>Explain</w:t>
                            </w:r>
                            <w:r w:rsidRPr="005368C2">
                              <w:t xml:space="preserve"> the role of financial intermediaries in the swaps market. </w:t>
                            </w:r>
                          </w:p>
                          <w:p w14:paraId="5610F55D" w14:textId="77777777" w:rsidR="00CF6FDD" w:rsidRPr="00AC0915" w:rsidRDefault="00CF6FDD" w:rsidP="00AC0915">
                            <w:pPr>
                              <w:rPr>
                                <w:sz w:val="16"/>
                                <w:szCs w:val="16"/>
                              </w:rPr>
                            </w:pPr>
                          </w:p>
                          <w:p w14:paraId="63A1E273" w14:textId="77777777" w:rsidR="00CF6FDD" w:rsidRDefault="00CF6FDD" w:rsidP="00AC0915">
                            <w:r w:rsidRPr="00AC0915">
                              <w:rPr>
                                <w:b/>
                              </w:rPr>
                              <w:t>Describe</w:t>
                            </w:r>
                            <w:r w:rsidRPr="005368C2">
                              <w:t xml:space="preserve"> the role of the confirmation in a swap transaction. </w:t>
                            </w:r>
                          </w:p>
                          <w:p w14:paraId="547944AC" w14:textId="77777777" w:rsidR="00CF6FDD" w:rsidRPr="00AC0915" w:rsidRDefault="00CF6FDD" w:rsidP="00AC0915">
                            <w:pPr>
                              <w:rPr>
                                <w:sz w:val="16"/>
                                <w:szCs w:val="16"/>
                              </w:rPr>
                            </w:pPr>
                          </w:p>
                          <w:p w14:paraId="4B4C4DBB" w14:textId="77777777" w:rsidR="00CF6FDD" w:rsidRDefault="00CF6FDD"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CF6FDD" w:rsidRPr="00AC0915" w:rsidRDefault="00CF6FDD" w:rsidP="00AC0915">
                            <w:pPr>
                              <w:rPr>
                                <w:sz w:val="16"/>
                                <w:szCs w:val="16"/>
                              </w:rPr>
                            </w:pPr>
                          </w:p>
                          <w:p w14:paraId="6FBCA2A9" w14:textId="77777777" w:rsidR="00CF6FDD" w:rsidRDefault="00CF6FDD" w:rsidP="00AC0915">
                            <w:r w:rsidRPr="00AC0915">
                              <w:rPr>
                                <w:b/>
                              </w:rPr>
                              <w:t>Explain</w:t>
                            </w:r>
                            <w:r w:rsidRPr="005368C2">
                              <w:t xml:space="preserve"> how the discount rates in a plain vanilla interest rate swap are computed. </w:t>
                            </w:r>
                          </w:p>
                          <w:p w14:paraId="32B92761" w14:textId="77777777" w:rsidR="00CF6FDD" w:rsidRPr="00AC0915" w:rsidRDefault="00CF6FDD" w:rsidP="00AC0915">
                            <w:pPr>
                              <w:rPr>
                                <w:sz w:val="16"/>
                                <w:szCs w:val="16"/>
                              </w:rPr>
                            </w:pPr>
                          </w:p>
                          <w:p w14:paraId="042882FE" w14:textId="5E468EFF" w:rsidR="00CF6FDD" w:rsidRDefault="00CF6FDD" w:rsidP="00AC0915">
                            <w:r w:rsidRPr="00AC0915">
                              <w:rPr>
                                <w:b/>
                              </w:rPr>
                              <w:t>Calculate</w:t>
                            </w:r>
                            <w:r w:rsidRPr="005368C2">
                              <w:t xml:space="preserve"> the value of a plain vanilla interest rate swap based on two simultaneous bond positions. </w:t>
                            </w:r>
                          </w:p>
                          <w:p w14:paraId="2135FA14" w14:textId="77777777" w:rsidR="00CF6FDD" w:rsidRPr="00AC0915" w:rsidRDefault="00CF6FDD" w:rsidP="00AC0915">
                            <w:pPr>
                              <w:rPr>
                                <w:sz w:val="16"/>
                                <w:szCs w:val="16"/>
                              </w:rPr>
                            </w:pPr>
                          </w:p>
                          <w:p w14:paraId="2EC7A6C3" w14:textId="3395825A" w:rsidR="00CF6FDD" w:rsidRDefault="00CF6FDD" w:rsidP="00AC0915">
                            <w:r w:rsidRPr="00AC0915">
                              <w:rPr>
                                <w:b/>
                              </w:rPr>
                              <w:t>Calculate</w:t>
                            </w:r>
                            <w:r w:rsidRPr="005368C2">
                              <w:t xml:space="preserve"> the value of a plain vanilla interest rate swap from a sequence of forward rate agreements (FRAs). </w:t>
                            </w:r>
                          </w:p>
                          <w:p w14:paraId="3C5543FB" w14:textId="77777777" w:rsidR="00CF6FDD" w:rsidRPr="00AC0915" w:rsidRDefault="00CF6FDD" w:rsidP="00AC0915">
                            <w:pPr>
                              <w:rPr>
                                <w:sz w:val="16"/>
                                <w:szCs w:val="16"/>
                              </w:rPr>
                            </w:pPr>
                          </w:p>
                          <w:p w14:paraId="2E1DD66A" w14:textId="77777777" w:rsidR="00CF6FDD" w:rsidRDefault="00CF6FDD"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CF6FDD" w:rsidRPr="00AC0915" w:rsidRDefault="00CF6FDD" w:rsidP="00AC0915">
                            <w:pPr>
                              <w:rPr>
                                <w:sz w:val="16"/>
                                <w:szCs w:val="16"/>
                              </w:rPr>
                            </w:pPr>
                          </w:p>
                          <w:p w14:paraId="1F9E1157" w14:textId="77777777" w:rsidR="00CF6FDD" w:rsidRDefault="00CF6FDD" w:rsidP="00AC0915">
                            <w:r w:rsidRPr="00AC0915">
                              <w:rPr>
                                <w:b/>
                              </w:rPr>
                              <w:t>Describe</w:t>
                            </w:r>
                            <w:r w:rsidRPr="005368C2">
                              <w:t xml:space="preserve"> the comparative advantage argument for the existence of currency swaps. </w:t>
                            </w:r>
                          </w:p>
                          <w:p w14:paraId="0E0C086E" w14:textId="77777777" w:rsidR="00CF6FDD" w:rsidRPr="00AC0915" w:rsidRDefault="00CF6FDD" w:rsidP="00AC0915">
                            <w:pPr>
                              <w:rPr>
                                <w:sz w:val="16"/>
                                <w:szCs w:val="16"/>
                              </w:rPr>
                            </w:pPr>
                          </w:p>
                          <w:p w14:paraId="7EAC24EC" w14:textId="77777777" w:rsidR="00CF6FDD" w:rsidRDefault="00CF6FDD"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CF6FDD" w:rsidRPr="00AC0915" w:rsidRDefault="00CF6FDD" w:rsidP="00AC0915">
                            <w:pPr>
                              <w:rPr>
                                <w:sz w:val="16"/>
                                <w:szCs w:val="16"/>
                              </w:rPr>
                            </w:pPr>
                          </w:p>
                          <w:p w14:paraId="0E531849" w14:textId="77777777" w:rsidR="00CF6FDD" w:rsidRDefault="00CF6FDD" w:rsidP="00AC0915">
                            <w:r w:rsidRPr="00AC0915">
                              <w:rPr>
                                <w:b/>
                              </w:rPr>
                              <w:t>Calculate</w:t>
                            </w:r>
                            <w:r w:rsidRPr="005368C2">
                              <w:t xml:space="preserve"> the value of a currency swap based on two simultaneous bond positions. </w:t>
                            </w:r>
                          </w:p>
                          <w:p w14:paraId="24D75507" w14:textId="77777777" w:rsidR="00CF6FDD" w:rsidRPr="00AC0915" w:rsidRDefault="00CF6FDD" w:rsidP="00AC0915">
                            <w:pPr>
                              <w:rPr>
                                <w:sz w:val="16"/>
                                <w:szCs w:val="16"/>
                              </w:rPr>
                            </w:pPr>
                          </w:p>
                          <w:p w14:paraId="73E5C355" w14:textId="77777777" w:rsidR="00CF6FDD" w:rsidRDefault="00CF6FDD" w:rsidP="00AC0915">
                            <w:r w:rsidRPr="00AC0915">
                              <w:rPr>
                                <w:b/>
                              </w:rPr>
                              <w:t>Calculate</w:t>
                            </w:r>
                            <w:r w:rsidRPr="005368C2">
                              <w:t xml:space="preserve"> the value of a currency swap based on a sequence of FRAs. </w:t>
                            </w:r>
                          </w:p>
                          <w:p w14:paraId="50839342" w14:textId="77777777" w:rsidR="00CF6FDD" w:rsidRPr="00AC0915" w:rsidRDefault="00CF6FDD" w:rsidP="00AC0915">
                            <w:pPr>
                              <w:rPr>
                                <w:sz w:val="16"/>
                                <w:szCs w:val="16"/>
                              </w:rPr>
                            </w:pPr>
                          </w:p>
                          <w:p w14:paraId="62B51CB9" w14:textId="77777777" w:rsidR="00CF6FDD" w:rsidRDefault="00CF6FDD" w:rsidP="00AC0915">
                            <w:r w:rsidRPr="00AC0915">
                              <w:rPr>
                                <w:b/>
                              </w:rPr>
                              <w:t>Describe</w:t>
                            </w:r>
                            <w:r w:rsidRPr="005368C2">
                              <w:t xml:space="preserve"> the role of credit risk inherent in an existing swap position. </w:t>
                            </w:r>
                          </w:p>
                          <w:p w14:paraId="591BC590" w14:textId="77777777" w:rsidR="00CF6FDD" w:rsidRPr="00AC0915" w:rsidRDefault="00CF6FDD" w:rsidP="00AC0915">
                            <w:pPr>
                              <w:rPr>
                                <w:sz w:val="16"/>
                                <w:szCs w:val="16"/>
                              </w:rPr>
                            </w:pPr>
                          </w:p>
                          <w:p w14:paraId="197715C8" w14:textId="77777777" w:rsidR="00CF6FDD" w:rsidRPr="005368C2" w:rsidRDefault="00CF6FDD" w:rsidP="00AC0915">
                            <w:r w:rsidRPr="00AC0915">
                              <w:rPr>
                                <w:b/>
                              </w:rPr>
                              <w:t>Identify</w:t>
                            </w:r>
                            <w:r w:rsidRPr="005368C2">
                              <w:t xml:space="preserve"> and describe other types of swaps, including commodity, volatility and exotic swaps.</w:t>
                            </w:r>
                          </w:p>
                          <w:p w14:paraId="088B65C9" w14:textId="77777777" w:rsidR="00CF6FDD" w:rsidRPr="005368C2" w:rsidRDefault="00CF6FDD" w:rsidP="00AC09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9" o:spid="_x0000_s1044" type="#_x0000_t202" style="position:absolute;margin-left:24pt;margin-top:25.2pt;width:459pt;height:495.2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" fillcolor="#b1c2a3" stroked="f">
                <v:textbox>
                  <w:txbxContent>
                    <w:p w14:paraId="6129E9B6" w14:textId="77777777" w:rsidR="00C452A5" w:rsidRPr="005368C2" w:rsidRDefault="00C452A5" w:rsidP="00AC0915">
                      <w:pPr>
                        <w:rPr>
                          <w:b/>
                        </w:rPr>
                      </w:pPr>
                      <w:r w:rsidRPr="005368C2">
                        <w:rPr>
                          <w:b/>
                        </w:rPr>
                        <w:t>Learning Outcomes:</w:t>
                      </w:r>
                    </w:p>
                    <w:p w14:paraId="1FF7D6CB" w14:textId="77777777" w:rsidR="00C452A5" w:rsidRPr="005368C2" w:rsidRDefault="00C452A5" w:rsidP="00AC0915"/>
                    <w:p w14:paraId="01F7DDE6" w14:textId="77777777" w:rsidR="00C452A5" w:rsidRPr="005368C2" w:rsidRDefault="00C452A5" w:rsidP="00AC0915">
                      <w:r w:rsidRPr="00AC0915">
                        <w:rPr>
                          <w:b/>
                        </w:rPr>
                        <w:t>Explain</w:t>
                      </w:r>
                      <w:r w:rsidRPr="005368C2">
                        <w:t xml:space="preserve"> the mechanics of a plain vanilla interest rate swap and compute its cash flows. </w:t>
                      </w:r>
                    </w:p>
                    <w:p w14:paraId="1D088438" w14:textId="77777777" w:rsidR="00C452A5" w:rsidRPr="00AC0915" w:rsidRDefault="00C452A5" w:rsidP="00AC0915">
                      <w:pPr>
                        <w:rPr>
                          <w:sz w:val="16"/>
                          <w:szCs w:val="16"/>
                        </w:rPr>
                      </w:pPr>
                    </w:p>
                    <w:p w14:paraId="6AC50CA5" w14:textId="77777777" w:rsidR="00C452A5" w:rsidRDefault="00C452A5" w:rsidP="00AC0915">
                      <w:r w:rsidRPr="00AC0915">
                        <w:rPr>
                          <w:b/>
                        </w:rPr>
                        <w:t>Explain</w:t>
                      </w:r>
                      <w:r w:rsidRPr="005368C2">
                        <w:t xml:space="preserve"> how a plain vanilla interest rate swap can be used to transform an asset or a liability and calculate the resulting cash flows. </w:t>
                      </w:r>
                    </w:p>
                    <w:p w14:paraId="2482FE8B" w14:textId="77777777" w:rsidR="00C452A5" w:rsidRPr="00AC0915" w:rsidRDefault="00C452A5" w:rsidP="00AC0915">
                      <w:pPr>
                        <w:rPr>
                          <w:sz w:val="16"/>
                          <w:szCs w:val="16"/>
                        </w:rPr>
                      </w:pPr>
                    </w:p>
                    <w:p w14:paraId="506BE3DA" w14:textId="77777777" w:rsidR="00C452A5" w:rsidRDefault="00C452A5" w:rsidP="00AC0915">
                      <w:r w:rsidRPr="00AC0915">
                        <w:rPr>
                          <w:b/>
                        </w:rPr>
                        <w:t>Explain</w:t>
                      </w:r>
                      <w:r w:rsidRPr="005368C2">
                        <w:t xml:space="preserve"> the role of financial intermediaries in the swaps market. </w:t>
                      </w:r>
                    </w:p>
                    <w:p w14:paraId="5610F55D" w14:textId="77777777" w:rsidR="00C452A5" w:rsidRPr="00AC0915" w:rsidRDefault="00C452A5" w:rsidP="00AC0915">
                      <w:pPr>
                        <w:rPr>
                          <w:sz w:val="16"/>
                          <w:szCs w:val="16"/>
                        </w:rPr>
                      </w:pPr>
                    </w:p>
                    <w:p w14:paraId="63A1E273" w14:textId="77777777" w:rsidR="00C452A5" w:rsidRDefault="00C452A5" w:rsidP="00AC0915">
                      <w:r w:rsidRPr="00AC0915">
                        <w:rPr>
                          <w:b/>
                        </w:rPr>
                        <w:t>Describe</w:t>
                      </w:r>
                      <w:r w:rsidRPr="005368C2">
                        <w:t xml:space="preserve"> the role of the confirmation in a swap transaction. </w:t>
                      </w:r>
                    </w:p>
                    <w:p w14:paraId="547944AC" w14:textId="77777777" w:rsidR="00C452A5" w:rsidRPr="00AC0915" w:rsidRDefault="00C452A5" w:rsidP="00AC0915">
                      <w:pPr>
                        <w:rPr>
                          <w:sz w:val="16"/>
                          <w:szCs w:val="16"/>
                        </w:rPr>
                      </w:pPr>
                    </w:p>
                    <w:p w14:paraId="4B4C4DBB" w14:textId="77777777" w:rsidR="00C452A5" w:rsidRDefault="00C452A5" w:rsidP="00AC0915">
                      <w:r w:rsidRPr="00AC0915">
                        <w:rPr>
                          <w:b/>
                        </w:rPr>
                        <w:t>Describe</w:t>
                      </w:r>
                      <w:r w:rsidRPr="005368C2">
                        <w:t xml:space="preserve"> the comparative advantage argument for the existence of interest rate swaps and discuss some of the criticisms of this argument. </w:t>
                      </w:r>
                    </w:p>
                    <w:p w14:paraId="494ED134" w14:textId="77777777" w:rsidR="00C452A5" w:rsidRPr="00AC0915" w:rsidRDefault="00C452A5" w:rsidP="00AC0915">
                      <w:pPr>
                        <w:rPr>
                          <w:sz w:val="16"/>
                          <w:szCs w:val="16"/>
                        </w:rPr>
                      </w:pPr>
                    </w:p>
                    <w:p w14:paraId="6FBCA2A9" w14:textId="77777777" w:rsidR="00C452A5" w:rsidRDefault="00C452A5" w:rsidP="00AC0915">
                      <w:r w:rsidRPr="00AC0915">
                        <w:rPr>
                          <w:b/>
                        </w:rPr>
                        <w:t>Explain</w:t>
                      </w:r>
                      <w:r w:rsidRPr="005368C2">
                        <w:t xml:space="preserve"> how the discount rates in a plain vanilla interest rate swap are computed. </w:t>
                      </w:r>
                    </w:p>
                    <w:p w14:paraId="32B92761" w14:textId="77777777" w:rsidR="00C452A5" w:rsidRPr="00AC0915" w:rsidRDefault="00C452A5" w:rsidP="00AC0915">
                      <w:pPr>
                        <w:rPr>
                          <w:sz w:val="16"/>
                          <w:szCs w:val="16"/>
                        </w:rPr>
                      </w:pPr>
                    </w:p>
                    <w:p w14:paraId="042882FE" w14:textId="5E468EFF" w:rsidR="00C452A5" w:rsidRDefault="00C452A5" w:rsidP="00AC0915">
                      <w:r w:rsidRPr="00AC0915">
                        <w:rPr>
                          <w:b/>
                        </w:rPr>
                        <w:t>Calculate</w:t>
                      </w:r>
                      <w:r w:rsidRPr="005368C2">
                        <w:t xml:space="preserve"> the value of a plain vanilla interest rate swap based on two simultaneous bond positions. </w:t>
                      </w:r>
                    </w:p>
                    <w:p w14:paraId="2135FA14" w14:textId="77777777" w:rsidR="00C452A5" w:rsidRPr="00AC0915" w:rsidRDefault="00C452A5" w:rsidP="00AC0915">
                      <w:pPr>
                        <w:rPr>
                          <w:sz w:val="16"/>
                          <w:szCs w:val="16"/>
                        </w:rPr>
                      </w:pPr>
                    </w:p>
                    <w:p w14:paraId="2EC7A6C3" w14:textId="3395825A" w:rsidR="00C452A5" w:rsidRDefault="00C452A5" w:rsidP="00AC0915">
                      <w:r w:rsidRPr="00AC0915">
                        <w:rPr>
                          <w:b/>
                        </w:rPr>
                        <w:t>Calculate</w:t>
                      </w:r>
                      <w:r w:rsidRPr="005368C2">
                        <w:t xml:space="preserve"> the value of a plain vanilla interest rate swap from a sequence of forward rate agreements (FRAs). </w:t>
                      </w:r>
                    </w:p>
                    <w:p w14:paraId="3C5543FB" w14:textId="77777777" w:rsidR="00C452A5" w:rsidRPr="00AC0915" w:rsidRDefault="00C452A5" w:rsidP="00AC0915">
                      <w:pPr>
                        <w:rPr>
                          <w:sz w:val="16"/>
                          <w:szCs w:val="16"/>
                        </w:rPr>
                      </w:pPr>
                    </w:p>
                    <w:p w14:paraId="2E1DD66A" w14:textId="77777777" w:rsidR="00C452A5" w:rsidRDefault="00C452A5" w:rsidP="00AC0915">
                      <w:r w:rsidRPr="00AC0915">
                        <w:rPr>
                          <w:b/>
                        </w:rPr>
                        <w:t>Explain</w:t>
                      </w:r>
                      <w:r w:rsidRPr="005368C2">
                        <w:t xml:space="preserve"> the mechanics of a currency swap and </w:t>
                      </w:r>
                      <w:r w:rsidRPr="00AC0915">
                        <w:rPr>
                          <w:b/>
                        </w:rPr>
                        <w:t>compute</w:t>
                      </w:r>
                      <w:r w:rsidRPr="005368C2">
                        <w:t xml:space="preserve"> its cash flows. </w:t>
                      </w:r>
                    </w:p>
                    <w:p w14:paraId="49B77F5E" w14:textId="77777777" w:rsidR="00C452A5" w:rsidRPr="00AC0915" w:rsidRDefault="00C452A5" w:rsidP="00AC0915">
                      <w:pPr>
                        <w:rPr>
                          <w:sz w:val="16"/>
                          <w:szCs w:val="16"/>
                        </w:rPr>
                      </w:pPr>
                    </w:p>
                    <w:p w14:paraId="1F9E1157" w14:textId="77777777" w:rsidR="00C452A5" w:rsidRDefault="00C452A5" w:rsidP="00AC0915">
                      <w:r w:rsidRPr="00AC0915">
                        <w:rPr>
                          <w:b/>
                        </w:rPr>
                        <w:t>Describe</w:t>
                      </w:r>
                      <w:r w:rsidRPr="005368C2">
                        <w:t xml:space="preserve"> the comparative advantage argument for the existence of currency swaps. </w:t>
                      </w:r>
                    </w:p>
                    <w:p w14:paraId="0E0C086E" w14:textId="77777777" w:rsidR="00C452A5" w:rsidRPr="00AC0915" w:rsidRDefault="00C452A5" w:rsidP="00AC0915">
                      <w:pPr>
                        <w:rPr>
                          <w:sz w:val="16"/>
                          <w:szCs w:val="16"/>
                        </w:rPr>
                      </w:pPr>
                    </w:p>
                    <w:p w14:paraId="7EAC24EC" w14:textId="77777777" w:rsidR="00C452A5" w:rsidRDefault="00C452A5" w:rsidP="00AC0915">
                      <w:r w:rsidRPr="00AC0915">
                        <w:rPr>
                          <w:b/>
                        </w:rPr>
                        <w:t>Explain</w:t>
                      </w:r>
                      <w:r w:rsidRPr="005368C2">
                        <w:t xml:space="preserve"> how a currency swap can be used to transform an asset or liability and </w:t>
                      </w:r>
                      <w:r w:rsidRPr="00AC0915">
                        <w:rPr>
                          <w:b/>
                        </w:rPr>
                        <w:t>calculate</w:t>
                      </w:r>
                      <w:r w:rsidRPr="005368C2">
                        <w:t xml:space="preserve"> the resulting cash flows. </w:t>
                      </w:r>
                    </w:p>
                    <w:p w14:paraId="2D115E15" w14:textId="77777777" w:rsidR="00C452A5" w:rsidRPr="00AC0915" w:rsidRDefault="00C452A5" w:rsidP="00AC0915">
                      <w:pPr>
                        <w:rPr>
                          <w:sz w:val="16"/>
                          <w:szCs w:val="16"/>
                        </w:rPr>
                      </w:pPr>
                    </w:p>
                    <w:p w14:paraId="0E531849" w14:textId="77777777" w:rsidR="00C452A5" w:rsidRDefault="00C452A5" w:rsidP="00AC0915">
                      <w:r w:rsidRPr="00AC0915">
                        <w:rPr>
                          <w:b/>
                        </w:rPr>
                        <w:t>Calculate</w:t>
                      </w:r>
                      <w:r w:rsidRPr="005368C2">
                        <w:t xml:space="preserve"> the value of a currency swap based on two simultaneous bond positions. </w:t>
                      </w:r>
                    </w:p>
                    <w:p w14:paraId="24D75507" w14:textId="77777777" w:rsidR="00C452A5" w:rsidRPr="00AC0915" w:rsidRDefault="00C452A5" w:rsidP="00AC0915">
                      <w:pPr>
                        <w:rPr>
                          <w:sz w:val="16"/>
                          <w:szCs w:val="16"/>
                        </w:rPr>
                      </w:pPr>
                    </w:p>
                    <w:p w14:paraId="73E5C355" w14:textId="77777777" w:rsidR="00C452A5" w:rsidRDefault="00C452A5" w:rsidP="00AC0915">
                      <w:r w:rsidRPr="00AC0915">
                        <w:rPr>
                          <w:b/>
                        </w:rPr>
                        <w:t>Calculate</w:t>
                      </w:r>
                      <w:r w:rsidRPr="005368C2">
                        <w:t xml:space="preserve"> the value of a currency swap based on a sequence of FRAs. </w:t>
                      </w:r>
                    </w:p>
                    <w:p w14:paraId="50839342" w14:textId="77777777" w:rsidR="00C452A5" w:rsidRPr="00AC0915" w:rsidRDefault="00C452A5" w:rsidP="00AC0915">
                      <w:pPr>
                        <w:rPr>
                          <w:sz w:val="16"/>
                          <w:szCs w:val="16"/>
                        </w:rPr>
                      </w:pPr>
                    </w:p>
                    <w:p w14:paraId="62B51CB9" w14:textId="77777777" w:rsidR="00C452A5" w:rsidRDefault="00C452A5" w:rsidP="00AC0915">
                      <w:r w:rsidRPr="00AC0915">
                        <w:rPr>
                          <w:b/>
                        </w:rPr>
                        <w:t>Describe</w:t>
                      </w:r>
                      <w:r w:rsidRPr="005368C2">
                        <w:t xml:space="preserve"> the role of credit risk inherent in an existing swap position. </w:t>
                      </w:r>
                    </w:p>
                    <w:p w14:paraId="591BC590" w14:textId="77777777" w:rsidR="00C452A5" w:rsidRPr="00AC0915" w:rsidRDefault="00C452A5" w:rsidP="00AC0915">
                      <w:pPr>
                        <w:rPr>
                          <w:sz w:val="16"/>
                          <w:szCs w:val="16"/>
                        </w:rPr>
                      </w:pPr>
                    </w:p>
                    <w:p w14:paraId="197715C8" w14:textId="77777777" w:rsidR="00C452A5" w:rsidRPr="005368C2" w:rsidRDefault="00C452A5" w:rsidP="00AC0915">
                      <w:r w:rsidRPr="00AC0915">
                        <w:rPr>
                          <w:b/>
                        </w:rPr>
                        <w:t>Identify</w:t>
                      </w:r>
                      <w:r w:rsidRPr="005368C2">
                        <w:t xml:space="preserve"> and describe other types of swaps, including commodity, volatility and exotic swaps.</w:t>
                      </w:r>
                    </w:p>
                    <w:p w14:paraId="088B65C9" w14:textId="77777777" w:rsidR="00C452A5" w:rsidRPr="005368C2" w:rsidRDefault="00C452A5" w:rsidP="00AC0915"/>
                  </w:txbxContent>
                </v:textbox>
                <w10:wrap type="square"/>
              </v:shape>
            </w:pict>
          </mc:Fallback>
        </mc:AlternateContent>
      </w:r>
      <w:r w:rsidR="005F2397" w:rsidRPr="008568A7">
        <w:rPr>
          <w:rFonts w:ascii="Calibri" w:hAnsi="Calibri"/>
        </w:rPr>
        <w:br w:type="page"/>
      </w:r>
    </w:p>
    <w:p w14:paraId="334DB7A7" w14:textId="17EE664D" w:rsidR="005F2397" w:rsidRPr="008568A7" w:rsidRDefault="005F2397" w:rsidP="007140DE">
      <w:pPr>
        <w:pStyle w:val="Heading2"/>
      </w:pPr>
      <w:bookmarkStart w:id="145" w:name="_Toc221895266"/>
      <w:r w:rsidRPr="008568A7">
        <w:t>Explain the mechanics of a plain vanilla interest rate swap and compute its cash flows</w:t>
      </w:r>
      <w:bookmarkEnd w:id="145"/>
      <w:r w:rsidR="00070083">
        <w:br/>
      </w:r>
    </w:p>
    <w:p w14:paraId="478B44A7" w14:textId="77777777" w:rsidR="005F2397" w:rsidRPr="008568A7" w:rsidRDefault="005F2397" w:rsidP="005F2397">
      <w:pPr>
        <w:rPr>
          <w:rFonts w:ascii="Calibri" w:hAnsi="Calibri"/>
        </w:rPr>
      </w:pPr>
      <w:r w:rsidRPr="008568A7">
        <w:rPr>
          <w:rFonts w:ascii="Calibri" w:hAnsi="Calibri"/>
        </w:rPr>
        <w:t>In a plain-vanilla interest-rate swap, one company agrees to pay a fixed interest rate and receive a variable interest rate (i.e., “pay-fixed and receive-floating”) and the other company (a.k.a., the counterparty) agrees to pay a variable rate and receive a fixed interest rate (i.e., “pay-floating and receive-</w:t>
      </w:r>
      <w:commentRangeStart w:id="146"/>
      <w:r w:rsidRPr="008568A7">
        <w:rPr>
          <w:rFonts w:ascii="Calibri" w:hAnsi="Calibri"/>
        </w:rPr>
        <w:t>fixed</w:t>
      </w:r>
      <w:commentRangeEnd w:id="146"/>
      <w:r w:rsidR="004B1CE2" w:rsidRPr="008568A7">
        <w:rPr>
          <w:rStyle w:val="CommentReference"/>
          <w:rFonts w:ascii="Calibri" w:hAnsi="Calibri"/>
        </w:rPr>
        <w:commentReference w:id="146"/>
      </w:r>
      <w:r w:rsidRPr="008568A7">
        <w:rPr>
          <w:rFonts w:ascii="Calibri" w:hAnsi="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597"/>
      </w:tblGrid>
      <w:tr w:rsidR="005F2397" w:rsidRPr="008568A7" w14:paraId="319E074C" w14:textId="77777777" w:rsidTr="005F2397">
        <w:tc>
          <w:tcPr>
            <w:tcW w:w="4788" w:type="dxa"/>
          </w:tcPr>
          <w:p w14:paraId="44D5A358" w14:textId="77777777" w:rsidR="005F2397" w:rsidRPr="008568A7" w:rsidRDefault="005F2397" w:rsidP="005F2397">
            <w:pPr>
              <w:rPr>
                <w:rFonts w:ascii="Calibri" w:hAnsi="Calibri"/>
              </w:rPr>
            </w:pPr>
            <w:r w:rsidRPr="008568A7">
              <w:rPr>
                <w:rFonts w:ascii="Calibri" w:hAnsi="Calibri"/>
                <w:noProof/>
              </w:rPr>
              <w:drawing>
                <wp:inline distT="0" distB="0" distL="0" distR="0" wp14:anchorId="5886521E" wp14:editId="340933BF">
                  <wp:extent cx="1685925" cy="2095500"/>
                  <wp:effectExtent l="19050" t="0" r="9525" b="0"/>
                  <wp:docPr id="2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6" cstate="print"/>
                          <a:srcRect/>
                          <a:stretch>
                            <a:fillRect/>
                          </a:stretch>
                        </pic:blipFill>
                        <pic:spPr bwMode="auto">
                          <a:xfrm>
                            <a:off x="0" y="0"/>
                            <a:ext cx="1685925" cy="2095500"/>
                          </a:xfrm>
                          <a:prstGeom prst="rect">
                            <a:avLst/>
                          </a:prstGeom>
                          <a:noFill/>
                          <a:ln w="9525">
                            <a:noFill/>
                            <a:miter lim="800000"/>
                            <a:headEnd/>
                            <a:tailEnd/>
                          </a:ln>
                        </pic:spPr>
                      </pic:pic>
                    </a:graphicData>
                  </a:graphic>
                </wp:inline>
              </w:drawing>
            </w:r>
          </w:p>
        </w:tc>
        <w:tc>
          <w:tcPr>
            <w:tcW w:w="4788" w:type="dxa"/>
          </w:tcPr>
          <w:p w14:paraId="52E837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7248" behindDoc="0" locked="0" layoutInCell="1" allowOverlap="1" wp14:anchorId="601300F9" wp14:editId="54194173">
                  <wp:simplePos x="0" y="0"/>
                  <wp:positionH relativeFrom="column">
                    <wp:posOffset>-1905</wp:posOffset>
                  </wp:positionH>
                  <wp:positionV relativeFrom="paragraph">
                    <wp:posOffset>9525</wp:posOffset>
                  </wp:positionV>
                  <wp:extent cx="2247900" cy="2038350"/>
                  <wp:effectExtent l="19050" t="0" r="0" b="0"/>
                  <wp:wrapNone/>
                  <wp:docPr id="2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7" cstate="print"/>
                          <a:srcRect/>
                          <a:stretch>
                            <a:fillRect/>
                          </a:stretch>
                        </pic:blipFill>
                        <pic:spPr bwMode="auto">
                          <a:xfrm>
                            <a:off x="0" y="0"/>
                            <a:ext cx="2247900" cy="2038350"/>
                          </a:xfrm>
                          <a:prstGeom prst="rect">
                            <a:avLst/>
                          </a:prstGeom>
                          <a:noFill/>
                          <a:ln w="9525">
                            <a:noFill/>
                            <a:miter lim="800000"/>
                            <a:headEnd/>
                            <a:tailEnd/>
                          </a:ln>
                        </pic:spPr>
                      </pic:pic>
                    </a:graphicData>
                  </a:graphic>
                </wp:anchor>
              </w:drawing>
            </w:r>
          </w:p>
        </w:tc>
      </w:tr>
    </w:tbl>
    <w:p w14:paraId="168ABA4A" w14:textId="77777777" w:rsidR="005F2397" w:rsidRPr="008568A7" w:rsidRDefault="005F2397" w:rsidP="005F2397">
      <w:pPr>
        <w:rPr>
          <w:rFonts w:ascii="Calibri" w:hAnsi="Calibri"/>
        </w:rPr>
      </w:pPr>
      <w:r w:rsidRPr="008568A7">
        <w:rPr>
          <w:rFonts w:ascii="Calibri" w:hAnsi="Calibri"/>
        </w:rPr>
        <w:t>An illustration with the following assumption:</w:t>
      </w:r>
    </w:p>
    <w:p w14:paraId="63196DE4" w14:textId="77777777" w:rsidR="005F2397" w:rsidRPr="008568A7" w:rsidRDefault="005F2397" w:rsidP="005F2397">
      <w:pPr>
        <w:rPr>
          <w:rFonts w:ascii="Calibri" w:hAnsi="Calibri"/>
        </w:rPr>
      </w:pPr>
      <w:r w:rsidRPr="008568A7">
        <w:rPr>
          <w:rFonts w:ascii="Calibri" w:hAnsi="Calibri"/>
        </w:rPr>
        <w:t>Notional principal: $100 million (it is called notional principal because, in this type of swap, the principal is not exchanged)</w:t>
      </w:r>
    </w:p>
    <w:p w14:paraId="6199A8D4" w14:textId="77777777" w:rsidR="005F2397" w:rsidRPr="008568A7" w:rsidRDefault="005F2397" w:rsidP="005F2397">
      <w:pPr>
        <w:rPr>
          <w:rFonts w:ascii="Calibri" w:hAnsi="Calibri"/>
        </w:rPr>
      </w:pPr>
      <w:r w:rsidRPr="008568A7">
        <w:rPr>
          <w:rFonts w:ascii="Calibri" w:hAnsi="Calibri"/>
        </w:rPr>
        <w:t>Swap agreement: Pay fixed rate of 5% and receive LIBOR</w:t>
      </w:r>
    </w:p>
    <w:p w14:paraId="5EEEC786" w14:textId="77777777" w:rsidR="005F2397" w:rsidRPr="008568A7" w:rsidRDefault="005F2397" w:rsidP="005F2397">
      <w:pPr>
        <w:rPr>
          <w:rFonts w:ascii="Calibri" w:hAnsi="Calibri"/>
        </w:rPr>
      </w:pPr>
      <w:r w:rsidRPr="008568A7">
        <w:rPr>
          <w:rFonts w:ascii="Calibri" w:hAnsi="Calibri"/>
        </w:rPr>
        <w:t>Term: 3 years with payments every six months</w:t>
      </w:r>
    </w:p>
    <w:tbl>
      <w:tblPr>
        <w:tblStyle w:val="LightShading-Accent3"/>
        <w:tblW w:w="0" w:type="auto"/>
        <w:jc w:val="center"/>
        <w:tblLook w:val="0620" w:firstRow="1" w:lastRow="0" w:firstColumn="0" w:lastColumn="0" w:noHBand="1" w:noVBand="1"/>
      </w:tblPr>
      <w:tblGrid>
        <w:gridCol w:w="1665"/>
        <w:gridCol w:w="1593"/>
        <w:gridCol w:w="1412"/>
        <w:gridCol w:w="1392"/>
        <w:gridCol w:w="1407"/>
      </w:tblGrid>
      <w:tr w:rsidR="005F2397" w:rsidRPr="008568A7" w14:paraId="2BD186FA" w14:textId="77777777" w:rsidTr="006223B9">
        <w:trPr>
          <w:cnfStyle w:val="100000000000" w:firstRow="1" w:lastRow="0" w:firstColumn="0" w:lastColumn="0" w:oddVBand="0" w:evenVBand="0" w:oddHBand="0" w:evenHBand="0" w:firstRowFirstColumn="0" w:firstRowLastColumn="0" w:lastRowFirstColumn="0" w:lastRowLastColumn="0"/>
          <w:trHeight w:val="318"/>
          <w:jc w:val="center"/>
        </w:trPr>
        <w:tc>
          <w:tcPr>
            <w:tcW w:w="1665" w:type="dxa"/>
            <w:shd w:val="clear" w:color="auto" w:fill="A2B593"/>
          </w:tcPr>
          <w:p w14:paraId="096938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End of </w:t>
            </w:r>
            <w:r w:rsidRPr="008568A7">
              <w:rPr>
                <w:rFonts w:ascii="Calibri" w:hAnsi="Calibri"/>
                <w:color w:val="000000" w:themeColor="text1"/>
              </w:rPr>
              <w:br/>
              <w:t>Period</w:t>
            </w:r>
            <w:r w:rsidRPr="008568A7">
              <w:rPr>
                <w:rFonts w:ascii="Calibri" w:hAnsi="Calibri"/>
                <w:color w:val="000000" w:themeColor="text1"/>
              </w:rPr>
              <w:br/>
              <w:t>(6 months)</w:t>
            </w:r>
          </w:p>
        </w:tc>
        <w:tc>
          <w:tcPr>
            <w:tcW w:w="1593" w:type="dxa"/>
            <w:shd w:val="clear" w:color="auto" w:fill="A2B593"/>
          </w:tcPr>
          <w:p w14:paraId="24B6962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LIBOR at the Start of Period</w:t>
            </w:r>
          </w:p>
        </w:tc>
        <w:tc>
          <w:tcPr>
            <w:tcW w:w="1412" w:type="dxa"/>
            <w:shd w:val="clear" w:color="auto" w:fill="A2B593"/>
          </w:tcPr>
          <w:p w14:paraId="0BAB2E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Pay Fixed Cash Flow</w:t>
            </w:r>
          </w:p>
        </w:tc>
        <w:tc>
          <w:tcPr>
            <w:tcW w:w="1392" w:type="dxa"/>
            <w:shd w:val="clear" w:color="auto" w:fill="A2B593"/>
          </w:tcPr>
          <w:p w14:paraId="411B716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 xml:space="preserve">Receive Floating </w:t>
            </w:r>
            <w:r w:rsidRPr="008568A7">
              <w:rPr>
                <w:rFonts w:ascii="Calibri" w:hAnsi="Calibri"/>
                <w:color w:val="000000" w:themeColor="text1"/>
              </w:rPr>
              <w:br/>
              <w:t>Cash Flow</w:t>
            </w:r>
          </w:p>
        </w:tc>
        <w:tc>
          <w:tcPr>
            <w:tcW w:w="1407" w:type="dxa"/>
            <w:shd w:val="clear" w:color="auto" w:fill="A2B593"/>
          </w:tcPr>
          <w:p w14:paraId="54D934F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Net Cash Flow</w:t>
            </w:r>
          </w:p>
        </w:tc>
      </w:tr>
      <w:tr w:rsidR="005F2397" w:rsidRPr="008568A7" w14:paraId="500C96B8" w14:textId="77777777" w:rsidTr="005F2397">
        <w:trPr>
          <w:jc w:val="center"/>
        </w:trPr>
        <w:tc>
          <w:tcPr>
            <w:tcW w:w="1665" w:type="dxa"/>
          </w:tcPr>
          <w:p w14:paraId="2033F4D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w:t>
            </w:r>
          </w:p>
        </w:tc>
        <w:tc>
          <w:tcPr>
            <w:tcW w:w="1593" w:type="dxa"/>
          </w:tcPr>
          <w:p w14:paraId="0444DC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60B914E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3763325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738F0054"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6D81831F" w14:textId="77777777" w:rsidTr="005F2397">
        <w:trPr>
          <w:jc w:val="center"/>
        </w:trPr>
        <w:tc>
          <w:tcPr>
            <w:tcW w:w="1665" w:type="dxa"/>
          </w:tcPr>
          <w:p w14:paraId="0DFEE29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 (Year 1)</w:t>
            </w:r>
          </w:p>
        </w:tc>
        <w:tc>
          <w:tcPr>
            <w:tcW w:w="1593" w:type="dxa"/>
          </w:tcPr>
          <w:p w14:paraId="06479B3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5.2%</w:t>
            </w:r>
          </w:p>
        </w:tc>
        <w:tc>
          <w:tcPr>
            <w:tcW w:w="1412" w:type="dxa"/>
          </w:tcPr>
          <w:p w14:paraId="041A571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018BB3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+2.6</w:t>
            </w:r>
          </w:p>
        </w:tc>
        <w:tc>
          <w:tcPr>
            <w:tcW w:w="1407" w:type="dxa"/>
          </w:tcPr>
          <w:p w14:paraId="676374B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0EA728CE" w14:textId="77777777" w:rsidTr="005F2397">
        <w:trPr>
          <w:jc w:val="center"/>
        </w:trPr>
        <w:tc>
          <w:tcPr>
            <w:tcW w:w="1665" w:type="dxa"/>
          </w:tcPr>
          <w:p w14:paraId="1C901E1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w:t>
            </w:r>
          </w:p>
        </w:tc>
        <w:tc>
          <w:tcPr>
            <w:tcW w:w="1593" w:type="dxa"/>
          </w:tcPr>
          <w:p w14:paraId="5FE0476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5.4%</w:t>
            </w:r>
          </w:p>
        </w:tc>
        <w:tc>
          <w:tcPr>
            <w:tcW w:w="1412" w:type="dxa"/>
          </w:tcPr>
          <w:p w14:paraId="3A211B55"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322539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+2.7</w:t>
            </w:r>
          </w:p>
        </w:tc>
        <w:tc>
          <w:tcPr>
            <w:tcW w:w="1407" w:type="dxa"/>
          </w:tcPr>
          <w:p w14:paraId="76ED74C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r w:rsidR="005F2397" w:rsidRPr="008568A7" w14:paraId="720D04F9" w14:textId="77777777" w:rsidTr="005F2397">
        <w:trPr>
          <w:jc w:val="center"/>
        </w:trPr>
        <w:tc>
          <w:tcPr>
            <w:tcW w:w="1665" w:type="dxa"/>
          </w:tcPr>
          <w:p w14:paraId="3DD5273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 (Year 2)</w:t>
            </w:r>
          </w:p>
        </w:tc>
        <w:tc>
          <w:tcPr>
            <w:tcW w:w="1593" w:type="dxa"/>
          </w:tcPr>
          <w:p w14:paraId="354DAA7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5.0%</w:t>
            </w:r>
          </w:p>
        </w:tc>
        <w:tc>
          <w:tcPr>
            <w:tcW w:w="1412" w:type="dxa"/>
          </w:tcPr>
          <w:p w14:paraId="7F926AE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Pr>
          <w:p w14:paraId="2F1B220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407" w:type="dxa"/>
          </w:tcPr>
          <w:p w14:paraId="3EF5AD7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0.0</w:t>
            </w:r>
          </w:p>
        </w:tc>
      </w:tr>
      <w:tr w:rsidR="005F2397" w:rsidRPr="008568A7" w14:paraId="09015B0F" w14:textId="77777777" w:rsidTr="00AC0915">
        <w:trPr>
          <w:trHeight w:val="80"/>
          <w:jc w:val="center"/>
        </w:trPr>
        <w:tc>
          <w:tcPr>
            <w:tcW w:w="1665" w:type="dxa"/>
            <w:tcBorders>
              <w:bottom w:val="nil"/>
            </w:tcBorders>
          </w:tcPr>
          <w:p w14:paraId="7884B49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5</w:t>
            </w:r>
          </w:p>
        </w:tc>
        <w:tc>
          <w:tcPr>
            <w:tcW w:w="1593" w:type="dxa"/>
            <w:tcBorders>
              <w:bottom w:val="nil"/>
            </w:tcBorders>
          </w:tcPr>
          <w:p w14:paraId="161234D2"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4.8%</w:t>
            </w:r>
          </w:p>
        </w:tc>
        <w:tc>
          <w:tcPr>
            <w:tcW w:w="1412" w:type="dxa"/>
            <w:tcBorders>
              <w:bottom w:val="nil"/>
            </w:tcBorders>
          </w:tcPr>
          <w:p w14:paraId="538115E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bottom w:val="nil"/>
            </w:tcBorders>
          </w:tcPr>
          <w:p w14:paraId="1A3259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w:t>
            </w:r>
          </w:p>
        </w:tc>
        <w:tc>
          <w:tcPr>
            <w:tcW w:w="1407" w:type="dxa"/>
            <w:tcBorders>
              <w:bottom w:val="nil"/>
            </w:tcBorders>
          </w:tcPr>
          <w:p w14:paraId="18978CC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-0.1</w:t>
            </w:r>
          </w:p>
        </w:tc>
      </w:tr>
      <w:tr w:rsidR="005F2397" w:rsidRPr="008568A7" w14:paraId="3658A61B" w14:textId="77777777" w:rsidTr="00AC0915">
        <w:trPr>
          <w:jc w:val="center"/>
        </w:trPr>
        <w:tc>
          <w:tcPr>
            <w:tcW w:w="1665" w:type="dxa"/>
            <w:tcBorders>
              <w:top w:val="nil"/>
              <w:bottom w:val="single" w:sz="8" w:space="0" w:color="000000" w:themeColor="text1"/>
            </w:tcBorders>
            <w:shd w:val="clear" w:color="auto" w:fill="auto"/>
          </w:tcPr>
          <w:p w14:paraId="140F05F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6 (Year 3)</w:t>
            </w:r>
          </w:p>
        </w:tc>
        <w:tc>
          <w:tcPr>
            <w:tcW w:w="1593" w:type="dxa"/>
            <w:tcBorders>
              <w:top w:val="nil"/>
              <w:bottom w:val="single" w:sz="8" w:space="0" w:color="000000" w:themeColor="text1"/>
            </w:tcBorders>
            <w:shd w:val="clear" w:color="auto" w:fill="auto"/>
          </w:tcPr>
          <w:p w14:paraId="1F64EBC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4.6%</w:t>
            </w:r>
          </w:p>
        </w:tc>
        <w:tc>
          <w:tcPr>
            <w:tcW w:w="1412" w:type="dxa"/>
            <w:tcBorders>
              <w:top w:val="nil"/>
              <w:bottom w:val="single" w:sz="8" w:space="0" w:color="000000" w:themeColor="text1"/>
            </w:tcBorders>
            <w:shd w:val="clear" w:color="auto" w:fill="auto"/>
          </w:tcPr>
          <w:p w14:paraId="7DB65F0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392" w:type="dxa"/>
            <w:tcBorders>
              <w:top w:val="nil"/>
              <w:bottom w:val="single" w:sz="8" w:space="0" w:color="000000" w:themeColor="text1"/>
            </w:tcBorders>
            <w:shd w:val="clear" w:color="auto" w:fill="auto"/>
          </w:tcPr>
          <w:p w14:paraId="5869582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w:t>
            </w:r>
          </w:p>
        </w:tc>
        <w:tc>
          <w:tcPr>
            <w:tcW w:w="1407" w:type="dxa"/>
            <w:tcBorders>
              <w:top w:val="nil"/>
              <w:bottom w:val="single" w:sz="8" w:space="0" w:color="000000" w:themeColor="text1"/>
            </w:tcBorders>
            <w:shd w:val="clear" w:color="auto" w:fill="auto"/>
          </w:tcPr>
          <w:p w14:paraId="5C68AA4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-0.2</w:t>
            </w:r>
          </w:p>
        </w:tc>
      </w:tr>
    </w:tbl>
    <w:p w14:paraId="01E92484" w14:textId="77777777" w:rsidR="005F2397" w:rsidRPr="008568A7" w:rsidRDefault="005F2397" w:rsidP="005F2397">
      <w:pPr>
        <w:rPr>
          <w:rFonts w:ascii="Calibri" w:hAnsi="Calibri"/>
        </w:rPr>
      </w:pPr>
    </w:p>
    <w:p w14:paraId="682A9319" w14:textId="77777777" w:rsidR="005F2397" w:rsidRPr="008568A7" w:rsidRDefault="005F2397" w:rsidP="005F2397">
      <w:pPr>
        <w:rPr>
          <w:rFonts w:ascii="Calibri" w:hAnsi="Calibri"/>
        </w:rPr>
      </w:pPr>
      <w:r w:rsidRPr="008568A7">
        <w:rPr>
          <w:rFonts w:ascii="Calibri" w:hAnsi="Calibri"/>
        </w:rPr>
        <w:t>The notional is not exchanged in the plain vanilla interest rate swap. Also, the first floating rate payment is known at inception because the floating rate that applies is the rate that prevails at the start of the six month swap interval.</w:t>
      </w:r>
    </w:p>
    <w:p w14:paraId="445A1A4C" w14:textId="77777777" w:rsidR="005F2397" w:rsidRPr="008568A7" w:rsidRDefault="005F2397" w:rsidP="005F2397">
      <w:pPr>
        <w:rPr>
          <w:rFonts w:ascii="Calibri" w:hAnsi="Calibri"/>
        </w:rPr>
      </w:pPr>
      <w:r w:rsidRPr="008568A7">
        <w:rPr>
          <w:rFonts w:ascii="Calibri" w:hAnsi="Calibri"/>
        </w:rPr>
        <w:br w:type="page"/>
      </w:r>
    </w:p>
    <w:p w14:paraId="4FAFBBE3" w14:textId="6C08C745" w:rsidR="005F2397" w:rsidRPr="008568A7" w:rsidRDefault="005F2397" w:rsidP="00E81FD9">
      <w:pPr>
        <w:pStyle w:val="Heading2"/>
      </w:pPr>
      <w:r w:rsidRPr="008568A7">
        <w:t>Explain how a plain vanilla interest rate swap can be used to transform an asset or a liability and calculate the resulting cash flows</w:t>
      </w:r>
      <w:r w:rsidR="00E81FD9">
        <w:br/>
      </w:r>
    </w:p>
    <w:p w14:paraId="23C7CAFC" w14:textId="77777777" w:rsidR="005F2397" w:rsidRPr="008568A7" w:rsidRDefault="005F2397" w:rsidP="005F2397">
      <w:pPr>
        <w:rPr>
          <w:rFonts w:ascii="Calibri" w:hAnsi="Calibri"/>
        </w:rPr>
      </w:pPr>
      <w:r w:rsidRPr="008568A7">
        <w:rPr>
          <w:rFonts w:ascii="Calibri" w:hAnsi="Calibri"/>
        </w:rPr>
        <w:t>If a company owns a fixed-rate bond (e.g., say the company receives 5% fixed), then it can enter into an interest-rate swap in order to transform its asset. Under the swap, the company may pay 5% fixed and receive LIBOR +. After the swap, the company is earning a variable rate.</w:t>
      </w:r>
    </w:p>
    <w:p w14:paraId="42C2DF04" w14:textId="77777777" w:rsidR="005F2397" w:rsidRPr="008568A7" w:rsidRDefault="005F2397" w:rsidP="005F2397">
      <w:pPr>
        <w:rPr>
          <w:rFonts w:ascii="Calibri" w:hAnsi="Calibri"/>
        </w:rPr>
      </w:pPr>
      <w:r w:rsidRPr="008568A7">
        <w:rPr>
          <w:rFonts w:ascii="Calibri" w:hAnsi="Calibri"/>
          <w:noProof/>
        </w:rPr>
        <w:drawing>
          <wp:inline distT="0" distB="0" distL="0" distR="0" wp14:anchorId="67F0AF51" wp14:editId="1782AEC3">
            <wp:extent cx="5046132" cy="765544"/>
            <wp:effectExtent l="0" t="0" r="2540" b="0"/>
            <wp:docPr id="248" name="Picture 5"/>
            <wp:cNvGraphicFramePr/>
            <a:graphic xmlns:a="http://schemas.openxmlformats.org/drawingml/2006/main">
              <a:graphicData uri="http://schemas.openxmlformats.org/drawingml/2006/picture">
                <pic:pic xmlns:pic="http://schemas.openxmlformats.org/drawingml/2006/picture">
                  <pic:nvPicPr>
                    <pic:cNvPr id="1959937" name="Picture 1"/>
                    <pic:cNvPicPr>
                      <a:picLocks noChangeAspect="1" noChangeArrowheads="1"/>
                    </pic:cNvPicPr>
                  </pic:nvPicPr>
                  <pic:blipFill>
                    <a:blip r:embed="rId78" cstate="print"/>
                    <a:srcRect/>
                    <a:stretch>
                      <a:fillRect/>
                    </a:stretch>
                  </pic:blipFill>
                  <pic:spPr bwMode="auto">
                    <a:xfrm>
                      <a:off x="0" y="0"/>
                      <a:ext cx="5045190" cy="765401"/>
                    </a:xfrm>
                    <a:prstGeom prst="rect">
                      <a:avLst/>
                    </a:prstGeom>
                    <a:noFill/>
                    <a:ln w="9525">
                      <a:noFill/>
                      <a:miter lim="800000"/>
                      <a:headEnd/>
                      <a:tailEnd/>
                    </a:ln>
                    <a:effectLst/>
                  </pic:spPr>
                </pic:pic>
              </a:graphicData>
            </a:graphic>
          </wp:inline>
        </w:drawing>
      </w:r>
    </w:p>
    <w:p w14:paraId="48F28281" w14:textId="27D1A57E" w:rsidR="005F2397" w:rsidRPr="008568A7" w:rsidRDefault="005F2397" w:rsidP="00E81FD9">
      <w:pPr>
        <w:pStyle w:val="Heading2"/>
      </w:pPr>
      <w:r w:rsidRPr="008568A7">
        <w:t>Explain the role of financial intermediaries in the swaps market</w:t>
      </w:r>
      <w:r w:rsidR="00E81FD9">
        <w:br/>
      </w:r>
    </w:p>
    <w:p w14:paraId="1A8577D7" w14:textId="77777777" w:rsidR="005F2397" w:rsidRPr="008568A7" w:rsidRDefault="005F2397" w:rsidP="005F2397">
      <w:pPr>
        <w:rPr>
          <w:rFonts w:ascii="Calibri" w:hAnsi="Calibri"/>
        </w:rPr>
      </w:pPr>
      <w:r w:rsidRPr="008568A7">
        <w:rPr>
          <w:rFonts w:ascii="Calibri" w:hAnsi="Calibri"/>
        </w:rPr>
        <w:t>Usually two non-financial swap counterparties do not deal with each other directly</w:t>
      </w:r>
    </w:p>
    <w:p w14:paraId="0D5338F1" w14:textId="77777777" w:rsidR="005F2397" w:rsidRPr="008568A7" w:rsidRDefault="005F2397" w:rsidP="005F2397">
      <w:pPr>
        <w:rPr>
          <w:rFonts w:ascii="Calibri" w:hAnsi="Calibri"/>
        </w:rPr>
      </w:pPr>
      <w:r w:rsidRPr="008568A7">
        <w:rPr>
          <w:rFonts w:ascii="Calibri" w:hAnsi="Calibri"/>
        </w:rPr>
        <w:t>Financial intermediary may earn 3 or 4 basis points (0.03% or 0.04%) on a pair of offsetting transactions</w:t>
      </w:r>
    </w:p>
    <w:p w14:paraId="4CBC341E" w14:textId="77777777" w:rsidR="005F2397" w:rsidRPr="008568A7" w:rsidRDefault="005F2397" w:rsidP="005F2397">
      <w:pPr>
        <w:rPr>
          <w:rFonts w:ascii="Calibri" w:hAnsi="Calibri"/>
        </w:rPr>
      </w:pPr>
      <w:r w:rsidRPr="008568A7">
        <w:rPr>
          <w:rFonts w:ascii="Calibri" w:hAnsi="Calibri"/>
        </w:rPr>
        <w:t>In practice, intermediary is prepared to enter swap without having offsetting swap (warehousing)</w:t>
      </w:r>
    </w:p>
    <w:p w14:paraId="6B283013" w14:textId="30C69D54" w:rsidR="005F2397" w:rsidRPr="008568A7" w:rsidRDefault="005F2397" w:rsidP="00E81FD9">
      <w:pPr>
        <w:pStyle w:val="Heading2"/>
      </w:pPr>
      <w:r w:rsidRPr="008568A7">
        <w:t>Describe the role of the confirmation in a swap transaction</w:t>
      </w:r>
      <w:r w:rsidR="00E81FD9">
        <w:br/>
      </w:r>
    </w:p>
    <w:p w14:paraId="7FC9262F" w14:textId="77777777" w:rsidR="005F2397" w:rsidRPr="008568A7" w:rsidRDefault="005F2397" w:rsidP="005F2397">
      <w:pPr>
        <w:rPr>
          <w:rFonts w:ascii="Calibri" w:hAnsi="Calibri"/>
        </w:rPr>
      </w:pPr>
      <w:r w:rsidRPr="008568A7">
        <w:rPr>
          <w:rFonts w:ascii="Calibri" w:hAnsi="Calibri"/>
        </w:rPr>
        <w:t xml:space="preserve">Confirmation is a legal agreement underlying a swap and is signed by representatives of two parties. </w:t>
      </w:r>
    </w:p>
    <w:p w14:paraId="62CADED2" w14:textId="77777777" w:rsidR="005F2397" w:rsidRPr="008568A7" w:rsidRDefault="005F2397" w:rsidP="005F2397">
      <w:pPr>
        <w:rPr>
          <w:rFonts w:ascii="Calibri" w:hAnsi="Calibri"/>
        </w:rPr>
      </w:pPr>
      <w:r w:rsidRPr="008568A7">
        <w:rPr>
          <w:rFonts w:ascii="Calibri" w:hAnsi="Calibri"/>
        </w:rPr>
        <w:t>Drafting of confirmations is facilitated by the ISDA</w:t>
      </w:r>
    </w:p>
    <w:p w14:paraId="1BD300F9" w14:textId="77777777" w:rsidR="005F2397" w:rsidRPr="008568A7" w:rsidRDefault="005F2397" w:rsidP="005F2397">
      <w:pPr>
        <w:rPr>
          <w:rFonts w:ascii="Calibri" w:hAnsi="Calibri"/>
        </w:rPr>
      </w:pPr>
      <w:r w:rsidRPr="008568A7">
        <w:rPr>
          <w:rFonts w:ascii="Calibri" w:hAnsi="Calibri"/>
        </w:rPr>
        <w:t>ISDA has produced a number of master agreements that include well-defined clauses</w:t>
      </w:r>
    </w:p>
    <w:p w14:paraId="08D90C67" w14:textId="4E8E6F17" w:rsidR="005F2397" w:rsidRPr="008568A7" w:rsidRDefault="005F2397" w:rsidP="00E81FD9">
      <w:pPr>
        <w:pStyle w:val="Heading2"/>
      </w:pPr>
      <w:r w:rsidRPr="008568A7">
        <w:t>Describe the comparative advantage argument for the existence of interest rate swaps and discuss some of the criticisms of this argument</w:t>
      </w:r>
      <w:r w:rsidR="00E81FD9">
        <w:br/>
      </w:r>
    </w:p>
    <w:p w14:paraId="09BD8AE3" w14:textId="77777777" w:rsidR="005F2397" w:rsidRPr="008568A7" w:rsidRDefault="005F2397" w:rsidP="005F2397">
      <w:pPr>
        <w:rPr>
          <w:rFonts w:ascii="Calibri" w:hAnsi="Calibri"/>
        </w:rPr>
      </w:pPr>
      <w:r w:rsidRPr="008568A7">
        <w:rPr>
          <w:rFonts w:ascii="Calibri" w:hAnsi="Calibri"/>
        </w:rPr>
        <w:t xml:space="preserve">The comparative-advantage argument is used to explain the popularity (or utility) of swaps. Consider two companies: </w:t>
      </w:r>
      <w:proofErr w:type="spellStart"/>
      <w:r w:rsidRPr="008568A7">
        <w:rPr>
          <w:rFonts w:ascii="Calibri" w:hAnsi="Calibri"/>
        </w:rPr>
        <w:t>BetterCreditCorp</w:t>
      </w:r>
      <w:proofErr w:type="spellEnd"/>
      <w:r w:rsidRPr="008568A7">
        <w:rPr>
          <w:rFonts w:ascii="Calibri" w:hAnsi="Calibri"/>
        </w:rPr>
        <w:t xml:space="preserve"> has a better credit rating than </w:t>
      </w:r>
      <w:proofErr w:type="spellStart"/>
      <w:r w:rsidRPr="008568A7">
        <w:rPr>
          <w:rFonts w:ascii="Calibri" w:hAnsi="Calibri"/>
        </w:rPr>
        <w:t>WorseCreditCorp</w:t>
      </w:r>
      <w:proofErr w:type="spellEnd"/>
      <w:r w:rsidRPr="008568A7">
        <w:rPr>
          <w:rFonts w:ascii="Calibri" w:hAnsi="Calibri"/>
        </w:rPr>
        <w:t>. Their respective borrowing rates are given below:</w:t>
      </w:r>
    </w:p>
    <w:tbl>
      <w:tblPr>
        <w:tblW w:w="0" w:type="auto"/>
        <w:jc w:val="center"/>
        <w:tblBorders>
          <w:top w:val="single" w:sz="12" w:space="0" w:color="008000"/>
          <w:bottom w:val="single" w:sz="12" w:space="0" w:color="008000"/>
        </w:tblBorders>
        <w:tblLook w:val="01E0" w:firstRow="1" w:lastRow="1" w:firstColumn="1" w:lastColumn="1" w:noHBand="0" w:noVBand="0"/>
      </w:tblPr>
      <w:tblGrid>
        <w:gridCol w:w="2192"/>
        <w:gridCol w:w="1209"/>
        <w:gridCol w:w="1726"/>
      </w:tblGrid>
      <w:tr w:rsidR="005F2397" w:rsidRPr="008568A7" w14:paraId="3DBDA5B2" w14:textId="77777777" w:rsidTr="005F2397">
        <w:trPr>
          <w:trHeight w:val="288"/>
          <w:jc w:val="center"/>
        </w:trPr>
        <w:tc>
          <w:tcPr>
            <w:tcW w:w="2192" w:type="dxa"/>
            <w:tcBorders>
              <w:top w:val="nil"/>
              <w:bottom w:val="single" w:sz="12" w:space="0" w:color="008000"/>
            </w:tcBorders>
            <w:shd w:val="clear" w:color="auto" w:fill="auto"/>
          </w:tcPr>
          <w:p w14:paraId="4785D42C" w14:textId="77777777" w:rsidR="005F2397" w:rsidRPr="008568A7" w:rsidRDefault="005F2397" w:rsidP="005F2397">
            <w:pPr>
              <w:rPr>
                <w:rFonts w:ascii="Calibri" w:hAnsi="Calibri"/>
              </w:rPr>
            </w:pPr>
          </w:p>
        </w:tc>
        <w:tc>
          <w:tcPr>
            <w:tcW w:w="1209" w:type="dxa"/>
            <w:tcBorders>
              <w:top w:val="nil"/>
              <w:bottom w:val="single" w:sz="12" w:space="0" w:color="008000"/>
            </w:tcBorders>
            <w:shd w:val="clear" w:color="auto" w:fill="auto"/>
          </w:tcPr>
          <w:p w14:paraId="74296E2E" w14:textId="77777777" w:rsidR="005F2397" w:rsidRPr="008568A7" w:rsidRDefault="005F2397" w:rsidP="005F2397">
            <w:pPr>
              <w:rPr>
                <w:rFonts w:ascii="Calibri" w:hAnsi="Calibri"/>
              </w:rPr>
            </w:pPr>
            <w:r w:rsidRPr="008568A7">
              <w:rPr>
                <w:rFonts w:ascii="Calibri" w:hAnsi="Calibri"/>
              </w:rPr>
              <w:t>Fixed</w:t>
            </w:r>
          </w:p>
        </w:tc>
        <w:tc>
          <w:tcPr>
            <w:tcW w:w="1726" w:type="dxa"/>
            <w:tcBorders>
              <w:top w:val="nil"/>
              <w:bottom w:val="single" w:sz="12" w:space="0" w:color="008000"/>
            </w:tcBorders>
            <w:shd w:val="clear" w:color="auto" w:fill="auto"/>
          </w:tcPr>
          <w:p w14:paraId="7474BE83" w14:textId="77777777" w:rsidR="005F2397" w:rsidRPr="008568A7" w:rsidRDefault="005F2397" w:rsidP="005F2397">
            <w:pPr>
              <w:rPr>
                <w:rFonts w:ascii="Calibri" w:hAnsi="Calibri"/>
              </w:rPr>
            </w:pPr>
            <w:r w:rsidRPr="008568A7">
              <w:rPr>
                <w:rFonts w:ascii="Calibri" w:hAnsi="Calibri"/>
              </w:rPr>
              <w:t>Floating</w:t>
            </w:r>
          </w:p>
        </w:tc>
      </w:tr>
      <w:tr w:rsidR="005F2397" w:rsidRPr="008568A7" w14:paraId="0741BA61" w14:textId="77777777" w:rsidTr="005F2397">
        <w:trPr>
          <w:trHeight w:val="288"/>
          <w:jc w:val="center"/>
        </w:trPr>
        <w:tc>
          <w:tcPr>
            <w:tcW w:w="2192" w:type="dxa"/>
            <w:tcBorders>
              <w:top w:val="single" w:sz="12" w:space="0" w:color="008000"/>
            </w:tcBorders>
            <w:shd w:val="clear" w:color="auto" w:fill="auto"/>
          </w:tcPr>
          <w:p w14:paraId="2F8A6C1E" w14:textId="77777777" w:rsidR="005F2397" w:rsidRPr="008568A7" w:rsidRDefault="005F2397" w:rsidP="005F2397">
            <w:pPr>
              <w:rPr>
                <w:rFonts w:ascii="Calibri" w:hAnsi="Calibri"/>
              </w:rPr>
            </w:pPr>
            <w:proofErr w:type="spellStart"/>
            <w:r w:rsidRPr="008568A7">
              <w:rPr>
                <w:rFonts w:ascii="Calibri" w:hAnsi="Calibri"/>
              </w:rPr>
              <w:t>BetterCreditCorp</w:t>
            </w:r>
            <w:proofErr w:type="spellEnd"/>
          </w:p>
        </w:tc>
        <w:tc>
          <w:tcPr>
            <w:tcW w:w="1209" w:type="dxa"/>
            <w:tcBorders>
              <w:top w:val="single" w:sz="12" w:space="0" w:color="008000"/>
            </w:tcBorders>
            <w:shd w:val="clear" w:color="auto" w:fill="auto"/>
          </w:tcPr>
          <w:p w14:paraId="6C627531" w14:textId="77777777" w:rsidR="005F2397" w:rsidRPr="008568A7" w:rsidRDefault="005F2397" w:rsidP="005F2397">
            <w:pPr>
              <w:rPr>
                <w:rFonts w:ascii="Calibri" w:hAnsi="Calibri"/>
              </w:rPr>
            </w:pPr>
            <w:r w:rsidRPr="008568A7">
              <w:rPr>
                <w:rFonts w:ascii="Calibri" w:hAnsi="Calibri"/>
              </w:rPr>
              <w:t>4%</w:t>
            </w:r>
          </w:p>
        </w:tc>
        <w:tc>
          <w:tcPr>
            <w:tcW w:w="1726" w:type="dxa"/>
            <w:tcBorders>
              <w:top w:val="single" w:sz="12" w:space="0" w:color="008000"/>
            </w:tcBorders>
            <w:shd w:val="clear" w:color="auto" w:fill="auto"/>
          </w:tcPr>
          <w:p w14:paraId="1836BEC8" w14:textId="77777777" w:rsidR="005F2397" w:rsidRPr="008568A7" w:rsidRDefault="005F2397" w:rsidP="005F2397">
            <w:pPr>
              <w:rPr>
                <w:rFonts w:ascii="Calibri" w:hAnsi="Calibri"/>
              </w:rPr>
            </w:pPr>
            <w:r w:rsidRPr="008568A7">
              <w:rPr>
                <w:rFonts w:ascii="Calibri" w:hAnsi="Calibri"/>
              </w:rPr>
              <w:t>LIBOR + 1%</w:t>
            </w:r>
          </w:p>
        </w:tc>
      </w:tr>
      <w:tr w:rsidR="005F2397" w:rsidRPr="008568A7" w14:paraId="5A01D4FD" w14:textId="77777777" w:rsidTr="005F2397">
        <w:trPr>
          <w:trHeight w:val="288"/>
          <w:jc w:val="center"/>
        </w:trPr>
        <w:tc>
          <w:tcPr>
            <w:tcW w:w="2192" w:type="dxa"/>
            <w:tcBorders>
              <w:top w:val="single" w:sz="6" w:space="0" w:color="008000"/>
              <w:bottom w:val="nil"/>
            </w:tcBorders>
            <w:shd w:val="clear" w:color="auto" w:fill="auto"/>
          </w:tcPr>
          <w:p w14:paraId="7F97C5CB" w14:textId="77777777" w:rsidR="005F2397" w:rsidRPr="008568A7" w:rsidRDefault="005F2397" w:rsidP="005F2397">
            <w:pPr>
              <w:rPr>
                <w:rFonts w:ascii="Calibri" w:hAnsi="Calibri"/>
              </w:rPr>
            </w:pPr>
            <w:proofErr w:type="spellStart"/>
            <w:r w:rsidRPr="008568A7">
              <w:rPr>
                <w:rFonts w:ascii="Calibri" w:hAnsi="Calibri"/>
              </w:rPr>
              <w:t>WorseCreditCorp</w:t>
            </w:r>
            <w:proofErr w:type="spellEnd"/>
          </w:p>
        </w:tc>
        <w:tc>
          <w:tcPr>
            <w:tcW w:w="1209" w:type="dxa"/>
            <w:tcBorders>
              <w:top w:val="single" w:sz="6" w:space="0" w:color="008000"/>
              <w:bottom w:val="nil"/>
            </w:tcBorders>
            <w:shd w:val="clear" w:color="auto" w:fill="auto"/>
          </w:tcPr>
          <w:p w14:paraId="7C8C038A" w14:textId="77777777" w:rsidR="005F2397" w:rsidRPr="008568A7" w:rsidRDefault="005F2397" w:rsidP="005F2397">
            <w:pPr>
              <w:rPr>
                <w:rFonts w:ascii="Calibri" w:hAnsi="Calibri"/>
              </w:rPr>
            </w:pPr>
            <w:r w:rsidRPr="008568A7">
              <w:rPr>
                <w:rFonts w:ascii="Calibri" w:hAnsi="Calibri"/>
              </w:rPr>
              <w:t>6%</w:t>
            </w:r>
          </w:p>
        </w:tc>
        <w:tc>
          <w:tcPr>
            <w:tcW w:w="1726" w:type="dxa"/>
            <w:tcBorders>
              <w:top w:val="single" w:sz="6" w:space="0" w:color="008000"/>
              <w:bottom w:val="nil"/>
            </w:tcBorders>
            <w:shd w:val="clear" w:color="auto" w:fill="auto"/>
          </w:tcPr>
          <w:p w14:paraId="2270BCA5" w14:textId="77777777" w:rsidR="005F2397" w:rsidRPr="008568A7" w:rsidRDefault="005F2397" w:rsidP="005F2397">
            <w:pPr>
              <w:rPr>
                <w:rFonts w:ascii="Calibri" w:hAnsi="Calibri"/>
              </w:rPr>
            </w:pPr>
            <w:r w:rsidRPr="008568A7">
              <w:rPr>
                <w:rFonts w:ascii="Calibri" w:hAnsi="Calibri"/>
              </w:rPr>
              <w:t>LIBOR + 2%</w:t>
            </w:r>
          </w:p>
        </w:tc>
      </w:tr>
    </w:tbl>
    <w:p w14:paraId="1354DFF4" w14:textId="77777777" w:rsidR="005F2397" w:rsidRPr="008568A7" w:rsidRDefault="005F2397" w:rsidP="005F2397">
      <w:pPr>
        <w:rPr>
          <w:rFonts w:ascii="Calibri" w:hAnsi="Calibri"/>
        </w:rPr>
      </w:pPr>
      <w:r w:rsidRPr="008568A7">
        <w:rPr>
          <w:rFonts w:ascii="Calibri" w:hAnsi="Calibri"/>
        </w:rPr>
        <w:t xml:space="preserve">Now assume that these two corporations enter into an interest rate swap. </w:t>
      </w:r>
      <w:proofErr w:type="spellStart"/>
      <w:r w:rsidRPr="008568A7">
        <w:rPr>
          <w:rFonts w:ascii="Calibri" w:hAnsi="Calibri"/>
        </w:rPr>
        <w:t>BetterCreditCorp</w:t>
      </w:r>
      <w:proofErr w:type="spellEnd"/>
      <w:r w:rsidRPr="008568A7">
        <w:rPr>
          <w:rFonts w:ascii="Calibri" w:hAnsi="Calibri"/>
        </w:rPr>
        <w:t xml:space="preserve"> will pay LIBOR + 0.5% to </w:t>
      </w:r>
      <w:proofErr w:type="spellStart"/>
      <w:r w:rsidRPr="008568A7">
        <w:rPr>
          <w:rFonts w:ascii="Calibri" w:hAnsi="Calibri"/>
        </w:rPr>
        <w:t>WorseCreditCorp</w:t>
      </w:r>
      <w:proofErr w:type="spellEnd"/>
      <w:r w:rsidRPr="008568A7">
        <w:rPr>
          <w:rFonts w:ascii="Calibri" w:hAnsi="Calibri"/>
        </w:rPr>
        <w:t xml:space="preserve"> and </w:t>
      </w:r>
      <w:proofErr w:type="spellStart"/>
      <w:r w:rsidRPr="008568A7">
        <w:rPr>
          <w:rFonts w:ascii="Calibri" w:hAnsi="Calibri"/>
        </w:rPr>
        <w:t>WorseCreditCorp</w:t>
      </w:r>
      <w:proofErr w:type="spellEnd"/>
      <w:r w:rsidRPr="008568A7">
        <w:rPr>
          <w:rFonts w:ascii="Calibri" w:hAnsi="Calibri"/>
        </w:rPr>
        <w:t xml:space="preserve"> will pay 4% fixed to </w:t>
      </w:r>
      <w:proofErr w:type="spellStart"/>
      <w:r w:rsidRPr="008568A7">
        <w:rPr>
          <w:rFonts w:ascii="Calibri" w:hAnsi="Calibri"/>
        </w:rPr>
        <w:t>BetterCreditCorp</w:t>
      </w:r>
      <w:proofErr w:type="spellEnd"/>
      <w:r w:rsidRPr="008568A7">
        <w:rPr>
          <w:rFonts w:ascii="Calibri" w:hAnsi="Calibri"/>
        </w:rPr>
        <w:t xml:space="preserve"> (we are ignoring transaction costs):</w:t>
      </w:r>
    </w:p>
    <w:p w14:paraId="3A2058A6" w14:textId="77777777" w:rsidR="005F2397" w:rsidRPr="008568A7" w:rsidRDefault="005F2397" w:rsidP="005F2397">
      <w:pPr>
        <w:rPr>
          <w:rFonts w:ascii="Calibri" w:hAnsi="Calibri"/>
        </w:rPr>
      </w:pPr>
      <w:r w:rsidRPr="008568A7">
        <w:rPr>
          <w:rFonts w:ascii="Calibri" w:hAnsi="Calibri"/>
          <w:noProof/>
        </w:rPr>
        <w:drawing>
          <wp:inline distT="0" distB="0" distL="0" distR="0" wp14:anchorId="0B773DBE" wp14:editId="78885FC3">
            <wp:extent cx="4808131" cy="1111110"/>
            <wp:effectExtent l="19050" t="0" r="0" b="0"/>
            <wp:docPr id="249" name="Picture 6"/>
            <wp:cNvGraphicFramePr/>
            <a:graphic xmlns:a="http://schemas.openxmlformats.org/drawingml/2006/main">
              <a:graphicData uri="http://schemas.openxmlformats.org/drawingml/2006/picture">
                <pic:pic xmlns:pic="http://schemas.openxmlformats.org/drawingml/2006/picture">
                  <pic:nvPicPr>
                    <pic:cNvPr id="2103298" name="Picture 2"/>
                    <pic:cNvPicPr>
                      <a:picLocks noChangeAspect="1" noChangeArrowheads="1"/>
                    </pic:cNvPicPr>
                  </pic:nvPicPr>
                  <pic:blipFill>
                    <a:blip r:embed="rId79" cstate="print"/>
                    <a:srcRect/>
                    <a:stretch>
                      <a:fillRect/>
                    </a:stretch>
                  </pic:blipFill>
                  <pic:spPr bwMode="auto">
                    <a:xfrm>
                      <a:off x="0" y="0"/>
                      <a:ext cx="4814809" cy="1112653"/>
                    </a:xfrm>
                    <a:prstGeom prst="rect">
                      <a:avLst/>
                    </a:prstGeom>
                    <a:noFill/>
                    <a:ln w="9525">
                      <a:noFill/>
                      <a:miter lim="800000"/>
                      <a:headEnd/>
                      <a:tailEnd/>
                    </a:ln>
                    <a:effectLst/>
                  </pic:spPr>
                </pic:pic>
              </a:graphicData>
            </a:graphic>
          </wp:inline>
        </w:drawing>
      </w:r>
    </w:p>
    <w:p w14:paraId="05F5BD50" w14:textId="77777777" w:rsidR="005F2397" w:rsidRPr="008568A7" w:rsidRDefault="005F2397" w:rsidP="005F2397">
      <w:pPr>
        <w:rPr>
          <w:rFonts w:ascii="Calibri" w:hAnsi="Calibri"/>
        </w:rPr>
      </w:pPr>
      <w:r w:rsidRPr="008568A7">
        <w:rPr>
          <w:rFonts w:ascii="Calibri" w:hAnsi="Calibri"/>
        </w:rPr>
        <w:t xml:space="preserve">Under this swap, </w:t>
      </w:r>
      <w:proofErr w:type="spellStart"/>
      <w:r w:rsidRPr="008568A7">
        <w:rPr>
          <w:rFonts w:ascii="Calibri" w:hAnsi="Calibri"/>
        </w:rPr>
        <w:t>BetterCreditCorp</w:t>
      </w:r>
      <w:proofErr w:type="spellEnd"/>
      <w:r w:rsidRPr="008568A7">
        <w:rPr>
          <w:rFonts w:ascii="Calibri" w:hAnsi="Calibri"/>
        </w:rPr>
        <w:t xml:space="preserve"> is paying LIBOR + 0.5% (since the fixed payments from </w:t>
      </w:r>
      <w:proofErr w:type="spellStart"/>
      <w:r w:rsidRPr="008568A7">
        <w:rPr>
          <w:rFonts w:ascii="Calibri" w:hAnsi="Calibri"/>
        </w:rPr>
        <w:t>WorseCreditCorp</w:t>
      </w:r>
      <w:proofErr w:type="spellEnd"/>
      <w:r w:rsidRPr="008568A7">
        <w:rPr>
          <w:rFonts w:ascii="Calibri" w:hAnsi="Calibri"/>
        </w:rPr>
        <w:t xml:space="preserve"> essentially pass-through) and </w:t>
      </w:r>
      <w:proofErr w:type="spellStart"/>
      <w:r w:rsidRPr="008568A7">
        <w:rPr>
          <w:rFonts w:ascii="Calibri" w:hAnsi="Calibri"/>
        </w:rPr>
        <w:t>WorseCreditCrop</w:t>
      </w:r>
      <w:proofErr w:type="spellEnd"/>
      <w:r w:rsidRPr="008568A7">
        <w:rPr>
          <w:rFonts w:ascii="Calibri" w:hAnsi="Calibri"/>
        </w:rPr>
        <w:t xml:space="preserve"> is paying 5.5% fixed (i.e., 4% fixed to </w:t>
      </w:r>
      <w:proofErr w:type="spellStart"/>
      <w:r w:rsidRPr="008568A7">
        <w:rPr>
          <w:rFonts w:ascii="Calibri" w:hAnsi="Calibri"/>
        </w:rPr>
        <w:t>BetterCreditCorp</w:t>
      </w:r>
      <w:proofErr w:type="spellEnd"/>
      <w:r w:rsidRPr="008568A7">
        <w:rPr>
          <w:rFonts w:ascii="Calibri" w:hAnsi="Calibri"/>
        </w:rPr>
        <w:t xml:space="preserve"> plus 1.5 on the additional LIBOR). Notice that both have improved their cost of capital:</w:t>
      </w:r>
    </w:p>
    <w:p w14:paraId="3F6C53D8" w14:textId="77777777" w:rsidR="005F2397" w:rsidRPr="008568A7" w:rsidRDefault="005F2397" w:rsidP="005F2397">
      <w:pPr>
        <w:rPr>
          <w:rFonts w:ascii="Calibri" w:hAnsi="Calibri"/>
        </w:rPr>
      </w:pPr>
      <w:proofErr w:type="spellStart"/>
      <w:r w:rsidRPr="008568A7">
        <w:rPr>
          <w:rFonts w:ascii="Calibri" w:hAnsi="Calibri"/>
        </w:rPr>
        <w:t>BetterCreditCorp</w:t>
      </w:r>
      <w:proofErr w:type="spellEnd"/>
      <w:r w:rsidRPr="008568A7">
        <w:rPr>
          <w:rFonts w:ascii="Calibri" w:hAnsi="Calibri"/>
        </w:rPr>
        <w:t xml:space="preserve"> pays LIBOR + 0.5%): 0.5% less than its “competitive” floating rate</w:t>
      </w:r>
    </w:p>
    <w:p w14:paraId="39D95EA2" w14:textId="77777777" w:rsidR="005F2397" w:rsidRPr="008568A7" w:rsidRDefault="005F2397" w:rsidP="005F2397">
      <w:pPr>
        <w:rPr>
          <w:rFonts w:ascii="Calibri" w:hAnsi="Calibri"/>
        </w:rPr>
      </w:pPr>
      <w:proofErr w:type="spellStart"/>
      <w:r w:rsidRPr="008568A7">
        <w:rPr>
          <w:rFonts w:ascii="Calibri" w:hAnsi="Calibri"/>
        </w:rPr>
        <w:t>WorseCreditCorp</w:t>
      </w:r>
      <w:proofErr w:type="spellEnd"/>
      <w:r w:rsidRPr="008568A7">
        <w:rPr>
          <w:rFonts w:ascii="Calibri" w:hAnsi="Calibri"/>
        </w:rPr>
        <w:t xml:space="preserve"> pays 5.5% fixed: 0.5% less than its “competitive” fixed rate</w:t>
      </w:r>
    </w:p>
    <w:p w14:paraId="63104C88" w14:textId="77777777" w:rsidR="005F2397" w:rsidRPr="008568A7" w:rsidRDefault="005F2397" w:rsidP="005F2397">
      <w:pPr>
        <w:rPr>
          <w:rFonts w:ascii="Calibri" w:hAnsi="Calibri"/>
        </w:rPr>
      </w:pPr>
      <w:r w:rsidRPr="008568A7">
        <w:rPr>
          <w:rFonts w:ascii="Calibri" w:hAnsi="Calibri"/>
        </w:rPr>
        <w:t xml:space="preserve">What makes this possible? Only that the 2% spread in their fixed rates (6% - 4% = 2%) is greater than the 1% spread in their variable rates. </w:t>
      </w:r>
      <w:proofErr w:type="spellStart"/>
      <w:r w:rsidRPr="008568A7">
        <w:rPr>
          <w:rFonts w:ascii="Calibri" w:hAnsi="Calibri"/>
        </w:rPr>
        <w:t>WorseCreditCorp</w:t>
      </w:r>
      <w:proofErr w:type="spellEnd"/>
      <w:r w:rsidRPr="008568A7">
        <w:rPr>
          <w:rFonts w:ascii="Calibri" w:hAnsi="Calibri"/>
        </w:rPr>
        <w:t xml:space="preserve"> is said to have a comparative advantage in the floating-rate market; </w:t>
      </w:r>
      <w:proofErr w:type="spellStart"/>
      <w:r w:rsidRPr="008568A7">
        <w:rPr>
          <w:rFonts w:ascii="Calibri" w:hAnsi="Calibri"/>
        </w:rPr>
        <w:t>BetterCreditCorp</w:t>
      </w:r>
      <w:proofErr w:type="spellEnd"/>
      <w:r w:rsidRPr="008568A7">
        <w:rPr>
          <w:rFonts w:ascii="Calibri" w:hAnsi="Calibri"/>
        </w:rPr>
        <w:t xml:space="preserve"> is said to have an advantage in the fixed-rate market. </w:t>
      </w:r>
    </w:p>
    <w:p w14:paraId="0354FBE4" w14:textId="77777777" w:rsidR="005F2397" w:rsidRPr="008568A7" w:rsidRDefault="005F2397" w:rsidP="005F2397">
      <w:pPr>
        <w:rPr>
          <w:rFonts w:ascii="Calibri" w:hAnsi="Calibri"/>
        </w:rPr>
      </w:pPr>
      <w:r w:rsidRPr="008568A7">
        <w:rPr>
          <w:rFonts w:ascii="Calibri" w:hAnsi="Calibri"/>
        </w:rPr>
        <w:t xml:space="preserve">A comparative advantage exists when two companies face different interest rate markets: the difference in fixed rate markets (i.e., between the companies; call this “a”) is greater than the difference in floating rate markets (call this “b”). </w:t>
      </w:r>
    </w:p>
    <w:p w14:paraId="6E4FFE51" w14:textId="77777777" w:rsidR="005F2397" w:rsidRPr="008568A7" w:rsidRDefault="005F2397" w:rsidP="005F2397">
      <w:pPr>
        <w:rPr>
          <w:rFonts w:ascii="Calibri" w:hAnsi="Calibri"/>
        </w:rPr>
      </w:pPr>
      <w:r w:rsidRPr="008568A7">
        <w:rPr>
          <w:rFonts w:ascii="Calibri" w:hAnsi="Calibri"/>
        </w:rPr>
        <w:t>Under these circumstances, a swap arrangement can produce a total gain (i.e., to both parties, before any transaction costs) equal to: a–b.</w:t>
      </w:r>
    </w:p>
    <w:p w14:paraId="0DDC54E1" w14:textId="77777777" w:rsidR="005F2397" w:rsidRPr="008568A7" w:rsidRDefault="005F2397" w:rsidP="005F2397">
      <w:pPr>
        <w:rPr>
          <w:rFonts w:ascii="Calibri" w:hAnsi="Calibri"/>
        </w:rPr>
      </w:pPr>
      <w:r w:rsidRPr="008568A7">
        <w:rPr>
          <w:rFonts w:ascii="Calibri" w:hAnsi="Calibri"/>
        </w:rPr>
        <w:t xml:space="preserve">The contrary view concerns arbitrage: if markets </w:t>
      </w:r>
      <w:proofErr w:type="gramStart"/>
      <w:r w:rsidRPr="008568A7">
        <w:rPr>
          <w:rFonts w:ascii="Calibri" w:hAnsi="Calibri"/>
        </w:rPr>
        <w:t>are</w:t>
      </w:r>
      <w:proofErr w:type="gramEnd"/>
      <w:r w:rsidRPr="008568A7">
        <w:rPr>
          <w:rFonts w:ascii="Calibri" w:hAnsi="Calibri"/>
        </w:rPr>
        <w:t xml:space="preserve"> efficient, we would expect the differentials (i.e., that allow for the comparative advantage) to erode. A further criticism is the duration difference between the typical market rates: the floating rate is typically LIBOR+ and adjusted every six months, while the fixed rate loan may be longer. The comparative advantage argument assumes that the floating rates will not adjust and converge.</w:t>
      </w:r>
    </w:p>
    <w:p w14:paraId="58B0F20F" w14:textId="77777777" w:rsidR="005F2397" w:rsidRPr="008568A7" w:rsidRDefault="005F2397" w:rsidP="005F2397">
      <w:pPr>
        <w:rPr>
          <w:rFonts w:ascii="Calibri" w:hAnsi="Calibri"/>
        </w:rPr>
      </w:pPr>
      <w:r w:rsidRPr="008568A7">
        <w:rPr>
          <w:rFonts w:ascii="Calibri" w:hAnsi="Calibri"/>
        </w:rPr>
        <w:t xml:space="preserve">The 4.0% and 5.2% rates available to </w:t>
      </w:r>
      <w:proofErr w:type="spellStart"/>
      <w:r w:rsidRPr="008568A7">
        <w:rPr>
          <w:rFonts w:ascii="Calibri" w:hAnsi="Calibri"/>
        </w:rPr>
        <w:t>AAACorp</w:t>
      </w:r>
      <w:proofErr w:type="spellEnd"/>
      <w:r w:rsidRPr="008568A7">
        <w:rPr>
          <w:rFonts w:ascii="Calibri" w:hAnsi="Calibri"/>
        </w:rPr>
        <w:t xml:space="preserve"> and </w:t>
      </w:r>
      <w:proofErr w:type="spellStart"/>
      <w:r w:rsidRPr="008568A7">
        <w:rPr>
          <w:rFonts w:ascii="Calibri" w:hAnsi="Calibri"/>
        </w:rPr>
        <w:t>BBBCorp</w:t>
      </w:r>
      <w:proofErr w:type="spellEnd"/>
      <w:r w:rsidRPr="008568A7">
        <w:rPr>
          <w:rFonts w:ascii="Calibri" w:hAnsi="Calibri"/>
        </w:rPr>
        <w:t xml:space="preserve"> in fixed rate markets are 5-year rates</w:t>
      </w:r>
    </w:p>
    <w:p w14:paraId="17431DBE" w14:textId="77777777" w:rsidR="005F2397" w:rsidRPr="008568A7" w:rsidRDefault="005F2397" w:rsidP="005F2397">
      <w:pPr>
        <w:rPr>
          <w:rFonts w:ascii="Calibri" w:hAnsi="Calibri"/>
        </w:rPr>
      </w:pPr>
      <w:r w:rsidRPr="008568A7">
        <w:rPr>
          <w:rFonts w:ascii="Calibri" w:hAnsi="Calibri"/>
        </w:rPr>
        <w:t>The LIBOR</w:t>
      </w:r>
      <w:r w:rsidRPr="008568A7">
        <w:rPr>
          <w:rFonts w:ascii="Calibri" w:hAnsi="Calibri" w:cs="Times New Roman"/>
        </w:rPr>
        <w:t>−</w:t>
      </w:r>
      <w:r w:rsidRPr="008568A7">
        <w:rPr>
          <w:rFonts w:ascii="Calibri" w:hAnsi="Calibri"/>
        </w:rPr>
        <w:t>0.1% and LIBOR+0.6% rates available in the floating rate market are six-month rates</w:t>
      </w:r>
    </w:p>
    <w:p w14:paraId="04D8B1E8" w14:textId="779EE488" w:rsidR="005F2397" w:rsidRDefault="005F2397" w:rsidP="005F2397">
      <w:pPr>
        <w:rPr>
          <w:rFonts w:ascii="Calibri" w:hAnsi="Calibri"/>
        </w:rPr>
      </w:pPr>
      <w:proofErr w:type="spellStart"/>
      <w:r w:rsidRPr="008568A7">
        <w:rPr>
          <w:rFonts w:ascii="Calibri" w:hAnsi="Calibri"/>
        </w:rPr>
        <w:t>BBBCorp’s</w:t>
      </w:r>
      <w:proofErr w:type="spellEnd"/>
      <w:r w:rsidRPr="008568A7">
        <w:rPr>
          <w:rFonts w:ascii="Calibri" w:hAnsi="Calibri"/>
        </w:rPr>
        <w:t xml:space="preserve"> fixed rate depends on the spread above LIBOR it borrows at in the future</w:t>
      </w:r>
      <w:r w:rsidR="0097111C">
        <w:rPr>
          <w:rFonts w:ascii="Calibri" w:hAnsi="Calibri"/>
        </w:rPr>
        <w:t>.</w:t>
      </w:r>
    </w:p>
    <w:p w14:paraId="2447F56C" w14:textId="77777777" w:rsidR="0097111C" w:rsidRPr="008568A7" w:rsidRDefault="0097111C" w:rsidP="005F2397">
      <w:pPr>
        <w:rPr>
          <w:rFonts w:ascii="Calibri" w:hAnsi="Calibri"/>
        </w:rPr>
      </w:pPr>
    </w:p>
    <w:p w14:paraId="082DC762" w14:textId="25B22D5E" w:rsidR="005F2397" w:rsidRPr="008568A7" w:rsidRDefault="005F2397" w:rsidP="0097111C">
      <w:pPr>
        <w:pStyle w:val="Heading2"/>
      </w:pPr>
      <w:r w:rsidRPr="008568A7">
        <w:t>Explain how the discount rates in a plain vanilla interest rate swap are computed</w:t>
      </w:r>
      <w:r w:rsidR="0097111C">
        <w:br/>
      </w:r>
    </w:p>
    <w:p w14:paraId="5F46B39F" w14:textId="77777777" w:rsidR="005F2397" w:rsidRPr="008568A7" w:rsidRDefault="005F2397" w:rsidP="005F2397">
      <w:pPr>
        <w:rPr>
          <w:rFonts w:ascii="Calibri" w:hAnsi="Calibri"/>
        </w:rPr>
      </w:pPr>
      <w:r w:rsidRPr="008568A7">
        <w:rPr>
          <w:rFonts w:ascii="Calibri" w:hAnsi="Calibri"/>
        </w:rPr>
        <w:t>LIBOR rates are observable only for short time periods (i.e., one year or less). To compute the discount rate for the LIBOR/swap zero curve, we can use the bootstrap method. For example:</w:t>
      </w:r>
    </w:p>
    <w:p w14:paraId="3665BD5E" w14:textId="77777777" w:rsidR="005F2397" w:rsidRPr="008568A7" w:rsidRDefault="005F2397" w:rsidP="005F2397">
      <w:pPr>
        <w:rPr>
          <w:rFonts w:ascii="Calibri" w:hAnsi="Calibri"/>
        </w:rPr>
      </w:pPr>
      <w:r w:rsidRPr="008568A7">
        <w:rPr>
          <w:rFonts w:ascii="Calibri" w:hAnsi="Calibri"/>
        </w:rPr>
        <w:t>Assume that LIBOR/swap zero rates are given: six-month = 3%, one-year = 3.5%, and eighteen months = 4%.</w:t>
      </w:r>
    </w:p>
    <w:p w14:paraId="781E9A7C" w14:textId="196E3E17" w:rsidR="005F2397" w:rsidRPr="008568A7" w:rsidRDefault="005F2397" w:rsidP="005F2397">
      <w:pPr>
        <w:rPr>
          <w:rFonts w:ascii="Calibri" w:hAnsi="Calibri"/>
        </w:rPr>
      </w:pPr>
      <w:r w:rsidRPr="008568A7">
        <w:rPr>
          <w:rFonts w:ascii="Calibri" w:hAnsi="Calibri"/>
        </w:rPr>
        <w:t xml:space="preserve">The </w:t>
      </w:r>
      <w:r w:rsidR="0097111C" w:rsidRPr="008568A7">
        <w:rPr>
          <w:rFonts w:ascii="Calibri" w:hAnsi="Calibri"/>
        </w:rPr>
        <w:t>2-year</w:t>
      </w:r>
      <w:r w:rsidRPr="008568A7">
        <w:rPr>
          <w:rFonts w:ascii="Calibri" w:hAnsi="Calibri"/>
        </w:rPr>
        <w:t xml:space="preserve"> swap rate is 5</w:t>
      </w:r>
      <w:r w:rsidR="0097111C" w:rsidRPr="008568A7">
        <w:rPr>
          <w:rFonts w:ascii="Calibri" w:hAnsi="Calibri"/>
        </w:rPr>
        <w:t>%, which</w:t>
      </w:r>
      <w:r w:rsidRPr="008568A7">
        <w:rPr>
          <w:rFonts w:ascii="Calibri" w:hAnsi="Calibri"/>
        </w:rPr>
        <w:t xml:space="preserve"> implies that a $100 face value bond with a 5% coupon will sell exactly at par (why? Because the 5% coupons are discounted at 5%)</w:t>
      </w:r>
    </w:p>
    <w:p w14:paraId="491970FF" w14:textId="77777777" w:rsidR="005F2397" w:rsidRPr="008568A7" w:rsidRDefault="005F2397" w:rsidP="005F2397">
      <w:pPr>
        <w:rPr>
          <w:rFonts w:ascii="Calibri" w:hAnsi="Calibri"/>
        </w:rPr>
      </w:pPr>
      <w:r w:rsidRPr="008568A7">
        <w:rPr>
          <w:rFonts w:ascii="Calibri" w:hAnsi="Calibri"/>
        </w:rPr>
        <w:t>We can solve for the two year zero rate (R) because it is the unknown</w:t>
      </w:r>
    </w:p>
    <w:p w14:paraId="7010BA7B" w14:textId="77777777" w:rsidR="005F2397" w:rsidRPr="008568A7" w:rsidRDefault="005F2397" w:rsidP="005F2397">
      <w:pPr>
        <w:rPr>
          <w:rFonts w:ascii="Calibri" w:hAnsi="Calibri"/>
        </w:rPr>
      </w:pPr>
    </w:p>
    <w:tbl>
      <w:tblPr>
        <w:tblStyle w:val="LightShading-Accent3"/>
        <w:tblW w:w="0" w:type="auto"/>
        <w:jc w:val="center"/>
        <w:tblLook w:val="0660" w:firstRow="1" w:lastRow="1" w:firstColumn="0" w:lastColumn="0" w:noHBand="1" w:noVBand="1"/>
      </w:tblPr>
      <w:tblGrid>
        <w:gridCol w:w="1772"/>
        <w:gridCol w:w="1771"/>
        <w:gridCol w:w="1771"/>
        <w:gridCol w:w="1772"/>
      </w:tblGrid>
      <w:tr w:rsidR="005F2397" w:rsidRPr="008568A7" w14:paraId="1DC775EB" w14:textId="77777777" w:rsidTr="001D66B1">
        <w:trPr>
          <w:cnfStyle w:val="100000000000" w:firstRow="1" w:lastRow="0" w:firstColumn="0" w:lastColumn="0" w:oddVBand="0" w:evenVBand="0" w:oddHBand="0" w:evenHBand="0" w:firstRowFirstColumn="0" w:firstRowLastColumn="0" w:lastRowFirstColumn="0" w:lastRowLastColumn="0"/>
          <w:trHeight w:val="288"/>
          <w:jc w:val="center"/>
        </w:trPr>
        <w:tc>
          <w:tcPr>
            <w:tcW w:w="1772" w:type="dxa"/>
            <w:shd w:val="clear" w:color="auto" w:fill="A2B593"/>
          </w:tcPr>
          <w:p w14:paraId="4CCEE45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Period</w:t>
            </w:r>
          </w:p>
        </w:tc>
        <w:tc>
          <w:tcPr>
            <w:tcW w:w="1771" w:type="dxa"/>
            <w:shd w:val="clear" w:color="auto" w:fill="A2B593"/>
          </w:tcPr>
          <w:p w14:paraId="381AA7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r>
            <w:r w:rsidRPr="008568A7">
              <w:rPr>
                <w:rFonts w:ascii="Calibri" w:hAnsi="Calibri"/>
                <w:color w:val="000000" w:themeColor="text1"/>
              </w:rPr>
              <w:br/>
              <w:t>Cash flow</w:t>
            </w:r>
          </w:p>
        </w:tc>
        <w:tc>
          <w:tcPr>
            <w:tcW w:w="1771" w:type="dxa"/>
            <w:shd w:val="clear" w:color="auto" w:fill="A2B593"/>
          </w:tcPr>
          <w:p w14:paraId="719AFD8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br/>
              <w:t>LIBOR/swap zero rates</w:t>
            </w:r>
          </w:p>
        </w:tc>
        <w:tc>
          <w:tcPr>
            <w:tcW w:w="1772" w:type="dxa"/>
            <w:shd w:val="clear" w:color="auto" w:fill="A2B593"/>
          </w:tcPr>
          <w:p w14:paraId="61FC0E8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Present</w:t>
            </w:r>
            <w:r w:rsidRPr="008568A7">
              <w:rPr>
                <w:rFonts w:ascii="Calibri" w:hAnsi="Calibri"/>
                <w:color w:val="000000" w:themeColor="text1"/>
              </w:rPr>
              <w:br/>
              <w:t>Value of</w:t>
            </w:r>
            <w:r w:rsidRPr="008568A7">
              <w:rPr>
                <w:rFonts w:ascii="Calibri" w:hAnsi="Calibri"/>
                <w:color w:val="000000" w:themeColor="text1"/>
              </w:rPr>
              <w:br/>
              <w:t>Cash Flow</w:t>
            </w:r>
          </w:p>
        </w:tc>
      </w:tr>
      <w:tr w:rsidR="005F2397" w:rsidRPr="008568A7" w14:paraId="71BA48E2" w14:textId="77777777" w:rsidTr="00AC0915">
        <w:trPr>
          <w:trHeight w:val="288"/>
          <w:jc w:val="center"/>
        </w:trPr>
        <w:tc>
          <w:tcPr>
            <w:tcW w:w="1772" w:type="dxa"/>
            <w:tcBorders>
              <w:top w:val="single" w:sz="8" w:space="0" w:color="9BBB59" w:themeColor="accent3"/>
            </w:tcBorders>
            <w:shd w:val="clear" w:color="auto" w:fill="auto"/>
          </w:tcPr>
          <w:p w14:paraId="0803766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0.5</w:t>
            </w:r>
          </w:p>
        </w:tc>
        <w:tc>
          <w:tcPr>
            <w:tcW w:w="1771" w:type="dxa"/>
            <w:tcBorders>
              <w:top w:val="single" w:sz="8" w:space="0" w:color="9BBB59" w:themeColor="accent3"/>
            </w:tcBorders>
            <w:shd w:val="clear" w:color="auto" w:fill="auto"/>
          </w:tcPr>
          <w:p w14:paraId="07E2834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tcBorders>
              <w:top w:val="single" w:sz="8" w:space="0" w:color="9BBB59" w:themeColor="accent3"/>
            </w:tcBorders>
            <w:shd w:val="clear" w:color="auto" w:fill="auto"/>
          </w:tcPr>
          <w:p w14:paraId="17D2C1D7"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3.0%</w:t>
            </w:r>
          </w:p>
        </w:tc>
        <w:tc>
          <w:tcPr>
            <w:tcW w:w="1772" w:type="dxa"/>
            <w:tcBorders>
              <w:top w:val="single" w:sz="8" w:space="0" w:color="9BBB59" w:themeColor="accent3"/>
            </w:tcBorders>
            <w:shd w:val="clear" w:color="auto" w:fill="auto"/>
          </w:tcPr>
          <w:p w14:paraId="0B630B6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$2.46</w:t>
            </w:r>
          </w:p>
        </w:tc>
      </w:tr>
      <w:tr w:rsidR="005F2397" w:rsidRPr="008568A7" w14:paraId="3947849C" w14:textId="77777777" w:rsidTr="00AC0915">
        <w:trPr>
          <w:trHeight w:val="288"/>
          <w:jc w:val="center"/>
        </w:trPr>
        <w:tc>
          <w:tcPr>
            <w:tcW w:w="1772" w:type="dxa"/>
            <w:shd w:val="clear" w:color="auto" w:fill="auto"/>
          </w:tcPr>
          <w:p w14:paraId="128B02B6"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w:t>
            </w:r>
          </w:p>
        </w:tc>
        <w:tc>
          <w:tcPr>
            <w:tcW w:w="1771" w:type="dxa"/>
            <w:shd w:val="clear" w:color="auto" w:fill="auto"/>
          </w:tcPr>
          <w:p w14:paraId="79F3B64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15A51B3D"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3.5%</w:t>
            </w:r>
          </w:p>
        </w:tc>
        <w:tc>
          <w:tcPr>
            <w:tcW w:w="1772" w:type="dxa"/>
            <w:shd w:val="clear" w:color="auto" w:fill="auto"/>
          </w:tcPr>
          <w:p w14:paraId="7A12AB6E"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$2.41</w:t>
            </w:r>
          </w:p>
        </w:tc>
      </w:tr>
      <w:tr w:rsidR="005F2397" w:rsidRPr="008568A7" w14:paraId="082A76CA" w14:textId="77777777" w:rsidTr="00AC0915">
        <w:trPr>
          <w:trHeight w:val="288"/>
          <w:jc w:val="center"/>
        </w:trPr>
        <w:tc>
          <w:tcPr>
            <w:tcW w:w="1772" w:type="dxa"/>
            <w:shd w:val="clear" w:color="auto" w:fill="auto"/>
          </w:tcPr>
          <w:p w14:paraId="07B7330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1.5</w:t>
            </w:r>
          </w:p>
        </w:tc>
        <w:tc>
          <w:tcPr>
            <w:tcW w:w="1771" w:type="dxa"/>
            <w:shd w:val="clear" w:color="auto" w:fill="auto"/>
          </w:tcPr>
          <w:p w14:paraId="1A2CA181"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$2.5</w:t>
            </w:r>
          </w:p>
        </w:tc>
        <w:tc>
          <w:tcPr>
            <w:tcW w:w="1771" w:type="dxa"/>
            <w:shd w:val="clear" w:color="auto" w:fill="auto"/>
          </w:tcPr>
          <w:p w14:paraId="3D3C9A2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4.0%</w:t>
            </w:r>
          </w:p>
        </w:tc>
        <w:tc>
          <w:tcPr>
            <w:tcW w:w="1772" w:type="dxa"/>
            <w:shd w:val="clear" w:color="auto" w:fill="auto"/>
          </w:tcPr>
          <w:p w14:paraId="58F34853"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$2.35</w:t>
            </w:r>
          </w:p>
        </w:tc>
      </w:tr>
      <w:tr w:rsidR="005F2397" w:rsidRPr="008568A7" w14:paraId="2A92BF2B" w14:textId="77777777" w:rsidTr="00AC0915">
        <w:trPr>
          <w:trHeight w:val="288"/>
          <w:jc w:val="center"/>
        </w:trPr>
        <w:tc>
          <w:tcPr>
            <w:tcW w:w="1772" w:type="dxa"/>
            <w:tcBorders>
              <w:bottom w:val="single" w:sz="8" w:space="0" w:color="000000" w:themeColor="text1"/>
            </w:tcBorders>
            <w:shd w:val="clear" w:color="auto" w:fill="auto"/>
          </w:tcPr>
          <w:p w14:paraId="601BE6AB"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2.0</w:t>
            </w:r>
          </w:p>
        </w:tc>
        <w:tc>
          <w:tcPr>
            <w:tcW w:w="1771" w:type="dxa"/>
            <w:tcBorders>
              <w:bottom w:val="single" w:sz="8" w:space="0" w:color="000000" w:themeColor="text1"/>
            </w:tcBorders>
            <w:shd w:val="clear" w:color="auto" w:fill="auto"/>
          </w:tcPr>
          <w:p w14:paraId="296D0C4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$102.50</w:t>
            </w:r>
          </w:p>
        </w:tc>
        <w:tc>
          <w:tcPr>
            <w:tcW w:w="1771" w:type="dxa"/>
            <w:tcBorders>
              <w:bottom w:val="single" w:sz="8" w:space="0" w:color="000000" w:themeColor="text1"/>
            </w:tcBorders>
            <w:shd w:val="clear" w:color="auto" w:fill="auto"/>
          </w:tcPr>
          <w:p w14:paraId="577DF289"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X?</w:t>
            </w:r>
          </w:p>
        </w:tc>
        <w:tc>
          <w:tcPr>
            <w:tcW w:w="1772" w:type="dxa"/>
            <w:tcBorders>
              <w:bottom w:val="single" w:sz="8" w:space="0" w:color="000000" w:themeColor="text1"/>
            </w:tcBorders>
            <w:shd w:val="clear" w:color="auto" w:fill="auto"/>
          </w:tcPr>
          <w:p w14:paraId="15CE68AF"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102.5e-2R</w:t>
            </w:r>
          </w:p>
        </w:tc>
      </w:tr>
      <w:tr w:rsidR="005F2397" w:rsidRPr="008568A7" w14:paraId="0DE6666A" w14:textId="77777777" w:rsidTr="00AC0915">
        <w:trPr>
          <w:cnfStyle w:val="010000000000" w:firstRow="0" w:lastRow="1" w:firstColumn="0" w:lastColumn="0" w:oddVBand="0" w:evenVBand="0" w:oddHBand="0" w:evenHBand="0" w:firstRowFirstColumn="0" w:firstRowLastColumn="0" w:lastRowFirstColumn="0" w:lastRowLastColumn="0"/>
          <w:trHeight w:val="288"/>
          <w:jc w:val="center"/>
        </w:trPr>
        <w:tc>
          <w:tcPr>
            <w:tcW w:w="1772" w:type="dxa"/>
            <w:tcBorders>
              <w:top w:val="single" w:sz="8" w:space="0" w:color="000000" w:themeColor="text1"/>
              <w:bottom w:val="single" w:sz="8" w:space="0" w:color="000000" w:themeColor="text1"/>
            </w:tcBorders>
            <w:shd w:val="clear" w:color="auto" w:fill="auto"/>
          </w:tcPr>
          <w:p w14:paraId="5ABC93EF"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0F842453" w14:textId="77777777" w:rsidR="005F2397" w:rsidRPr="008568A7" w:rsidRDefault="005F2397" w:rsidP="005F2397">
            <w:pPr>
              <w:rPr>
                <w:rFonts w:ascii="Calibri" w:hAnsi="Calibri"/>
                <w:color w:val="000000" w:themeColor="text1"/>
              </w:rPr>
            </w:pPr>
          </w:p>
        </w:tc>
        <w:tc>
          <w:tcPr>
            <w:tcW w:w="1771" w:type="dxa"/>
            <w:tcBorders>
              <w:top w:val="single" w:sz="8" w:space="0" w:color="000000" w:themeColor="text1"/>
              <w:bottom w:val="single" w:sz="8" w:space="0" w:color="000000" w:themeColor="text1"/>
            </w:tcBorders>
            <w:shd w:val="clear" w:color="auto" w:fill="auto"/>
          </w:tcPr>
          <w:p w14:paraId="5B72383A"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Total PV</w:t>
            </w:r>
          </w:p>
        </w:tc>
        <w:tc>
          <w:tcPr>
            <w:tcW w:w="1772" w:type="dxa"/>
            <w:tcBorders>
              <w:top w:val="single" w:sz="8" w:space="0" w:color="000000" w:themeColor="text1"/>
              <w:bottom w:val="single" w:sz="8" w:space="0" w:color="000000" w:themeColor="text1"/>
            </w:tcBorders>
            <w:shd w:val="clear" w:color="auto" w:fill="auto"/>
          </w:tcPr>
          <w:p w14:paraId="47E3EC20"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ab/>
              <w:t>$100.00</w:t>
            </w:r>
          </w:p>
        </w:tc>
      </w:tr>
    </w:tbl>
    <w:p w14:paraId="5AF39B5E" w14:textId="77777777" w:rsidR="005F2397" w:rsidRPr="008568A7" w:rsidRDefault="005F2397" w:rsidP="005F2397">
      <w:pPr>
        <w:rPr>
          <w:rFonts w:ascii="Calibri" w:hAnsi="Calibri"/>
        </w:rPr>
      </w:pPr>
      <w:r w:rsidRPr="008568A7">
        <w:rPr>
          <w:rFonts w:ascii="Calibri" w:hAnsi="Calibri"/>
        </w:rPr>
        <w:t>We solve for R as follows:</w:t>
      </w:r>
    </w:p>
    <w:p w14:paraId="4E9C3B17" w14:textId="77777777" w:rsidR="005F2397" w:rsidRPr="008568A7" w:rsidRDefault="005F2397" w:rsidP="005F2397">
      <w:pPr>
        <w:rPr>
          <w:rFonts w:ascii="Calibri" w:hAnsi="Calibri"/>
        </w:rPr>
      </w:pPr>
      <w:r w:rsidRPr="008568A7">
        <w:rPr>
          <w:rFonts w:ascii="Calibri" w:hAnsi="Calibri"/>
          <w:noProof/>
        </w:rPr>
        <w:drawing>
          <wp:inline distT="0" distB="0" distL="0" distR="0" wp14:anchorId="22CEAF75" wp14:editId="6E2DD978">
            <wp:extent cx="5280660" cy="103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80660" cy="1036320"/>
                    </a:xfrm>
                    <a:prstGeom prst="rect">
                      <a:avLst/>
                    </a:prstGeom>
                    <a:noFill/>
                    <a:ln>
                      <a:noFill/>
                    </a:ln>
                  </pic:spPr>
                </pic:pic>
              </a:graphicData>
            </a:graphic>
          </wp:inline>
        </w:drawing>
      </w:r>
    </w:p>
    <w:p w14:paraId="5A93C84E" w14:textId="77777777" w:rsidR="005F2397" w:rsidRPr="008568A7" w:rsidRDefault="005F2397" w:rsidP="005F2397">
      <w:pPr>
        <w:rPr>
          <w:rFonts w:ascii="Calibri" w:hAnsi="Calibri"/>
        </w:rPr>
      </w:pPr>
    </w:p>
    <w:p w14:paraId="72784833" w14:textId="77777777" w:rsidR="005F2397" w:rsidRPr="008568A7" w:rsidRDefault="005F2397" w:rsidP="005F2397">
      <w:pPr>
        <w:rPr>
          <w:rFonts w:ascii="Calibri" w:hAnsi="Calibri"/>
        </w:rPr>
      </w:pPr>
      <w:bookmarkStart w:id="147" w:name="_Toc199673701"/>
      <w:r w:rsidRPr="008568A7">
        <w:rPr>
          <w:rFonts w:ascii="Calibri" w:hAnsi="Calibri"/>
        </w:rPr>
        <w:t>Interpretation of Swap</w:t>
      </w:r>
      <w:bookmarkEnd w:id="147"/>
    </w:p>
    <w:p w14:paraId="0B76D400" w14:textId="77777777" w:rsidR="005F2397" w:rsidRPr="008568A7" w:rsidRDefault="005F2397" w:rsidP="005F2397">
      <w:pPr>
        <w:rPr>
          <w:rFonts w:ascii="Calibri" w:hAnsi="Calibri"/>
        </w:rPr>
      </w:pPr>
      <w:r w:rsidRPr="008568A7">
        <w:rPr>
          <w:rFonts w:ascii="Calibri" w:hAnsi="Calibri"/>
        </w:rPr>
        <w:t>If two companies enter into an interest rate swap arrangement, then one of the companies has a swap position that is equivalent to a long position in floating-rate bond and a short position in a fixed-rate bond.</w:t>
      </w:r>
    </w:p>
    <w:p w14:paraId="68AFC70F" w14:textId="77777777" w:rsidR="005F2397" w:rsidRPr="008568A7" w:rsidRDefault="005F2397" w:rsidP="005F2397">
      <w:pPr>
        <w:rPr>
          <w:rFonts w:ascii="Calibri" w:hAnsi="Calibri"/>
        </w:rPr>
      </w:pPr>
      <w:r w:rsidRPr="008568A7">
        <w:rPr>
          <w:rFonts w:ascii="Calibri" w:hAnsi="Calibri"/>
        </w:rPr>
        <w:t>VSWAP = BFL - BFIX</w:t>
      </w:r>
    </w:p>
    <w:p w14:paraId="3A747A18" w14:textId="77777777" w:rsidR="005F2397" w:rsidRPr="008568A7" w:rsidRDefault="005F2397" w:rsidP="005F2397">
      <w:pPr>
        <w:rPr>
          <w:rFonts w:ascii="Calibri" w:hAnsi="Calibri"/>
        </w:rPr>
      </w:pPr>
      <w:r w:rsidRPr="008568A7">
        <w:rPr>
          <w:rFonts w:ascii="Calibri" w:hAnsi="Calibri"/>
        </w:rPr>
        <w:t>The counterparty to the same swap has the equivalent of a long position in a fixed-rate bond and a short position in a floating-rate bond:</w:t>
      </w:r>
    </w:p>
    <w:p w14:paraId="217CB6EC" w14:textId="77777777" w:rsidR="005F2397" w:rsidRPr="008568A7" w:rsidRDefault="005F2397" w:rsidP="005F2397">
      <w:pPr>
        <w:rPr>
          <w:rFonts w:ascii="Calibri" w:hAnsi="Calibri"/>
        </w:rPr>
      </w:pPr>
      <w:r w:rsidRPr="008568A7">
        <w:rPr>
          <w:rFonts w:ascii="Calibri" w:hAnsi="Calibri"/>
        </w:rPr>
        <w:t>VSWAP Counterparty = BFIX -BFL</w:t>
      </w:r>
    </w:p>
    <w:p w14:paraId="48824B28" w14:textId="77777777" w:rsidR="005F2397" w:rsidRPr="008568A7" w:rsidRDefault="005F2397" w:rsidP="005F2397">
      <w:pPr>
        <w:rPr>
          <w:rFonts w:ascii="Calibri" w:hAnsi="Calibri"/>
        </w:rPr>
      </w:pPr>
      <w:r w:rsidRPr="008568A7">
        <w:rPr>
          <w:rFonts w:ascii="Calibri" w:hAnsi="Calibri"/>
        </w:rPr>
        <w:t>Calculate the value of a plain vanilla interest rate swap based on two simultaneous bond positions</w:t>
      </w:r>
    </w:p>
    <w:p w14:paraId="498A2C0D" w14:textId="77777777" w:rsidR="005F2397" w:rsidRPr="008568A7" w:rsidRDefault="005F2397" w:rsidP="005F2397">
      <w:pPr>
        <w:rPr>
          <w:rFonts w:ascii="Calibri" w:hAnsi="Calibri"/>
        </w:rPr>
      </w:pPr>
      <w:r w:rsidRPr="008568A7">
        <w:rPr>
          <w:rFonts w:ascii="Calibri" w:hAnsi="Calibri"/>
        </w:rPr>
        <w:t>For a fixed-rate payer (who therefore receives floating), the value of an interest rate swap is:</w:t>
      </w:r>
    </w:p>
    <w:p w14:paraId="54C8C57D" w14:textId="77777777" w:rsidR="005F2397" w:rsidRPr="008568A7" w:rsidRDefault="005F2397" w:rsidP="005F2397">
      <w:pPr>
        <w:rPr>
          <w:rFonts w:ascii="Calibri" w:hAnsi="Calibri"/>
        </w:rPr>
      </w:pPr>
      <w:r w:rsidRPr="008568A7">
        <w:rPr>
          <w:rFonts w:ascii="Calibri" w:hAnsi="Calibri"/>
        </w:rPr>
        <w:t>VSWAP = BFL - BFIX</w:t>
      </w:r>
    </w:p>
    <w:p w14:paraId="354D334A" w14:textId="77777777" w:rsidR="005F2397" w:rsidRPr="008568A7" w:rsidRDefault="005F2397" w:rsidP="005F2397">
      <w:pPr>
        <w:rPr>
          <w:rFonts w:ascii="Calibri" w:hAnsi="Calibri"/>
        </w:rPr>
      </w:pPr>
      <w:r w:rsidRPr="008568A7">
        <w:rPr>
          <w:rFonts w:ascii="Calibri" w:hAnsi="Calibri"/>
        </w:rPr>
        <w:t>Here is the notation:</w:t>
      </w:r>
    </w:p>
    <w:p w14:paraId="6DB5606B" w14:textId="77777777" w:rsidR="005F2397" w:rsidRPr="008568A7" w:rsidRDefault="005F2397" w:rsidP="005F2397">
      <w:pPr>
        <w:rPr>
          <w:rFonts w:ascii="Calibri" w:hAnsi="Calibri"/>
        </w:rPr>
      </w:pPr>
      <w:proofErr w:type="spellStart"/>
      <w:proofErr w:type="gramStart"/>
      <w:r w:rsidRPr="008568A7">
        <w:rPr>
          <w:rFonts w:ascii="Calibri" w:hAnsi="Calibri"/>
        </w:rPr>
        <w:t>ti</w:t>
      </w:r>
      <w:proofErr w:type="spellEnd"/>
      <w:proofErr w:type="gramEnd"/>
      <w:r w:rsidRPr="008568A7">
        <w:rPr>
          <w:rFonts w:ascii="Calibri" w:hAnsi="Calibri"/>
        </w:rPr>
        <w:tab/>
        <w:t xml:space="preserve">Time until </w:t>
      </w:r>
      <w:proofErr w:type="spellStart"/>
      <w:r w:rsidRPr="008568A7">
        <w:rPr>
          <w:rFonts w:ascii="Calibri" w:hAnsi="Calibri"/>
        </w:rPr>
        <w:t>ith</w:t>
      </w:r>
      <w:proofErr w:type="spellEnd"/>
      <w:r w:rsidRPr="008568A7">
        <w:rPr>
          <w:rFonts w:ascii="Calibri" w:hAnsi="Calibri"/>
        </w:rPr>
        <w:t xml:space="preserve"> payments are exchanged</w:t>
      </w:r>
    </w:p>
    <w:p w14:paraId="6240CE19" w14:textId="77777777" w:rsidR="005F2397" w:rsidRPr="008568A7" w:rsidRDefault="005F2397" w:rsidP="005F2397">
      <w:pPr>
        <w:rPr>
          <w:rFonts w:ascii="Calibri" w:hAnsi="Calibri"/>
        </w:rPr>
      </w:pPr>
      <w:r w:rsidRPr="008568A7">
        <w:rPr>
          <w:rFonts w:ascii="Calibri" w:hAnsi="Calibri"/>
        </w:rPr>
        <w:t>L</w:t>
      </w:r>
      <w:r w:rsidRPr="008568A7">
        <w:rPr>
          <w:rFonts w:ascii="Calibri" w:hAnsi="Calibri"/>
        </w:rPr>
        <w:tab/>
        <w:t>Notional principal in swap agreement</w:t>
      </w:r>
    </w:p>
    <w:p w14:paraId="6B2F7E34" w14:textId="77777777" w:rsidR="005F2397" w:rsidRPr="008568A7" w:rsidRDefault="005F2397" w:rsidP="005F2397">
      <w:pPr>
        <w:rPr>
          <w:rFonts w:ascii="Calibri" w:hAnsi="Calibri"/>
        </w:rPr>
      </w:pPr>
      <w:proofErr w:type="spellStart"/>
      <w:proofErr w:type="gramStart"/>
      <w:r w:rsidRPr="008568A7">
        <w:rPr>
          <w:rFonts w:ascii="Calibri" w:hAnsi="Calibri"/>
        </w:rPr>
        <w:t>ri</w:t>
      </w:r>
      <w:proofErr w:type="spellEnd"/>
      <w:proofErr w:type="gramEnd"/>
      <w:r w:rsidRPr="008568A7">
        <w:rPr>
          <w:rFonts w:ascii="Calibri" w:hAnsi="Calibri"/>
        </w:rPr>
        <w:tab/>
        <w:t xml:space="preserve">LIBOR zero rate corresponding to maturity </w:t>
      </w:r>
      <w:proofErr w:type="spellStart"/>
      <w:r w:rsidRPr="008568A7">
        <w:rPr>
          <w:rFonts w:ascii="Calibri" w:hAnsi="Calibri"/>
        </w:rPr>
        <w:t>ti</w:t>
      </w:r>
      <w:proofErr w:type="spellEnd"/>
    </w:p>
    <w:p w14:paraId="18098B07" w14:textId="77777777" w:rsidR="005F2397" w:rsidRPr="008568A7" w:rsidRDefault="005F2397" w:rsidP="005F2397">
      <w:pPr>
        <w:rPr>
          <w:rFonts w:ascii="Calibri" w:hAnsi="Calibri"/>
        </w:rPr>
      </w:pPr>
      <w:proofErr w:type="gramStart"/>
      <w:r w:rsidRPr="008568A7">
        <w:rPr>
          <w:rFonts w:ascii="Calibri" w:hAnsi="Calibri"/>
        </w:rPr>
        <w:t>k</w:t>
      </w:r>
      <w:proofErr w:type="gramEnd"/>
      <w:r w:rsidRPr="008568A7">
        <w:rPr>
          <w:rFonts w:ascii="Calibri" w:hAnsi="Calibri"/>
        </w:rPr>
        <w:tab/>
        <w:t>Fixed payment made on each payment date</w:t>
      </w:r>
    </w:p>
    <w:p w14:paraId="41274204" w14:textId="77777777" w:rsidR="005F2397" w:rsidRPr="008568A7" w:rsidRDefault="005F2397" w:rsidP="005F2397">
      <w:pPr>
        <w:rPr>
          <w:rFonts w:ascii="Calibri" w:hAnsi="Calibri"/>
        </w:rPr>
      </w:pPr>
      <w:proofErr w:type="gramStart"/>
      <w:r w:rsidRPr="008568A7">
        <w:rPr>
          <w:rFonts w:ascii="Calibri" w:hAnsi="Calibri"/>
        </w:rPr>
        <w:t>k</w:t>
      </w:r>
      <w:proofErr w:type="gramEnd"/>
      <w:r w:rsidRPr="008568A7">
        <w:rPr>
          <w:rFonts w:ascii="Calibri" w:hAnsi="Calibri"/>
        </w:rPr>
        <w:t>*</w:t>
      </w:r>
      <w:r w:rsidRPr="008568A7">
        <w:rPr>
          <w:rFonts w:ascii="Calibri" w:hAnsi="Calibri"/>
        </w:rPr>
        <w:tab/>
        <w:t>The next floating-rate payment to be made on the next payment date</w:t>
      </w:r>
    </w:p>
    <w:p w14:paraId="1A1C6F51" w14:textId="77777777" w:rsidR="005F2397" w:rsidRPr="008568A7" w:rsidRDefault="005F2397" w:rsidP="005F2397">
      <w:pPr>
        <w:rPr>
          <w:rFonts w:ascii="Calibri" w:hAnsi="Calibri"/>
        </w:rPr>
      </w:pPr>
      <w:r w:rsidRPr="008568A7">
        <w:rPr>
          <w:rFonts w:ascii="Calibri" w:hAnsi="Calibri"/>
        </w:rPr>
        <w:t>The swap is the present value of receive-floating cash flow stream minus the present value of the pay-fixed cash flow stream:</w:t>
      </w:r>
    </w:p>
    <w:p w14:paraId="4FE7446D" w14:textId="77777777" w:rsidR="005F2397" w:rsidRPr="008568A7" w:rsidRDefault="005F2397" w:rsidP="005F2397">
      <w:pPr>
        <w:rPr>
          <w:rFonts w:ascii="Calibri" w:hAnsi="Calibri"/>
        </w:rPr>
      </w:pPr>
      <w:r w:rsidRPr="008568A7">
        <w:rPr>
          <w:rFonts w:ascii="Calibri" w:hAnsi="Calibri"/>
          <w:noProof/>
        </w:rPr>
        <w:drawing>
          <wp:inline distT="0" distB="0" distL="0" distR="0" wp14:anchorId="6FFCB2BF" wp14:editId="4C6247CA">
            <wp:extent cx="1371600" cy="259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71600" cy="259080"/>
                    </a:xfrm>
                    <a:prstGeom prst="rect">
                      <a:avLst/>
                    </a:prstGeom>
                    <a:noFill/>
                    <a:ln>
                      <a:noFill/>
                    </a:ln>
                  </pic:spPr>
                </pic:pic>
              </a:graphicData>
            </a:graphic>
          </wp:inline>
        </w:drawing>
      </w:r>
    </w:p>
    <w:p w14:paraId="7638E6CE" w14:textId="77777777" w:rsidR="005F2397" w:rsidRPr="008568A7" w:rsidRDefault="005F2397" w:rsidP="005F2397">
      <w:pPr>
        <w:rPr>
          <w:rFonts w:ascii="Calibri" w:hAnsi="Calibri"/>
        </w:rPr>
      </w:pPr>
      <w:r w:rsidRPr="008568A7">
        <w:rPr>
          <w:rFonts w:ascii="Calibri" w:hAnsi="Calibri"/>
        </w:rPr>
        <w:t>The value of the fixed rate cash flows requires the discounting of each coupon and the final payment:</w:t>
      </w:r>
    </w:p>
    <w:p w14:paraId="7FFB6B89" w14:textId="77777777" w:rsidR="005F2397" w:rsidRPr="008568A7" w:rsidRDefault="005F2397" w:rsidP="005F2397">
      <w:pPr>
        <w:rPr>
          <w:rFonts w:ascii="Calibri" w:hAnsi="Calibri"/>
        </w:rPr>
      </w:pPr>
      <w:r w:rsidRPr="008568A7">
        <w:rPr>
          <w:rFonts w:ascii="Calibri" w:hAnsi="Calibri"/>
          <w:noProof/>
        </w:rPr>
        <w:drawing>
          <wp:inline distT="0" distB="0" distL="0" distR="0" wp14:anchorId="7168FAB4" wp14:editId="6366C1ED">
            <wp:extent cx="1714500" cy="49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r w:rsidRPr="008568A7">
        <w:rPr>
          <w:rFonts w:ascii="Calibri" w:hAnsi="Calibri"/>
        </w:rPr>
        <w:tab/>
      </w:r>
    </w:p>
    <w:p w14:paraId="6B596CF7" w14:textId="77777777" w:rsidR="005F2397" w:rsidRPr="008568A7" w:rsidRDefault="005F2397" w:rsidP="005F2397">
      <w:pPr>
        <w:rPr>
          <w:rFonts w:ascii="Calibri" w:hAnsi="Calibri"/>
        </w:rPr>
      </w:pPr>
      <w:r w:rsidRPr="008568A7">
        <w:rPr>
          <w:rFonts w:ascii="Calibri" w:hAnsi="Calibri"/>
        </w:rPr>
        <w:t>The floating-rate stream is easier! We only need to discount the sum of the notional principal (L) and the next floating-rate payment:</w:t>
      </w:r>
    </w:p>
    <w:p w14:paraId="60B625DB" w14:textId="77777777" w:rsidR="005F2397" w:rsidRPr="008568A7" w:rsidRDefault="005F2397" w:rsidP="005F2397">
      <w:pPr>
        <w:rPr>
          <w:rFonts w:ascii="Calibri" w:hAnsi="Calibri"/>
        </w:rPr>
      </w:pPr>
      <w:r w:rsidRPr="008568A7">
        <w:rPr>
          <w:rFonts w:ascii="Calibri" w:hAnsi="Calibri"/>
          <w:noProof/>
        </w:rPr>
        <w:drawing>
          <wp:inline distT="0" distB="0" distL="0" distR="0" wp14:anchorId="782A88B8" wp14:editId="12CC0311">
            <wp:extent cx="13563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56360" cy="297180"/>
                    </a:xfrm>
                    <a:prstGeom prst="rect">
                      <a:avLst/>
                    </a:prstGeom>
                    <a:noFill/>
                    <a:ln>
                      <a:noFill/>
                    </a:ln>
                  </pic:spPr>
                </pic:pic>
              </a:graphicData>
            </a:graphic>
          </wp:inline>
        </w:drawing>
      </w:r>
      <w:r w:rsidRPr="008568A7">
        <w:rPr>
          <w:rFonts w:ascii="Calibri" w:hAnsi="Calibri"/>
        </w:rPr>
        <w:tab/>
      </w:r>
    </w:p>
    <w:p w14:paraId="46D73294" w14:textId="77777777" w:rsidR="005F2397" w:rsidRPr="008568A7" w:rsidRDefault="005F2397" w:rsidP="005F2397">
      <w:pPr>
        <w:rPr>
          <w:rFonts w:ascii="Calibri" w:hAnsi="Calibri"/>
        </w:rPr>
      </w:pPr>
      <w:r w:rsidRPr="008568A7">
        <w:rPr>
          <w:rFonts w:ascii="Calibri" w:hAnsi="Calibri"/>
        </w:rPr>
        <w:br w:type="page"/>
      </w:r>
    </w:p>
    <w:p w14:paraId="48BC2072" w14:textId="77777777" w:rsidR="005F2397" w:rsidRPr="008568A7" w:rsidRDefault="005F2397" w:rsidP="005F2397">
      <w:pPr>
        <w:rPr>
          <w:rFonts w:ascii="Calibri" w:hAnsi="Calibri"/>
        </w:rPr>
      </w:pPr>
      <w:r w:rsidRPr="008568A7">
        <w:rPr>
          <w:rFonts w:ascii="Calibri" w:hAnsi="Calibri"/>
        </w:rPr>
        <w:t>Let’s look at an example. We assume a notional principal of $100 million (L = $100 million). In this case, we will receive fixed-rate payments at 4% per annum. The LIBOR rates at 3-months, 9-months, and 15-months are, respectively, 5%, 6% and 7%. The 6-month LIBOR is 5.5% and our company is going to “pay floating” such that the first floating payment is based on this six-month LIBOR. The swap expires in 15 months. We’ll assume the LIBOR curve does not shift over time.</w:t>
      </w:r>
    </w:p>
    <w:tbl>
      <w:tblPr>
        <w:tblW w:w="3080" w:type="dxa"/>
        <w:tblCellMar>
          <w:left w:w="0" w:type="dxa"/>
          <w:right w:w="0" w:type="dxa"/>
        </w:tblCellMar>
        <w:tblLook w:val="04A0" w:firstRow="1" w:lastRow="0" w:firstColumn="1" w:lastColumn="0" w:noHBand="0" w:noVBand="1"/>
      </w:tblPr>
      <w:tblGrid>
        <w:gridCol w:w="780"/>
        <w:gridCol w:w="780"/>
        <w:gridCol w:w="700"/>
        <w:gridCol w:w="820"/>
      </w:tblGrid>
      <w:tr w:rsidR="005F2397" w:rsidRPr="008568A7" w14:paraId="54ED83BD" w14:textId="77777777" w:rsidTr="00415AE4">
        <w:trPr>
          <w:trHeight w:val="255"/>
        </w:trPr>
        <w:tc>
          <w:tcPr>
            <w:tcW w:w="1560" w:type="dxa"/>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74359698" w14:textId="77777777" w:rsidR="005F2397" w:rsidRPr="008568A7" w:rsidRDefault="005F2397" w:rsidP="005F2397">
            <w:pPr>
              <w:rPr>
                <w:rFonts w:ascii="Calibri" w:hAnsi="Calibri"/>
                <w:b/>
              </w:rPr>
            </w:pPr>
            <w:r w:rsidRPr="008568A7">
              <w:rPr>
                <w:rFonts w:ascii="Calibri" w:hAnsi="Calibri"/>
                <w:b/>
              </w:rPr>
              <w:t>Assumptions</w:t>
            </w:r>
          </w:p>
        </w:tc>
        <w:tc>
          <w:tcPr>
            <w:tcW w:w="700" w:type="dxa"/>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bottom"/>
            <w:hideMark/>
          </w:tcPr>
          <w:p w14:paraId="46DF359C" w14:textId="77777777" w:rsidR="005F2397" w:rsidRPr="008568A7" w:rsidRDefault="005F2397" w:rsidP="005F2397">
            <w:pPr>
              <w:rPr>
                <w:rFonts w:ascii="Calibri" w:hAnsi="Calibri"/>
              </w:rPr>
            </w:pPr>
            <w:r w:rsidRPr="008568A7">
              <w:rPr>
                <w:rFonts w:ascii="Calibri" w:hAnsi="Calibri"/>
              </w:rPr>
              <w:t> </w:t>
            </w:r>
          </w:p>
        </w:tc>
        <w:tc>
          <w:tcPr>
            <w:tcW w:w="820" w:type="dxa"/>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bottom"/>
            <w:hideMark/>
          </w:tcPr>
          <w:p w14:paraId="7C188D31" w14:textId="77777777" w:rsidR="005F2397" w:rsidRPr="008568A7" w:rsidRDefault="005F2397" w:rsidP="005F2397">
            <w:pPr>
              <w:rPr>
                <w:rFonts w:ascii="Calibri" w:hAnsi="Calibri"/>
              </w:rPr>
            </w:pPr>
            <w:r w:rsidRPr="008568A7">
              <w:rPr>
                <w:rFonts w:ascii="Calibri" w:hAnsi="Calibri"/>
              </w:rPr>
              <w:t> </w:t>
            </w:r>
            <w:r w:rsidR="004B1CE2" w:rsidRPr="008568A7">
              <w:rPr>
                <w:rStyle w:val="CommentReference"/>
                <w:rFonts w:ascii="Calibri" w:hAnsi="Calibri"/>
              </w:rPr>
              <w:commentReference w:id="148"/>
            </w:r>
          </w:p>
        </w:tc>
      </w:tr>
      <w:tr w:rsidR="005F2397" w:rsidRPr="008568A7" w14:paraId="35A2CF9C"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6E3DC14" w14:textId="77777777" w:rsidR="005F2397" w:rsidRPr="008568A7" w:rsidRDefault="005F2397" w:rsidP="005F2397">
            <w:pPr>
              <w:rPr>
                <w:rFonts w:ascii="Calibri" w:hAnsi="Calibri"/>
              </w:rPr>
            </w:pPr>
            <w:r w:rsidRPr="008568A7">
              <w:rPr>
                <w:rFonts w:ascii="Calibri" w:hAnsi="Calibri"/>
              </w:rPr>
              <w:t>Notional</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E7EACC0" w14:textId="77777777" w:rsidR="005F2397" w:rsidRPr="008568A7" w:rsidRDefault="005F2397" w:rsidP="005F2397">
            <w:pPr>
              <w:rPr>
                <w:rFonts w:ascii="Calibri" w:hAnsi="Calibri"/>
              </w:rPr>
            </w:pPr>
          </w:p>
        </w:tc>
        <w:tc>
          <w:tcPr>
            <w:tcW w:w="0" w:type="auto"/>
            <w:tcBorders>
              <w:top w:val="single" w:sz="4" w:space="0" w:color="000000"/>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3CB63883" w14:textId="77777777" w:rsidR="005F2397" w:rsidRPr="008568A7" w:rsidRDefault="005F2397" w:rsidP="005F2397">
            <w:pPr>
              <w:rPr>
                <w:rFonts w:ascii="Calibri" w:hAnsi="Calibri"/>
              </w:rPr>
            </w:pPr>
            <w:bookmarkStart w:id="149" w:name="RANGE!D2"/>
            <w:r w:rsidRPr="008568A7">
              <w:rPr>
                <w:rFonts w:ascii="Calibri" w:hAnsi="Calibri"/>
              </w:rPr>
              <w:t>100</w:t>
            </w:r>
            <w:bookmarkEnd w:id="149"/>
          </w:p>
        </w:tc>
      </w:tr>
      <w:tr w:rsidR="005F2397" w:rsidRPr="008568A7" w14:paraId="100945B0"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2035B3B" w14:textId="77777777" w:rsidR="005F2397" w:rsidRPr="008568A7" w:rsidRDefault="005F2397" w:rsidP="005F2397">
            <w:pPr>
              <w:rPr>
                <w:rFonts w:ascii="Calibri" w:hAnsi="Calibri"/>
              </w:rPr>
            </w:pPr>
            <w:r w:rsidRPr="008568A7">
              <w:rPr>
                <w:rFonts w:ascii="Calibri" w:hAnsi="Calibri"/>
              </w:rPr>
              <w:t>Receive Fixed</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15CFABD2" w14:textId="77777777" w:rsidR="005F2397" w:rsidRPr="008568A7" w:rsidRDefault="005F2397" w:rsidP="005F2397">
            <w:pPr>
              <w:rPr>
                <w:rFonts w:ascii="Calibri" w:hAnsi="Calibri"/>
              </w:rPr>
            </w:pP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5AFF5268" w14:textId="77777777" w:rsidR="005F2397" w:rsidRPr="008568A7" w:rsidRDefault="005F2397" w:rsidP="005F2397">
            <w:pPr>
              <w:rPr>
                <w:rFonts w:ascii="Calibri" w:hAnsi="Calibri"/>
              </w:rPr>
            </w:pPr>
            <w:r w:rsidRPr="008568A7">
              <w:rPr>
                <w:rFonts w:ascii="Calibri" w:hAnsi="Calibri"/>
              </w:rPr>
              <w:t>4.0%</w:t>
            </w:r>
          </w:p>
        </w:tc>
      </w:tr>
      <w:tr w:rsidR="005F2397" w:rsidRPr="008568A7" w14:paraId="0D992525" w14:textId="77777777" w:rsidTr="00415AE4">
        <w:trPr>
          <w:trHeight w:val="255"/>
        </w:trPr>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4EC3259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2F86C61D"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606B0459" w14:textId="77777777" w:rsidR="005F2397" w:rsidRPr="008568A7" w:rsidRDefault="005F2397" w:rsidP="005F2397">
            <w:pPr>
              <w:rPr>
                <w:rFonts w:ascii="Calibri" w:hAnsi="Calibri"/>
              </w:rPr>
            </w:pPr>
          </w:p>
        </w:tc>
        <w:tc>
          <w:tcPr>
            <w:tcW w:w="0" w:type="auto"/>
            <w:tcBorders>
              <w:top w:val="single" w:sz="4" w:space="0" w:color="000000" w:themeColor="text1"/>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0492C4EB" w14:textId="77777777" w:rsidR="005F2397" w:rsidRPr="008568A7" w:rsidRDefault="005F2397" w:rsidP="005F2397">
            <w:pPr>
              <w:rPr>
                <w:rFonts w:ascii="Calibri" w:hAnsi="Calibri"/>
              </w:rPr>
            </w:pPr>
          </w:p>
        </w:tc>
      </w:tr>
      <w:tr w:rsidR="005F2397" w:rsidRPr="008568A7" w14:paraId="222677DB" w14:textId="77777777" w:rsidTr="00415AE4">
        <w:trPr>
          <w:trHeight w:val="255"/>
        </w:trPr>
        <w:tc>
          <w:tcPr>
            <w:tcW w:w="0" w:type="auto"/>
            <w:gridSpan w:val="2"/>
            <w:tcBorders>
              <w:top w:val="single" w:sz="4" w:space="0" w:color="000000" w:themeColor="text1"/>
              <w:left w:val="single" w:sz="4" w:space="0" w:color="000000" w:themeColor="text1"/>
              <w:bottom w:val="single" w:sz="4" w:space="0" w:color="000000"/>
              <w:right w:val="nil"/>
            </w:tcBorders>
            <w:shd w:val="clear" w:color="auto" w:fill="auto"/>
            <w:noWrap/>
            <w:tcMar>
              <w:top w:w="17" w:type="dxa"/>
              <w:left w:w="17" w:type="dxa"/>
              <w:bottom w:w="0" w:type="dxa"/>
              <w:right w:w="17" w:type="dxa"/>
            </w:tcMar>
            <w:vAlign w:val="center"/>
            <w:hideMark/>
          </w:tcPr>
          <w:p w14:paraId="4732B1A4" w14:textId="77777777" w:rsidR="005F2397" w:rsidRPr="008568A7" w:rsidRDefault="005F2397" w:rsidP="005F2397">
            <w:pPr>
              <w:rPr>
                <w:rFonts w:ascii="Calibri" w:hAnsi="Calibri"/>
              </w:rPr>
            </w:pPr>
            <w:r w:rsidRPr="008568A7">
              <w:rPr>
                <w:rFonts w:ascii="Calibri" w:hAnsi="Calibri"/>
              </w:rPr>
              <w:t>LIBOR Rates</w:t>
            </w:r>
          </w:p>
        </w:tc>
        <w:tc>
          <w:tcPr>
            <w:tcW w:w="0" w:type="auto"/>
            <w:tcBorders>
              <w:top w:val="single" w:sz="4" w:space="0" w:color="000000" w:themeColor="text1"/>
              <w:left w:val="nil"/>
              <w:bottom w:val="single" w:sz="4" w:space="0" w:color="000000"/>
              <w:right w:val="nil"/>
            </w:tcBorders>
            <w:shd w:val="clear" w:color="auto" w:fill="auto"/>
            <w:noWrap/>
            <w:tcMar>
              <w:top w:w="17" w:type="dxa"/>
              <w:left w:w="17" w:type="dxa"/>
              <w:bottom w:w="0" w:type="dxa"/>
              <w:right w:w="17" w:type="dxa"/>
            </w:tcMar>
            <w:vAlign w:val="center"/>
            <w:hideMark/>
          </w:tcPr>
          <w:p w14:paraId="7ED5B911" w14:textId="77777777" w:rsidR="005F2397" w:rsidRPr="008568A7" w:rsidRDefault="005F2397" w:rsidP="005F2397">
            <w:pPr>
              <w:rPr>
                <w:rFonts w:ascii="Calibri" w:hAnsi="Calibri"/>
              </w:rPr>
            </w:pPr>
            <w:r w:rsidRPr="008568A7">
              <w:rPr>
                <w:rFonts w:ascii="Calibri" w:hAnsi="Calibri"/>
              </w:rPr>
              <w:t>T</w:t>
            </w:r>
          </w:p>
        </w:tc>
        <w:tc>
          <w:tcPr>
            <w:tcW w:w="0" w:type="auto"/>
            <w:tcBorders>
              <w:top w:val="single" w:sz="4" w:space="0" w:color="000000" w:themeColor="text1"/>
              <w:left w:val="nil"/>
              <w:bottom w:val="single" w:sz="4" w:space="0" w:color="000000"/>
              <w:right w:val="single" w:sz="4" w:space="0" w:color="000000" w:themeColor="text1"/>
            </w:tcBorders>
            <w:shd w:val="clear" w:color="auto" w:fill="auto"/>
            <w:noWrap/>
            <w:tcMar>
              <w:top w:w="17" w:type="dxa"/>
              <w:left w:w="17" w:type="dxa"/>
              <w:bottom w:w="0" w:type="dxa"/>
              <w:right w:w="17" w:type="dxa"/>
            </w:tcMar>
            <w:vAlign w:val="center"/>
            <w:hideMark/>
          </w:tcPr>
          <w:p w14:paraId="6829AEDE" w14:textId="77777777" w:rsidR="005F2397" w:rsidRPr="008568A7" w:rsidRDefault="005F2397" w:rsidP="005F2397">
            <w:pPr>
              <w:rPr>
                <w:rFonts w:ascii="Calibri" w:hAnsi="Calibri"/>
              </w:rPr>
            </w:pPr>
            <w:r w:rsidRPr="008568A7">
              <w:rPr>
                <w:rFonts w:ascii="Calibri" w:hAnsi="Calibri"/>
              </w:rPr>
              <w:t> </w:t>
            </w:r>
          </w:p>
        </w:tc>
      </w:tr>
      <w:tr w:rsidR="005F2397" w:rsidRPr="008568A7" w14:paraId="2C4AA9EB"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38D0D40A" w14:textId="77777777" w:rsidR="005F2397" w:rsidRPr="008568A7" w:rsidRDefault="005F2397" w:rsidP="005F2397">
            <w:pPr>
              <w:rPr>
                <w:rFonts w:ascii="Calibri" w:hAnsi="Calibri"/>
              </w:rPr>
            </w:pPr>
            <w:r w:rsidRPr="008568A7">
              <w:rPr>
                <w:rFonts w:ascii="Calibri" w:hAnsi="Calibri"/>
              </w:rPr>
              <w:t>3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E636869"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06A969C0" w14:textId="77777777" w:rsidR="005F2397" w:rsidRPr="008568A7" w:rsidRDefault="005F2397" w:rsidP="005F2397">
            <w:pPr>
              <w:rPr>
                <w:rFonts w:ascii="Calibri" w:hAnsi="Calibri"/>
              </w:rPr>
            </w:pPr>
            <w:r w:rsidRPr="008568A7">
              <w:rPr>
                <w:rFonts w:ascii="Calibri" w:hAnsi="Calibri"/>
              </w:rPr>
              <w:t>5.0%</w:t>
            </w:r>
          </w:p>
        </w:tc>
      </w:tr>
      <w:tr w:rsidR="005F2397" w:rsidRPr="008568A7" w14:paraId="2D2C0F9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47655491" w14:textId="77777777" w:rsidR="005F2397" w:rsidRPr="008568A7" w:rsidRDefault="005F2397" w:rsidP="005F2397">
            <w:pPr>
              <w:rPr>
                <w:rFonts w:ascii="Calibri" w:hAnsi="Calibri"/>
              </w:rPr>
            </w:pPr>
            <w:r w:rsidRPr="008568A7">
              <w:rPr>
                <w:rFonts w:ascii="Calibri" w:hAnsi="Calibri"/>
              </w:rPr>
              <w:t>6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56A215C" w14:textId="77777777" w:rsidR="005F2397" w:rsidRPr="008568A7" w:rsidRDefault="005F2397" w:rsidP="005F2397">
            <w:pPr>
              <w:rPr>
                <w:rFonts w:ascii="Calibri" w:hAnsi="Calibri"/>
              </w:rPr>
            </w:pPr>
            <w:r w:rsidRPr="008568A7">
              <w:rPr>
                <w:rFonts w:ascii="Calibri" w:hAnsi="Calibri"/>
              </w:rPr>
              <w:t>0.50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38E825E" w14:textId="77777777" w:rsidR="005F2397" w:rsidRPr="008568A7" w:rsidRDefault="005F2397" w:rsidP="005F2397">
            <w:pPr>
              <w:rPr>
                <w:rFonts w:ascii="Calibri" w:hAnsi="Calibri"/>
              </w:rPr>
            </w:pPr>
            <w:r w:rsidRPr="008568A7">
              <w:rPr>
                <w:rFonts w:ascii="Calibri" w:hAnsi="Calibri"/>
              </w:rPr>
              <w:t>5.5%</w:t>
            </w:r>
          </w:p>
        </w:tc>
      </w:tr>
      <w:tr w:rsidR="005F2397" w:rsidRPr="008568A7" w14:paraId="1F3F3F5D"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0E5FCE1C" w14:textId="77777777" w:rsidR="005F2397" w:rsidRPr="008568A7" w:rsidRDefault="005F2397" w:rsidP="005F2397">
            <w:pPr>
              <w:rPr>
                <w:rFonts w:ascii="Calibri" w:hAnsi="Calibri"/>
              </w:rPr>
            </w:pPr>
            <w:r w:rsidRPr="008568A7">
              <w:rPr>
                <w:rFonts w:ascii="Calibri" w:hAnsi="Calibri"/>
              </w:rPr>
              <w:t>9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C72B402"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27706E2B" w14:textId="77777777" w:rsidR="005F2397" w:rsidRPr="008568A7" w:rsidRDefault="005F2397" w:rsidP="005F2397">
            <w:pPr>
              <w:rPr>
                <w:rFonts w:ascii="Calibri" w:hAnsi="Calibri"/>
              </w:rPr>
            </w:pPr>
            <w:r w:rsidRPr="008568A7">
              <w:rPr>
                <w:rFonts w:ascii="Calibri" w:hAnsi="Calibri"/>
              </w:rPr>
              <w:t>6.0%</w:t>
            </w:r>
          </w:p>
        </w:tc>
      </w:tr>
      <w:tr w:rsidR="005F2397" w:rsidRPr="008568A7" w14:paraId="5677ABB3" w14:textId="77777777" w:rsidTr="00415AE4">
        <w:trPr>
          <w:trHeight w:val="255"/>
        </w:trPr>
        <w:tc>
          <w:tcPr>
            <w:tcW w:w="0" w:type="auto"/>
            <w:gridSpan w:val="2"/>
            <w:tcBorders>
              <w:top w:val="nil"/>
              <w:left w:val="single" w:sz="4" w:space="0" w:color="000000" w:themeColor="text1"/>
              <w:bottom w:val="nil"/>
              <w:right w:val="nil"/>
            </w:tcBorders>
            <w:shd w:val="clear" w:color="auto" w:fill="auto"/>
            <w:noWrap/>
            <w:tcMar>
              <w:top w:w="17" w:type="dxa"/>
              <w:left w:w="17" w:type="dxa"/>
              <w:bottom w:w="0" w:type="dxa"/>
              <w:right w:w="17" w:type="dxa"/>
            </w:tcMar>
            <w:vAlign w:val="center"/>
            <w:hideMark/>
          </w:tcPr>
          <w:p w14:paraId="586EA129" w14:textId="77777777" w:rsidR="005F2397" w:rsidRPr="008568A7" w:rsidRDefault="005F2397" w:rsidP="005F2397">
            <w:pPr>
              <w:rPr>
                <w:rFonts w:ascii="Calibri" w:hAnsi="Calibri"/>
              </w:rPr>
            </w:pPr>
            <w:r w:rsidRPr="008568A7">
              <w:rPr>
                <w:rFonts w:ascii="Calibri" w:hAnsi="Calibri"/>
              </w:rPr>
              <w:t>12 Months</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7297B96" w14:textId="77777777" w:rsidR="005F2397" w:rsidRPr="008568A7" w:rsidRDefault="005F2397" w:rsidP="005F2397">
            <w:pPr>
              <w:rPr>
                <w:rFonts w:ascii="Calibri" w:hAnsi="Calibri"/>
              </w:rPr>
            </w:pPr>
            <w:r w:rsidRPr="008568A7">
              <w:rPr>
                <w:rFonts w:ascii="Calibri" w:hAnsi="Calibri"/>
              </w:rPr>
              <w:t>1.00</w:t>
            </w:r>
          </w:p>
        </w:tc>
        <w:tc>
          <w:tcPr>
            <w:tcW w:w="0" w:type="auto"/>
            <w:tcBorders>
              <w:top w:val="nil"/>
              <w:left w:val="nil"/>
              <w:bottom w:val="nil"/>
              <w:right w:val="single" w:sz="4" w:space="0" w:color="000000" w:themeColor="text1"/>
            </w:tcBorders>
            <w:shd w:val="clear" w:color="auto" w:fill="auto"/>
            <w:noWrap/>
            <w:tcMar>
              <w:top w:w="17" w:type="dxa"/>
              <w:left w:w="17" w:type="dxa"/>
              <w:bottom w:w="0" w:type="dxa"/>
              <w:right w:w="17" w:type="dxa"/>
            </w:tcMar>
            <w:vAlign w:val="center"/>
            <w:hideMark/>
          </w:tcPr>
          <w:p w14:paraId="7D76ED39" w14:textId="77777777" w:rsidR="005F2397" w:rsidRPr="008568A7" w:rsidRDefault="005F2397" w:rsidP="005F2397">
            <w:pPr>
              <w:rPr>
                <w:rFonts w:ascii="Calibri" w:hAnsi="Calibri"/>
              </w:rPr>
            </w:pPr>
            <w:r w:rsidRPr="008568A7">
              <w:rPr>
                <w:rFonts w:ascii="Calibri" w:hAnsi="Calibri"/>
              </w:rPr>
              <w:t>6.5%</w:t>
            </w:r>
          </w:p>
        </w:tc>
      </w:tr>
      <w:tr w:rsidR="005F2397" w:rsidRPr="008568A7" w14:paraId="5937AD7F" w14:textId="77777777" w:rsidTr="00415AE4">
        <w:trPr>
          <w:trHeight w:val="255"/>
        </w:trPr>
        <w:tc>
          <w:tcPr>
            <w:tcW w:w="0" w:type="auto"/>
            <w:gridSpan w:val="2"/>
            <w:tcBorders>
              <w:top w:val="nil"/>
              <w:left w:val="single" w:sz="4" w:space="0" w:color="000000" w:themeColor="text1"/>
              <w:bottom w:val="single" w:sz="4" w:space="0" w:color="000000" w:themeColor="text1"/>
              <w:right w:val="nil"/>
            </w:tcBorders>
            <w:shd w:val="clear" w:color="auto" w:fill="auto"/>
            <w:noWrap/>
            <w:tcMar>
              <w:top w:w="17" w:type="dxa"/>
              <w:left w:w="17" w:type="dxa"/>
              <w:bottom w:w="0" w:type="dxa"/>
              <w:right w:w="17" w:type="dxa"/>
            </w:tcMar>
            <w:vAlign w:val="center"/>
            <w:hideMark/>
          </w:tcPr>
          <w:p w14:paraId="4802E5F1" w14:textId="77777777" w:rsidR="005F2397" w:rsidRPr="008568A7" w:rsidRDefault="005F2397" w:rsidP="005F2397">
            <w:pPr>
              <w:rPr>
                <w:rFonts w:ascii="Calibri" w:hAnsi="Calibri"/>
              </w:rPr>
            </w:pPr>
            <w:r w:rsidRPr="008568A7">
              <w:rPr>
                <w:rFonts w:ascii="Calibri" w:hAnsi="Calibri"/>
              </w:rPr>
              <w:t>15 Months</w:t>
            </w:r>
          </w:p>
        </w:tc>
        <w:tc>
          <w:tcPr>
            <w:tcW w:w="0" w:type="auto"/>
            <w:tcBorders>
              <w:top w:val="nil"/>
              <w:left w:val="nil"/>
              <w:bottom w:val="single" w:sz="4" w:space="0" w:color="000000" w:themeColor="text1"/>
              <w:right w:val="nil"/>
            </w:tcBorders>
            <w:shd w:val="clear" w:color="auto" w:fill="auto"/>
            <w:noWrap/>
            <w:tcMar>
              <w:top w:w="17" w:type="dxa"/>
              <w:left w:w="17" w:type="dxa"/>
              <w:bottom w:w="0" w:type="dxa"/>
              <w:right w:w="17" w:type="dxa"/>
            </w:tcMar>
            <w:vAlign w:val="center"/>
            <w:hideMark/>
          </w:tcPr>
          <w:p w14:paraId="323C2851"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single" w:sz="4" w:space="0" w:color="000000" w:themeColor="text1"/>
              <w:right w:val="single" w:sz="4" w:space="0" w:color="000000" w:themeColor="text1"/>
            </w:tcBorders>
            <w:shd w:val="clear" w:color="auto" w:fill="auto"/>
            <w:noWrap/>
            <w:tcMar>
              <w:top w:w="17" w:type="dxa"/>
              <w:left w:w="17" w:type="dxa"/>
              <w:bottom w:w="0" w:type="dxa"/>
              <w:right w:w="17" w:type="dxa"/>
            </w:tcMar>
            <w:vAlign w:val="center"/>
            <w:hideMark/>
          </w:tcPr>
          <w:p w14:paraId="48E37621" w14:textId="77777777" w:rsidR="005F2397" w:rsidRPr="008568A7" w:rsidRDefault="005F2397" w:rsidP="005F2397">
            <w:pPr>
              <w:rPr>
                <w:rFonts w:ascii="Calibri" w:hAnsi="Calibri"/>
              </w:rPr>
            </w:pPr>
            <w:r w:rsidRPr="008568A7">
              <w:rPr>
                <w:rFonts w:ascii="Calibri" w:hAnsi="Calibri"/>
              </w:rPr>
              <w:t>7.0%</w:t>
            </w:r>
          </w:p>
        </w:tc>
      </w:tr>
    </w:tbl>
    <w:p w14:paraId="4807D55A" w14:textId="77777777" w:rsidR="005F2397" w:rsidRPr="008568A7" w:rsidRDefault="005F2397" w:rsidP="005F2397">
      <w:pPr>
        <w:rPr>
          <w:rFonts w:ascii="Calibri" w:hAnsi="Calibri"/>
        </w:rPr>
      </w:pPr>
    </w:p>
    <w:tbl>
      <w:tblPr>
        <w:tblW w:w="8361" w:type="dxa"/>
        <w:tblInd w:w="10" w:type="dxa"/>
        <w:tblCellMar>
          <w:left w:w="0" w:type="dxa"/>
          <w:right w:w="0" w:type="dxa"/>
        </w:tblCellMar>
        <w:tblLook w:val="04A0" w:firstRow="1" w:lastRow="0" w:firstColumn="1" w:lastColumn="0" w:noHBand="0" w:noVBand="1"/>
      </w:tblPr>
      <w:tblGrid>
        <w:gridCol w:w="933"/>
        <w:gridCol w:w="1103"/>
        <w:gridCol w:w="1237"/>
        <w:gridCol w:w="376"/>
        <w:gridCol w:w="1053"/>
        <w:gridCol w:w="1053"/>
        <w:gridCol w:w="382"/>
        <w:gridCol w:w="1112"/>
        <w:gridCol w:w="1112"/>
      </w:tblGrid>
      <w:tr w:rsidR="005F2397" w:rsidRPr="008568A7" w14:paraId="3DFCF149"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6F90ACF8" w14:textId="77777777" w:rsidR="005F2397" w:rsidRPr="008568A7" w:rsidRDefault="005F2397" w:rsidP="005F2397">
            <w:pPr>
              <w:rPr>
                <w:rFonts w:ascii="Calibri" w:hAnsi="Calibri"/>
              </w:rPr>
            </w:pPr>
          </w:p>
        </w:tc>
        <w:tc>
          <w:tcPr>
            <w:tcW w:w="1103" w:type="dxa"/>
            <w:tcBorders>
              <w:top w:val="nil"/>
              <w:left w:val="nil"/>
              <w:right w:val="nil"/>
            </w:tcBorders>
            <w:shd w:val="clear" w:color="auto" w:fill="auto"/>
            <w:noWrap/>
            <w:tcMar>
              <w:top w:w="17" w:type="dxa"/>
              <w:left w:w="17" w:type="dxa"/>
              <w:bottom w:w="0" w:type="dxa"/>
              <w:right w:w="17" w:type="dxa"/>
            </w:tcMar>
            <w:vAlign w:val="bottom"/>
            <w:hideMark/>
          </w:tcPr>
          <w:p w14:paraId="1C4886AE" w14:textId="77777777" w:rsidR="005F2397" w:rsidRPr="008568A7" w:rsidRDefault="005F2397" w:rsidP="005F2397">
            <w:pPr>
              <w:rPr>
                <w:rFonts w:ascii="Calibri" w:hAnsi="Calibri"/>
              </w:rPr>
            </w:pPr>
          </w:p>
        </w:tc>
        <w:tc>
          <w:tcPr>
            <w:tcW w:w="1237" w:type="dxa"/>
            <w:tcBorders>
              <w:top w:val="nil"/>
              <w:left w:val="nil"/>
              <w:right w:val="nil"/>
            </w:tcBorders>
            <w:shd w:val="clear" w:color="auto" w:fill="auto"/>
            <w:noWrap/>
            <w:tcMar>
              <w:top w:w="17" w:type="dxa"/>
              <w:left w:w="17" w:type="dxa"/>
              <w:bottom w:w="0" w:type="dxa"/>
              <w:right w:w="17" w:type="dxa"/>
            </w:tcMar>
            <w:vAlign w:val="bottom"/>
            <w:hideMark/>
          </w:tcPr>
          <w:p w14:paraId="256379EF" w14:textId="77777777" w:rsidR="005F2397" w:rsidRPr="008568A7" w:rsidRDefault="005F2397" w:rsidP="005F2397">
            <w:pPr>
              <w:rPr>
                <w:rFonts w:ascii="Calibri" w:hAnsi="Calibri"/>
              </w:rPr>
            </w:pPr>
          </w:p>
        </w:tc>
        <w:tc>
          <w:tcPr>
            <w:tcW w:w="376" w:type="dxa"/>
            <w:tcBorders>
              <w:top w:val="nil"/>
              <w:left w:val="nil"/>
              <w:right w:val="nil"/>
            </w:tcBorders>
            <w:shd w:val="clear" w:color="auto" w:fill="auto"/>
            <w:noWrap/>
            <w:tcMar>
              <w:top w:w="17" w:type="dxa"/>
              <w:left w:w="17" w:type="dxa"/>
              <w:bottom w:w="0" w:type="dxa"/>
              <w:right w:w="17" w:type="dxa"/>
            </w:tcMar>
            <w:vAlign w:val="bottom"/>
            <w:hideMark/>
          </w:tcPr>
          <w:p w14:paraId="74498C8E" w14:textId="77777777" w:rsidR="005F2397" w:rsidRPr="008568A7" w:rsidRDefault="005F2397" w:rsidP="005F2397">
            <w:pPr>
              <w:rPr>
                <w:rFonts w:ascii="Calibri" w:hAnsi="Calibri"/>
              </w:rPr>
            </w:pPr>
          </w:p>
        </w:tc>
        <w:tc>
          <w:tcPr>
            <w:tcW w:w="2106" w:type="dxa"/>
            <w:gridSpan w:val="2"/>
            <w:tcBorders>
              <w:top w:val="nil"/>
              <w:left w:val="nil"/>
              <w:right w:val="nil"/>
            </w:tcBorders>
            <w:shd w:val="clear" w:color="auto" w:fill="auto"/>
            <w:noWrap/>
            <w:tcMar>
              <w:top w:w="17" w:type="dxa"/>
              <w:left w:w="17" w:type="dxa"/>
              <w:bottom w:w="0" w:type="dxa"/>
              <w:right w:w="17" w:type="dxa"/>
            </w:tcMar>
            <w:vAlign w:val="center"/>
            <w:hideMark/>
          </w:tcPr>
          <w:p w14:paraId="44A20F68" w14:textId="28CD750A" w:rsidR="005F2397" w:rsidRPr="008568A7" w:rsidRDefault="005F2397" w:rsidP="005F2397">
            <w:pPr>
              <w:rPr>
                <w:rFonts w:ascii="Calibri" w:hAnsi="Calibri"/>
              </w:rPr>
            </w:pPr>
          </w:p>
        </w:tc>
        <w:tc>
          <w:tcPr>
            <w:tcW w:w="382" w:type="dxa"/>
            <w:tcBorders>
              <w:top w:val="nil"/>
              <w:left w:val="nil"/>
              <w:right w:val="nil"/>
            </w:tcBorders>
            <w:shd w:val="clear" w:color="auto" w:fill="auto"/>
            <w:noWrap/>
            <w:tcMar>
              <w:top w:w="17" w:type="dxa"/>
              <w:left w:w="17" w:type="dxa"/>
              <w:bottom w:w="0" w:type="dxa"/>
              <w:right w:w="17" w:type="dxa"/>
            </w:tcMar>
            <w:vAlign w:val="bottom"/>
            <w:hideMark/>
          </w:tcPr>
          <w:p w14:paraId="1835F14F" w14:textId="77777777" w:rsidR="005F2397" w:rsidRPr="008568A7" w:rsidRDefault="005F2397" w:rsidP="005F2397">
            <w:pPr>
              <w:rPr>
                <w:rFonts w:ascii="Calibri" w:hAnsi="Calibri"/>
              </w:rPr>
            </w:pPr>
          </w:p>
        </w:tc>
        <w:tc>
          <w:tcPr>
            <w:tcW w:w="2224" w:type="dxa"/>
            <w:gridSpan w:val="2"/>
            <w:tcBorders>
              <w:top w:val="nil"/>
              <w:left w:val="nil"/>
              <w:right w:val="nil"/>
            </w:tcBorders>
            <w:shd w:val="clear" w:color="auto" w:fill="auto"/>
            <w:noWrap/>
            <w:tcMar>
              <w:top w:w="17" w:type="dxa"/>
              <w:left w:w="17" w:type="dxa"/>
              <w:bottom w:w="0" w:type="dxa"/>
              <w:right w:w="17" w:type="dxa"/>
            </w:tcMar>
            <w:vAlign w:val="center"/>
            <w:hideMark/>
          </w:tcPr>
          <w:p w14:paraId="68772615" w14:textId="5C3C00B9" w:rsidR="005F2397" w:rsidRPr="008568A7" w:rsidRDefault="005F2397" w:rsidP="005F2397">
            <w:pPr>
              <w:rPr>
                <w:rFonts w:ascii="Calibri" w:hAnsi="Calibri"/>
              </w:rPr>
            </w:pPr>
          </w:p>
        </w:tc>
      </w:tr>
      <w:tr w:rsidR="005F2397" w:rsidRPr="008568A7" w14:paraId="2B925042" w14:textId="77777777" w:rsidTr="001D66B1">
        <w:trPr>
          <w:trHeight w:hRule="exact" w:val="284"/>
        </w:trPr>
        <w:tc>
          <w:tcPr>
            <w:tcW w:w="933" w:type="dxa"/>
            <w:tcBorders>
              <w:top w:val="nil"/>
              <w:left w:val="nil"/>
              <w:bottom w:val="nil"/>
              <w:right w:val="nil"/>
            </w:tcBorders>
            <w:shd w:val="clear" w:color="auto" w:fill="A2B593"/>
            <w:noWrap/>
            <w:tcMar>
              <w:top w:w="17" w:type="dxa"/>
              <w:left w:w="17" w:type="dxa"/>
              <w:bottom w:w="0" w:type="dxa"/>
              <w:right w:w="17" w:type="dxa"/>
            </w:tcMar>
            <w:vAlign w:val="center"/>
            <w:hideMark/>
          </w:tcPr>
          <w:p w14:paraId="2BC14873"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31052FD5" w14:textId="77777777" w:rsidR="005F2397" w:rsidRPr="008568A7" w:rsidRDefault="005F2397" w:rsidP="005F2397">
            <w:pPr>
              <w:rPr>
                <w:rFonts w:ascii="Calibri" w:hAnsi="Calibri"/>
              </w:rPr>
            </w:pPr>
            <w:r w:rsidRPr="008568A7">
              <w:rPr>
                <w:rFonts w:ascii="Calibri" w:hAnsi="Calibri"/>
              </w:rPr>
              <w:t>LIBOR</w:t>
            </w:r>
          </w:p>
        </w:tc>
        <w:tc>
          <w:tcPr>
            <w:tcW w:w="0" w:type="auto"/>
            <w:tcBorders>
              <w:top w:val="nil"/>
              <w:left w:val="nil"/>
              <w:bottom w:val="nil"/>
              <w:right w:val="nil"/>
            </w:tcBorders>
            <w:shd w:val="clear" w:color="auto" w:fill="A2B593"/>
            <w:noWrap/>
            <w:tcMar>
              <w:top w:w="17" w:type="dxa"/>
              <w:left w:w="17" w:type="dxa"/>
              <w:bottom w:w="0" w:type="dxa"/>
              <w:right w:w="17" w:type="dxa"/>
            </w:tcMar>
            <w:vAlign w:val="center"/>
            <w:hideMark/>
          </w:tcPr>
          <w:p w14:paraId="2F08BFDE" w14:textId="77777777" w:rsidR="005F2397" w:rsidRPr="008568A7" w:rsidRDefault="005F2397" w:rsidP="005F2397">
            <w:pPr>
              <w:rPr>
                <w:rFonts w:ascii="Calibri" w:hAnsi="Calibri"/>
              </w:rPr>
            </w:pPr>
            <w:r w:rsidRPr="008568A7">
              <w:rPr>
                <w:rFonts w:ascii="Calibri" w:hAnsi="Calibri"/>
              </w:rPr>
              <w:t>Disc.</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7DB5780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35CB3A61" w14:textId="0FFBB6A6" w:rsidR="005F2397" w:rsidRPr="008568A7" w:rsidRDefault="00415AE4" w:rsidP="005F2397">
            <w:pPr>
              <w:rPr>
                <w:rFonts w:ascii="Calibri" w:hAnsi="Calibri"/>
              </w:rPr>
            </w:pPr>
            <w:r w:rsidRPr="008568A7">
              <w:rPr>
                <w:rFonts w:ascii="Calibri" w:hAnsi="Calibri"/>
              </w:rPr>
              <w:t xml:space="preserve">Fixed </w:t>
            </w:r>
            <w:r w:rsidR="005F2397" w:rsidRPr="008568A7">
              <w:rPr>
                <w:rFonts w:ascii="Calibri" w:hAnsi="Calibri"/>
              </w:rPr>
              <w:t>Cash Flows</w:t>
            </w:r>
          </w:p>
        </w:tc>
        <w:tc>
          <w:tcPr>
            <w:tcW w:w="0" w:type="auto"/>
            <w:tcBorders>
              <w:top w:val="nil"/>
              <w:left w:val="nil"/>
              <w:bottom w:val="nil"/>
              <w:right w:val="nil"/>
            </w:tcBorders>
            <w:shd w:val="clear" w:color="auto" w:fill="A2B593"/>
            <w:noWrap/>
            <w:tcMar>
              <w:top w:w="17" w:type="dxa"/>
              <w:left w:w="17" w:type="dxa"/>
              <w:bottom w:w="0" w:type="dxa"/>
              <w:right w:w="17" w:type="dxa"/>
            </w:tcMar>
            <w:vAlign w:val="bottom"/>
            <w:hideMark/>
          </w:tcPr>
          <w:p w14:paraId="508B62CB" w14:textId="77777777" w:rsidR="005F2397" w:rsidRPr="008568A7" w:rsidRDefault="005F2397" w:rsidP="005F2397">
            <w:pPr>
              <w:rPr>
                <w:rFonts w:ascii="Calibri" w:hAnsi="Calibri"/>
              </w:rPr>
            </w:pPr>
          </w:p>
        </w:tc>
        <w:tc>
          <w:tcPr>
            <w:tcW w:w="0" w:type="auto"/>
            <w:gridSpan w:val="2"/>
            <w:tcBorders>
              <w:top w:val="nil"/>
              <w:left w:val="nil"/>
              <w:right w:val="nil"/>
            </w:tcBorders>
            <w:shd w:val="clear" w:color="auto" w:fill="A2B593"/>
            <w:noWrap/>
            <w:tcMar>
              <w:top w:w="17" w:type="dxa"/>
              <w:left w:w="17" w:type="dxa"/>
              <w:bottom w:w="0" w:type="dxa"/>
              <w:right w:w="17" w:type="dxa"/>
            </w:tcMar>
            <w:vAlign w:val="center"/>
            <w:hideMark/>
          </w:tcPr>
          <w:p w14:paraId="0E59F17F" w14:textId="370D35C6" w:rsidR="005F2397" w:rsidRPr="008568A7" w:rsidRDefault="00415AE4" w:rsidP="005F2397">
            <w:pPr>
              <w:rPr>
                <w:rFonts w:ascii="Calibri" w:hAnsi="Calibri"/>
              </w:rPr>
            </w:pPr>
            <w:r w:rsidRPr="008568A7">
              <w:rPr>
                <w:rFonts w:ascii="Calibri" w:hAnsi="Calibri"/>
              </w:rPr>
              <w:t xml:space="preserve">Floating </w:t>
            </w:r>
            <w:r w:rsidR="005F2397" w:rsidRPr="008568A7">
              <w:rPr>
                <w:rFonts w:ascii="Calibri" w:hAnsi="Calibri"/>
              </w:rPr>
              <w:t>Cash Flows</w:t>
            </w:r>
          </w:p>
        </w:tc>
      </w:tr>
      <w:tr w:rsidR="005F2397" w:rsidRPr="008568A7" w14:paraId="55A3D3C3" w14:textId="77777777" w:rsidTr="001D66B1">
        <w:trPr>
          <w:trHeight w:hRule="exact" w:val="284"/>
        </w:trPr>
        <w:tc>
          <w:tcPr>
            <w:tcW w:w="933" w:type="dxa"/>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1DB385" w14:textId="77777777" w:rsidR="005F2397" w:rsidRPr="008568A7" w:rsidRDefault="005F2397" w:rsidP="005F2397">
            <w:pPr>
              <w:rPr>
                <w:rFonts w:ascii="Calibri" w:hAnsi="Calibri"/>
              </w:rPr>
            </w:pPr>
            <w:r w:rsidRPr="008568A7">
              <w:rPr>
                <w:rFonts w:ascii="Calibri" w:hAnsi="Calibri"/>
              </w:rPr>
              <w:t>Time</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97CA9FE" w14:textId="77777777" w:rsidR="005F2397" w:rsidRPr="008568A7" w:rsidRDefault="005F2397" w:rsidP="005F2397">
            <w:pPr>
              <w:rPr>
                <w:rFonts w:ascii="Calibri" w:hAnsi="Calibri"/>
              </w:rPr>
            </w:pPr>
            <w:r w:rsidRPr="008568A7">
              <w:rPr>
                <w:rFonts w:ascii="Calibri" w:hAnsi="Calibri"/>
              </w:rPr>
              <w:t>Rates</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7E924358" w14:textId="77777777" w:rsidR="005F2397" w:rsidRPr="008568A7" w:rsidRDefault="005F2397" w:rsidP="005F2397">
            <w:pPr>
              <w:rPr>
                <w:rFonts w:ascii="Calibri" w:hAnsi="Calibri"/>
              </w:rPr>
            </w:pPr>
            <w:r w:rsidRPr="008568A7">
              <w:rPr>
                <w:rFonts w:ascii="Calibri" w:hAnsi="Calibri"/>
              </w:rPr>
              <w:t>Factor</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4C2E9183"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19122E3"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7F41F34" w14:textId="77777777" w:rsidR="005F2397" w:rsidRPr="008568A7" w:rsidRDefault="005F2397" w:rsidP="005F2397">
            <w:pPr>
              <w:rPr>
                <w:rFonts w:ascii="Calibri" w:hAnsi="Calibri"/>
              </w:rPr>
            </w:pPr>
            <w:r w:rsidRPr="008568A7">
              <w:rPr>
                <w:rFonts w:ascii="Calibri" w:hAnsi="Calibri"/>
              </w:rPr>
              <w:t>PV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bottom"/>
            <w:hideMark/>
          </w:tcPr>
          <w:p w14:paraId="5B5DE555" w14:textId="77777777" w:rsidR="005F2397" w:rsidRPr="008568A7" w:rsidRDefault="005F2397" w:rsidP="005F2397">
            <w:pPr>
              <w:rPr>
                <w:rFonts w:ascii="Calibri" w:hAnsi="Calibri"/>
              </w:rPr>
            </w:pPr>
            <w:r w:rsidRPr="008568A7">
              <w:rPr>
                <w:rFonts w:ascii="Calibri" w:hAnsi="Calibri"/>
              </w:rPr>
              <w:t> </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3C33C6BF" w14:textId="77777777" w:rsidR="005F2397" w:rsidRPr="008568A7" w:rsidRDefault="005F2397" w:rsidP="005F2397">
            <w:pPr>
              <w:rPr>
                <w:rFonts w:ascii="Calibri" w:hAnsi="Calibri"/>
              </w:rPr>
            </w:pPr>
            <w:r w:rsidRPr="008568A7">
              <w:rPr>
                <w:rFonts w:ascii="Calibri" w:hAnsi="Calibri"/>
              </w:rPr>
              <w:t>FV</w:t>
            </w:r>
          </w:p>
        </w:tc>
        <w:tc>
          <w:tcPr>
            <w:tcW w:w="0" w:type="auto"/>
            <w:tcBorders>
              <w:top w:val="nil"/>
              <w:left w:val="nil"/>
              <w:bottom w:val="single" w:sz="8" w:space="0" w:color="000000"/>
              <w:right w:val="nil"/>
            </w:tcBorders>
            <w:shd w:val="clear" w:color="auto" w:fill="A2B593"/>
            <w:noWrap/>
            <w:tcMar>
              <w:top w:w="17" w:type="dxa"/>
              <w:left w:w="17" w:type="dxa"/>
              <w:bottom w:w="0" w:type="dxa"/>
              <w:right w:w="17" w:type="dxa"/>
            </w:tcMar>
            <w:vAlign w:val="center"/>
            <w:hideMark/>
          </w:tcPr>
          <w:p w14:paraId="295C5133" w14:textId="77777777" w:rsidR="005F2397" w:rsidRPr="008568A7" w:rsidRDefault="005F2397" w:rsidP="005F2397">
            <w:pPr>
              <w:rPr>
                <w:rFonts w:ascii="Calibri" w:hAnsi="Calibri"/>
              </w:rPr>
            </w:pPr>
            <w:r w:rsidRPr="008568A7">
              <w:rPr>
                <w:rFonts w:ascii="Calibri" w:hAnsi="Calibri"/>
              </w:rPr>
              <w:t>PV</w:t>
            </w:r>
          </w:p>
        </w:tc>
      </w:tr>
      <w:tr w:rsidR="005F2397" w:rsidRPr="008568A7" w14:paraId="3930F359"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08FFCF90" w14:textId="77777777" w:rsidR="005F2397" w:rsidRPr="008568A7" w:rsidRDefault="005F2397" w:rsidP="005F2397">
            <w:pPr>
              <w:rPr>
                <w:rFonts w:ascii="Calibri" w:hAnsi="Calibri"/>
              </w:rPr>
            </w:pPr>
            <w:r w:rsidRPr="008568A7">
              <w:rPr>
                <w:rFonts w:ascii="Calibri" w:hAnsi="Calibri"/>
              </w:rPr>
              <w:t>0.25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8CA741E" w14:textId="77777777" w:rsidR="005F2397" w:rsidRPr="008568A7" w:rsidRDefault="005F2397" w:rsidP="005F2397">
            <w:pPr>
              <w:rPr>
                <w:rFonts w:ascii="Calibri" w:hAnsi="Calibri"/>
              </w:rPr>
            </w:pPr>
            <w:r w:rsidRPr="008568A7">
              <w:rPr>
                <w:rFonts w:ascii="Calibri" w:hAnsi="Calibri"/>
              </w:rPr>
              <w:t>5.0%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9D59490" w14:textId="77777777" w:rsidR="005F2397" w:rsidRPr="008568A7" w:rsidRDefault="005F2397" w:rsidP="005F2397">
            <w:pPr>
              <w:rPr>
                <w:rFonts w:ascii="Calibri" w:hAnsi="Calibri"/>
              </w:rPr>
            </w:pPr>
            <w:r w:rsidRPr="008568A7">
              <w:rPr>
                <w:rFonts w:ascii="Calibri" w:hAnsi="Calibri"/>
              </w:rPr>
              <w:t>0.988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1B147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9058F8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55EF3C5" w14:textId="77777777" w:rsidR="005F2397" w:rsidRPr="008568A7" w:rsidRDefault="005F2397" w:rsidP="005F2397">
            <w:pPr>
              <w:rPr>
                <w:rFonts w:ascii="Calibri" w:hAnsi="Calibri"/>
              </w:rPr>
            </w:pPr>
            <w:r w:rsidRPr="008568A7">
              <w:rPr>
                <w:rFonts w:ascii="Calibri" w:hAnsi="Calibri"/>
              </w:rPr>
              <w:t>$1.98</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6BAB75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418584D" w14:textId="77777777" w:rsidR="005F2397" w:rsidRPr="008568A7" w:rsidRDefault="005F2397" w:rsidP="005F2397">
            <w:pPr>
              <w:rPr>
                <w:rFonts w:ascii="Calibri" w:hAnsi="Calibri"/>
              </w:rPr>
            </w:pPr>
            <w:r w:rsidRPr="008568A7">
              <w:rPr>
                <w:rFonts w:ascii="Calibri" w:hAnsi="Calibri"/>
              </w:rPr>
              <w:t>$102.75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50057B1" w14:textId="77777777" w:rsidR="005F2397" w:rsidRPr="008568A7" w:rsidRDefault="005F2397" w:rsidP="005F2397">
            <w:pPr>
              <w:rPr>
                <w:rFonts w:ascii="Calibri" w:hAnsi="Calibri"/>
              </w:rPr>
            </w:pPr>
            <w:r w:rsidRPr="008568A7">
              <w:rPr>
                <w:rFonts w:ascii="Calibri" w:hAnsi="Calibri"/>
              </w:rPr>
              <w:t>$101.47</w:t>
            </w:r>
          </w:p>
        </w:tc>
      </w:tr>
      <w:tr w:rsidR="005F2397" w:rsidRPr="008568A7" w14:paraId="3CA15DC0"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25F47334" w14:textId="77777777" w:rsidR="005F2397" w:rsidRPr="008568A7" w:rsidRDefault="005F2397" w:rsidP="005F2397">
            <w:pPr>
              <w:rPr>
                <w:rFonts w:ascii="Calibri" w:hAnsi="Calibri"/>
              </w:rPr>
            </w:pPr>
            <w:r w:rsidRPr="008568A7">
              <w:rPr>
                <w:rFonts w:ascii="Calibri" w:hAnsi="Calibri"/>
              </w:rPr>
              <w:t>0.75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DF44B83" w14:textId="77777777" w:rsidR="005F2397" w:rsidRPr="008568A7" w:rsidRDefault="005F2397" w:rsidP="005F2397">
            <w:pPr>
              <w:rPr>
                <w:rFonts w:ascii="Calibri" w:hAnsi="Calibri"/>
              </w:rPr>
            </w:pPr>
            <w:r w:rsidRPr="008568A7">
              <w:rPr>
                <w:rFonts w:ascii="Calibri" w:hAnsi="Calibri"/>
              </w:rPr>
              <w:t>6.0%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001AE38" w14:textId="77777777" w:rsidR="005F2397" w:rsidRPr="008568A7" w:rsidRDefault="005F2397" w:rsidP="005F2397">
            <w:pPr>
              <w:rPr>
                <w:rFonts w:ascii="Calibri" w:hAnsi="Calibri"/>
              </w:rPr>
            </w:pPr>
            <w:r w:rsidRPr="008568A7">
              <w:rPr>
                <w:rFonts w:ascii="Calibri" w:hAnsi="Calibri"/>
              </w:rPr>
              <w:t>0.956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2B8554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50FB710" w14:textId="77777777" w:rsidR="005F2397" w:rsidRPr="008568A7" w:rsidRDefault="005F2397" w:rsidP="005F2397">
            <w:pPr>
              <w:rPr>
                <w:rFonts w:ascii="Calibri" w:hAnsi="Calibri"/>
              </w:rPr>
            </w:pPr>
            <w:r w:rsidRPr="008568A7">
              <w:rPr>
                <w:rFonts w:ascii="Calibri" w:hAnsi="Calibri"/>
              </w:rPr>
              <w:t>$2.0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36EEBEB3" w14:textId="77777777" w:rsidR="005F2397" w:rsidRPr="008568A7" w:rsidRDefault="005F2397" w:rsidP="005F2397">
            <w:pPr>
              <w:rPr>
                <w:rFonts w:ascii="Calibri" w:hAnsi="Calibri"/>
              </w:rPr>
            </w:pPr>
            <w:r w:rsidRPr="008568A7">
              <w:rPr>
                <w:rFonts w:ascii="Calibri" w:hAnsi="Calibri"/>
              </w:rPr>
              <w:t>$1.91</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016A35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7F85BB1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86743D0" w14:textId="77777777" w:rsidR="005F2397" w:rsidRPr="008568A7" w:rsidRDefault="005F2397" w:rsidP="005F2397">
            <w:pPr>
              <w:rPr>
                <w:rFonts w:ascii="Calibri" w:hAnsi="Calibri"/>
              </w:rPr>
            </w:pPr>
          </w:p>
        </w:tc>
      </w:tr>
      <w:tr w:rsidR="005F2397" w:rsidRPr="008568A7" w14:paraId="01D90BFB" w14:textId="77777777" w:rsidTr="005F2397">
        <w:trPr>
          <w:trHeight w:hRule="exact" w:val="284"/>
        </w:trPr>
        <w:tc>
          <w:tcPr>
            <w:tcW w:w="933" w:type="dxa"/>
            <w:tcBorders>
              <w:top w:val="nil"/>
              <w:left w:val="nil"/>
              <w:bottom w:val="nil"/>
              <w:right w:val="nil"/>
            </w:tcBorders>
            <w:shd w:val="clear" w:color="auto" w:fill="auto"/>
            <w:noWrap/>
            <w:tcMar>
              <w:top w:w="17" w:type="dxa"/>
              <w:left w:w="17" w:type="dxa"/>
              <w:bottom w:w="0" w:type="dxa"/>
              <w:right w:w="17" w:type="dxa"/>
            </w:tcMar>
            <w:vAlign w:val="center"/>
            <w:hideMark/>
          </w:tcPr>
          <w:p w14:paraId="15966AC4" w14:textId="77777777" w:rsidR="005F2397" w:rsidRPr="008568A7" w:rsidRDefault="005F2397" w:rsidP="005F2397">
            <w:pPr>
              <w:rPr>
                <w:rFonts w:ascii="Calibri" w:hAnsi="Calibri"/>
              </w:rPr>
            </w:pPr>
            <w:r w:rsidRPr="008568A7">
              <w:rPr>
                <w:rFonts w:ascii="Calibri" w:hAnsi="Calibri"/>
              </w:rPr>
              <w:t>1.25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68A96C7" w14:textId="77777777" w:rsidR="005F2397" w:rsidRPr="008568A7" w:rsidRDefault="005F2397" w:rsidP="005F2397">
            <w:pPr>
              <w:rPr>
                <w:rFonts w:ascii="Calibri" w:hAnsi="Calibri"/>
              </w:rPr>
            </w:pPr>
            <w:r w:rsidRPr="008568A7">
              <w:rPr>
                <w:rFonts w:ascii="Calibri" w:hAnsi="Calibri"/>
              </w:rPr>
              <w:t>7.0%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4DC72543" w14:textId="77777777" w:rsidR="005F2397" w:rsidRPr="008568A7" w:rsidRDefault="005F2397" w:rsidP="005F2397">
            <w:pPr>
              <w:rPr>
                <w:rFonts w:ascii="Calibri" w:hAnsi="Calibri"/>
              </w:rPr>
            </w:pPr>
            <w:r w:rsidRPr="008568A7">
              <w:rPr>
                <w:rFonts w:ascii="Calibri" w:hAnsi="Calibri"/>
              </w:rPr>
              <w:t>0.916</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BED546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ACCD8AE" w14:textId="77777777" w:rsidR="005F2397" w:rsidRPr="008568A7" w:rsidRDefault="005F2397" w:rsidP="005F2397">
            <w:pPr>
              <w:rPr>
                <w:rFonts w:ascii="Calibri" w:hAnsi="Calibri"/>
              </w:rPr>
            </w:pPr>
            <w:r w:rsidRPr="008568A7">
              <w:rPr>
                <w:rFonts w:ascii="Calibri" w:hAnsi="Calibri"/>
              </w:rPr>
              <w:t>$102.0</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6FA14115" w14:textId="77777777" w:rsidR="005F2397" w:rsidRPr="008568A7" w:rsidRDefault="005F2397" w:rsidP="005F2397">
            <w:pPr>
              <w:rPr>
                <w:rFonts w:ascii="Calibri" w:hAnsi="Calibri"/>
              </w:rPr>
            </w:pPr>
            <w:r w:rsidRPr="008568A7">
              <w:rPr>
                <w:rFonts w:ascii="Calibri" w:hAnsi="Calibri"/>
              </w:rPr>
              <w:t>$93.45</w:t>
            </w: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184AB37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04D3F1B7"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tcMar>
              <w:top w:w="17" w:type="dxa"/>
              <w:left w:w="17" w:type="dxa"/>
              <w:bottom w:w="0" w:type="dxa"/>
              <w:right w:w="17" w:type="dxa"/>
            </w:tcMar>
            <w:vAlign w:val="center"/>
            <w:hideMark/>
          </w:tcPr>
          <w:p w14:paraId="51ECBB44" w14:textId="77777777" w:rsidR="005F2397" w:rsidRPr="008568A7" w:rsidRDefault="005F2397" w:rsidP="005F2397">
            <w:pPr>
              <w:rPr>
                <w:rFonts w:ascii="Calibri" w:hAnsi="Calibri"/>
              </w:rPr>
            </w:pPr>
          </w:p>
        </w:tc>
      </w:tr>
      <w:tr w:rsidR="005F2397" w:rsidRPr="008568A7" w14:paraId="4A2C7CD4" w14:textId="77777777" w:rsidTr="005F2397">
        <w:trPr>
          <w:trHeight w:hRule="exact" w:val="284"/>
        </w:trPr>
        <w:tc>
          <w:tcPr>
            <w:tcW w:w="933" w:type="dxa"/>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EAD3B5A"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56CADB1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3F44DC3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FC0633F"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22AC561C" w14:textId="77777777" w:rsidR="005F2397" w:rsidRPr="008568A7" w:rsidRDefault="005F2397" w:rsidP="005F2397">
            <w:pPr>
              <w:rPr>
                <w:rFonts w:ascii="Calibri" w:hAnsi="Calibri"/>
              </w:rPr>
            </w:pPr>
            <w:r w:rsidRPr="008568A7">
              <w:rPr>
                <w:rFonts w:ascii="Calibri" w:hAnsi="Calibri"/>
              </w:rPr>
              <w:t>Total</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8702B11" w14:textId="77777777" w:rsidR="005F2397" w:rsidRPr="008568A7" w:rsidRDefault="005F2397" w:rsidP="005F2397">
            <w:pPr>
              <w:rPr>
                <w:rFonts w:ascii="Calibri" w:hAnsi="Calibri"/>
              </w:rPr>
            </w:pPr>
            <w:r w:rsidRPr="008568A7">
              <w:rPr>
                <w:rFonts w:ascii="Calibri" w:hAnsi="Calibri"/>
              </w:rPr>
              <w:t>$97.34</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1230FC2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7C470B62"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8" w:space="0" w:color="000000"/>
              <w:left w:val="nil"/>
              <w:bottom w:val="nil"/>
              <w:right w:val="nil"/>
            </w:tcBorders>
            <w:shd w:val="clear" w:color="auto" w:fill="auto"/>
            <w:noWrap/>
            <w:tcMar>
              <w:top w:w="17" w:type="dxa"/>
              <w:left w:w="17" w:type="dxa"/>
              <w:bottom w:w="0" w:type="dxa"/>
              <w:right w:w="17" w:type="dxa"/>
            </w:tcMar>
            <w:vAlign w:val="center"/>
            <w:hideMark/>
          </w:tcPr>
          <w:p w14:paraId="4C8CA1EA" w14:textId="77777777" w:rsidR="005F2397" w:rsidRPr="008568A7" w:rsidRDefault="005F2397" w:rsidP="005F2397">
            <w:pPr>
              <w:rPr>
                <w:rFonts w:ascii="Calibri" w:hAnsi="Calibri"/>
              </w:rPr>
            </w:pPr>
            <w:r w:rsidRPr="008568A7">
              <w:rPr>
                <w:rFonts w:ascii="Calibri" w:hAnsi="Calibri"/>
              </w:rPr>
              <w:t>$101.47</w:t>
            </w:r>
          </w:p>
        </w:tc>
      </w:tr>
      <w:tr w:rsidR="005F2397" w:rsidRPr="008568A7" w14:paraId="44259DE2" w14:textId="77777777" w:rsidTr="001D66B1">
        <w:trPr>
          <w:trHeight w:hRule="exact" w:val="284"/>
        </w:trPr>
        <w:tc>
          <w:tcPr>
            <w:tcW w:w="933" w:type="dxa"/>
            <w:tcBorders>
              <w:top w:val="nil"/>
              <w:left w:val="nil"/>
              <w:right w:val="nil"/>
            </w:tcBorders>
            <w:shd w:val="clear" w:color="auto" w:fill="auto"/>
            <w:noWrap/>
            <w:tcMar>
              <w:top w:w="17" w:type="dxa"/>
              <w:left w:w="17" w:type="dxa"/>
              <w:bottom w:w="0" w:type="dxa"/>
              <w:right w:w="17" w:type="dxa"/>
            </w:tcMar>
            <w:vAlign w:val="bottom"/>
            <w:hideMark/>
          </w:tcPr>
          <w:p w14:paraId="27BD9D4B"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30481CA4"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597F839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BE8F52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0312A2B5"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7CF8A7AE"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6A45CBAD"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12A39A5F" w14:textId="77777777" w:rsidR="005F2397" w:rsidRPr="008568A7" w:rsidRDefault="005F2397" w:rsidP="005F2397">
            <w:pPr>
              <w:rPr>
                <w:rFonts w:ascii="Calibri" w:hAnsi="Calibri"/>
              </w:rPr>
            </w:pPr>
          </w:p>
        </w:tc>
        <w:tc>
          <w:tcPr>
            <w:tcW w:w="0" w:type="auto"/>
            <w:tcBorders>
              <w:top w:val="nil"/>
              <w:left w:val="nil"/>
              <w:right w:val="nil"/>
            </w:tcBorders>
            <w:shd w:val="clear" w:color="auto" w:fill="auto"/>
            <w:noWrap/>
            <w:tcMar>
              <w:top w:w="17" w:type="dxa"/>
              <w:left w:w="17" w:type="dxa"/>
              <w:bottom w:w="0" w:type="dxa"/>
              <w:right w:w="17" w:type="dxa"/>
            </w:tcMar>
            <w:vAlign w:val="bottom"/>
            <w:hideMark/>
          </w:tcPr>
          <w:p w14:paraId="2965DEEB" w14:textId="77777777" w:rsidR="005F2397" w:rsidRPr="008568A7" w:rsidRDefault="005F2397" w:rsidP="005F2397">
            <w:pPr>
              <w:rPr>
                <w:rFonts w:ascii="Calibri" w:hAnsi="Calibri"/>
              </w:rPr>
            </w:pPr>
          </w:p>
        </w:tc>
      </w:tr>
      <w:tr w:rsidR="005F2397" w:rsidRPr="008568A7" w14:paraId="41806632" w14:textId="77777777" w:rsidTr="001D66B1">
        <w:trPr>
          <w:trHeight w:hRule="exact" w:val="284"/>
        </w:trPr>
        <w:tc>
          <w:tcPr>
            <w:tcW w:w="933" w:type="dxa"/>
            <w:tcBorders>
              <w:left w:val="nil"/>
            </w:tcBorders>
            <w:shd w:val="clear" w:color="auto" w:fill="A2B593"/>
            <w:noWrap/>
            <w:tcMar>
              <w:top w:w="17" w:type="dxa"/>
              <w:left w:w="17" w:type="dxa"/>
              <w:bottom w:w="0" w:type="dxa"/>
              <w:right w:w="17" w:type="dxa"/>
            </w:tcMar>
            <w:vAlign w:val="bottom"/>
            <w:hideMark/>
          </w:tcPr>
          <w:p w14:paraId="7226D000" w14:textId="77777777" w:rsidR="005F2397" w:rsidRPr="008568A7" w:rsidRDefault="005F2397" w:rsidP="005F2397">
            <w:pPr>
              <w:rPr>
                <w:rFonts w:ascii="Calibri" w:hAnsi="Calibri"/>
              </w:rPr>
            </w:pPr>
          </w:p>
        </w:tc>
        <w:tc>
          <w:tcPr>
            <w:tcW w:w="0" w:type="auto"/>
            <w:gridSpan w:val="2"/>
            <w:shd w:val="clear" w:color="auto" w:fill="A2B593"/>
            <w:noWrap/>
            <w:tcMar>
              <w:top w:w="17" w:type="dxa"/>
              <w:left w:w="17" w:type="dxa"/>
              <w:bottom w:w="0" w:type="dxa"/>
              <w:right w:w="17" w:type="dxa"/>
            </w:tcMar>
            <w:vAlign w:val="center"/>
            <w:hideMark/>
          </w:tcPr>
          <w:p w14:paraId="5606753A" w14:textId="77777777" w:rsidR="005F2397" w:rsidRPr="008568A7" w:rsidRDefault="005F2397" w:rsidP="005F2397">
            <w:pPr>
              <w:rPr>
                <w:rFonts w:ascii="Calibri" w:hAnsi="Calibri"/>
              </w:rPr>
            </w:pPr>
            <w:r w:rsidRPr="008568A7">
              <w:rPr>
                <w:rFonts w:ascii="Calibri" w:hAnsi="Calibri"/>
              </w:rPr>
              <w:t xml:space="preserve">Value (swap) = </w:t>
            </w:r>
          </w:p>
        </w:tc>
        <w:tc>
          <w:tcPr>
            <w:tcW w:w="0" w:type="auto"/>
            <w:shd w:val="clear" w:color="auto" w:fill="A2B593"/>
            <w:noWrap/>
            <w:tcMar>
              <w:top w:w="17" w:type="dxa"/>
              <w:left w:w="17" w:type="dxa"/>
              <w:bottom w:w="0" w:type="dxa"/>
              <w:right w:w="17" w:type="dxa"/>
            </w:tcMar>
            <w:vAlign w:val="center"/>
            <w:hideMark/>
          </w:tcPr>
          <w:p w14:paraId="50CC1B32" w14:textId="77777777" w:rsidR="005F2397" w:rsidRPr="008568A7" w:rsidRDefault="005F2397" w:rsidP="005F2397">
            <w:pPr>
              <w:rPr>
                <w:rFonts w:ascii="Calibri" w:hAnsi="Calibri"/>
              </w:rPr>
            </w:pPr>
            <w:r w:rsidRPr="008568A7">
              <w:rPr>
                <w:rFonts w:ascii="Calibri" w:hAnsi="Calibri"/>
              </w:rPr>
              <w:t> </w:t>
            </w:r>
          </w:p>
        </w:tc>
        <w:tc>
          <w:tcPr>
            <w:tcW w:w="0" w:type="auto"/>
            <w:gridSpan w:val="3"/>
            <w:shd w:val="clear" w:color="auto" w:fill="A2B593"/>
            <w:noWrap/>
            <w:tcMar>
              <w:top w:w="17" w:type="dxa"/>
              <w:left w:w="17" w:type="dxa"/>
              <w:bottom w:w="0" w:type="dxa"/>
              <w:right w:w="17" w:type="dxa"/>
            </w:tcMar>
            <w:vAlign w:val="center"/>
            <w:hideMark/>
          </w:tcPr>
          <w:p w14:paraId="413C20EF" w14:textId="77777777" w:rsidR="005F2397" w:rsidRPr="008568A7" w:rsidRDefault="005F2397" w:rsidP="005F2397">
            <w:pPr>
              <w:rPr>
                <w:rFonts w:ascii="Calibri" w:hAnsi="Calibri"/>
              </w:rPr>
            </w:pPr>
            <w:r w:rsidRPr="008568A7">
              <w:rPr>
                <w:rFonts w:ascii="Calibri" w:hAnsi="Calibri"/>
              </w:rPr>
              <w:t xml:space="preserve">$97.34 - $101.47 = </w:t>
            </w:r>
          </w:p>
        </w:tc>
        <w:tc>
          <w:tcPr>
            <w:tcW w:w="0" w:type="auto"/>
            <w:shd w:val="clear" w:color="auto" w:fill="A2B593"/>
            <w:noWrap/>
            <w:tcMar>
              <w:top w:w="17" w:type="dxa"/>
              <w:left w:w="17" w:type="dxa"/>
              <w:bottom w:w="0" w:type="dxa"/>
              <w:right w:w="17" w:type="dxa"/>
            </w:tcMar>
            <w:vAlign w:val="center"/>
            <w:hideMark/>
          </w:tcPr>
          <w:p w14:paraId="3AC84D83" w14:textId="77777777" w:rsidR="005F2397" w:rsidRPr="008568A7" w:rsidRDefault="005F2397" w:rsidP="005F2397">
            <w:pPr>
              <w:rPr>
                <w:rFonts w:ascii="Calibri" w:hAnsi="Calibri"/>
              </w:rPr>
            </w:pPr>
            <w:r w:rsidRPr="008568A7">
              <w:rPr>
                <w:rFonts w:ascii="Calibri" w:hAnsi="Calibri"/>
              </w:rPr>
              <w:t>-$4.13</w:t>
            </w:r>
          </w:p>
        </w:tc>
        <w:tc>
          <w:tcPr>
            <w:tcW w:w="0" w:type="auto"/>
            <w:tcBorders>
              <w:right w:val="nil"/>
            </w:tcBorders>
            <w:shd w:val="clear" w:color="auto" w:fill="A2B593"/>
            <w:noWrap/>
            <w:tcMar>
              <w:top w:w="17" w:type="dxa"/>
              <w:left w:w="17" w:type="dxa"/>
              <w:bottom w:w="0" w:type="dxa"/>
              <w:right w:w="17" w:type="dxa"/>
            </w:tcMar>
            <w:vAlign w:val="bottom"/>
            <w:hideMark/>
          </w:tcPr>
          <w:p w14:paraId="31526884" w14:textId="77777777" w:rsidR="005F2397" w:rsidRPr="008568A7" w:rsidRDefault="005F2397" w:rsidP="005F2397">
            <w:pPr>
              <w:rPr>
                <w:rFonts w:ascii="Calibri" w:hAnsi="Calibri"/>
              </w:rPr>
            </w:pPr>
          </w:p>
        </w:tc>
      </w:tr>
    </w:tbl>
    <w:p w14:paraId="75DD689F" w14:textId="77777777" w:rsidR="005F2397" w:rsidRPr="008568A7" w:rsidRDefault="005F2397" w:rsidP="005F2397">
      <w:pPr>
        <w:rPr>
          <w:rFonts w:ascii="Calibri" w:hAnsi="Calibri"/>
        </w:rPr>
      </w:pPr>
      <w:r w:rsidRPr="008568A7">
        <w:rPr>
          <w:rFonts w:ascii="Calibri" w:hAnsi="Calibri"/>
        </w:rPr>
        <w:br/>
        <w:t>First, we compute the present value of the (received or incoming) fixed cash flow stream. That requires us to discount the $2 (1/2 of the 4% per annum) to be received in three months (4% annual = $2 semi-annual) and again in nine months; finally, we discount the lump sum to be received in fifteen months ($102). The present value of the fixed cash flow stream is $97.34.</w:t>
      </w:r>
    </w:p>
    <w:p w14:paraId="4A03A182" w14:textId="77777777" w:rsidR="005F2397" w:rsidRPr="008568A7" w:rsidRDefault="005F2397" w:rsidP="005F2397">
      <w:pPr>
        <w:rPr>
          <w:rFonts w:ascii="Calibri" w:hAnsi="Calibri"/>
        </w:rPr>
      </w:pPr>
      <w:r w:rsidRPr="008568A7">
        <w:rPr>
          <w:rFonts w:ascii="Calibri" w:hAnsi="Calibri"/>
        </w:rPr>
        <w:t xml:space="preserve">For the present value of the floating-rate cash flow stream, we only need to value one cash flow at three months: 2.75% of the notional ($2.75 because it’s a semi-annual payment on 5.5%) plus the notional ($100) equals $102.75. That’s the future value in three months, so we discount it to get $101.47. </w:t>
      </w:r>
    </w:p>
    <w:p w14:paraId="0857DAE9" w14:textId="77777777" w:rsidR="005F2397" w:rsidRPr="008568A7" w:rsidRDefault="005F2397" w:rsidP="005F2397">
      <w:pPr>
        <w:rPr>
          <w:rFonts w:ascii="Calibri" w:hAnsi="Calibri"/>
        </w:rPr>
      </w:pPr>
      <w:r w:rsidRPr="008568A7">
        <w:rPr>
          <w:rFonts w:ascii="Calibri" w:hAnsi="Calibri"/>
        </w:rPr>
        <w:t>The value of the swap, to our floating-rate payer, is the difference between the present value of the fixed cash flow stream they are receiving (97.34) and the present value of the floating rate stream they are paying (101.47).</w:t>
      </w:r>
    </w:p>
    <w:p w14:paraId="2D75D897" w14:textId="77777777" w:rsidR="005F2397" w:rsidRPr="008568A7" w:rsidRDefault="005F2397" w:rsidP="005F2397">
      <w:pPr>
        <w:rPr>
          <w:rFonts w:ascii="Calibri" w:hAnsi="Calibri"/>
        </w:rPr>
      </w:pPr>
      <w:r w:rsidRPr="008568A7">
        <w:rPr>
          <w:rFonts w:ascii="Calibri" w:hAnsi="Calibri"/>
        </w:rPr>
        <w:br w:type="page"/>
      </w:r>
    </w:p>
    <w:p w14:paraId="1D02D852" w14:textId="77777777" w:rsidR="005F2397" w:rsidRPr="008568A7" w:rsidRDefault="005F2397" w:rsidP="005F2397">
      <w:pPr>
        <w:rPr>
          <w:rFonts w:ascii="Calibri" w:hAnsi="Calibri"/>
        </w:rPr>
      </w:pPr>
      <w:r w:rsidRPr="008568A7">
        <w:rPr>
          <w:rFonts w:ascii="Calibri" w:hAnsi="Calibri"/>
        </w:rPr>
        <w:t>Another example (using our learning spreadsheet):</w:t>
      </w:r>
    </w:p>
    <w:p w14:paraId="113195DD" w14:textId="77777777" w:rsidR="005F2397" w:rsidRPr="008568A7" w:rsidRDefault="005F2397" w:rsidP="005F2397">
      <w:pPr>
        <w:rPr>
          <w:rFonts w:ascii="Calibri" w:hAnsi="Calibri"/>
        </w:rPr>
      </w:pPr>
      <w:r w:rsidRPr="008568A7">
        <w:rPr>
          <w:rFonts w:ascii="Calibri" w:hAnsi="Calibri"/>
        </w:rPr>
        <w:t>This example uses the learning spreadsheet. In the case, the fixed-payments are 8% per annum, paid semi-annually on $100 million notional. The swap is being valued at the midpoint between swap settlements; i.e., the last swap was three months prior and the next swap occurs three months’ forward.</w:t>
      </w:r>
    </w:p>
    <w:p w14:paraId="364EEB1E" w14:textId="77777777" w:rsidR="00AC0915" w:rsidRPr="008568A7" w:rsidRDefault="00AC0915" w:rsidP="005F2397">
      <w:pPr>
        <w:rPr>
          <w:rFonts w:ascii="Calibri" w:hAnsi="Calibri"/>
        </w:rPr>
      </w:pPr>
    </w:p>
    <w:tbl>
      <w:tblPr>
        <w:tblW w:w="9557" w:type="dxa"/>
        <w:tblLayout w:type="fixed"/>
        <w:tblCellMar>
          <w:left w:w="0" w:type="dxa"/>
          <w:right w:w="0" w:type="dxa"/>
        </w:tblCellMar>
        <w:tblLook w:val="04A0" w:firstRow="1" w:lastRow="0" w:firstColumn="1" w:lastColumn="0" w:noHBand="0" w:noVBand="1"/>
      </w:tblPr>
      <w:tblGrid>
        <w:gridCol w:w="1993"/>
        <w:gridCol w:w="544"/>
        <w:gridCol w:w="1260"/>
        <w:gridCol w:w="1350"/>
        <w:gridCol w:w="1620"/>
        <w:gridCol w:w="720"/>
        <w:gridCol w:w="2070"/>
      </w:tblGrid>
      <w:tr w:rsidR="005F2397" w:rsidRPr="008568A7" w14:paraId="4DDBC823"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C9EC1B5" w14:textId="77777777" w:rsidR="005F2397" w:rsidRPr="008568A7" w:rsidRDefault="005F2397" w:rsidP="005F2397">
            <w:pPr>
              <w:rPr>
                <w:rFonts w:ascii="Calibri" w:hAnsi="Calibri"/>
                <w:b/>
              </w:rPr>
            </w:pPr>
            <w:r w:rsidRPr="008568A7">
              <w:rPr>
                <w:rFonts w:ascii="Calibri" w:hAnsi="Calibri"/>
                <w:b/>
              </w:rPr>
              <w:t>Assumptions</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4179EE22" w14:textId="77777777" w:rsidR="005F2397" w:rsidRPr="008568A7" w:rsidRDefault="005F2397" w:rsidP="005F2397">
            <w:pPr>
              <w:rPr>
                <w:rFonts w:ascii="Calibri" w:hAnsi="Calibri"/>
              </w:rPr>
            </w:pPr>
            <w:r w:rsidRPr="008568A7">
              <w:rPr>
                <w:rFonts w:ascii="Calibri" w:hAnsi="Calibri"/>
              </w:rPr>
              <w:t> </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B15CB9" w14:textId="77777777" w:rsidR="005F2397" w:rsidRPr="008568A7" w:rsidRDefault="005F2397" w:rsidP="005F2397">
            <w:pPr>
              <w:rPr>
                <w:rFonts w:ascii="Calibri" w:hAnsi="Calibri"/>
              </w:rPr>
            </w:pPr>
            <w:r w:rsidRPr="008568A7">
              <w:rPr>
                <w:rFonts w:ascii="Calibri" w:hAnsi="Calibri"/>
              </w:rPr>
              <w:t>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83F2543"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9853F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7D47D68" w14:textId="77777777" w:rsidR="005F2397" w:rsidRPr="008568A7" w:rsidRDefault="005F2397" w:rsidP="005F2397">
            <w:pPr>
              <w:rPr>
                <w:rFonts w:ascii="Calibri" w:hAnsi="Calibri"/>
              </w:rPr>
            </w:pPr>
          </w:p>
        </w:tc>
      </w:tr>
      <w:tr w:rsidR="005F2397" w:rsidRPr="008568A7" w14:paraId="59D9685D"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399B9E4" w14:textId="77777777" w:rsidR="005F2397" w:rsidRPr="008568A7" w:rsidRDefault="005F2397" w:rsidP="005F2397">
            <w:pPr>
              <w:rPr>
                <w:rFonts w:ascii="Calibri" w:hAnsi="Calibri"/>
              </w:rPr>
            </w:pPr>
            <w:r w:rsidRPr="008568A7">
              <w:rPr>
                <w:rFonts w:ascii="Calibri" w:hAnsi="Calibri"/>
              </w:rPr>
              <w:t>Notional</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3B7D04C5" w14:textId="77777777" w:rsidR="005F2397" w:rsidRPr="008568A7" w:rsidRDefault="005F2397" w:rsidP="005F2397">
            <w:pPr>
              <w:rPr>
                <w:rFonts w:ascii="Calibri" w:hAnsi="Calibri"/>
              </w:rPr>
            </w:pP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62CC219" w14:textId="77777777" w:rsidR="005F2397" w:rsidRPr="008568A7" w:rsidRDefault="005F2397" w:rsidP="005F2397">
            <w:pPr>
              <w:rPr>
                <w:rFonts w:ascii="Calibri" w:hAnsi="Calibri"/>
              </w:rPr>
            </w:pPr>
            <w:bookmarkStart w:id="150" w:name="RANGE!E7"/>
            <w:r w:rsidRPr="008568A7">
              <w:rPr>
                <w:rFonts w:ascii="Calibri" w:hAnsi="Calibri"/>
              </w:rPr>
              <w:t>100</w:t>
            </w:r>
            <w:bookmarkEnd w:id="150"/>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3E1F0C54"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4828C4C9"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F123DCA" w14:textId="77777777" w:rsidR="005F2397" w:rsidRPr="008568A7" w:rsidRDefault="005F2397" w:rsidP="005F2397">
            <w:pPr>
              <w:rPr>
                <w:rFonts w:ascii="Calibri" w:hAnsi="Calibri"/>
              </w:rPr>
            </w:pPr>
          </w:p>
        </w:tc>
      </w:tr>
      <w:tr w:rsidR="005F2397" w:rsidRPr="008568A7" w14:paraId="4CD4590A"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485ACE7" w14:textId="77777777" w:rsidR="005F2397" w:rsidRPr="008568A7" w:rsidRDefault="005F2397" w:rsidP="005F2397">
            <w:pPr>
              <w:rPr>
                <w:rFonts w:ascii="Calibri" w:hAnsi="Calibri"/>
              </w:rPr>
            </w:pPr>
            <w:r w:rsidRPr="008568A7">
              <w:rPr>
                <w:rFonts w:ascii="Calibri" w:hAnsi="Calibri"/>
              </w:rPr>
              <w:t>Receive Fixed</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1746C9BA"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11B593B4" w14:textId="77777777" w:rsidR="005F2397" w:rsidRPr="008568A7" w:rsidRDefault="005F2397" w:rsidP="005F2397">
            <w:pPr>
              <w:rPr>
                <w:rFonts w:ascii="Calibri" w:hAnsi="Calibri"/>
              </w:rPr>
            </w:pPr>
            <w:bookmarkStart w:id="151" w:name="RANGE!E8"/>
            <w:r w:rsidRPr="008568A7">
              <w:rPr>
                <w:rFonts w:ascii="Calibri" w:hAnsi="Calibri"/>
              </w:rPr>
              <w:t>8.0%</w:t>
            </w:r>
            <w:bookmarkEnd w:id="151"/>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7DF01D87"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7FA9CCA2"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301C6826" w14:textId="77777777" w:rsidR="005F2397" w:rsidRPr="008568A7" w:rsidRDefault="005F2397" w:rsidP="005F2397">
            <w:pPr>
              <w:rPr>
                <w:rFonts w:ascii="Calibri" w:hAnsi="Calibri"/>
              </w:rPr>
            </w:pPr>
          </w:p>
        </w:tc>
      </w:tr>
      <w:tr w:rsidR="005F2397" w:rsidRPr="008568A7" w14:paraId="07436207"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0968A94E" w14:textId="77777777" w:rsidR="005F2397" w:rsidRPr="008568A7" w:rsidRDefault="005F2397" w:rsidP="005F2397">
            <w:pPr>
              <w:rPr>
                <w:rFonts w:ascii="Calibri" w:hAnsi="Calibri"/>
              </w:rPr>
            </w:pPr>
            <w:r w:rsidRPr="008568A7">
              <w:rPr>
                <w:rFonts w:ascii="Calibri" w:hAnsi="Calibri"/>
              </w:rPr>
              <w:t>LIBOR @ last coupon</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0F33D28E"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5221546C" w14:textId="77777777" w:rsidR="005F2397" w:rsidRPr="008568A7" w:rsidRDefault="005F2397" w:rsidP="005F2397">
            <w:pPr>
              <w:rPr>
                <w:rFonts w:ascii="Calibri" w:hAnsi="Calibri"/>
              </w:rPr>
            </w:pPr>
            <w:bookmarkStart w:id="152" w:name="RANGE!E9"/>
            <w:r w:rsidRPr="008568A7">
              <w:rPr>
                <w:rFonts w:ascii="Calibri" w:hAnsi="Calibri"/>
              </w:rPr>
              <w:t>10.2%</w:t>
            </w:r>
            <w:bookmarkEnd w:id="152"/>
          </w:p>
        </w:tc>
        <w:tc>
          <w:tcPr>
            <w:tcW w:w="4410" w:type="dxa"/>
            <w:gridSpan w:val="3"/>
            <w:tcBorders>
              <w:top w:val="nil"/>
              <w:left w:val="nil"/>
              <w:bottom w:val="nil"/>
              <w:right w:val="nil"/>
            </w:tcBorders>
            <w:shd w:val="clear" w:color="auto" w:fill="auto"/>
            <w:noWrap/>
            <w:tcMar>
              <w:top w:w="17" w:type="dxa"/>
              <w:left w:w="17" w:type="dxa"/>
              <w:bottom w:w="0" w:type="dxa"/>
              <w:right w:w="17" w:type="dxa"/>
            </w:tcMar>
            <w:vAlign w:val="bottom"/>
            <w:hideMark/>
          </w:tcPr>
          <w:p w14:paraId="63B08DF8" w14:textId="77777777" w:rsidR="005F2397" w:rsidRPr="008568A7" w:rsidRDefault="005F2397" w:rsidP="005F2397">
            <w:pPr>
              <w:rPr>
                <w:rFonts w:ascii="Calibri" w:hAnsi="Calibri"/>
              </w:rPr>
            </w:pPr>
            <w:r w:rsidRPr="008568A7">
              <w:rPr>
                <w:rFonts w:ascii="Calibri" w:hAnsi="Calibri"/>
              </w:rPr>
              <w:t xml:space="preserve"> &lt;&lt; 1st floating rate in semi-annual</w:t>
            </w:r>
          </w:p>
        </w:tc>
      </w:tr>
      <w:tr w:rsidR="005F2397" w:rsidRPr="008568A7" w14:paraId="767514A8" w14:textId="77777777" w:rsidTr="005F2397">
        <w:trPr>
          <w:trHeight w:val="164"/>
        </w:trPr>
        <w:tc>
          <w:tcPr>
            <w:tcW w:w="1993" w:type="dxa"/>
            <w:tcBorders>
              <w:top w:val="nil"/>
              <w:left w:val="nil"/>
              <w:bottom w:val="nil"/>
              <w:right w:val="nil"/>
            </w:tcBorders>
            <w:shd w:val="clear" w:color="auto" w:fill="auto"/>
            <w:noWrap/>
            <w:tcMar>
              <w:top w:w="17" w:type="dxa"/>
              <w:left w:w="17" w:type="dxa"/>
              <w:bottom w:w="0" w:type="dxa"/>
              <w:right w:w="17" w:type="dxa"/>
            </w:tcMar>
            <w:vAlign w:val="bottom"/>
            <w:hideMark/>
          </w:tcPr>
          <w:p w14:paraId="3F144E7B" w14:textId="77777777" w:rsidR="005F2397" w:rsidRPr="008568A7" w:rsidRDefault="005F2397" w:rsidP="005F2397">
            <w:pPr>
              <w:rPr>
                <w:rFonts w:ascii="Calibri" w:hAnsi="Calibri"/>
              </w:rPr>
            </w:pPr>
          </w:p>
        </w:tc>
        <w:tc>
          <w:tcPr>
            <w:tcW w:w="544" w:type="dxa"/>
            <w:tcBorders>
              <w:top w:val="nil"/>
              <w:left w:val="nil"/>
              <w:bottom w:val="nil"/>
              <w:right w:val="nil"/>
            </w:tcBorders>
            <w:shd w:val="clear" w:color="auto" w:fill="auto"/>
            <w:noWrap/>
            <w:tcMar>
              <w:top w:w="17" w:type="dxa"/>
              <w:left w:w="17" w:type="dxa"/>
              <w:bottom w:w="0" w:type="dxa"/>
              <w:right w:w="17" w:type="dxa"/>
            </w:tcMar>
            <w:vAlign w:val="bottom"/>
            <w:hideMark/>
          </w:tcPr>
          <w:p w14:paraId="09139768" w14:textId="77777777" w:rsidR="005F2397" w:rsidRPr="008568A7" w:rsidRDefault="005F2397" w:rsidP="005F2397">
            <w:pPr>
              <w:rPr>
                <w:rFonts w:ascii="Calibri" w:hAnsi="Calibri"/>
              </w:rPr>
            </w:pP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4FA438A3" w14:textId="77777777" w:rsidR="005F2397" w:rsidRPr="008568A7" w:rsidRDefault="005F2397" w:rsidP="005F2397">
            <w:pPr>
              <w:rPr>
                <w:rFonts w:ascii="Calibri" w:hAnsi="Calibri"/>
              </w:rPr>
            </w:pP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6A1DA678" w14:textId="77777777" w:rsidR="005F2397" w:rsidRPr="008568A7" w:rsidRDefault="005F2397" w:rsidP="005F2397">
            <w:pPr>
              <w:rPr>
                <w:rFonts w:ascii="Calibri" w:hAnsi="Calibri"/>
              </w:rPr>
            </w:pP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0E8840F5" w14:textId="77777777" w:rsidR="005F2397" w:rsidRPr="008568A7" w:rsidRDefault="005F2397" w:rsidP="005F2397">
            <w:pPr>
              <w:rPr>
                <w:rFonts w:ascii="Calibri" w:hAnsi="Calibri"/>
              </w:rPr>
            </w:pP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1C30B80B"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14114AF3" w14:textId="77777777" w:rsidR="005F2397" w:rsidRPr="008568A7" w:rsidRDefault="005F2397" w:rsidP="005F2397">
            <w:pPr>
              <w:rPr>
                <w:rFonts w:ascii="Calibri" w:hAnsi="Calibri"/>
              </w:rPr>
            </w:pPr>
          </w:p>
        </w:tc>
      </w:tr>
      <w:tr w:rsidR="005F2397" w:rsidRPr="008568A7" w14:paraId="7AB7E514" w14:textId="77777777" w:rsidTr="00AC0915">
        <w:trPr>
          <w:trHeight w:val="183"/>
        </w:trPr>
        <w:tc>
          <w:tcPr>
            <w:tcW w:w="2537" w:type="dxa"/>
            <w:gridSpan w:val="2"/>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4A65CB5" w14:textId="77777777" w:rsidR="005F2397" w:rsidRPr="008568A7" w:rsidRDefault="005F2397" w:rsidP="005F2397">
            <w:pPr>
              <w:rPr>
                <w:rFonts w:ascii="Calibri" w:hAnsi="Calibri"/>
              </w:rPr>
            </w:pPr>
            <w:r w:rsidRPr="008568A7">
              <w:rPr>
                <w:rFonts w:ascii="Calibri" w:hAnsi="Calibri"/>
              </w:rPr>
              <w:t>Time</w:t>
            </w:r>
          </w:p>
        </w:tc>
        <w:tc>
          <w:tcPr>
            <w:tcW w:w="126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D3F3FFA" w14:textId="77777777" w:rsidR="005F2397" w:rsidRPr="008568A7" w:rsidRDefault="005F2397" w:rsidP="005F2397">
            <w:pPr>
              <w:rPr>
                <w:rFonts w:ascii="Calibri" w:hAnsi="Calibri"/>
              </w:rPr>
            </w:pPr>
            <w:r w:rsidRPr="008568A7">
              <w:rPr>
                <w:rFonts w:ascii="Calibri" w:hAnsi="Calibri"/>
              </w:rPr>
              <w:t>0.25</w:t>
            </w:r>
          </w:p>
        </w:tc>
        <w:tc>
          <w:tcPr>
            <w:tcW w:w="135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7E864ACF" w14:textId="77777777" w:rsidR="005F2397" w:rsidRPr="008568A7" w:rsidRDefault="005F2397" w:rsidP="005F2397">
            <w:pPr>
              <w:rPr>
                <w:rFonts w:ascii="Calibri" w:hAnsi="Calibri"/>
              </w:rPr>
            </w:pPr>
            <w:r w:rsidRPr="008568A7">
              <w:rPr>
                <w:rFonts w:ascii="Calibri" w:hAnsi="Calibri"/>
              </w:rPr>
              <w:t>0.75</w:t>
            </w:r>
          </w:p>
        </w:tc>
        <w:tc>
          <w:tcPr>
            <w:tcW w:w="16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00F0E41C" w14:textId="77777777" w:rsidR="005F2397" w:rsidRPr="008568A7" w:rsidRDefault="005F2397" w:rsidP="005F2397">
            <w:pPr>
              <w:rPr>
                <w:rFonts w:ascii="Calibri" w:hAnsi="Calibri"/>
              </w:rPr>
            </w:pPr>
            <w:r w:rsidRPr="008568A7">
              <w:rPr>
                <w:rFonts w:ascii="Calibri" w:hAnsi="Calibri"/>
              </w:rPr>
              <w:t>1.25</w:t>
            </w:r>
          </w:p>
        </w:tc>
        <w:tc>
          <w:tcPr>
            <w:tcW w:w="72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346BB1DB" w14:textId="77777777" w:rsidR="005F2397" w:rsidRPr="008568A7" w:rsidRDefault="005F2397" w:rsidP="005F2397">
            <w:pPr>
              <w:rPr>
                <w:rFonts w:ascii="Calibri" w:hAnsi="Calibri"/>
              </w:rPr>
            </w:pPr>
            <w:r w:rsidRPr="008568A7">
              <w:rPr>
                <w:rFonts w:ascii="Calibri" w:hAnsi="Calibri"/>
              </w:rPr>
              <w:t> </w:t>
            </w:r>
          </w:p>
        </w:tc>
        <w:tc>
          <w:tcPr>
            <w:tcW w:w="2070" w:type="dxa"/>
            <w:tcBorders>
              <w:top w:val="nil"/>
              <w:left w:val="nil"/>
              <w:bottom w:val="single" w:sz="4" w:space="0" w:color="000000"/>
              <w:right w:val="nil"/>
            </w:tcBorders>
            <w:shd w:val="clear" w:color="auto" w:fill="auto"/>
            <w:noWrap/>
            <w:tcMar>
              <w:top w:w="17" w:type="dxa"/>
              <w:left w:w="17" w:type="dxa"/>
              <w:bottom w:w="0" w:type="dxa"/>
              <w:right w:w="17" w:type="dxa"/>
            </w:tcMar>
            <w:vAlign w:val="bottom"/>
            <w:hideMark/>
          </w:tcPr>
          <w:p w14:paraId="2292F46E" w14:textId="77777777" w:rsidR="005F2397" w:rsidRPr="008568A7" w:rsidRDefault="005F2397" w:rsidP="005F2397">
            <w:pPr>
              <w:rPr>
                <w:rFonts w:ascii="Calibri" w:hAnsi="Calibri"/>
              </w:rPr>
            </w:pPr>
            <w:r w:rsidRPr="008568A7">
              <w:rPr>
                <w:rFonts w:ascii="Calibri" w:hAnsi="Calibri"/>
              </w:rPr>
              <w:t> </w:t>
            </w:r>
          </w:p>
        </w:tc>
      </w:tr>
      <w:tr w:rsidR="005F2397" w:rsidRPr="008568A7" w14:paraId="4503A1CE" w14:textId="77777777" w:rsidTr="00AC0915">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7BDC32E6" w14:textId="77777777" w:rsidR="005F2397" w:rsidRPr="008568A7" w:rsidRDefault="005F2397" w:rsidP="005F2397">
            <w:pPr>
              <w:rPr>
                <w:rFonts w:ascii="Calibri" w:hAnsi="Calibri"/>
              </w:rPr>
            </w:pPr>
            <w:r w:rsidRPr="008568A7">
              <w:rPr>
                <w:rFonts w:ascii="Calibri" w:hAnsi="Calibri"/>
              </w:rPr>
              <w:t>LIBOR</w:t>
            </w:r>
          </w:p>
        </w:tc>
        <w:tc>
          <w:tcPr>
            <w:tcW w:w="126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4999A91A" w14:textId="77777777" w:rsidR="005F2397" w:rsidRPr="008568A7" w:rsidRDefault="005F2397" w:rsidP="005F2397">
            <w:pPr>
              <w:rPr>
                <w:rFonts w:ascii="Calibri" w:hAnsi="Calibri"/>
              </w:rPr>
            </w:pPr>
            <w:r w:rsidRPr="008568A7">
              <w:rPr>
                <w:rFonts w:ascii="Calibri" w:hAnsi="Calibri"/>
              </w:rPr>
              <w:t>10.0%</w:t>
            </w:r>
          </w:p>
        </w:tc>
        <w:tc>
          <w:tcPr>
            <w:tcW w:w="135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26F9148D" w14:textId="77777777" w:rsidR="005F2397" w:rsidRPr="008568A7" w:rsidRDefault="005F2397" w:rsidP="005F2397">
            <w:pPr>
              <w:rPr>
                <w:rFonts w:ascii="Calibri" w:hAnsi="Calibri"/>
              </w:rPr>
            </w:pPr>
            <w:r w:rsidRPr="008568A7">
              <w:rPr>
                <w:rFonts w:ascii="Calibri" w:hAnsi="Calibri"/>
              </w:rPr>
              <w:t>10.5%</w:t>
            </w:r>
          </w:p>
        </w:tc>
        <w:tc>
          <w:tcPr>
            <w:tcW w:w="1620" w:type="dxa"/>
            <w:tcBorders>
              <w:top w:val="single" w:sz="4" w:space="0" w:color="000000"/>
              <w:left w:val="nil"/>
              <w:bottom w:val="nil"/>
              <w:right w:val="nil"/>
            </w:tcBorders>
            <w:shd w:val="clear" w:color="auto" w:fill="auto"/>
            <w:noWrap/>
            <w:tcMar>
              <w:top w:w="17" w:type="dxa"/>
              <w:left w:w="17" w:type="dxa"/>
              <w:bottom w:w="0" w:type="dxa"/>
              <w:right w:w="17" w:type="dxa"/>
            </w:tcMar>
            <w:vAlign w:val="bottom"/>
            <w:hideMark/>
          </w:tcPr>
          <w:p w14:paraId="3C96315A" w14:textId="77777777" w:rsidR="005F2397" w:rsidRPr="008568A7" w:rsidRDefault="005F2397" w:rsidP="005F2397">
            <w:pPr>
              <w:rPr>
                <w:rFonts w:ascii="Calibri" w:hAnsi="Calibri"/>
              </w:rPr>
            </w:pPr>
            <w:r w:rsidRPr="008568A7">
              <w:rPr>
                <w:rFonts w:ascii="Calibri" w:hAnsi="Calibri"/>
              </w:rPr>
              <w:t>11.0%</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68F01226"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5CF52E72" w14:textId="77777777" w:rsidR="005F2397" w:rsidRPr="008568A7" w:rsidRDefault="005F2397" w:rsidP="005F2397">
            <w:pPr>
              <w:rPr>
                <w:rFonts w:ascii="Calibri" w:hAnsi="Calibri"/>
              </w:rPr>
            </w:pPr>
          </w:p>
        </w:tc>
      </w:tr>
      <w:tr w:rsidR="005F2397" w:rsidRPr="008568A7" w14:paraId="368358AE" w14:textId="77777777" w:rsidTr="005F2397">
        <w:trPr>
          <w:trHeight w:val="183"/>
        </w:trPr>
        <w:tc>
          <w:tcPr>
            <w:tcW w:w="2537" w:type="dxa"/>
            <w:gridSpan w:val="2"/>
            <w:tcBorders>
              <w:top w:val="nil"/>
              <w:left w:val="nil"/>
              <w:bottom w:val="nil"/>
              <w:right w:val="nil"/>
            </w:tcBorders>
            <w:shd w:val="clear" w:color="auto" w:fill="auto"/>
            <w:noWrap/>
            <w:tcMar>
              <w:top w:w="17" w:type="dxa"/>
              <w:left w:w="17" w:type="dxa"/>
              <w:bottom w:w="0" w:type="dxa"/>
              <w:right w:w="17" w:type="dxa"/>
            </w:tcMar>
            <w:vAlign w:val="bottom"/>
            <w:hideMark/>
          </w:tcPr>
          <w:p w14:paraId="3763463C" w14:textId="5289C653" w:rsidR="005F2397" w:rsidRPr="008568A7" w:rsidRDefault="005F2397" w:rsidP="005F2397">
            <w:pPr>
              <w:rPr>
                <w:rFonts w:ascii="Calibri" w:hAnsi="Calibri"/>
              </w:rPr>
            </w:pPr>
            <w:r w:rsidRPr="008568A7">
              <w:rPr>
                <w:rFonts w:ascii="Calibri" w:hAnsi="Calibri"/>
              </w:rPr>
              <w:t>Discount Factor</w:t>
            </w:r>
          </w:p>
        </w:tc>
        <w:tc>
          <w:tcPr>
            <w:tcW w:w="1260" w:type="dxa"/>
            <w:tcBorders>
              <w:top w:val="nil"/>
              <w:left w:val="nil"/>
              <w:bottom w:val="nil"/>
              <w:right w:val="nil"/>
            </w:tcBorders>
            <w:shd w:val="clear" w:color="auto" w:fill="auto"/>
            <w:noWrap/>
            <w:tcMar>
              <w:top w:w="17" w:type="dxa"/>
              <w:left w:w="17" w:type="dxa"/>
              <w:bottom w:w="0" w:type="dxa"/>
              <w:right w:w="17" w:type="dxa"/>
            </w:tcMar>
            <w:vAlign w:val="bottom"/>
            <w:hideMark/>
          </w:tcPr>
          <w:p w14:paraId="768A42EF" w14:textId="77777777" w:rsidR="005F2397" w:rsidRPr="008568A7" w:rsidRDefault="005F2397" w:rsidP="005F2397">
            <w:pPr>
              <w:rPr>
                <w:rFonts w:ascii="Calibri" w:hAnsi="Calibri"/>
              </w:rPr>
            </w:pPr>
            <w:r w:rsidRPr="008568A7">
              <w:rPr>
                <w:rFonts w:ascii="Calibri" w:hAnsi="Calibri"/>
              </w:rPr>
              <w:t xml:space="preserve">      0.975 </w:t>
            </w:r>
          </w:p>
        </w:tc>
        <w:tc>
          <w:tcPr>
            <w:tcW w:w="1350" w:type="dxa"/>
            <w:tcBorders>
              <w:top w:val="nil"/>
              <w:left w:val="nil"/>
              <w:bottom w:val="nil"/>
              <w:right w:val="nil"/>
            </w:tcBorders>
            <w:shd w:val="clear" w:color="auto" w:fill="auto"/>
            <w:noWrap/>
            <w:tcMar>
              <w:top w:w="17" w:type="dxa"/>
              <w:left w:w="17" w:type="dxa"/>
              <w:bottom w:w="0" w:type="dxa"/>
              <w:right w:w="17" w:type="dxa"/>
            </w:tcMar>
            <w:vAlign w:val="bottom"/>
            <w:hideMark/>
          </w:tcPr>
          <w:p w14:paraId="3136D48B" w14:textId="77777777" w:rsidR="005F2397" w:rsidRPr="008568A7" w:rsidRDefault="005F2397" w:rsidP="005F2397">
            <w:pPr>
              <w:rPr>
                <w:rFonts w:ascii="Calibri" w:hAnsi="Calibri"/>
              </w:rPr>
            </w:pPr>
            <w:r w:rsidRPr="008568A7">
              <w:rPr>
                <w:rFonts w:ascii="Calibri" w:hAnsi="Calibri"/>
              </w:rPr>
              <w:t xml:space="preserve">      0.924 </w:t>
            </w:r>
          </w:p>
        </w:tc>
        <w:tc>
          <w:tcPr>
            <w:tcW w:w="1620" w:type="dxa"/>
            <w:tcBorders>
              <w:top w:val="nil"/>
              <w:left w:val="nil"/>
              <w:bottom w:val="nil"/>
              <w:right w:val="nil"/>
            </w:tcBorders>
            <w:shd w:val="clear" w:color="auto" w:fill="auto"/>
            <w:noWrap/>
            <w:tcMar>
              <w:top w:w="17" w:type="dxa"/>
              <w:left w:w="17" w:type="dxa"/>
              <w:bottom w:w="0" w:type="dxa"/>
              <w:right w:w="17" w:type="dxa"/>
            </w:tcMar>
            <w:vAlign w:val="bottom"/>
            <w:hideMark/>
          </w:tcPr>
          <w:p w14:paraId="1F84ACF1" w14:textId="77777777" w:rsidR="005F2397" w:rsidRPr="008568A7" w:rsidRDefault="005F2397" w:rsidP="005F2397">
            <w:pPr>
              <w:rPr>
                <w:rFonts w:ascii="Calibri" w:hAnsi="Calibri"/>
              </w:rPr>
            </w:pPr>
            <w:r w:rsidRPr="008568A7">
              <w:rPr>
                <w:rFonts w:ascii="Calibri" w:hAnsi="Calibri"/>
              </w:rPr>
              <w:t xml:space="preserve">       0.872 </w:t>
            </w:r>
          </w:p>
        </w:tc>
        <w:tc>
          <w:tcPr>
            <w:tcW w:w="720" w:type="dxa"/>
            <w:tcBorders>
              <w:top w:val="nil"/>
              <w:left w:val="nil"/>
              <w:bottom w:val="nil"/>
              <w:right w:val="nil"/>
            </w:tcBorders>
            <w:shd w:val="clear" w:color="auto" w:fill="auto"/>
            <w:noWrap/>
            <w:tcMar>
              <w:top w:w="17" w:type="dxa"/>
              <w:left w:w="17" w:type="dxa"/>
              <w:bottom w:w="0" w:type="dxa"/>
              <w:right w:w="17" w:type="dxa"/>
            </w:tcMar>
            <w:vAlign w:val="bottom"/>
            <w:hideMark/>
          </w:tcPr>
          <w:p w14:paraId="3FEB683A" w14:textId="77777777" w:rsidR="005F2397" w:rsidRPr="008568A7" w:rsidRDefault="005F2397" w:rsidP="005F2397">
            <w:pPr>
              <w:rPr>
                <w:rFonts w:ascii="Calibri" w:hAnsi="Calibri"/>
              </w:rPr>
            </w:pPr>
          </w:p>
        </w:tc>
        <w:tc>
          <w:tcPr>
            <w:tcW w:w="2070" w:type="dxa"/>
            <w:tcBorders>
              <w:top w:val="nil"/>
              <w:left w:val="nil"/>
              <w:bottom w:val="nil"/>
              <w:right w:val="nil"/>
            </w:tcBorders>
            <w:shd w:val="clear" w:color="auto" w:fill="auto"/>
            <w:noWrap/>
            <w:tcMar>
              <w:top w:w="17" w:type="dxa"/>
              <w:left w:w="17" w:type="dxa"/>
              <w:bottom w:w="0" w:type="dxa"/>
              <w:right w:w="17" w:type="dxa"/>
            </w:tcMar>
            <w:vAlign w:val="bottom"/>
            <w:hideMark/>
          </w:tcPr>
          <w:p w14:paraId="450A4845" w14:textId="77777777" w:rsidR="005F2397" w:rsidRPr="008568A7" w:rsidRDefault="005F2397" w:rsidP="005F2397">
            <w:pPr>
              <w:rPr>
                <w:rFonts w:ascii="Calibri" w:hAnsi="Calibri"/>
              </w:rPr>
            </w:pPr>
          </w:p>
        </w:tc>
      </w:tr>
    </w:tbl>
    <w:p w14:paraId="67EDEE57" w14:textId="738D29CA" w:rsidR="005F2397" w:rsidRPr="008568A7" w:rsidRDefault="00E81FD9" w:rsidP="005F2397">
      <w:pPr>
        <w:rPr>
          <w:rFonts w:ascii="Calibri" w:hAnsi="Calibri"/>
        </w:rPr>
      </w:pPr>
      <w:r w:rsidRPr="008568A7">
        <w:rPr>
          <w:rFonts w:ascii="Calibri" w:hAnsi="Calibri"/>
          <w:noProof/>
        </w:rPr>
        <mc:AlternateContent>
          <mc:Choice Requires="wps">
            <w:drawing>
              <wp:anchor distT="0" distB="0" distL="114300" distR="114300" simplePos="0" relativeHeight="251674112" behindDoc="0" locked="0" layoutInCell="1" allowOverlap="1" wp14:anchorId="379E5F58" wp14:editId="09891C21">
                <wp:simplePos x="0" y="0"/>
                <wp:positionH relativeFrom="column">
                  <wp:posOffset>457200</wp:posOffset>
                </wp:positionH>
                <wp:positionV relativeFrom="paragraph">
                  <wp:posOffset>6985</wp:posOffset>
                </wp:positionV>
                <wp:extent cx="4686300" cy="685800"/>
                <wp:effectExtent l="25400" t="25400" r="114300" b="101600"/>
                <wp:wrapNone/>
                <wp:docPr id="55" name="Text Box 55"/>
                <wp:cNvGraphicFramePr/>
                <a:graphic xmlns:a="http://schemas.openxmlformats.org/drawingml/2006/main">
                  <a:graphicData uri="http://schemas.microsoft.com/office/word/2010/wordprocessingShape">
                    <wps:wsp>
                      <wps:cNvSpPr txBox="1"/>
                      <wps:spPr>
                        <a:xfrm>
                          <a:off x="0" y="0"/>
                          <a:ext cx="4686300" cy="685800"/>
                        </a:xfrm>
                        <a:prstGeom prst="rect">
                          <a:avLst/>
                        </a:prstGeom>
                        <a:solidFill>
                          <a:srgbClr val="B1C2A3"/>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2024C99" w14:textId="77777777" w:rsidR="00CF6FDD" w:rsidRPr="004A0BBA" w:rsidRDefault="00CF6FDD"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5" type="#_x0000_t202" style="position:absolute;margin-left:36pt;margin-top:.55pt;width:36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" fillcolor="#b1c2a3" stroked="f" strokeweight=".5pt">
                <v:shadow on="t" opacity="26214f" mv:blur="50800f" origin="-.5,-.5" offset="26941emu,26941emu"/>
                <v:textbox>
                  <w:txbxContent>
                    <w:p w14:paraId="52024C99" w14:textId="77777777" w:rsidR="00C452A5" w:rsidRPr="004A0BBA" w:rsidRDefault="00C452A5" w:rsidP="005F2397">
                      <w:pPr>
                        <w:jc w:val="center"/>
                        <w:rPr>
                          <w:rFonts w:ascii="Calibri" w:hAnsi="Calibri" w:cs="Calibri"/>
                          <w:b/>
                          <w:color w:val="000000" w:themeColor="text1"/>
                        </w:rPr>
                      </w:pPr>
                      <w:r>
                        <w:rPr>
                          <w:rFonts w:ascii="Calibri" w:hAnsi="Calibri" w:cs="Calibri"/>
                          <w:b/>
                          <w:color w:val="000000" w:themeColor="text1"/>
                        </w:rPr>
                        <w:t>We o</w:t>
                      </w:r>
                      <w:r w:rsidRPr="002A5804">
                        <w:rPr>
                          <w:rFonts w:ascii="Calibri" w:hAnsi="Calibri" w:cs="Calibri"/>
                          <w:b/>
                          <w:color w:val="000000" w:themeColor="text1"/>
                        </w:rPr>
                        <w:t>nly need to value one cash flow on the floating-rate side because, when the next coupon pays, the floating-rate bond must be priced at par!</w:t>
                      </w:r>
                    </w:p>
                  </w:txbxContent>
                </v:textbox>
              </v:shape>
            </w:pict>
          </mc:Fallback>
        </mc:AlternateContent>
      </w:r>
    </w:p>
    <w:p w14:paraId="2DDD655C" w14:textId="77777777" w:rsidR="005F2397" w:rsidRPr="008568A7" w:rsidRDefault="005F2397" w:rsidP="005F2397">
      <w:pPr>
        <w:rPr>
          <w:rFonts w:ascii="Calibri" w:hAnsi="Calibri"/>
        </w:rPr>
      </w:pPr>
    </w:p>
    <w:p w14:paraId="21864786" w14:textId="77777777" w:rsidR="005F2397" w:rsidRPr="008568A7" w:rsidRDefault="00AC0915" w:rsidP="005F2397">
      <w:pPr>
        <w:rPr>
          <w:rFonts w:ascii="Calibri" w:hAnsi="Calibri"/>
        </w:rPr>
      </w:pPr>
      <w:r w:rsidRPr="008568A7">
        <w:rPr>
          <w:rStyle w:val="CommentReference"/>
          <w:rFonts w:ascii="Calibri" w:hAnsi="Calibri"/>
        </w:rPr>
        <w:commentReference w:id="153"/>
      </w:r>
    </w:p>
    <w:p w14:paraId="3772B5FF" w14:textId="77777777" w:rsidR="005F2397" w:rsidRPr="008568A7" w:rsidRDefault="005F2397" w:rsidP="005F2397">
      <w:pPr>
        <w:rPr>
          <w:rFonts w:ascii="Calibri" w:hAnsi="Calibri"/>
        </w:rPr>
      </w:pPr>
    </w:p>
    <w:tbl>
      <w:tblPr>
        <w:tblW w:w="8818" w:type="dxa"/>
        <w:tblLayout w:type="fixed"/>
        <w:tblCellMar>
          <w:left w:w="0" w:type="dxa"/>
          <w:right w:w="0" w:type="dxa"/>
        </w:tblCellMar>
        <w:tblLook w:val="04A0" w:firstRow="1" w:lastRow="0" w:firstColumn="1" w:lastColumn="0" w:noHBand="0" w:noVBand="1"/>
      </w:tblPr>
      <w:tblGrid>
        <w:gridCol w:w="285"/>
        <w:gridCol w:w="270"/>
        <w:gridCol w:w="320"/>
        <w:gridCol w:w="2733"/>
        <w:gridCol w:w="988"/>
        <w:gridCol w:w="1078"/>
        <w:gridCol w:w="1437"/>
        <w:gridCol w:w="31"/>
        <w:gridCol w:w="443"/>
        <w:gridCol w:w="65"/>
        <w:gridCol w:w="1168"/>
      </w:tblGrid>
      <w:tr w:rsidR="005F2397" w:rsidRPr="008568A7" w14:paraId="3AE87892"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46BCDB11" w14:textId="77777777" w:rsidR="005F2397" w:rsidRPr="008568A7" w:rsidRDefault="005F2397" w:rsidP="005F2397">
            <w:pPr>
              <w:rPr>
                <w:rFonts w:ascii="Calibri" w:hAnsi="Calibri"/>
              </w:rPr>
            </w:pPr>
          </w:p>
        </w:tc>
        <w:tc>
          <w:tcPr>
            <w:tcW w:w="3323" w:type="dxa"/>
            <w:gridSpan w:val="3"/>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62CF670" w14:textId="77777777" w:rsidR="005F2397" w:rsidRPr="008568A7" w:rsidRDefault="005F2397" w:rsidP="005F2397">
            <w:pPr>
              <w:rPr>
                <w:rFonts w:ascii="Calibri" w:hAnsi="Calibri"/>
              </w:rPr>
            </w:pPr>
            <w:r w:rsidRPr="008568A7">
              <w:rPr>
                <w:rFonts w:ascii="Calibri" w:hAnsi="Calibri"/>
              </w:rPr>
              <w:t>Time</w:t>
            </w:r>
          </w:p>
        </w:tc>
        <w:tc>
          <w:tcPr>
            <w:tcW w:w="98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5F709AC" w14:textId="77777777" w:rsidR="005F2397" w:rsidRPr="008568A7" w:rsidRDefault="005F2397" w:rsidP="005F2397">
            <w:pPr>
              <w:rPr>
                <w:rFonts w:ascii="Calibri" w:hAnsi="Calibri"/>
              </w:rPr>
            </w:pPr>
            <w:r w:rsidRPr="008568A7">
              <w:rPr>
                <w:rFonts w:ascii="Calibri" w:hAnsi="Calibri"/>
              </w:rPr>
              <w:t>0.25</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3ABCF0" w14:textId="77777777" w:rsidR="005F2397" w:rsidRPr="008568A7" w:rsidRDefault="005F2397" w:rsidP="005F2397">
            <w:pPr>
              <w:rPr>
                <w:rFonts w:ascii="Calibri" w:hAnsi="Calibri"/>
              </w:rPr>
            </w:pPr>
            <w:r w:rsidRPr="008568A7">
              <w:rPr>
                <w:rFonts w:ascii="Calibri" w:hAnsi="Calibri"/>
              </w:rPr>
              <w:t>0.75</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56F1889" w14:textId="77777777" w:rsidR="005F2397" w:rsidRPr="008568A7" w:rsidRDefault="005F2397" w:rsidP="005F2397">
            <w:pPr>
              <w:rPr>
                <w:rFonts w:ascii="Calibri" w:hAnsi="Calibri"/>
              </w:rPr>
            </w:pPr>
            <w:r w:rsidRPr="008568A7">
              <w:rPr>
                <w:rFonts w:ascii="Calibri" w:hAnsi="Calibri"/>
              </w:rPr>
              <w:t>1.25</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20CEEFA"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1538B0EF" w14:textId="77777777" w:rsidR="005F2397" w:rsidRPr="008568A7" w:rsidRDefault="005F2397" w:rsidP="005F2397">
            <w:pPr>
              <w:rPr>
                <w:rFonts w:ascii="Calibri" w:hAnsi="Calibri"/>
              </w:rPr>
            </w:pPr>
            <w:r w:rsidRPr="008568A7">
              <w:rPr>
                <w:rFonts w:ascii="Calibri" w:hAnsi="Calibri"/>
              </w:rPr>
              <w:t> </w:t>
            </w:r>
          </w:p>
        </w:tc>
      </w:tr>
      <w:tr w:rsidR="005F2397" w:rsidRPr="008568A7" w14:paraId="4AD10B67"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3665847" w14:textId="77777777" w:rsidR="005F2397" w:rsidRPr="008568A7" w:rsidRDefault="005F2397" w:rsidP="005F2397">
            <w:pPr>
              <w:rPr>
                <w:rFonts w:ascii="Calibri" w:hAnsi="Calibri"/>
              </w:rPr>
            </w:pPr>
          </w:p>
        </w:tc>
        <w:tc>
          <w:tcPr>
            <w:tcW w:w="3323" w:type="dxa"/>
            <w:gridSpan w:val="3"/>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8554A1A" w14:textId="77777777" w:rsidR="005F2397" w:rsidRPr="008568A7" w:rsidRDefault="005F2397" w:rsidP="005F2397">
            <w:pPr>
              <w:rPr>
                <w:rFonts w:ascii="Calibri" w:hAnsi="Calibri"/>
              </w:rPr>
            </w:pPr>
            <w:r w:rsidRPr="008568A7">
              <w:rPr>
                <w:rFonts w:ascii="Calibri" w:hAnsi="Calibri"/>
              </w:rPr>
              <w:t>LIBOR</w:t>
            </w:r>
          </w:p>
        </w:tc>
        <w:tc>
          <w:tcPr>
            <w:tcW w:w="98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B0884A9" w14:textId="77777777" w:rsidR="005F2397" w:rsidRPr="008568A7" w:rsidRDefault="005F2397" w:rsidP="005F2397">
            <w:pPr>
              <w:rPr>
                <w:rFonts w:ascii="Calibri" w:hAnsi="Calibri"/>
              </w:rPr>
            </w:pPr>
            <w:r w:rsidRPr="008568A7">
              <w:rPr>
                <w:rFonts w:ascii="Calibri" w:hAnsi="Calibri"/>
              </w:rPr>
              <w:t>10.0%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0D63099" w14:textId="77777777" w:rsidR="005F2397" w:rsidRPr="008568A7" w:rsidRDefault="005F2397" w:rsidP="005F2397">
            <w:pPr>
              <w:rPr>
                <w:rFonts w:ascii="Calibri" w:hAnsi="Calibri"/>
              </w:rPr>
            </w:pPr>
            <w:r w:rsidRPr="008568A7">
              <w:rPr>
                <w:rFonts w:ascii="Calibri" w:hAnsi="Calibri"/>
              </w:rPr>
              <w:t>10.5%</w:t>
            </w: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41311F5" w14:textId="77777777" w:rsidR="005F2397" w:rsidRPr="008568A7" w:rsidRDefault="005F2397" w:rsidP="005F2397">
            <w:pPr>
              <w:rPr>
                <w:rFonts w:ascii="Calibri" w:hAnsi="Calibri"/>
              </w:rPr>
            </w:pPr>
            <w:r w:rsidRPr="008568A7">
              <w:rPr>
                <w:rFonts w:ascii="Calibri" w:hAnsi="Calibri"/>
              </w:rPr>
              <w:t>11.0%</w:t>
            </w: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7AA4BC91"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CE2FB57" w14:textId="77777777" w:rsidR="005F2397" w:rsidRPr="008568A7" w:rsidRDefault="005F2397" w:rsidP="005F2397">
            <w:pPr>
              <w:rPr>
                <w:rFonts w:ascii="Calibri" w:hAnsi="Calibri"/>
              </w:rPr>
            </w:pPr>
          </w:p>
        </w:tc>
      </w:tr>
      <w:tr w:rsidR="005F2397" w:rsidRPr="008568A7" w14:paraId="392B2C24" w14:textId="77777777" w:rsidTr="005F2397">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0AF3D3E" w14:textId="77777777" w:rsidR="005F2397" w:rsidRPr="008568A7" w:rsidRDefault="005F2397" w:rsidP="005F2397">
            <w:pPr>
              <w:rPr>
                <w:rFonts w:ascii="Calibri" w:hAnsi="Calibri"/>
              </w:rPr>
            </w:pPr>
          </w:p>
        </w:tc>
        <w:tc>
          <w:tcPr>
            <w:tcW w:w="3323" w:type="dxa"/>
            <w:gridSpan w:val="3"/>
            <w:tcBorders>
              <w:top w:val="nil"/>
              <w:left w:val="nil"/>
              <w:bottom w:val="nil"/>
              <w:right w:val="nil"/>
            </w:tcBorders>
            <w:shd w:val="clear" w:color="auto" w:fill="auto"/>
            <w:tcMar>
              <w:top w:w="15" w:type="dxa"/>
              <w:left w:w="15" w:type="dxa"/>
              <w:bottom w:w="0" w:type="dxa"/>
              <w:right w:w="15" w:type="dxa"/>
            </w:tcMar>
            <w:vAlign w:val="center"/>
            <w:hideMark/>
          </w:tcPr>
          <w:p w14:paraId="6DCD50A8" w14:textId="77777777" w:rsidR="005F2397" w:rsidRPr="008568A7" w:rsidRDefault="005F2397" w:rsidP="005F2397">
            <w:pPr>
              <w:rPr>
                <w:rFonts w:ascii="Calibri" w:hAnsi="Calibri"/>
              </w:rPr>
            </w:pPr>
            <w:r w:rsidRPr="008568A7">
              <w:rPr>
                <w:rFonts w:ascii="Calibri" w:hAnsi="Calibri"/>
              </w:rPr>
              <w:t>Discount Factor</w:t>
            </w:r>
          </w:p>
        </w:tc>
        <w:tc>
          <w:tcPr>
            <w:tcW w:w="988" w:type="dxa"/>
            <w:tcBorders>
              <w:top w:val="nil"/>
              <w:left w:val="nil"/>
              <w:bottom w:val="nil"/>
              <w:right w:val="nil"/>
            </w:tcBorders>
            <w:shd w:val="clear" w:color="auto" w:fill="auto"/>
            <w:tcMar>
              <w:top w:w="15" w:type="dxa"/>
              <w:left w:w="15" w:type="dxa"/>
              <w:bottom w:w="0" w:type="dxa"/>
              <w:right w:w="15" w:type="dxa"/>
            </w:tcMar>
            <w:vAlign w:val="center"/>
            <w:hideMark/>
          </w:tcPr>
          <w:p w14:paraId="789C34C3" w14:textId="77777777" w:rsidR="005F2397" w:rsidRPr="008568A7" w:rsidRDefault="005F2397" w:rsidP="005F2397">
            <w:pPr>
              <w:rPr>
                <w:rFonts w:ascii="Calibri" w:hAnsi="Calibri"/>
              </w:rPr>
            </w:pPr>
            <w:r w:rsidRPr="008568A7">
              <w:rPr>
                <w:rFonts w:ascii="Calibri" w:hAnsi="Calibri"/>
              </w:rPr>
              <w:t xml:space="preserve">0.975 </w:t>
            </w:r>
          </w:p>
        </w:tc>
        <w:tc>
          <w:tcPr>
            <w:tcW w:w="1078" w:type="dxa"/>
            <w:tcBorders>
              <w:top w:val="nil"/>
              <w:left w:val="nil"/>
              <w:bottom w:val="nil"/>
              <w:right w:val="nil"/>
            </w:tcBorders>
            <w:shd w:val="clear" w:color="auto" w:fill="auto"/>
            <w:tcMar>
              <w:top w:w="15" w:type="dxa"/>
              <w:left w:w="15" w:type="dxa"/>
              <w:bottom w:w="0" w:type="dxa"/>
              <w:right w:w="15" w:type="dxa"/>
            </w:tcMar>
            <w:vAlign w:val="center"/>
            <w:hideMark/>
          </w:tcPr>
          <w:p w14:paraId="1BA1273C" w14:textId="77777777" w:rsidR="005F2397" w:rsidRPr="008568A7" w:rsidRDefault="005F2397" w:rsidP="005F2397">
            <w:pPr>
              <w:rPr>
                <w:rFonts w:ascii="Calibri" w:hAnsi="Calibri"/>
              </w:rPr>
            </w:pPr>
            <w:r w:rsidRPr="008568A7">
              <w:rPr>
                <w:rFonts w:ascii="Calibri" w:hAnsi="Calibri"/>
              </w:rPr>
              <w:t xml:space="preserve">0.924 </w:t>
            </w:r>
          </w:p>
        </w:tc>
        <w:tc>
          <w:tcPr>
            <w:tcW w:w="1468"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106AEF28" w14:textId="77777777" w:rsidR="005F2397" w:rsidRPr="008568A7" w:rsidRDefault="005F2397" w:rsidP="005F2397">
            <w:pPr>
              <w:rPr>
                <w:rFonts w:ascii="Calibri" w:hAnsi="Calibri"/>
              </w:rPr>
            </w:pPr>
            <w:r w:rsidRPr="008568A7">
              <w:rPr>
                <w:rFonts w:ascii="Calibri" w:hAnsi="Calibri"/>
              </w:rPr>
              <w:t xml:space="preserve">0.872 </w:t>
            </w:r>
          </w:p>
        </w:tc>
        <w:tc>
          <w:tcPr>
            <w:tcW w:w="443" w:type="dxa"/>
            <w:tcBorders>
              <w:top w:val="nil"/>
              <w:left w:val="nil"/>
              <w:bottom w:val="nil"/>
              <w:right w:val="nil"/>
            </w:tcBorders>
            <w:shd w:val="clear" w:color="auto" w:fill="auto"/>
            <w:tcMar>
              <w:top w:w="15" w:type="dxa"/>
              <w:left w:w="15" w:type="dxa"/>
              <w:bottom w:w="0" w:type="dxa"/>
              <w:right w:w="15" w:type="dxa"/>
            </w:tcMar>
            <w:vAlign w:val="center"/>
            <w:hideMark/>
          </w:tcPr>
          <w:p w14:paraId="71659A82" w14:textId="77777777" w:rsidR="005F2397" w:rsidRPr="008568A7" w:rsidRDefault="005F2397" w:rsidP="005F2397">
            <w:pPr>
              <w:rPr>
                <w:rFonts w:ascii="Calibri" w:hAnsi="Calibri"/>
              </w:rPr>
            </w:pPr>
          </w:p>
        </w:tc>
        <w:tc>
          <w:tcPr>
            <w:tcW w:w="1233" w:type="dxa"/>
            <w:gridSpan w:val="2"/>
            <w:tcBorders>
              <w:top w:val="nil"/>
              <w:left w:val="nil"/>
              <w:bottom w:val="nil"/>
              <w:right w:val="nil"/>
            </w:tcBorders>
            <w:shd w:val="clear" w:color="auto" w:fill="auto"/>
            <w:tcMar>
              <w:top w:w="15" w:type="dxa"/>
              <w:left w:w="15" w:type="dxa"/>
              <w:bottom w:w="0" w:type="dxa"/>
              <w:right w:w="15" w:type="dxa"/>
            </w:tcMar>
            <w:vAlign w:val="bottom"/>
            <w:hideMark/>
          </w:tcPr>
          <w:p w14:paraId="61E56A48" w14:textId="77777777" w:rsidR="005F2397" w:rsidRPr="008568A7" w:rsidRDefault="005F2397" w:rsidP="005F2397">
            <w:pPr>
              <w:rPr>
                <w:rFonts w:ascii="Calibri" w:hAnsi="Calibri"/>
              </w:rPr>
            </w:pPr>
          </w:p>
        </w:tc>
      </w:tr>
      <w:tr w:rsidR="005F2397" w:rsidRPr="008568A7" w14:paraId="2548F0BF" w14:textId="77777777" w:rsidTr="001D66B1">
        <w:trPr>
          <w:trHeight w:val="60"/>
        </w:trPr>
        <w:tc>
          <w:tcPr>
            <w:tcW w:w="285" w:type="dxa"/>
            <w:tcBorders>
              <w:top w:val="nil"/>
              <w:left w:val="nil"/>
              <w:right w:val="nil"/>
            </w:tcBorders>
            <w:shd w:val="clear" w:color="auto" w:fill="auto"/>
            <w:tcMar>
              <w:top w:w="15" w:type="dxa"/>
              <w:left w:w="15" w:type="dxa"/>
              <w:bottom w:w="0" w:type="dxa"/>
              <w:right w:w="15" w:type="dxa"/>
            </w:tcMar>
            <w:vAlign w:val="bottom"/>
            <w:hideMark/>
          </w:tcPr>
          <w:p w14:paraId="48492EB4" w14:textId="77777777" w:rsidR="005F2397" w:rsidRPr="008568A7" w:rsidRDefault="005F2397" w:rsidP="005F2397">
            <w:pPr>
              <w:rPr>
                <w:rFonts w:ascii="Calibri" w:hAnsi="Calibri"/>
              </w:rPr>
            </w:pPr>
          </w:p>
        </w:tc>
        <w:tc>
          <w:tcPr>
            <w:tcW w:w="590" w:type="dxa"/>
            <w:gridSpan w:val="2"/>
            <w:tcBorders>
              <w:top w:val="nil"/>
              <w:left w:val="nil"/>
              <w:right w:val="nil"/>
            </w:tcBorders>
            <w:shd w:val="clear" w:color="auto" w:fill="auto"/>
            <w:tcMar>
              <w:top w:w="15" w:type="dxa"/>
              <w:left w:w="15" w:type="dxa"/>
              <w:bottom w:w="0" w:type="dxa"/>
              <w:right w:w="15" w:type="dxa"/>
            </w:tcMar>
            <w:vAlign w:val="center"/>
            <w:hideMark/>
          </w:tcPr>
          <w:p w14:paraId="3A919020" w14:textId="77777777" w:rsidR="005F2397" w:rsidRPr="008568A7" w:rsidRDefault="005F2397" w:rsidP="005F2397">
            <w:pPr>
              <w:rPr>
                <w:rFonts w:ascii="Calibri" w:hAnsi="Calibri"/>
              </w:rPr>
            </w:pPr>
          </w:p>
        </w:tc>
        <w:tc>
          <w:tcPr>
            <w:tcW w:w="2733" w:type="dxa"/>
            <w:tcBorders>
              <w:top w:val="nil"/>
              <w:left w:val="nil"/>
              <w:right w:val="nil"/>
            </w:tcBorders>
            <w:shd w:val="clear" w:color="auto" w:fill="auto"/>
            <w:tcMar>
              <w:top w:w="15" w:type="dxa"/>
              <w:left w:w="15" w:type="dxa"/>
              <w:bottom w:w="0" w:type="dxa"/>
              <w:right w:w="15" w:type="dxa"/>
            </w:tcMar>
            <w:vAlign w:val="center"/>
            <w:hideMark/>
          </w:tcPr>
          <w:p w14:paraId="7D52E234" w14:textId="77777777" w:rsidR="005F2397" w:rsidRPr="008568A7" w:rsidRDefault="005F2397" w:rsidP="005F2397">
            <w:pPr>
              <w:rPr>
                <w:rFonts w:ascii="Calibri" w:hAnsi="Calibri"/>
              </w:rPr>
            </w:pP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6FBCE923" w14:textId="77777777" w:rsidR="005F2397" w:rsidRPr="008568A7" w:rsidRDefault="005F2397" w:rsidP="005F2397">
            <w:pPr>
              <w:rPr>
                <w:rFonts w:ascii="Calibri" w:hAnsi="Calibri"/>
              </w:rPr>
            </w:pP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3D48D47B"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E0C5AC3"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2B02A9C8"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bottom"/>
            <w:hideMark/>
          </w:tcPr>
          <w:p w14:paraId="20382750" w14:textId="77777777" w:rsidR="005F2397" w:rsidRPr="008568A7" w:rsidRDefault="005F2397" w:rsidP="005F2397">
            <w:pPr>
              <w:rPr>
                <w:rFonts w:ascii="Calibri" w:hAnsi="Calibri"/>
              </w:rPr>
            </w:pPr>
          </w:p>
        </w:tc>
      </w:tr>
      <w:tr w:rsidR="005F2397" w:rsidRPr="008568A7" w14:paraId="18F30470" w14:textId="77777777" w:rsidTr="001D66B1">
        <w:trPr>
          <w:trHeight w:val="253"/>
        </w:trPr>
        <w:tc>
          <w:tcPr>
            <w:tcW w:w="4596" w:type="dxa"/>
            <w:gridSpan w:val="5"/>
            <w:tcBorders>
              <w:top w:val="nil"/>
              <w:left w:val="nil"/>
              <w:bottom w:val="nil"/>
              <w:right w:val="nil"/>
            </w:tcBorders>
            <w:shd w:val="clear" w:color="auto" w:fill="A2B593"/>
            <w:tcMar>
              <w:top w:w="15" w:type="dxa"/>
              <w:left w:w="15" w:type="dxa"/>
              <w:bottom w:w="0" w:type="dxa"/>
              <w:right w:w="15" w:type="dxa"/>
            </w:tcMar>
            <w:vAlign w:val="center"/>
            <w:hideMark/>
          </w:tcPr>
          <w:p w14:paraId="7A488A34" w14:textId="77777777" w:rsidR="005F2397" w:rsidRPr="008568A7" w:rsidRDefault="005F2397" w:rsidP="005F2397">
            <w:pPr>
              <w:rPr>
                <w:rFonts w:ascii="Calibri" w:hAnsi="Calibri"/>
              </w:rPr>
            </w:pPr>
            <w:r w:rsidRPr="008568A7">
              <w:rPr>
                <w:rFonts w:ascii="Calibri" w:hAnsi="Calibri"/>
              </w:rPr>
              <w:t>Value Interest Rate Swap as Two Bonds</w:t>
            </w:r>
          </w:p>
        </w:tc>
        <w:tc>
          <w:tcPr>
            <w:tcW w:w="1078" w:type="dxa"/>
            <w:tcBorders>
              <w:top w:val="nil"/>
              <w:left w:val="nil"/>
              <w:bottom w:val="nil"/>
              <w:right w:val="nil"/>
            </w:tcBorders>
            <w:shd w:val="clear" w:color="auto" w:fill="A2B593"/>
            <w:tcMar>
              <w:top w:w="15" w:type="dxa"/>
              <w:left w:w="15" w:type="dxa"/>
              <w:bottom w:w="0" w:type="dxa"/>
              <w:right w:w="15" w:type="dxa"/>
            </w:tcMar>
            <w:vAlign w:val="bottom"/>
            <w:hideMark/>
          </w:tcPr>
          <w:p w14:paraId="4BEADD48"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0C37FEAF"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nil"/>
              <w:right w:val="nil"/>
            </w:tcBorders>
            <w:shd w:val="clear" w:color="auto" w:fill="A2B593"/>
            <w:tcMar>
              <w:top w:w="15" w:type="dxa"/>
              <w:left w:w="15" w:type="dxa"/>
              <w:bottom w:w="0" w:type="dxa"/>
              <w:right w:w="15" w:type="dxa"/>
            </w:tcMar>
            <w:vAlign w:val="bottom"/>
            <w:hideMark/>
          </w:tcPr>
          <w:p w14:paraId="5B3225C9"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nil"/>
              <w:right w:val="nil"/>
            </w:tcBorders>
            <w:shd w:val="clear" w:color="auto" w:fill="A2B593"/>
            <w:tcMar>
              <w:top w:w="15" w:type="dxa"/>
              <w:left w:w="15" w:type="dxa"/>
              <w:bottom w:w="0" w:type="dxa"/>
              <w:right w:w="15" w:type="dxa"/>
            </w:tcMar>
            <w:vAlign w:val="bottom"/>
            <w:hideMark/>
          </w:tcPr>
          <w:p w14:paraId="2DE08249" w14:textId="77777777" w:rsidR="005F2397" w:rsidRPr="008568A7" w:rsidRDefault="005F2397" w:rsidP="005F2397">
            <w:pPr>
              <w:rPr>
                <w:rFonts w:ascii="Calibri" w:hAnsi="Calibri"/>
              </w:rPr>
            </w:pPr>
            <w:r w:rsidRPr="008568A7">
              <w:rPr>
                <w:rFonts w:ascii="Calibri" w:hAnsi="Calibri"/>
              </w:rPr>
              <w:t> </w:t>
            </w:r>
          </w:p>
        </w:tc>
      </w:tr>
      <w:tr w:rsidR="005F2397" w:rsidRPr="008568A7" w14:paraId="6AE70814" w14:textId="77777777" w:rsidTr="00AC0915">
        <w:trPr>
          <w:trHeight w:val="253"/>
        </w:trPr>
        <w:tc>
          <w:tcPr>
            <w:tcW w:w="285" w:type="dxa"/>
            <w:tcBorders>
              <w:top w:val="nil"/>
              <w:left w:val="nil"/>
              <w:right w:val="nil"/>
            </w:tcBorders>
            <w:shd w:val="clear" w:color="auto" w:fill="auto"/>
            <w:tcMar>
              <w:top w:w="15" w:type="dxa"/>
              <w:left w:w="15" w:type="dxa"/>
              <w:bottom w:w="0" w:type="dxa"/>
              <w:right w:w="15" w:type="dxa"/>
            </w:tcMar>
            <w:vAlign w:val="bottom"/>
            <w:hideMark/>
          </w:tcPr>
          <w:p w14:paraId="3DFDEEF7"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center"/>
            <w:hideMark/>
          </w:tcPr>
          <w:p w14:paraId="51C54F00" w14:textId="77777777" w:rsidR="005F2397" w:rsidRPr="008568A7" w:rsidRDefault="005F2397" w:rsidP="005F2397">
            <w:pPr>
              <w:rPr>
                <w:rFonts w:ascii="Calibri" w:hAnsi="Calibri"/>
              </w:rPr>
            </w:pPr>
            <w:r w:rsidRPr="008568A7">
              <w:rPr>
                <w:rFonts w:ascii="Calibri" w:hAnsi="Calibri"/>
              </w:rPr>
              <w:t>Floating Cash Flows</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1974819A"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59CB92E"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878D116"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DF9F563"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94799E1" w14:textId="77777777" w:rsidR="005F2397" w:rsidRPr="008568A7" w:rsidRDefault="005F2397" w:rsidP="005F2397">
            <w:pPr>
              <w:rPr>
                <w:rFonts w:ascii="Calibri" w:hAnsi="Calibri"/>
              </w:rPr>
            </w:pPr>
            <w:r w:rsidRPr="008568A7">
              <w:rPr>
                <w:rFonts w:ascii="Calibri" w:hAnsi="Calibri"/>
              </w:rPr>
              <w:t> </w:t>
            </w:r>
          </w:p>
        </w:tc>
      </w:tr>
      <w:tr w:rsidR="005F2397" w:rsidRPr="008568A7" w14:paraId="6C799165" w14:textId="77777777" w:rsidTr="00AC0915">
        <w:trPr>
          <w:trHeight w:val="253"/>
        </w:trPr>
        <w:tc>
          <w:tcPr>
            <w:tcW w:w="285" w:type="dxa"/>
            <w:tcBorders>
              <w:left w:val="nil"/>
              <w:bottom w:val="nil"/>
              <w:right w:val="nil"/>
            </w:tcBorders>
            <w:shd w:val="clear" w:color="auto" w:fill="auto"/>
            <w:tcMar>
              <w:top w:w="15" w:type="dxa"/>
              <w:left w:w="15" w:type="dxa"/>
              <w:bottom w:w="0" w:type="dxa"/>
              <w:right w:w="15" w:type="dxa"/>
            </w:tcMar>
            <w:vAlign w:val="bottom"/>
            <w:hideMark/>
          </w:tcPr>
          <w:p w14:paraId="3C2DE213"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center"/>
            <w:hideMark/>
          </w:tcPr>
          <w:p w14:paraId="4746C1A7"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007FF9D7"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8A05C3C" w14:textId="77777777" w:rsidR="005F2397" w:rsidRPr="008568A7" w:rsidRDefault="005F2397" w:rsidP="005F2397">
            <w:pPr>
              <w:rPr>
                <w:rFonts w:ascii="Calibri" w:hAnsi="Calibri"/>
              </w:rPr>
            </w:pPr>
            <w:r w:rsidRPr="008568A7">
              <w:rPr>
                <w:rFonts w:ascii="Calibri" w:hAnsi="Calibri"/>
              </w:rPr>
              <w:t>$105.10</w:t>
            </w:r>
          </w:p>
        </w:tc>
        <w:tc>
          <w:tcPr>
            <w:tcW w:w="1078"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AFF4D4D" w14:textId="77777777" w:rsidR="005F2397" w:rsidRPr="008568A7" w:rsidRDefault="005F2397" w:rsidP="005F2397">
            <w:pPr>
              <w:rPr>
                <w:rFonts w:ascii="Calibri" w:hAnsi="Calibri"/>
              </w:rPr>
            </w:pPr>
          </w:p>
        </w:tc>
        <w:tc>
          <w:tcPr>
            <w:tcW w:w="1468"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3F4570AB" w14:textId="77777777" w:rsidR="005F2397" w:rsidRPr="008568A7" w:rsidRDefault="005F2397" w:rsidP="005F2397">
            <w:pPr>
              <w:rPr>
                <w:rFonts w:ascii="Calibri" w:hAnsi="Calibri"/>
              </w:rPr>
            </w:pPr>
          </w:p>
        </w:tc>
        <w:tc>
          <w:tcPr>
            <w:tcW w:w="44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60026F6" w14:textId="77777777" w:rsidR="005F2397" w:rsidRPr="008568A7" w:rsidRDefault="005F2397" w:rsidP="005F2397">
            <w:pPr>
              <w:rPr>
                <w:rFonts w:ascii="Calibri" w:hAnsi="Calibri"/>
              </w:rPr>
            </w:pPr>
          </w:p>
        </w:tc>
        <w:tc>
          <w:tcPr>
            <w:tcW w:w="1233" w:type="dxa"/>
            <w:gridSpan w:val="2"/>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EE39937" w14:textId="77777777" w:rsidR="005F2397" w:rsidRPr="008568A7" w:rsidRDefault="005F2397" w:rsidP="005F2397">
            <w:pPr>
              <w:rPr>
                <w:rFonts w:ascii="Calibri" w:hAnsi="Calibri"/>
              </w:rPr>
            </w:pPr>
          </w:p>
        </w:tc>
      </w:tr>
      <w:tr w:rsidR="005F2397" w:rsidRPr="008568A7" w14:paraId="5AB27B1B"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ECBB54C"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center"/>
            <w:hideMark/>
          </w:tcPr>
          <w:p w14:paraId="37F6E3C6"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158D017E"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5D7EFB17" w14:textId="77777777" w:rsidR="005F2397" w:rsidRPr="008568A7" w:rsidRDefault="005F2397" w:rsidP="005F2397">
            <w:pPr>
              <w:rPr>
                <w:rFonts w:ascii="Calibri" w:hAnsi="Calibri"/>
              </w:rPr>
            </w:pPr>
            <w:r w:rsidRPr="008568A7">
              <w:rPr>
                <w:rFonts w:ascii="Calibri" w:hAnsi="Calibri"/>
              </w:rPr>
              <w:t>$102.51</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6B7383A9" w14:textId="77777777" w:rsidR="005F2397" w:rsidRPr="008568A7" w:rsidRDefault="005F2397" w:rsidP="005F2397">
            <w:pPr>
              <w:rPr>
                <w:rFonts w:ascii="Calibri" w:hAnsi="Calibri"/>
              </w:rPr>
            </w:pPr>
          </w:p>
        </w:tc>
        <w:tc>
          <w:tcPr>
            <w:tcW w:w="1468" w:type="dxa"/>
            <w:gridSpan w:val="2"/>
            <w:tcBorders>
              <w:top w:val="nil"/>
              <w:left w:val="nil"/>
              <w:right w:val="nil"/>
            </w:tcBorders>
            <w:shd w:val="clear" w:color="auto" w:fill="auto"/>
            <w:tcMar>
              <w:top w:w="15" w:type="dxa"/>
              <w:left w:w="15" w:type="dxa"/>
              <w:bottom w:w="0" w:type="dxa"/>
              <w:right w:w="15" w:type="dxa"/>
            </w:tcMar>
            <w:vAlign w:val="center"/>
            <w:hideMark/>
          </w:tcPr>
          <w:p w14:paraId="498ED039" w14:textId="77777777" w:rsidR="005F2397" w:rsidRPr="008568A7" w:rsidRDefault="005F2397" w:rsidP="005F2397">
            <w:pPr>
              <w:rPr>
                <w:rFonts w:ascii="Calibri" w:hAnsi="Calibri"/>
              </w:rPr>
            </w:pPr>
          </w:p>
        </w:tc>
        <w:tc>
          <w:tcPr>
            <w:tcW w:w="443" w:type="dxa"/>
            <w:tcBorders>
              <w:top w:val="nil"/>
              <w:left w:val="nil"/>
              <w:right w:val="nil"/>
            </w:tcBorders>
            <w:shd w:val="clear" w:color="auto" w:fill="auto"/>
            <w:tcMar>
              <w:top w:w="15" w:type="dxa"/>
              <w:left w:w="15" w:type="dxa"/>
              <w:bottom w:w="0" w:type="dxa"/>
              <w:right w:w="15" w:type="dxa"/>
            </w:tcMar>
            <w:vAlign w:val="center"/>
            <w:hideMark/>
          </w:tcPr>
          <w:p w14:paraId="06D6EEDB" w14:textId="77777777" w:rsidR="005F2397" w:rsidRPr="008568A7" w:rsidRDefault="005F2397" w:rsidP="005F2397">
            <w:pPr>
              <w:rPr>
                <w:rFonts w:ascii="Calibri" w:hAnsi="Calibri"/>
              </w:rPr>
            </w:pPr>
          </w:p>
        </w:tc>
        <w:tc>
          <w:tcPr>
            <w:tcW w:w="1233" w:type="dxa"/>
            <w:gridSpan w:val="2"/>
            <w:tcBorders>
              <w:top w:val="nil"/>
              <w:left w:val="nil"/>
              <w:right w:val="nil"/>
            </w:tcBorders>
            <w:shd w:val="clear" w:color="auto" w:fill="auto"/>
            <w:tcMar>
              <w:top w:w="15" w:type="dxa"/>
              <w:left w:w="15" w:type="dxa"/>
              <w:bottom w:w="0" w:type="dxa"/>
              <w:right w:w="15" w:type="dxa"/>
            </w:tcMar>
            <w:vAlign w:val="center"/>
            <w:hideMark/>
          </w:tcPr>
          <w:p w14:paraId="7E95FA5B" w14:textId="77777777" w:rsidR="005F2397" w:rsidRPr="008568A7" w:rsidRDefault="005F2397" w:rsidP="005F2397">
            <w:pPr>
              <w:rPr>
                <w:rFonts w:ascii="Calibri" w:hAnsi="Calibri"/>
              </w:rPr>
            </w:pPr>
            <w:r w:rsidRPr="008568A7">
              <w:rPr>
                <w:rFonts w:ascii="Calibri" w:hAnsi="Calibri"/>
              </w:rPr>
              <w:t>$102.51</w:t>
            </w:r>
          </w:p>
        </w:tc>
      </w:tr>
      <w:tr w:rsidR="005F2397" w:rsidRPr="008568A7" w14:paraId="23DFBCB7" w14:textId="77777777" w:rsidTr="00AC0915">
        <w:trPr>
          <w:trHeight w:val="265"/>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0C299301" w14:textId="77777777" w:rsidR="005F2397" w:rsidRPr="008568A7" w:rsidRDefault="005F2397" w:rsidP="005F2397">
            <w:pPr>
              <w:rPr>
                <w:rFonts w:ascii="Calibri" w:hAnsi="Calibri"/>
              </w:rPr>
            </w:pPr>
          </w:p>
        </w:tc>
        <w:tc>
          <w:tcPr>
            <w:tcW w:w="3323" w:type="dxa"/>
            <w:gridSpan w:val="3"/>
            <w:tcBorders>
              <w:top w:val="nil"/>
              <w:left w:val="nil"/>
              <w:right w:val="nil"/>
            </w:tcBorders>
            <w:shd w:val="clear" w:color="auto" w:fill="auto"/>
            <w:tcMar>
              <w:top w:w="15" w:type="dxa"/>
              <w:left w:w="15" w:type="dxa"/>
              <w:bottom w:w="0" w:type="dxa"/>
              <w:right w:w="15" w:type="dxa"/>
            </w:tcMar>
            <w:vAlign w:val="bottom"/>
            <w:hideMark/>
          </w:tcPr>
          <w:p w14:paraId="31F938D3" w14:textId="77777777" w:rsidR="005F2397" w:rsidRPr="008568A7" w:rsidRDefault="005F2397" w:rsidP="005F2397">
            <w:pPr>
              <w:rPr>
                <w:rFonts w:ascii="Calibri" w:hAnsi="Calibri"/>
              </w:rPr>
            </w:pPr>
            <w:r w:rsidRPr="008568A7">
              <w:rPr>
                <w:rFonts w:ascii="Calibri" w:hAnsi="Calibri"/>
              </w:rPr>
              <w:t>Fixed Cash Flows</w:t>
            </w:r>
          </w:p>
        </w:tc>
        <w:tc>
          <w:tcPr>
            <w:tcW w:w="988" w:type="dxa"/>
            <w:tcBorders>
              <w:top w:val="nil"/>
              <w:left w:val="nil"/>
              <w:right w:val="nil"/>
            </w:tcBorders>
            <w:shd w:val="clear" w:color="auto" w:fill="auto"/>
            <w:tcMar>
              <w:top w:w="15" w:type="dxa"/>
              <w:left w:w="15" w:type="dxa"/>
              <w:bottom w:w="0" w:type="dxa"/>
              <w:right w:w="15" w:type="dxa"/>
            </w:tcMar>
            <w:vAlign w:val="bottom"/>
            <w:hideMark/>
          </w:tcPr>
          <w:p w14:paraId="4105B79E" w14:textId="77777777" w:rsidR="005F2397" w:rsidRPr="008568A7" w:rsidRDefault="005F2397" w:rsidP="005F2397">
            <w:pPr>
              <w:rPr>
                <w:rFonts w:ascii="Calibri" w:hAnsi="Calibri"/>
              </w:rPr>
            </w:pPr>
            <w:r w:rsidRPr="008568A7">
              <w:rPr>
                <w:rFonts w:ascii="Calibri" w:hAnsi="Calibri"/>
              </w:rPr>
              <w:t> </w:t>
            </w:r>
          </w:p>
        </w:tc>
        <w:tc>
          <w:tcPr>
            <w:tcW w:w="1078" w:type="dxa"/>
            <w:tcBorders>
              <w:top w:val="nil"/>
              <w:left w:val="nil"/>
              <w:right w:val="nil"/>
            </w:tcBorders>
            <w:shd w:val="clear" w:color="auto" w:fill="auto"/>
            <w:tcMar>
              <w:top w:w="15" w:type="dxa"/>
              <w:left w:w="15" w:type="dxa"/>
              <w:bottom w:w="0" w:type="dxa"/>
              <w:right w:w="15" w:type="dxa"/>
            </w:tcMar>
            <w:vAlign w:val="bottom"/>
            <w:hideMark/>
          </w:tcPr>
          <w:p w14:paraId="1361EE62" w14:textId="77777777" w:rsidR="005F2397" w:rsidRPr="008568A7" w:rsidRDefault="005F2397" w:rsidP="005F2397">
            <w:pPr>
              <w:rPr>
                <w:rFonts w:ascii="Calibri" w:hAnsi="Calibri"/>
              </w:rPr>
            </w:pPr>
            <w:r w:rsidRPr="008568A7">
              <w:rPr>
                <w:rFonts w:ascii="Calibri" w:hAnsi="Calibri"/>
              </w:rPr>
              <w:t> </w:t>
            </w:r>
          </w:p>
        </w:tc>
        <w:tc>
          <w:tcPr>
            <w:tcW w:w="1468" w:type="dxa"/>
            <w:gridSpan w:val="2"/>
            <w:tcBorders>
              <w:top w:val="nil"/>
              <w:left w:val="nil"/>
              <w:right w:val="nil"/>
            </w:tcBorders>
            <w:shd w:val="clear" w:color="auto" w:fill="auto"/>
            <w:tcMar>
              <w:top w:w="15" w:type="dxa"/>
              <w:left w:w="15" w:type="dxa"/>
              <w:bottom w:w="0" w:type="dxa"/>
              <w:right w:w="15" w:type="dxa"/>
            </w:tcMar>
            <w:vAlign w:val="bottom"/>
            <w:hideMark/>
          </w:tcPr>
          <w:p w14:paraId="2F02F21B" w14:textId="77777777" w:rsidR="005F2397" w:rsidRPr="008568A7" w:rsidRDefault="005F2397" w:rsidP="005F2397">
            <w:pPr>
              <w:rPr>
                <w:rFonts w:ascii="Calibri" w:hAnsi="Calibri"/>
              </w:rPr>
            </w:pPr>
            <w:r w:rsidRPr="008568A7">
              <w:rPr>
                <w:rFonts w:ascii="Calibri" w:hAnsi="Calibri"/>
              </w:rPr>
              <w:t> </w:t>
            </w:r>
          </w:p>
        </w:tc>
        <w:tc>
          <w:tcPr>
            <w:tcW w:w="443" w:type="dxa"/>
            <w:tcBorders>
              <w:top w:val="nil"/>
              <w:left w:val="nil"/>
              <w:right w:val="nil"/>
            </w:tcBorders>
            <w:shd w:val="clear" w:color="auto" w:fill="auto"/>
            <w:tcMar>
              <w:top w:w="15" w:type="dxa"/>
              <w:left w:w="15" w:type="dxa"/>
              <w:bottom w:w="0" w:type="dxa"/>
              <w:right w:w="15" w:type="dxa"/>
            </w:tcMar>
            <w:vAlign w:val="bottom"/>
            <w:hideMark/>
          </w:tcPr>
          <w:p w14:paraId="1F0EBABF" w14:textId="77777777" w:rsidR="005F2397" w:rsidRPr="008568A7" w:rsidRDefault="005F2397" w:rsidP="005F2397">
            <w:pPr>
              <w:rPr>
                <w:rFonts w:ascii="Calibri" w:hAnsi="Calibri"/>
              </w:rPr>
            </w:pPr>
            <w:r w:rsidRPr="008568A7">
              <w:rPr>
                <w:rFonts w:ascii="Calibri" w:hAnsi="Calibri"/>
              </w:rPr>
              <w:t> </w:t>
            </w:r>
          </w:p>
        </w:tc>
        <w:tc>
          <w:tcPr>
            <w:tcW w:w="1233" w:type="dxa"/>
            <w:gridSpan w:val="2"/>
            <w:tcBorders>
              <w:top w:val="nil"/>
              <w:left w:val="nil"/>
              <w:right w:val="nil"/>
            </w:tcBorders>
            <w:shd w:val="clear" w:color="auto" w:fill="auto"/>
            <w:tcMar>
              <w:top w:w="15" w:type="dxa"/>
              <w:left w:w="15" w:type="dxa"/>
              <w:bottom w:w="0" w:type="dxa"/>
              <w:right w:w="15" w:type="dxa"/>
            </w:tcMar>
            <w:vAlign w:val="bottom"/>
          </w:tcPr>
          <w:p w14:paraId="131EE910" w14:textId="77777777" w:rsidR="005F2397" w:rsidRPr="008568A7" w:rsidRDefault="005F2397" w:rsidP="005F2397">
            <w:pPr>
              <w:rPr>
                <w:rFonts w:ascii="Calibri" w:hAnsi="Calibri"/>
              </w:rPr>
            </w:pPr>
          </w:p>
        </w:tc>
      </w:tr>
      <w:tr w:rsidR="005F2397" w:rsidRPr="008568A7" w14:paraId="646B0735" w14:textId="77777777" w:rsidTr="00AC0915">
        <w:trPr>
          <w:trHeight w:val="226"/>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59579145"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0F6CE746" w14:textId="77777777" w:rsidR="005F2397" w:rsidRPr="008568A7" w:rsidRDefault="005F2397" w:rsidP="005F2397">
            <w:pPr>
              <w:rPr>
                <w:rFonts w:ascii="Calibri" w:hAnsi="Calibri"/>
              </w:rPr>
            </w:pP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5FF12EC9" w14:textId="77777777" w:rsidR="005F2397" w:rsidRPr="008568A7" w:rsidRDefault="005F2397" w:rsidP="005F2397">
            <w:pPr>
              <w:rPr>
                <w:rFonts w:ascii="Calibri" w:hAnsi="Calibri"/>
              </w:rPr>
            </w:pPr>
            <w:r w:rsidRPr="008568A7">
              <w:rPr>
                <w:rFonts w:ascii="Calibri" w:hAnsi="Calibri"/>
              </w:rPr>
              <w:t>Future value (FV)</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429CC45D" w14:textId="77777777" w:rsidR="005F2397" w:rsidRPr="008568A7" w:rsidRDefault="005F2397" w:rsidP="005F2397">
            <w:pPr>
              <w:rPr>
                <w:rFonts w:ascii="Calibri" w:hAnsi="Calibri"/>
              </w:rPr>
            </w:pPr>
            <w:r w:rsidRPr="008568A7">
              <w:rPr>
                <w:rFonts w:ascii="Calibri" w:hAnsi="Calibri"/>
              </w:rPr>
              <w:t xml:space="preserve">     $4.00</w:t>
            </w:r>
          </w:p>
        </w:tc>
        <w:tc>
          <w:tcPr>
            <w:tcW w:w="1078" w:type="dxa"/>
            <w:tcBorders>
              <w:left w:val="nil"/>
              <w:bottom w:val="nil"/>
              <w:right w:val="nil"/>
            </w:tcBorders>
            <w:shd w:val="clear" w:color="auto" w:fill="auto"/>
            <w:tcMar>
              <w:top w:w="15" w:type="dxa"/>
              <w:left w:w="15" w:type="dxa"/>
              <w:bottom w:w="0" w:type="dxa"/>
              <w:right w:w="15" w:type="dxa"/>
            </w:tcMar>
            <w:vAlign w:val="center"/>
            <w:hideMark/>
          </w:tcPr>
          <w:p w14:paraId="1325FA7B" w14:textId="77777777" w:rsidR="005F2397" w:rsidRPr="008568A7" w:rsidRDefault="005F2397" w:rsidP="005F2397">
            <w:pPr>
              <w:rPr>
                <w:rFonts w:ascii="Calibri" w:hAnsi="Calibri"/>
              </w:rPr>
            </w:pPr>
            <w:r w:rsidRPr="008568A7">
              <w:rPr>
                <w:rFonts w:ascii="Calibri" w:hAnsi="Calibri"/>
              </w:rPr>
              <w:t xml:space="preserve">         $4.00</w:t>
            </w:r>
          </w:p>
        </w:tc>
        <w:tc>
          <w:tcPr>
            <w:tcW w:w="1437" w:type="dxa"/>
            <w:tcBorders>
              <w:left w:val="nil"/>
              <w:bottom w:val="nil"/>
              <w:right w:val="nil"/>
            </w:tcBorders>
            <w:shd w:val="clear" w:color="auto" w:fill="auto"/>
            <w:tcMar>
              <w:top w:w="15" w:type="dxa"/>
              <w:left w:w="15" w:type="dxa"/>
              <w:bottom w:w="0" w:type="dxa"/>
              <w:right w:w="15" w:type="dxa"/>
            </w:tcMar>
            <w:vAlign w:val="center"/>
            <w:hideMark/>
          </w:tcPr>
          <w:p w14:paraId="3306FA3B" w14:textId="77777777" w:rsidR="005F2397" w:rsidRPr="008568A7" w:rsidRDefault="005F2397" w:rsidP="005F2397">
            <w:pPr>
              <w:rPr>
                <w:rFonts w:ascii="Calibri" w:hAnsi="Calibri"/>
              </w:rPr>
            </w:pPr>
            <w:r w:rsidRPr="008568A7">
              <w:rPr>
                <w:rFonts w:ascii="Calibri" w:hAnsi="Calibri"/>
              </w:rPr>
              <w:t>$104.00</w:t>
            </w:r>
          </w:p>
        </w:tc>
        <w:tc>
          <w:tcPr>
            <w:tcW w:w="1707" w:type="dxa"/>
            <w:gridSpan w:val="4"/>
            <w:tcBorders>
              <w:left w:val="nil"/>
              <w:bottom w:val="nil"/>
              <w:right w:val="nil"/>
            </w:tcBorders>
            <w:shd w:val="clear" w:color="auto" w:fill="auto"/>
            <w:tcMar>
              <w:top w:w="15" w:type="dxa"/>
              <w:left w:w="15" w:type="dxa"/>
              <w:bottom w:w="0" w:type="dxa"/>
              <w:right w:w="15" w:type="dxa"/>
            </w:tcMar>
            <w:vAlign w:val="bottom"/>
            <w:hideMark/>
          </w:tcPr>
          <w:p w14:paraId="2DBA7018" w14:textId="77777777" w:rsidR="005F2397" w:rsidRPr="008568A7" w:rsidRDefault="005F2397" w:rsidP="005F2397">
            <w:pPr>
              <w:rPr>
                <w:rFonts w:ascii="Calibri" w:hAnsi="Calibri"/>
              </w:rPr>
            </w:pPr>
          </w:p>
        </w:tc>
      </w:tr>
      <w:tr w:rsidR="005F2397" w:rsidRPr="008568A7" w14:paraId="7E3A2195" w14:textId="77777777" w:rsidTr="00AC0915">
        <w:trPr>
          <w:trHeight w:val="253"/>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790068D2" w14:textId="77777777" w:rsidR="005F2397" w:rsidRPr="008568A7" w:rsidRDefault="005F2397" w:rsidP="005F2397">
            <w:pPr>
              <w:rPr>
                <w:rFonts w:ascii="Calibri" w:hAnsi="Calibri"/>
              </w:rPr>
            </w:pPr>
          </w:p>
        </w:tc>
        <w:tc>
          <w:tcPr>
            <w:tcW w:w="270" w:type="dxa"/>
            <w:tcBorders>
              <w:top w:val="nil"/>
              <w:left w:val="nil"/>
              <w:right w:val="nil"/>
            </w:tcBorders>
            <w:shd w:val="clear" w:color="auto" w:fill="auto"/>
            <w:tcMar>
              <w:top w:w="15" w:type="dxa"/>
              <w:left w:w="15" w:type="dxa"/>
              <w:bottom w:w="0" w:type="dxa"/>
              <w:right w:w="15" w:type="dxa"/>
            </w:tcMar>
            <w:vAlign w:val="bottom"/>
            <w:hideMark/>
          </w:tcPr>
          <w:p w14:paraId="1FC24810" w14:textId="77777777" w:rsidR="005F2397" w:rsidRPr="008568A7" w:rsidRDefault="005F2397" w:rsidP="005F2397">
            <w:pPr>
              <w:rPr>
                <w:rFonts w:ascii="Calibri" w:hAnsi="Calibri"/>
              </w:rPr>
            </w:pPr>
          </w:p>
        </w:tc>
        <w:tc>
          <w:tcPr>
            <w:tcW w:w="3053" w:type="dxa"/>
            <w:gridSpan w:val="2"/>
            <w:tcBorders>
              <w:top w:val="nil"/>
              <w:left w:val="nil"/>
              <w:right w:val="nil"/>
            </w:tcBorders>
            <w:shd w:val="clear" w:color="auto" w:fill="auto"/>
            <w:tcMar>
              <w:top w:w="15" w:type="dxa"/>
              <w:left w:w="15" w:type="dxa"/>
              <w:bottom w:w="0" w:type="dxa"/>
              <w:right w:w="15" w:type="dxa"/>
            </w:tcMar>
            <w:vAlign w:val="center"/>
            <w:hideMark/>
          </w:tcPr>
          <w:p w14:paraId="7B534661" w14:textId="77777777" w:rsidR="005F2397" w:rsidRPr="008568A7" w:rsidRDefault="005F2397" w:rsidP="005F2397">
            <w:pPr>
              <w:rPr>
                <w:rFonts w:ascii="Calibri" w:hAnsi="Calibri"/>
              </w:rPr>
            </w:pPr>
            <w:r w:rsidRPr="008568A7">
              <w:rPr>
                <w:rFonts w:ascii="Calibri" w:hAnsi="Calibri"/>
              </w:rPr>
              <w:t>Present value (PV)</w:t>
            </w:r>
          </w:p>
        </w:tc>
        <w:tc>
          <w:tcPr>
            <w:tcW w:w="988" w:type="dxa"/>
            <w:tcBorders>
              <w:top w:val="nil"/>
              <w:left w:val="nil"/>
              <w:right w:val="nil"/>
            </w:tcBorders>
            <w:shd w:val="clear" w:color="auto" w:fill="auto"/>
            <w:tcMar>
              <w:top w:w="15" w:type="dxa"/>
              <w:left w:w="15" w:type="dxa"/>
              <w:bottom w:w="0" w:type="dxa"/>
              <w:right w:w="15" w:type="dxa"/>
            </w:tcMar>
            <w:vAlign w:val="center"/>
            <w:hideMark/>
          </w:tcPr>
          <w:p w14:paraId="44BFFCC3" w14:textId="77777777" w:rsidR="005F2397" w:rsidRPr="008568A7" w:rsidRDefault="005F2397" w:rsidP="005F2397">
            <w:pPr>
              <w:rPr>
                <w:rFonts w:ascii="Calibri" w:hAnsi="Calibri"/>
              </w:rPr>
            </w:pPr>
            <w:r w:rsidRPr="008568A7">
              <w:rPr>
                <w:rFonts w:ascii="Calibri" w:hAnsi="Calibri"/>
              </w:rPr>
              <w:t>$3.90</w:t>
            </w:r>
          </w:p>
        </w:tc>
        <w:tc>
          <w:tcPr>
            <w:tcW w:w="1078" w:type="dxa"/>
            <w:tcBorders>
              <w:top w:val="nil"/>
              <w:left w:val="nil"/>
              <w:right w:val="nil"/>
            </w:tcBorders>
            <w:shd w:val="clear" w:color="auto" w:fill="auto"/>
            <w:tcMar>
              <w:top w:w="15" w:type="dxa"/>
              <w:left w:w="15" w:type="dxa"/>
              <w:bottom w:w="0" w:type="dxa"/>
              <w:right w:w="15" w:type="dxa"/>
            </w:tcMar>
            <w:vAlign w:val="center"/>
            <w:hideMark/>
          </w:tcPr>
          <w:p w14:paraId="145092B1" w14:textId="77777777" w:rsidR="005F2397" w:rsidRPr="008568A7" w:rsidRDefault="005F2397" w:rsidP="005F2397">
            <w:pPr>
              <w:rPr>
                <w:rFonts w:ascii="Calibri" w:hAnsi="Calibri"/>
              </w:rPr>
            </w:pPr>
            <w:r w:rsidRPr="008568A7">
              <w:rPr>
                <w:rFonts w:ascii="Calibri" w:hAnsi="Calibri"/>
              </w:rPr>
              <w:t>$3.70</w:t>
            </w:r>
          </w:p>
        </w:tc>
        <w:tc>
          <w:tcPr>
            <w:tcW w:w="1437" w:type="dxa"/>
            <w:tcBorders>
              <w:top w:val="nil"/>
              <w:left w:val="nil"/>
              <w:right w:val="nil"/>
            </w:tcBorders>
            <w:shd w:val="clear" w:color="auto" w:fill="auto"/>
            <w:tcMar>
              <w:top w:w="15" w:type="dxa"/>
              <w:left w:w="15" w:type="dxa"/>
              <w:bottom w:w="0" w:type="dxa"/>
              <w:right w:w="15" w:type="dxa"/>
            </w:tcMar>
            <w:vAlign w:val="center"/>
            <w:hideMark/>
          </w:tcPr>
          <w:p w14:paraId="72185F92" w14:textId="77777777" w:rsidR="005F2397" w:rsidRPr="008568A7" w:rsidRDefault="005F2397" w:rsidP="005F2397">
            <w:pPr>
              <w:rPr>
                <w:rFonts w:ascii="Calibri" w:hAnsi="Calibri"/>
              </w:rPr>
            </w:pPr>
            <w:r w:rsidRPr="008568A7">
              <w:rPr>
                <w:rFonts w:ascii="Calibri" w:hAnsi="Calibri"/>
              </w:rPr>
              <w:t>$90.64</w:t>
            </w:r>
          </w:p>
        </w:tc>
        <w:tc>
          <w:tcPr>
            <w:tcW w:w="539" w:type="dxa"/>
            <w:gridSpan w:val="3"/>
            <w:tcBorders>
              <w:top w:val="nil"/>
              <w:left w:val="nil"/>
              <w:right w:val="nil"/>
            </w:tcBorders>
            <w:shd w:val="clear" w:color="auto" w:fill="auto"/>
            <w:tcMar>
              <w:top w:w="15" w:type="dxa"/>
              <w:left w:w="15" w:type="dxa"/>
              <w:bottom w:w="0" w:type="dxa"/>
              <w:right w:w="15" w:type="dxa"/>
            </w:tcMar>
            <w:vAlign w:val="bottom"/>
            <w:hideMark/>
          </w:tcPr>
          <w:p w14:paraId="2C176AFD" w14:textId="77777777" w:rsidR="005F2397" w:rsidRPr="008568A7" w:rsidRDefault="005F2397" w:rsidP="005F2397">
            <w:pPr>
              <w:rPr>
                <w:rFonts w:ascii="Calibri" w:hAnsi="Calibri"/>
              </w:rPr>
            </w:pPr>
          </w:p>
        </w:tc>
        <w:tc>
          <w:tcPr>
            <w:tcW w:w="1168" w:type="dxa"/>
            <w:tcBorders>
              <w:top w:val="nil"/>
              <w:left w:val="nil"/>
              <w:right w:val="nil"/>
            </w:tcBorders>
            <w:shd w:val="clear" w:color="auto" w:fill="auto"/>
            <w:tcMar>
              <w:top w:w="15" w:type="dxa"/>
              <w:left w:w="15" w:type="dxa"/>
              <w:bottom w:w="0" w:type="dxa"/>
              <w:right w:w="15" w:type="dxa"/>
            </w:tcMar>
            <w:vAlign w:val="center"/>
            <w:hideMark/>
          </w:tcPr>
          <w:p w14:paraId="197024A2" w14:textId="77777777" w:rsidR="005F2397" w:rsidRPr="008568A7" w:rsidRDefault="005F2397" w:rsidP="005F2397">
            <w:pPr>
              <w:rPr>
                <w:rFonts w:ascii="Calibri" w:hAnsi="Calibri"/>
              </w:rPr>
            </w:pPr>
            <w:r w:rsidRPr="008568A7">
              <w:rPr>
                <w:rFonts w:ascii="Calibri" w:hAnsi="Calibri"/>
              </w:rPr>
              <w:t>$98.24</w:t>
            </w:r>
          </w:p>
        </w:tc>
      </w:tr>
      <w:tr w:rsidR="005F2397" w:rsidRPr="008568A7" w14:paraId="60422270" w14:textId="77777777" w:rsidTr="00AC0915">
        <w:trPr>
          <w:trHeight w:val="372"/>
        </w:trPr>
        <w:tc>
          <w:tcPr>
            <w:tcW w:w="285" w:type="dxa"/>
            <w:tcBorders>
              <w:top w:val="nil"/>
              <w:left w:val="nil"/>
              <w:bottom w:val="nil"/>
              <w:right w:val="nil"/>
            </w:tcBorders>
            <w:shd w:val="clear" w:color="auto" w:fill="auto"/>
            <w:tcMar>
              <w:top w:w="15" w:type="dxa"/>
              <w:left w:w="15" w:type="dxa"/>
              <w:bottom w:w="0" w:type="dxa"/>
              <w:right w:w="15" w:type="dxa"/>
            </w:tcMar>
            <w:vAlign w:val="bottom"/>
            <w:hideMark/>
          </w:tcPr>
          <w:p w14:paraId="17273CF4" w14:textId="77777777" w:rsidR="005F2397" w:rsidRPr="008568A7" w:rsidRDefault="005F2397" w:rsidP="005F2397">
            <w:pPr>
              <w:rPr>
                <w:rFonts w:ascii="Calibri" w:hAnsi="Calibri"/>
              </w:rPr>
            </w:pPr>
          </w:p>
        </w:tc>
        <w:tc>
          <w:tcPr>
            <w:tcW w:w="270" w:type="dxa"/>
            <w:tcBorders>
              <w:left w:val="nil"/>
              <w:bottom w:val="nil"/>
              <w:right w:val="nil"/>
            </w:tcBorders>
            <w:shd w:val="clear" w:color="auto" w:fill="auto"/>
            <w:tcMar>
              <w:top w:w="15" w:type="dxa"/>
              <w:left w:w="15" w:type="dxa"/>
              <w:bottom w:w="0" w:type="dxa"/>
              <w:right w:w="15" w:type="dxa"/>
            </w:tcMar>
            <w:vAlign w:val="bottom"/>
            <w:hideMark/>
          </w:tcPr>
          <w:p w14:paraId="575A1ECD" w14:textId="77777777" w:rsidR="005F2397" w:rsidRPr="008568A7" w:rsidRDefault="005F2397" w:rsidP="005F2397">
            <w:pPr>
              <w:rPr>
                <w:rFonts w:ascii="Calibri" w:hAnsi="Calibri"/>
              </w:rPr>
            </w:pPr>
            <w:r w:rsidRPr="008568A7">
              <w:rPr>
                <w:rFonts w:ascii="Calibri" w:hAnsi="Calibri"/>
              </w:rPr>
              <w:t> </w:t>
            </w:r>
          </w:p>
        </w:tc>
        <w:tc>
          <w:tcPr>
            <w:tcW w:w="3053" w:type="dxa"/>
            <w:gridSpan w:val="2"/>
            <w:tcBorders>
              <w:left w:val="nil"/>
              <w:bottom w:val="nil"/>
              <w:right w:val="nil"/>
            </w:tcBorders>
            <w:shd w:val="clear" w:color="auto" w:fill="auto"/>
            <w:tcMar>
              <w:top w:w="15" w:type="dxa"/>
              <w:left w:w="15" w:type="dxa"/>
              <w:bottom w:w="0" w:type="dxa"/>
              <w:right w:w="15" w:type="dxa"/>
            </w:tcMar>
            <w:vAlign w:val="center"/>
            <w:hideMark/>
          </w:tcPr>
          <w:p w14:paraId="375C8739" w14:textId="77777777" w:rsidR="005F2397" w:rsidRPr="008568A7" w:rsidRDefault="005F2397" w:rsidP="005F2397">
            <w:pPr>
              <w:rPr>
                <w:rFonts w:ascii="Calibri" w:hAnsi="Calibri"/>
              </w:rPr>
            </w:pPr>
            <w:r w:rsidRPr="008568A7">
              <w:rPr>
                <w:rFonts w:ascii="Calibri" w:hAnsi="Calibri"/>
              </w:rPr>
              <w:t>Net Value</w:t>
            </w:r>
          </w:p>
        </w:tc>
        <w:tc>
          <w:tcPr>
            <w:tcW w:w="988" w:type="dxa"/>
            <w:tcBorders>
              <w:left w:val="nil"/>
              <w:bottom w:val="nil"/>
              <w:right w:val="nil"/>
            </w:tcBorders>
            <w:shd w:val="clear" w:color="auto" w:fill="auto"/>
            <w:tcMar>
              <w:top w:w="15" w:type="dxa"/>
              <w:left w:w="15" w:type="dxa"/>
              <w:bottom w:w="0" w:type="dxa"/>
              <w:right w:w="15" w:type="dxa"/>
            </w:tcMar>
            <w:vAlign w:val="center"/>
            <w:hideMark/>
          </w:tcPr>
          <w:p w14:paraId="73BC6CFF" w14:textId="77777777" w:rsidR="005F2397" w:rsidRPr="008568A7" w:rsidRDefault="005F2397" w:rsidP="005F2397">
            <w:pPr>
              <w:rPr>
                <w:rFonts w:ascii="Calibri" w:hAnsi="Calibri"/>
              </w:rPr>
            </w:pPr>
            <w:r w:rsidRPr="008568A7">
              <w:rPr>
                <w:rFonts w:ascii="Calibri" w:hAnsi="Calibri"/>
              </w:rPr>
              <w:t> </w:t>
            </w:r>
          </w:p>
        </w:tc>
        <w:tc>
          <w:tcPr>
            <w:tcW w:w="3054" w:type="dxa"/>
            <w:gridSpan w:val="5"/>
            <w:tcBorders>
              <w:left w:val="nil"/>
              <w:bottom w:val="nil"/>
              <w:right w:val="nil"/>
            </w:tcBorders>
            <w:shd w:val="clear" w:color="auto" w:fill="auto"/>
            <w:tcMar>
              <w:top w:w="15" w:type="dxa"/>
              <w:left w:w="15" w:type="dxa"/>
              <w:bottom w:w="0" w:type="dxa"/>
              <w:right w:w="15" w:type="dxa"/>
            </w:tcMar>
            <w:vAlign w:val="center"/>
            <w:hideMark/>
          </w:tcPr>
          <w:p w14:paraId="1EAE63EE" w14:textId="77777777" w:rsidR="005F2397" w:rsidRPr="008568A7" w:rsidRDefault="005F2397" w:rsidP="005F2397">
            <w:pPr>
              <w:rPr>
                <w:rFonts w:ascii="Calibri" w:hAnsi="Calibri"/>
              </w:rPr>
            </w:pPr>
            <w:r w:rsidRPr="008568A7">
              <w:rPr>
                <w:rFonts w:ascii="Calibri" w:hAnsi="Calibri"/>
              </w:rPr>
              <w:t> </w:t>
            </w:r>
          </w:p>
        </w:tc>
        <w:tc>
          <w:tcPr>
            <w:tcW w:w="1168" w:type="dxa"/>
            <w:tcBorders>
              <w:left w:val="nil"/>
              <w:bottom w:val="nil"/>
              <w:right w:val="nil"/>
            </w:tcBorders>
            <w:shd w:val="clear" w:color="auto" w:fill="auto"/>
            <w:tcMar>
              <w:top w:w="15" w:type="dxa"/>
              <w:left w:w="15" w:type="dxa"/>
              <w:bottom w:w="0" w:type="dxa"/>
              <w:right w:w="15" w:type="dxa"/>
            </w:tcMar>
            <w:vAlign w:val="center"/>
            <w:hideMark/>
          </w:tcPr>
          <w:p w14:paraId="233C6D84" w14:textId="77777777" w:rsidR="005F2397" w:rsidRPr="008568A7" w:rsidRDefault="005F2397" w:rsidP="005F2397">
            <w:pPr>
              <w:rPr>
                <w:rFonts w:ascii="Calibri" w:hAnsi="Calibri"/>
              </w:rPr>
            </w:pPr>
            <w:r w:rsidRPr="008568A7">
              <w:rPr>
                <w:rFonts w:ascii="Calibri" w:hAnsi="Calibri"/>
              </w:rPr>
              <w:t xml:space="preserve">  $4.27</w:t>
            </w:r>
          </w:p>
        </w:tc>
      </w:tr>
    </w:tbl>
    <w:p w14:paraId="64301972" w14:textId="4F831A1A" w:rsidR="005F2397" w:rsidRPr="008568A7" w:rsidRDefault="005F2397" w:rsidP="005F2397">
      <w:pPr>
        <w:rPr>
          <w:rFonts w:ascii="Calibri" w:hAnsi="Calibri"/>
        </w:rPr>
      </w:pPr>
    </w:p>
    <w:p w14:paraId="244D26CC" w14:textId="77777777" w:rsidR="005F2397" w:rsidRPr="008568A7" w:rsidRDefault="005F2397" w:rsidP="005F2397">
      <w:pPr>
        <w:rPr>
          <w:rFonts w:ascii="Calibri" w:hAnsi="Calibri"/>
        </w:rPr>
      </w:pPr>
      <w:r w:rsidRPr="008568A7">
        <w:rPr>
          <w:rFonts w:ascii="Calibri" w:hAnsi="Calibri"/>
        </w:rPr>
        <w:br w:type="page"/>
      </w:r>
    </w:p>
    <w:p w14:paraId="3ED627AB" w14:textId="4B569AEF" w:rsidR="005F2397" w:rsidRPr="008568A7" w:rsidRDefault="005F2397" w:rsidP="001C29A3">
      <w:pPr>
        <w:pStyle w:val="Heading2"/>
      </w:pPr>
      <w:r w:rsidRPr="008568A7">
        <w:t>Calculate the value of a plain vanilla interest rate swap from a sequence of forward rate agreements (FRAs)</w:t>
      </w:r>
      <w:r w:rsidR="001C29A3">
        <w:br/>
      </w:r>
    </w:p>
    <w:p w14:paraId="38BC9081" w14:textId="77777777" w:rsidR="005F2397" w:rsidRPr="008568A7" w:rsidRDefault="005F2397" w:rsidP="005F2397">
      <w:pPr>
        <w:rPr>
          <w:rFonts w:ascii="Calibri" w:hAnsi="Calibri"/>
        </w:rPr>
      </w:pPr>
      <w:r w:rsidRPr="008568A7">
        <w:rPr>
          <w:rFonts w:ascii="Calibri" w:hAnsi="Calibri"/>
        </w:rPr>
        <w:t xml:space="preserve">To value the swap as a sequence of forward rate agreements (FRAs), the procedure is essentially similar. In this case, assume (this example replicates the John Hull example in the text) a notional of $100 million, a receive-fixed rate of 8%, and the following LIBOR rates: 3-month @ 10%, 6-month @ 10.2%, 9-month @ 10.5% and 15-months @ 11%.  </w:t>
      </w:r>
    </w:p>
    <w:p w14:paraId="35008659" w14:textId="77777777" w:rsidR="005F2397" w:rsidRPr="008568A7" w:rsidRDefault="005F2397" w:rsidP="005F2397">
      <w:pPr>
        <w:rPr>
          <w:rFonts w:ascii="Calibri" w:hAnsi="Calibri"/>
        </w:rPr>
      </w:pPr>
      <w:r w:rsidRPr="008568A7">
        <w:rPr>
          <w:rFonts w:ascii="Calibri" w:hAnsi="Calibri"/>
        </w:rPr>
        <w:t>The key difference here is that we calculate the forward rate in three months and in nine months; specifically, we want to calculate the 3 x 9 (6 month rate when contract expires in three months) and the 9 x 15 (6 month rate when contract expires in 9 months). So the first forward rate (3 x 9) is given by [(10.5%)(0.75) – (10%)(0.25)]/(0.5) = 10.75% in continuous terms; this is converted to a semi-annual basis: 11.04% = (2)[</w:t>
      </w:r>
      <w:proofErr w:type="gramStart"/>
      <w:r w:rsidRPr="008568A7">
        <w:rPr>
          <w:rFonts w:ascii="Calibri" w:hAnsi="Calibri"/>
        </w:rPr>
        <w:t>EXP(</w:t>
      </w:r>
      <w:proofErr w:type="gramEnd"/>
      <w:r w:rsidRPr="008568A7">
        <w:rPr>
          <w:rFonts w:ascii="Calibri" w:hAnsi="Calibri"/>
        </w:rPr>
        <w:t>10.75%/2)-1].</w:t>
      </w:r>
    </w:p>
    <w:p w14:paraId="702EC3DE" w14:textId="77777777" w:rsidR="00944F42" w:rsidRPr="008568A7" w:rsidRDefault="00944F42" w:rsidP="005F2397">
      <w:pPr>
        <w:rPr>
          <w:rFonts w:ascii="Calibri" w:hAnsi="Calibri"/>
        </w:rPr>
      </w:pPr>
    </w:p>
    <w:tbl>
      <w:tblPr>
        <w:tblW w:w="8043" w:type="dxa"/>
        <w:jc w:val="center"/>
        <w:tblInd w:w="-444" w:type="dxa"/>
        <w:tblCellMar>
          <w:left w:w="0" w:type="dxa"/>
          <w:right w:w="0" w:type="dxa"/>
        </w:tblCellMar>
        <w:tblLook w:val="04A0" w:firstRow="1" w:lastRow="0" w:firstColumn="1" w:lastColumn="0" w:noHBand="0" w:noVBand="1"/>
      </w:tblPr>
      <w:tblGrid>
        <w:gridCol w:w="429"/>
        <w:gridCol w:w="498"/>
        <w:gridCol w:w="2238"/>
        <w:gridCol w:w="990"/>
        <w:gridCol w:w="1262"/>
        <w:gridCol w:w="1259"/>
        <w:gridCol w:w="89"/>
        <w:gridCol w:w="1278"/>
      </w:tblGrid>
      <w:tr w:rsidR="005F2397" w:rsidRPr="008568A7" w14:paraId="70F049DF" w14:textId="77777777" w:rsidTr="001D66B1">
        <w:trPr>
          <w:trHeight w:val="222"/>
          <w:jc w:val="center"/>
        </w:trPr>
        <w:tc>
          <w:tcPr>
            <w:tcW w:w="8043" w:type="dxa"/>
            <w:gridSpan w:val="8"/>
            <w:tcBorders>
              <w:top w:val="nil"/>
              <w:left w:val="nil"/>
              <w:bottom w:val="nil"/>
              <w:right w:val="nil"/>
            </w:tcBorders>
            <w:shd w:val="clear" w:color="auto" w:fill="A2B593"/>
            <w:tcMar>
              <w:top w:w="15" w:type="dxa"/>
              <w:left w:w="15" w:type="dxa"/>
              <w:bottom w:w="0" w:type="dxa"/>
              <w:right w:w="15" w:type="dxa"/>
            </w:tcMar>
            <w:vAlign w:val="center"/>
            <w:hideMark/>
          </w:tcPr>
          <w:p w14:paraId="4D1D1D0D" w14:textId="77777777" w:rsidR="005F2397" w:rsidRPr="008568A7" w:rsidRDefault="005F2397" w:rsidP="005F2397">
            <w:pPr>
              <w:rPr>
                <w:rFonts w:ascii="Calibri" w:hAnsi="Calibri"/>
              </w:rPr>
            </w:pPr>
            <w:r w:rsidRPr="008568A7">
              <w:rPr>
                <w:rFonts w:ascii="Calibri" w:hAnsi="Calibri"/>
              </w:rPr>
              <w:t>Value Interest Rate Swap as Forward Rate Agreements (FRA)</w:t>
            </w:r>
          </w:p>
        </w:tc>
      </w:tr>
      <w:tr w:rsidR="005F2397" w:rsidRPr="008568A7" w14:paraId="2BA45BBF"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4D4EDB29"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53A8424"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10EC4787"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bottom"/>
            <w:hideMark/>
          </w:tcPr>
          <w:p w14:paraId="5380AF7A"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bottom"/>
            <w:hideMark/>
          </w:tcPr>
          <w:p w14:paraId="0AD8C652"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bottom"/>
            <w:hideMark/>
          </w:tcPr>
          <w:p w14:paraId="393CF9F4"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34DC806"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9FF8BD7" w14:textId="77777777" w:rsidR="005F2397" w:rsidRPr="008568A7" w:rsidRDefault="005F2397" w:rsidP="005F2397">
            <w:pPr>
              <w:rPr>
                <w:rFonts w:ascii="Calibri" w:hAnsi="Calibri"/>
              </w:rPr>
            </w:pPr>
          </w:p>
        </w:tc>
      </w:tr>
      <w:tr w:rsidR="005F2397" w:rsidRPr="008568A7" w14:paraId="5E9F1870" w14:textId="77777777" w:rsidTr="00944F42">
        <w:trPr>
          <w:trHeight w:val="222"/>
          <w:jc w:val="center"/>
        </w:trPr>
        <w:tc>
          <w:tcPr>
            <w:tcW w:w="429" w:type="dxa"/>
            <w:tcBorders>
              <w:top w:val="nil"/>
              <w:left w:val="nil"/>
              <w:right w:val="nil"/>
            </w:tcBorders>
            <w:shd w:val="clear" w:color="auto" w:fill="auto"/>
            <w:tcMar>
              <w:top w:w="15" w:type="dxa"/>
              <w:left w:w="15" w:type="dxa"/>
              <w:bottom w:w="0" w:type="dxa"/>
              <w:right w:w="15" w:type="dxa"/>
            </w:tcMar>
            <w:vAlign w:val="center"/>
            <w:hideMark/>
          </w:tcPr>
          <w:p w14:paraId="5B608168" w14:textId="77777777" w:rsidR="005F2397" w:rsidRPr="008568A7" w:rsidRDefault="005F2397" w:rsidP="005F2397">
            <w:pPr>
              <w:rPr>
                <w:rFonts w:ascii="Calibri" w:hAnsi="Calibri"/>
              </w:rPr>
            </w:pPr>
          </w:p>
        </w:tc>
        <w:tc>
          <w:tcPr>
            <w:tcW w:w="2736" w:type="dxa"/>
            <w:gridSpan w:val="2"/>
            <w:tcBorders>
              <w:top w:val="nil"/>
              <w:left w:val="nil"/>
              <w:right w:val="nil"/>
            </w:tcBorders>
            <w:shd w:val="clear" w:color="auto" w:fill="auto"/>
            <w:tcMar>
              <w:top w:w="15" w:type="dxa"/>
              <w:left w:w="15" w:type="dxa"/>
              <w:bottom w:w="0" w:type="dxa"/>
              <w:right w:w="15" w:type="dxa"/>
            </w:tcMar>
            <w:vAlign w:val="center"/>
            <w:hideMark/>
          </w:tcPr>
          <w:p w14:paraId="20515683" w14:textId="77777777" w:rsidR="005F2397" w:rsidRPr="008568A7" w:rsidRDefault="005F2397" w:rsidP="005F2397">
            <w:pPr>
              <w:rPr>
                <w:rFonts w:ascii="Calibri" w:hAnsi="Calibri"/>
              </w:rPr>
            </w:pPr>
            <w:r w:rsidRPr="008568A7">
              <w:rPr>
                <w:rFonts w:ascii="Calibri" w:hAnsi="Calibri"/>
              </w:rPr>
              <w:t>Time</w:t>
            </w:r>
          </w:p>
        </w:tc>
        <w:tc>
          <w:tcPr>
            <w:tcW w:w="990" w:type="dxa"/>
            <w:tcBorders>
              <w:top w:val="nil"/>
              <w:left w:val="nil"/>
              <w:right w:val="nil"/>
            </w:tcBorders>
            <w:shd w:val="clear" w:color="auto" w:fill="auto"/>
            <w:tcMar>
              <w:top w:w="15" w:type="dxa"/>
              <w:left w:w="15" w:type="dxa"/>
              <w:bottom w:w="0" w:type="dxa"/>
              <w:right w:w="15" w:type="dxa"/>
            </w:tcMar>
            <w:vAlign w:val="center"/>
            <w:hideMark/>
          </w:tcPr>
          <w:p w14:paraId="6B70B05C" w14:textId="77777777" w:rsidR="005F2397" w:rsidRPr="008568A7" w:rsidRDefault="005F2397" w:rsidP="005F2397">
            <w:pPr>
              <w:rPr>
                <w:rFonts w:ascii="Calibri" w:hAnsi="Calibri"/>
              </w:rPr>
            </w:pPr>
            <w:r w:rsidRPr="008568A7">
              <w:rPr>
                <w:rFonts w:ascii="Calibri" w:hAnsi="Calibri"/>
              </w:rPr>
              <w:t>0.25</w:t>
            </w:r>
          </w:p>
        </w:tc>
        <w:tc>
          <w:tcPr>
            <w:tcW w:w="1262" w:type="dxa"/>
            <w:tcBorders>
              <w:top w:val="nil"/>
              <w:left w:val="nil"/>
              <w:right w:val="nil"/>
            </w:tcBorders>
            <w:shd w:val="clear" w:color="auto" w:fill="auto"/>
            <w:tcMar>
              <w:top w:w="15" w:type="dxa"/>
              <w:left w:w="15" w:type="dxa"/>
              <w:bottom w:w="0" w:type="dxa"/>
              <w:right w:w="15" w:type="dxa"/>
            </w:tcMar>
            <w:vAlign w:val="center"/>
            <w:hideMark/>
          </w:tcPr>
          <w:p w14:paraId="5D2AB248" w14:textId="77777777" w:rsidR="005F2397" w:rsidRPr="008568A7" w:rsidRDefault="005F2397" w:rsidP="005F2397">
            <w:pPr>
              <w:rPr>
                <w:rFonts w:ascii="Calibri" w:hAnsi="Calibri"/>
              </w:rPr>
            </w:pPr>
            <w:r w:rsidRPr="008568A7">
              <w:rPr>
                <w:rFonts w:ascii="Calibri" w:hAnsi="Calibri"/>
              </w:rPr>
              <w:t>0.75</w:t>
            </w:r>
          </w:p>
        </w:tc>
        <w:tc>
          <w:tcPr>
            <w:tcW w:w="1259" w:type="dxa"/>
            <w:tcBorders>
              <w:top w:val="nil"/>
              <w:left w:val="nil"/>
              <w:right w:val="nil"/>
            </w:tcBorders>
            <w:shd w:val="clear" w:color="auto" w:fill="auto"/>
            <w:tcMar>
              <w:top w:w="15" w:type="dxa"/>
              <w:left w:w="15" w:type="dxa"/>
              <w:bottom w:w="0" w:type="dxa"/>
              <w:right w:w="15" w:type="dxa"/>
            </w:tcMar>
            <w:vAlign w:val="center"/>
            <w:hideMark/>
          </w:tcPr>
          <w:p w14:paraId="4A064D8C" w14:textId="77777777" w:rsidR="005F2397" w:rsidRPr="008568A7" w:rsidRDefault="005F2397" w:rsidP="005F2397">
            <w:pPr>
              <w:rPr>
                <w:rFonts w:ascii="Calibri" w:hAnsi="Calibri"/>
              </w:rPr>
            </w:pPr>
            <w:r w:rsidRPr="008568A7">
              <w:rPr>
                <w:rFonts w:ascii="Calibri" w:hAnsi="Calibri"/>
              </w:rPr>
              <w:t>1.25</w:t>
            </w:r>
          </w:p>
        </w:tc>
        <w:tc>
          <w:tcPr>
            <w:tcW w:w="89" w:type="dxa"/>
            <w:tcBorders>
              <w:top w:val="nil"/>
              <w:left w:val="nil"/>
              <w:right w:val="nil"/>
            </w:tcBorders>
            <w:shd w:val="clear" w:color="auto" w:fill="auto"/>
            <w:tcMar>
              <w:top w:w="15" w:type="dxa"/>
              <w:left w:w="15" w:type="dxa"/>
              <w:bottom w:w="0" w:type="dxa"/>
              <w:right w:w="15" w:type="dxa"/>
            </w:tcMar>
            <w:vAlign w:val="bottom"/>
            <w:hideMark/>
          </w:tcPr>
          <w:p w14:paraId="6ED9C215" w14:textId="77777777" w:rsidR="005F2397" w:rsidRPr="008568A7" w:rsidRDefault="005F2397" w:rsidP="005F2397">
            <w:pPr>
              <w:rPr>
                <w:rFonts w:ascii="Calibri" w:hAnsi="Calibri"/>
              </w:rPr>
            </w:pPr>
          </w:p>
        </w:tc>
        <w:tc>
          <w:tcPr>
            <w:tcW w:w="1278" w:type="dxa"/>
            <w:tcBorders>
              <w:top w:val="nil"/>
              <w:left w:val="nil"/>
              <w:right w:val="nil"/>
            </w:tcBorders>
            <w:shd w:val="clear" w:color="auto" w:fill="auto"/>
            <w:tcMar>
              <w:top w:w="15" w:type="dxa"/>
              <w:left w:w="15" w:type="dxa"/>
              <w:bottom w:w="0" w:type="dxa"/>
              <w:right w:w="15" w:type="dxa"/>
            </w:tcMar>
            <w:vAlign w:val="bottom"/>
            <w:hideMark/>
          </w:tcPr>
          <w:p w14:paraId="32F791BF" w14:textId="77777777" w:rsidR="005F2397" w:rsidRPr="008568A7" w:rsidRDefault="005F2397" w:rsidP="005F2397">
            <w:pPr>
              <w:rPr>
                <w:rFonts w:ascii="Calibri" w:hAnsi="Calibri"/>
              </w:rPr>
            </w:pPr>
          </w:p>
        </w:tc>
      </w:tr>
      <w:tr w:rsidR="005F2397" w:rsidRPr="008568A7" w14:paraId="62547EE2" w14:textId="77777777" w:rsidTr="00944F42">
        <w:trPr>
          <w:trHeight w:val="199"/>
          <w:jc w:val="center"/>
        </w:trPr>
        <w:tc>
          <w:tcPr>
            <w:tcW w:w="429" w:type="dxa"/>
            <w:tcBorders>
              <w:left w:val="nil"/>
              <w:bottom w:val="nil"/>
              <w:right w:val="nil"/>
            </w:tcBorders>
            <w:shd w:val="clear" w:color="auto" w:fill="auto"/>
            <w:tcMar>
              <w:top w:w="15" w:type="dxa"/>
              <w:left w:w="15" w:type="dxa"/>
              <w:bottom w:w="0" w:type="dxa"/>
              <w:right w:w="15" w:type="dxa"/>
            </w:tcMar>
            <w:vAlign w:val="center"/>
            <w:hideMark/>
          </w:tcPr>
          <w:p w14:paraId="1879688A" w14:textId="77777777" w:rsidR="005F2397" w:rsidRPr="008568A7" w:rsidRDefault="005F2397" w:rsidP="005F2397">
            <w:pPr>
              <w:rPr>
                <w:rFonts w:ascii="Calibri" w:hAnsi="Calibri"/>
              </w:rPr>
            </w:pPr>
          </w:p>
        </w:tc>
        <w:tc>
          <w:tcPr>
            <w:tcW w:w="2736" w:type="dxa"/>
            <w:gridSpan w:val="2"/>
            <w:tcBorders>
              <w:left w:val="nil"/>
              <w:bottom w:val="nil"/>
              <w:right w:val="nil"/>
            </w:tcBorders>
            <w:shd w:val="clear" w:color="auto" w:fill="auto"/>
            <w:tcMar>
              <w:top w:w="15" w:type="dxa"/>
              <w:left w:w="15" w:type="dxa"/>
              <w:bottom w:w="0" w:type="dxa"/>
              <w:right w:w="15" w:type="dxa"/>
            </w:tcMar>
            <w:vAlign w:val="center"/>
            <w:hideMark/>
          </w:tcPr>
          <w:p w14:paraId="04AC4689" w14:textId="77777777" w:rsidR="005F2397" w:rsidRPr="008568A7" w:rsidRDefault="005F2397" w:rsidP="005F2397">
            <w:pPr>
              <w:rPr>
                <w:rFonts w:ascii="Calibri" w:hAnsi="Calibri"/>
              </w:rPr>
            </w:pPr>
            <w:r w:rsidRPr="008568A7">
              <w:rPr>
                <w:rFonts w:ascii="Calibri" w:hAnsi="Calibri"/>
              </w:rPr>
              <w:t>LIBOR (copied)</w:t>
            </w:r>
          </w:p>
        </w:tc>
        <w:tc>
          <w:tcPr>
            <w:tcW w:w="990" w:type="dxa"/>
            <w:tcBorders>
              <w:left w:val="nil"/>
              <w:bottom w:val="nil"/>
              <w:right w:val="nil"/>
            </w:tcBorders>
            <w:shd w:val="clear" w:color="auto" w:fill="auto"/>
            <w:tcMar>
              <w:top w:w="15" w:type="dxa"/>
              <w:left w:w="15" w:type="dxa"/>
              <w:bottom w:w="0" w:type="dxa"/>
              <w:right w:w="15" w:type="dxa"/>
            </w:tcMar>
            <w:vAlign w:val="center"/>
            <w:hideMark/>
          </w:tcPr>
          <w:p w14:paraId="601AA56C" w14:textId="77777777" w:rsidR="005F2397" w:rsidRPr="008568A7" w:rsidRDefault="005F2397" w:rsidP="005F2397">
            <w:pPr>
              <w:rPr>
                <w:rFonts w:ascii="Calibri" w:hAnsi="Calibri"/>
              </w:rPr>
            </w:pPr>
            <w:r w:rsidRPr="008568A7">
              <w:rPr>
                <w:rFonts w:ascii="Calibri" w:hAnsi="Calibri"/>
              </w:rPr>
              <w:t>10.00%</w:t>
            </w:r>
          </w:p>
        </w:tc>
        <w:tc>
          <w:tcPr>
            <w:tcW w:w="1262" w:type="dxa"/>
            <w:tcBorders>
              <w:left w:val="nil"/>
              <w:bottom w:val="nil"/>
              <w:right w:val="nil"/>
            </w:tcBorders>
            <w:shd w:val="clear" w:color="auto" w:fill="auto"/>
            <w:tcMar>
              <w:top w:w="15" w:type="dxa"/>
              <w:left w:w="15" w:type="dxa"/>
              <w:bottom w:w="0" w:type="dxa"/>
              <w:right w:w="15" w:type="dxa"/>
            </w:tcMar>
            <w:vAlign w:val="center"/>
            <w:hideMark/>
          </w:tcPr>
          <w:p w14:paraId="79490E27" w14:textId="77777777" w:rsidR="005F2397" w:rsidRPr="008568A7" w:rsidRDefault="005F2397" w:rsidP="005F2397">
            <w:pPr>
              <w:rPr>
                <w:rFonts w:ascii="Calibri" w:hAnsi="Calibri"/>
              </w:rPr>
            </w:pPr>
            <w:r w:rsidRPr="008568A7">
              <w:rPr>
                <w:rFonts w:ascii="Calibri" w:hAnsi="Calibri"/>
              </w:rPr>
              <w:t>10.50%</w:t>
            </w:r>
          </w:p>
        </w:tc>
        <w:tc>
          <w:tcPr>
            <w:tcW w:w="1259" w:type="dxa"/>
            <w:tcBorders>
              <w:left w:val="nil"/>
              <w:bottom w:val="nil"/>
              <w:right w:val="nil"/>
            </w:tcBorders>
            <w:shd w:val="clear" w:color="auto" w:fill="auto"/>
            <w:tcMar>
              <w:top w:w="15" w:type="dxa"/>
              <w:left w:w="15" w:type="dxa"/>
              <w:bottom w:w="0" w:type="dxa"/>
              <w:right w:w="15" w:type="dxa"/>
            </w:tcMar>
            <w:vAlign w:val="center"/>
            <w:hideMark/>
          </w:tcPr>
          <w:p w14:paraId="02B0D9EB" w14:textId="77777777" w:rsidR="005F2397" w:rsidRPr="008568A7" w:rsidRDefault="005F2397" w:rsidP="005F2397">
            <w:pPr>
              <w:rPr>
                <w:rFonts w:ascii="Calibri" w:hAnsi="Calibri"/>
              </w:rPr>
            </w:pPr>
            <w:r w:rsidRPr="008568A7">
              <w:rPr>
                <w:rFonts w:ascii="Calibri" w:hAnsi="Calibri"/>
              </w:rPr>
              <w:t>11.00%</w:t>
            </w:r>
          </w:p>
        </w:tc>
        <w:tc>
          <w:tcPr>
            <w:tcW w:w="89" w:type="dxa"/>
            <w:tcBorders>
              <w:left w:val="nil"/>
              <w:bottom w:val="nil"/>
              <w:right w:val="nil"/>
            </w:tcBorders>
            <w:shd w:val="clear" w:color="auto" w:fill="auto"/>
            <w:tcMar>
              <w:top w:w="15" w:type="dxa"/>
              <w:left w:w="15" w:type="dxa"/>
              <w:bottom w:w="0" w:type="dxa"/>
              <w:right w:w="15" w:type="dxa"/>
            </w:tcMar>
            <w:vAlign w:val="bottom"/>
            <w:hideMark/>
          </w:tcPr>
          <w:p w14:paraId="55A4C7A3" w14:textId="77777777" w:rsidR="005F2397" w:rsidRPr="008568A7" w:rsidRDefault="005F2397" w:rsidP="005F2397">
            <w:pPr>
              <w:rPr>
                <w:rFonts w:ascii="Calibri" w:hAnsi="Calibri"/>
              </w:rPr>
            </w:pPr>
          </w:p>
        </w:tc>
        <w:tc>
          <w:tcPr>
            <w:tcW w:w="1278" w:type="dxa"/>
            <w:tcBorders>
              <w:left w:val="nil"/>
              <w:bottom w:val="nil"/>
              <w:right w:val="nil"/>
            </w:tcBorders>
            <w:shd w:val="clear" w:color="auto" w:fill="auto"/>
            <w:tcMar>
              <w:top w:w="15" w:type="dxa"/>
              <w:left w:w="15" w:type="dxa"/>
              <w:bottom w:w="0" w:type="dxa"/>
              <w:right w:w="15" w:type="dxa"/>
            </w:tcMar>
            <w:vAlign w:val="bottom"/>
            <w:hideMark/>
          </w:tcPr>
          <w:p w14:paraId="2D8BAC0F" w14:textId="77777777" w:rsidR="005F2397" w:rsidRPr="008568A7" w:rsidRDefault="005F2397" w:rsidP="005F2397">
            <w:pPr>
              <w:rPr>
                <w:rFonts w:ascii="Calibri" w:hAnsi="Calibri"/>
              </w:rPr>
            </w:pPr>
          </w:p>
        </w:tc>
      </w:tr>
      <w:tr w:rsidR="005F2397" w:rsidRPr="008568A7" w14:paraId="2E828750"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5E949039"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46DB8AC" w14:textId="77777777" w:rsidR="005F2397" w:rsidRPr="008568A7" w:rsidRDefault="005F2397" w:rsidP="005F2397">
            <w:pPr>
              <w:rPr>
                <w:rFonts w:ascii="Calibri" w:hAnsi="Calibri"/>
              </w:rPr>
            </w:pPr>
            <w:r w:rsidRPr="008568A7">
              <w:rPr>
                <w:rFonts w:ascii="Calibri" w:hAnsi="Calibri"/>
              </w:rPr>
              <w:t>Forward rates (continuous)</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0052496C"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6FD76AC8" w14:textId="77777777" w:rsidR="005F2397" w:rsidRPr="008568A7" w:rsidRDefault="005F2397" w:rsidP="005F2397">
            <w:pPr>
              <w:rPr>
                <w:rFonts w:ascii="Calibri" w:hAnsi="Calibri"/>
              </w:rPr>
            </w:pPr>
            <w:r w:rsidRPr="008568A7">
              <w:rPr>
                <w:rFonts w:ascii="Calibri" w:hAnsi="Calibri"/>
              </w:rPr>
              <w:t>10.75%</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6285D7D" w14:textId="77777777" w:rsidR="005F2397" w:rsidRPr="008568A7" w:rsidRDefault="005F2397" w:rsidP="005F2397">
            <w:pPr>
              <w:rPr>
                <w:rFonts w:ascii="Calibri" w:hAnsi="Calibri"/>
              </w:rPr>
            </w:pPr>
            <w:r w:rsidRPr="008568A7">
              <w:rPr>
                <w:rFonts w:ascii="Calibri" w:hAnsi="Calibri"/>
              </w:rPr>
              <w:t>11.75%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5975CC0"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ACE1182" w14:textId="77777777" w:rsidR="005F2397" w:rsidRPr="008568A7" w:rsidRDefault="005F2397" w:rsidP="005F2397">
            <w:pPr>
              <w:rPr>
                <w:rFonts w:ascii="Calibri" w:hAnsi="Calibri"/>
              </w:rPr>
            </w:pPr>
          </w:p>
        </w:tc>
      </w:tr>
      <w:tr w:rsidR="005F2397" w:rsidRPr="008568A7" w14:paraId="3C2CBEF7"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608DCECB"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3B432D92" w14:textId="77777777" w:rsidR="005F2397" w:rsidRPr="008568A7" w:rsidRDefault="005F2397" w:rsidP="005F2397">
            <w:pPr>
              <w:rPr>
                <w:rFonts w:ascii="Calibri" w:hAnsi="Calibri"/>
              </w:rPr>
            </w:pPr>
            <w:r w:rsidRPr="008568A7">
              <w:rPr>
                <w:rFonts w:ascii="Calibri" w:hAnsi="Calibri"/>
              </w:rPr>
              <w:t>Forward (semi-annual)</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B37FC21" w14:textId="77777777" w:rsidR="005F2397" w:rsidRPr="008568A7" w:rsidRDefault="005F2397" w:rsidP="005F2397">
            <w:pPr>
              <w:rPr>
                <w:rFonts w:ascii="Calibri" w:hAnsi="Calibri"/>
              </w:rPr>
            </w:pPr>
            <w:r w:rsidRPr="008568A7">
              <w:rPr>
                <w:rFonts w:ascii="Calibri" w:hAnsi="Calibri"/>
              </w:rPr>
              <w:t>10.20%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4DD03968" w14:textId="77777777" w:rsidR="005F2397" w:rsidRPr="008568A7" w:rsidRDefault="005F2397" w:rsidP="005F2397">
            <w:pPr>
              <w:rPr>
                <w:rFonts w:ascii="Calibri" w:hAnsi="Calibri"/>
              </w:rPr>
            </w:pPr>
            <w:r w:rsidRPr="008568A7">
              <w:rPr>
                <w:rFonts w:ascii="Calibri" w:hAnsi="Calibri"/>
              </w:rPr>
              <w:t>11.04%</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48372632" w14:textId="77777777" w:rsidR="005F2397" w:rsidRPr="008568A7" w:rsidRDefault="005F2397" w:rsidP="005F2397">
            <w:pPr>
              <w:rPr>
                <w:rFonts w:ascii="Calibri" w:hAnsi="Calibri"/>
              </w:rPr>
            </w:pPr>
            <w:r w:rsidRPr="008568A7">
              <w:rPr>
                <w:rFonts w:ascii="Calibri" w:hAnsi="Calibri"/>
              </w:rPr>
              <w:t>12.10%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06C116B9"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3891606B" w14:textId="77777777" w:rsidR="005F2397" w:rsidRPr="008568A7" w:rsidRDefault="005F2397" w:rsidP="005F2397">
            <w:pPr>
              <w:rPr>
                <w:rFonts w:ascii="Calibri" w:hAnsi="Calibri"/>
              </w:rPr>
            </w:pPr>
          </w:p>
        </w:tc>
      </w:tr>
      <w:tr w:rsidR="005F2397" w:rsidRPr="008568A7" w14:paraId="0EF987DA" w14:textId="77777777" w:rsidTr="005F2397">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BA6D842" w14:textId="77777777" w:rsidR="005F2397" w:rsidRPr="008568A7" w:rsidRDefault="005F2397" w:rsidP="005F2397">
            <w:pPr>
              <w:rPr>
                <w:rFonts w:ascii="Calibri" w:hAnsi="Calibri"/>
              </w:rPr>
            </w:pPr>
          </w:p>
        </w:tc>
        <w:tc>
          <w:tcPr>
            <w:tcW w:w="498" w:type="dxa"/>
            <w:tcBorders>
              <w:top w:val="nil"/>
              <w:left w:val="nil"/>
              <w:bottom w:val="nil"/>
              <w:right w:val="nil"/>
            </w:tcBorders>
            <w:shd w:val="clear" w:color="auto" w:fill="auto"/>
            <w:tcMar>
              <w:top w:w="15" w:type="dxa"/>
              <w:left w:w="15" w:type="dxa"/>
              <w:bottom w:w="0" w:type="dxa"/>
              <w:right w:w="15" w:type="dxa"/>
            </w:tcMar>
            <w:vAlign w:val="center"/>
            <w:hideMark/>
          </w:tcPr>
          <w:p w14:paraId="6AC31D3D" w14:textId="77777777" w:rsidR="005F2397" w:rsidRPr="008568A7" w:rsidRDefault="005F2397" w:rsidP="005F2397">
            <w:pPr>
              <w:rPr>
                <w:rFonts w:ascii="Calibri" w:hAnsi="Calibri"/>
              </w:rPr>
            </w:pPr>
          </w:p>
        </w:tc>
        <w:tc>
          <w:tcPr>
            <w:tcW w:w="2238" w:type="dxa"/>
            <w:tcBorders>
              <w:top w:val="nil"/>
              <w:left w:val="nil"/>
              <w:bottom w:val="nil"/>
              <w:right w:val="nil"/>
            </w:tcBorders>
            <w:shd w:val="clear" w:color="auto" w:fill="auto"/>
            <w:tcMar>
              <w:top w:w="15" w:type="dxa"/>
              <w:left w:w="15" w:type="dxa"/>
              <w:bottom w:w="0" w:type="dxa"/>
              <w:right w:w="15" w:type="dxa"/>
            </w:tcMar>
            <w:vAlign w:val="center"/>
            <w:hideMark/>
          </w:tcPr>
          <w:p w14:paraId="5A458F04" w14:textId="77777777" w:rsidR="005F2397" w:rsidRPr="008568A7" w:rsidRDefault="005F2397" w:rsidP="005F2397">
            <w:pPr>
              <w:rPr>
                <w:rFonts w:ascii="Calibri" w:hAnsi="Calibri"/>
              </w:rPr>
            </w:pP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398C6ED6" w14:textId="77777777" w:rsidR="005F2397" w:rsidRPr="008568A7" w:rsidRDefault="005F2397" w:rsidP="005F2397">
            <w:pPr>
              <w:rPr>
                <w:rFonts w:ascii="Calibri" w:hAnsi="Calibri"/>
              </w:rPr>
            </w:pP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5B84CE2C" w14:textId="77777777" w:rsidR="005F2397" w:rsidRPr="008568A7" w:rsidRDefault="005F2397" w:rsidP="005F2397">
            <w:pPr>
              <w:rPr>
                <w:rFonts w:ascii="Calibri" w:hAnsi="Calibri"/>
              </w:rPr>
            </w:pP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10E6644D" w14:textId="77777777" w:rsidR="005F2397" w:rsidRPr="008568A7" w:rsidRDefault="005F2397" w:rsidP="005F2397">
            <w:pPr>
              <w:rPr>
                <w:rFonts w:ascii="Calibri" w:hAnsi="Calibri"/>
              </w:rPr>
            </w:pP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71A28A2D"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039BE6FF" w14:textId="77777777" w:rsidR="005F2397" w:rsidRPr="008568A7" w:rsidRDefault="005F2397" w:rsidP="005F2397">
            <w:pPr>
              <w:rPr>
                <w:rFonts w:ascii="Calibri" w:hAnsi="Calibri"/>
              </w:rPr>
            </w:pPr>
          </w:p>
        </w:tc>
      </w:tr>
      <w:tr w:rsidR="005F2397" w:rsidRPr="008568A7" w14:paraId="17914836" w14:textId="77777777" w:rsidTr="00944F42">
        <w:trPr>
          <w:trHeight w:val="199"/>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15DD670D"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69C721AE" w14:textId="77777777" w:rsidR="005F2397" w:rsidRPr="008568A7" w:rsidRDefault="005F2397" w:rsidP="005F2397">
            <w:pPr>
              <w:rPr>
                <w:rFonts w:ascii="Calibri" w:hAnsi="Calibri"/>
              </w:rPr>
            </w:pPr>
            <w:r w:rsidRPr="008568A7">
              <w:rPr>
                <w:rFonts w:ascii="Calibri" w:hAnsi="Calibri"/>
              </w:rPr>
              <w:t>Floating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176406C0" w14:textId="77777777" w:rsidR="005F2397" w:rsidRPr="008568A7" w:rsidRDefault="005F2397" w:rsidP="005F2397">
            <w:pPr>
              <w:rPr>
                <w:rFonts w:ascii="Calibri" w:hAnsi="Calibri"/>
              </w:rPr>
            </w:pPr>
            <w:r w:rsidRPr="008568A7">
              <w:rPr>
                <w:rFonts w:ascii="Calibri" w:hAnsi="Calibri"/>
              </w:rPr>
              <w:t>$5.10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7363B4DC" w14:textId="77777777" w:rsidR="005F2397" w:rsidRPr="008568A7" w:rsidRDefault="005F2397" w:rsidP="005F2397">
            <w:pPr>
              <w:rPr>
                <w:rFonts w:ascii="Calibri" w:hAnsi="Calibri"/>
              </w:rPr>
            </w:pPr>
            <w:r w:rsidRPr="008568A7">
              <w:rPr>
                <w:rFonts w:ascii="Calibri" w:hAnsi="Calibri"/>
              </w:rPr>
              <w:t>$5.52</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531E5634" w14:textId="77777777" w:rsidR="005F2397" w:rsidRPr="008568A7" w:rsidRDefault="005F2397" w:rsidP="005F2397">
            <w:pPr>
              <w:rPr>
                <w:rFonts w:ascii="Calibri" w:hAnsi="Calibri"/>
              </w:rPr>
            </w:pPr>
            <w:r w:rsidRPr="008568A7">
              <w:rPr>
                <w:rFonts w:ascii="Calibri" w:hAnsi="Calibri"/>
              </w:rPr>
              <w:t>$6.05</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4DDDF383"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56D3D4A3" w14:textId="77777777" w:rsidR="005F2397" w:rsidRPr="008568A7" w:rsidRDefault="005F2397" w:rsidP="005F2397">
            <w:pPr>
              <w:rPr>
                <w:rFonts w:ascii="Calibri" w:hAnsi="Calibri"/>
              </w:rPr>
            </w:pPr>
          </w:p>
        </w:tc>
      </w:tr>
      <w:tr w:rsidR="005F2397" w:rsidRPr="008568A7" w14:paraId="7856DA28" w14:textId="77777777" w:rsidTr="00944F42">
        <w:trPr>
          <w:trHeight w:val="222"/>
          <w:jc w:val="center"/>
        </w:trPr>
        <w:tc>
          <w:tcPr>
            <w:tcW w:w="429" w:type="dxa"/>
            <w:tcBorders>
              <w:top w:val="nil"/>
              <w:left w:val="nil"/>
              <w:bottom w:val="nil"/>
              <w:right w:val="nil"/>
            </w:tcBorders>
            <w:shd w:val="clear" w:color="auto" w:fill="auto"/>
            <w:tcMar>
              <w:top w:w="15" w:type="dxa"/>
              <w:left w:w="15" w:type="dxa"/>
              <w:bottom w:w="0" w:type="dxa"/>
              <w:right w:w="15" w:type="dxa"/>
            </w:tcMar>
            <w:vAlign w:val="center"/>
            <w:hideMark/>
          </w:tcPr>
          <w:p w14:paraId="3B8BEEAC" w14:textId="77777777" w:rsidR="005F2397" w:rsidRPr="008568A7" w:rsidRDefault="005F2397" w:rsidP="005F2397">
            <w:pPr>
              <w:rPr>
                <w:rFonts w:ascii="Calibri" w:hAnsi="Calibri"/>
              </w:rPr>
            </w:pPr>
          </w:p>
        </w:tc>
        <w:tc>
          <w:tcPr>
            <w:tcW w:w="2736"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02501906" w14:textId="77777777" w:rsidR="005F2397" w:rsidRPr="008568A7" w:rsidRDefault="005F2397" w:rsidP="005F2397">
            <w:pPr>
              <w:rPr>
                <w:rFonts w:ascii="Calibri" w:hAnsi="Calibri"/>
              </w:rPr>
            </w:pPr>
            <w:r w:rsidRPr="008568A7">
              <w:rPr>
                <w:rFonts w:ascii="Calibri" w:hAnsi="Calibri"/>
              </w:rPr>
              <w:t>Fixed CF (FV)</w:t>
            </w:r>
          </w:p>
        </w:tc>
        <w:tc>
          <w:tcPr>
            <w:tcW w:w="990" w:type="dxa"/>
            <w:tcBorders>
              <w:top w:val="nil"/>
              <w:left w:val="nil"/>
              <w:bottom w:val="nil"/>
              <w:right w:val="nil"/>
            </w:tcBorders>
            <w:shd w:val="clear" w:color="auto" w:fill="auto"/>
            <w:tcMar>
              <w:top w:w="15" w:type="dxa"/>
              <w:left w:w="15" w:type="dxa"/>
              <w:bottom w:w="0" w:type="dxa"/>
              <w:right w:w="15" w:type="dxa"/>
            </w:tcMar>
            <w:vAlign w:val="center"/>
            <w:hideMark/>
          </w:tcPr>
          <w:p w14:paraId="55DCBB2B" w14:textId="77777777" w:rsidR="005F2397" w:rsidRPr="008568A7" w:rsidRDefault="005F2397" w:rsidP="005F2397">
            <w:pPr>
              <w:rPr>
                <w:rFonts w:ascii="Calibri" w:hAnsi="Calibri"/>
              </w:rPr>
            </w:pPr>
            <w:r w:rsidRPr="008568A7">
              <w:rPr>
                <w:rFonts w:ascii="Calibri" w:hAnsi="Calibri"/>
              </w:rPr>
              <w:t>$4.00</w:t>
            </w:r>
          </w:p>
        </w:tc>
        <w:tc>
          <w:tcPr>
            <w:tcW w:w="1262" w:type="dxa"/>
            <w:tcBorders>
              <w:top w:val="nil"/>
              <w:left w:val="nil"/>
              <w:bottom w:val="nil"/>
              <w:right w:val="nil"/>
            </w:tcBorders>
            <w:shd w:val="clear" w:color="auto" w:fill="auto"/>
            <w:tcMar>
              <w:top w:w="15" w:type="dxa"/>
              <w:left w:w="15" w:type="dxa"/>
              <w:bottom w:w="0" w:type="dxa"/>
              <w:right w:w="15" w:type="dxa"/>
            </w:tcMar>
            <w:vAlign w:val="center"/>
            <w:hideMark/>
          </w:tcPr>
          <w:p w14:paraId="10053F1C" w14:textId="77777777" w:rsidR="005F2397" w:rsidRPr="008568A7" w:rsidRDefault="005F2397" w:rsidP="005F2397">
            <w:pPr>
              <w:rPr>
                <w:rFonts w:ascii="Calibri" w:hAnsi="Calibri"/>
              </w:rPr>
            </w:pPr>
            <w:r w:rsidRPr="008568A7">
              <w:rPr>
                <w:rFonts w:ascii="Calibri" w:hAnsi="Calibri"/>
              </w:rPr>
              <w:t>$4.00</w:t>
            </w:r>
          </w:p>
        </w:tc>
        <w:tc>
          <w:tcPr>
            <w:tcW w:w="1259" w:type="dxa"/>
            <w:tcBorders>
              <w:top w:val="nil"/>
              <w:left w:val="nil"/>
              <w:bottom w:val="nil"/>
              <w:right w:val="nil"/>
            </w:tcBorders>
            <w:shd w:val="clear" w:color="auto" w:fill="auto"/>
            <w:tcMar>
              <w:top w:w="15" w:type="dxa"/>
              <w:left w:w="15" w:type="dxa"/>
              <w:bottom w:w="0" w:type="dxa"/>
              <w:right w:w="15" w:type="dxa"/>
            </w:tcMar>
            <w:vAlign w:val="center"/>
            <w:hideMark/>
          </w:tcPr>
          <w:p w14:paraId="3452E186" w14:textId="77777777" w:rsidR="005F2397" w:rsidRPr="008568A7" w:rsidRDefault="005F2397" w:rsidP="005F2397">
            <w:pPr>
              <w:rPr>
                <w:rFonts w:ascii="Calibri" w:hAnsi="Calibri"/>
              </w:rPr>
            </w:pPr>
            <w:r w:rsidRPr="008568A7">
              <w:rPr>
                <w:rFonts w:ascii="Calibri" w:hAnsi="Calibri"/>
              </w:rPr>
              <w:t>$4.00</w:t>
            </w:r>
          </w:p>
        </w:tc>
        <w:tc>
          <w:tcPr>
            <w:tcW w:w="89" w:type="dxa"/>
            <w:tcBorders>
              <w:top w:val="nil"/>
              <w:left w:val="nil"/>
              <w:bottom w:val="nil"/>
              <w:right w:val="nil"/>
            </w:tcBorders>
            <w:shd w:val="clear" w:color="auto" w:fill="auto"/>
            <w:tcMar>
              <w:top w:w="15" w:type="dxa"/>
              <w:left w:w="15" w:type="dxa"/>
              <w:bottom w:w="0" w:type="dxa"/>
              <w:right w:w="15" w:type="dxa"/>
            </w:tcMar>
            <w:vAlign w:val="bottom"/>
            <w:hideMark/>
          </w:tcPr>
          <w:p w14:paraId="6AA2AF0A" w14:textId="77777777" w:rsidR="005F2397" w:rsidRPr="008568A7" w:rsidRDefault="005F2397" w:rsidP="005F2397">
            <w:pPr>
              <w:rPr>
                <w:rFonts w:ascii="Calibri" w:hAnsi="Calibri"/>
              </w:rPr>
            </w:pPr>
          </w:p>
        </w:tc>
        <w:tc>
          <w:tcPr>
            <w:tcW w:w="1278" w:type="dxa"/>
            <w:tcBorders>
              <w:top w:val="nil"/>
              <w:left w:val="nil"/>
              <w:bottom w:val="nil"/>
              <w:right w:val="nil"/>
            </w:tcBorders>
            <w:shd w:val="clear" w:color="auto" w:fill="auto"/>
            <w:tcMar>
              <w:top w:w="15" w:type="dxa"/>
              <w:left w:w="15" w:type="dxa"/>
              <w:bottom w:w="0" w:type="dxa"/>
              <w:right w:w="15" w:type="dxa"/>
            </w:tcMar>
            <w:vAlign w:val="bottom"/>
            <w:hideMark/>
          </w:tcPr>
          <w:p w14:paraId="7E21F8E8" w14:textId="77777777" w:rsidR="005F2397" w:rsidRPr="008568A7" w:rsidRDefault="005F2397" w:rsidP="005F2397">
            <w:pPr>
              <w:rPr>
                <w:rFonts w:ascii="Calibri" w:hAnsi="Calibri"/>
              </w:rPr>
            </w:pPr>
          </w:p>
        </w:tc>
      </w:tr>
      <w:tr w:rsidR="005F2397" w:rsidRPr="008568A7" w14:paraId="19A4FAFC" w14:textId="77777777" w:rsidTr="00944F42">
        <w:trPr>
          <w:trHeight w:val="199"/>
          <w:jc w:val="center"/>
        </w:trPr>
        <w:tc>
          <w:tcPr>
            <w:tcW w:w="42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6FC36BB" w14:textId="77777777" w:rsidR="005F2397" w:rsidRPr="008568A7" w:rsidRDefault="005F2397" w:rsidP="005F2397">
            <w:pPr>
              <w:rPr>
                <w:rFonts w:ascii="Calibri" w:hAnsi="Calibri"/>
              </w:rPr>
            </w:pPr>
          </w:p>
        </w:tc>
        <w:tc>
          <w:tcPr>
            <w:tcW w:w="2736"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4CC63B4" w14:textId="77777777" w:rsidR="005F2397" w:rsidRPr="008568A7" w:rsidRDefault="005F2397" w:rsidP="005F2397">
            <w:pPr>
              <w:rPr>
                <w:rFonts w:ascii="Calibri" w:hAnsi="Calibri"/>
              </w:rPr>
            </w:pPr>
            <w:r w:rsidRPr="008568A7">
              <w:rPr>
                <w:rFonts w:ascii="Calibri" w:hAnsi="Calibri"/>
              </w:rPr>
              <w:t>Net Cash flows (FV)</w:t>
            </w:r>
          </w:p>
        </w:tc>
        <w:tc>
          <w:tcPr>
            <w:tcW w:w="99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019939C" w14:textId="77777777" w:rsidR="005F2397" w:rsidRPr="008568A7" w:rsidRDefault="005F2397" w:rsidP="005F2397">
            <w:pPr>
              <w:rPr>
                <w:rFonts w:ascii="Calibri" w:hAnsi="Calibri"/>
              </w:rPr>
            </w:pPr>
            <w:r w:rsidRPr="008568A7">
              <w:rPr>
                <w:rFonts w:ascii="Calibri" w:hAnsi="Calibri"/>
              </w:rPr>
              <w:t>$1.10</w:t>
            </w:r>
          </w:p>
        </w:tc>
        <w:tc>
          <w:tcPr>
            <w:tcW w:w="126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0408962" w14:textId="77777777" w:rsidR="005F2397" w:rsidRPr="008568A7" w:rsidRDefault="005F2397" w:rsidP="005F2397">
            <w:pPr>
              <w:rPr>
                <w:rFonts w:ascii="Calibri" w:hAnsi="Calibri"/>
              </w:rPr>
            </w:pPr>
            <w:r w:rsidRPr="008568A7">
              <w:rPr>
                <w:rFonts w:ascii="Calibri" w:hAnsi="Calibri"/>
              </w:rPr>
              <w:t>$1.52</w:t>
            </w:r>
          </w:p>
        </w:tc>
        <w:tc>
          <w:tcPr>
            <w:tcW w:w="125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6E359E8" w14:textId="77777777" w:rsidR="005F2397" w:rsidRPr="008568A7" w:rsidRDefault="005F2397" w:rsidP="005F2397">
            <w:pPr>
              <w:rPr>
                <w:rFonts w:ascii="Calibri" w:hAnsi="Calibri"/>
              </w:rPr>
            </w:pPr>
            <w:r w:rsidRPr="008568A7">
              <w:rPr>
                <w:rFonts w:ascii="Calibri" w:hAnsi="Calibri"/>
              </w:rPr>
              <w:t>$2.05</w:t>
            </w:r>
          </w:p>
        </w:tc>
        <w:tc>
          <w:tcPr>
            <w:tcW w:w="8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AFCE2EF" w14:textId="77777777" w:rsidR="005F2397" w:rsidRPr="008568A7" w:rsidRDefault="005F2397" w:rsidP="005F2397">
            <w:pPr>
              <w:rPr>
                <w:rFonts w:ascii="Calibri" w:hAnsi="Calibri"/>
              </w:rPr>
            </w:pPr>
          </w:p>
        </w:tc>
        <w:tc>
          <w:tcPr>
            <w:tcW w:w="1278"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29AD9DE" w14:textId="77777777" w:rsidR="005F2397" w:rsidRPr="008568A7" w:rsidRDefault="005F2397" w:rsidP="005F2397">
            <w:pPr>
              <w:rPr>
                <w:rFonts w:ascii="Calibri" w:hAnsi="Calibri"/>
              </w:rPr>
            </w:pPr>
          </w:p>
        </w:tc>
      </w:tr>
      <w:tr w:rsidR="005F2397" w:rsidRPr="008568A7" w14:paraId="6684F59A" w14:textId="77777777" w:rsidTr="00944F42">
        <w:trPr>
          <w:trHeight w:val="222"/>
          <w:jc w:val="center"/>
        </w:trPr>
        <w:tc>
          <w:tcPr>
            <w:tcW w:w="4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hideMark/>
          </w:tcPr>
          <w:p w14:paraId="693D4726" w14:textId="77777777" w:rsidR="005F2397" w:rsidRPr="008568A7" w:rsidRDefault="005F2397" w:rsidP="005F2397">
            <w:pPr>
              <w:rPr>
                <w:rFonts w:ascii="Calibri" w:hAnsi="Calibri"/>
              </w:rPr>
            </w:pPr>
          </w:p>
        </w:tc>
        <w:tc>
          <w:tcPr>
            <w:tcW w:w="2736"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EDF6015" w14:textId="77777777" w:rsidR="005F2397" w:rsidRPr="008568A7" w:rsidRDefault="005F2397" w:rsidP="005F2397">
            <w:pPr>
              <w:rPr>
                <w:rFonts w:ascii="Calibri" w:hAnsi="Calibri"/>
              </w:rPr>
            </w:pPr>
            <w:r w:rsidRPr="008568A7">
              <w:rPr>
                <w:rFonts w:ascii="Calibri" w:hAnsi="Calibri"/>
              </w:rPr>
              <w:t>Net Cash flows (PV)</w:t>
            </w:r>
          </w:p>
        </w:tc>
        <w:tc>
          <w:tcPr>
            <w:tcW w:w="990"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0A75F952" w14:textId="77777777" w:rsidR="005F2397" w:rsidRPr="008568A7" w:rsidRDefault="005F2397" w:rsidP="005F2397">
            <w:pPr>
              <w:rPr>
                <w:rFonts w:ascii="Calibri" w:hAnsi="Calibri"/>
              </w:rPr>
            </w:pPr>
            <w:r w:rsidRPr="008568A7">
              <w:rPr>
                <w:rFonts w:ascii="Calibri" w:hAnsi="Calibri"/>
              </w:rPr>
              <w:t>$1.07</w:t>
            </w:r>
          </w:p>
        </w:tc>
        <w:tc>
          <w:tcPr>
            <w:tcW w:w="126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AEA83A5" w14:textId="77777777" w:rsidR="005F2397" w:rsidRPr="008568A7" w:rsidRDefault="005F2397" w:rsidP="005F2397">
            <w:pPr>
              <w:rPr>
                <w:rFonts w:ascii="Calibri" w:hAnsi="Calibri"/>
              </w:rPr>
            </w:pPr>
            <w:r w:rsidRPr="008568A7">
              <w:rPr>
                <w:rFonts w:ascii="Calibri" w:hAnsi="Calibri"/>
              </w:rPr>
              <w:t>$1.41</w:t>
            </w:r>
          </w:p>
        </w:tc>
        <w:tc>
          <w:tcPr>
            <w:tcW w:w="12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41C94E5F" w14:textId="77777777" w:rsidR="005F2397" w:rsidRPr="008568A7" w:rsidRDefault="005F2397" w:rsidP="005F2397">
            <w:pPr>
              <w:rPr>
                <w:rFonts w:ascii="Calibri" w:hAnsi="Calibri"/>
              </w:rPr>
            </w:pPr>
            <w:r w:rsidRPr="008568A7">
              <w:rPr>
                <w:rFonts w:ascii="Calibri" w:hAnsi="Calibri"/>
              </w:rPr>
              <w:t>$1.79</w:t>
            </w:r>
          </w:p>
        </w:tc>
        <w:tc>
          <w:tcPr>
            <w:tcW w:w="8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62D06F0C" w14:textId="77777777" w:rsidR="005F2397" w:rsidRPr="008568A7" w:rsidRDefault="005F2397" w:rsidP="005F2397">
            <w:pPr>
              <w:rPr>
                <w:rFonts w:ascii="Calibri" w:hAnsi="Calibri"/>
              </w:rPr>
            </w:pPr>
          </w:p>
        </w:tc>
        <w:tc>
          <w:tcPr>
            <w:tcW w:w="127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center"/>
            <w:hideMark/>
          </w:tcPr>
          <w:p w14:paraId="714105B5" w14:textId="77777777" w:rsidR="005F2397" w:rsidRPr="008568A7" w:rsidRDefault="005F2397" w:rsidP="005F2397">
            <w:pPr>
              <w:rPr>
                <w:rFonts w:ascii="Calibri" w:hAnsi="Calibri"/>
              </w:rPr>
            </w:pPr>
            <w:r w:rsidRPr="008568A7">
              <w:rPr>
                <w:rFonts w:ascii="Calibri" w:hAnsi="Calibri"/>
              </w:rPr>
              <w:t>$4.27</w:t>
            </w:r>
          </w:p>
        </w:tc>
      </w:tr>
    </w:tbl>
    <w:p w14:paraId="15CEF0BC" w14:textId="77777777" w:rsidR="00944F42" w:rsidRPr="008568A7" w:rsidRDefault="00944F42" w:rsidP="005F2397">
      <w:pPr>
        <w:rPr>
          <w:rFonts w:ascii="Calibri" w:hAnsi="Calibri"/>
        </w:rPr>
      </w:pPr>
    </w:p>
    <w:p w14:paraId="3EF62354" w14:textId="77777777" w:rsidR="005F2397" w:rsidRPr="008568A7" w:rsidRDefault="005F2397" w:rsidP="007140DE">
      <w:pPr>
        <w:pStyle w:val="Heading2"/>
      </w:pPr>
      <w:bookmarkStart w:id="154" w:name="_Toc221895267"/>
      <w:r w:rsidRPr="008568A7">
        <w:t>Explain the mechanics of a currency swap and compute its cash flows</w:t>
      </w:r>
      <w:bookmarkEnd w:id="154"/>
      <w:r w:rsidR="00944F42" w:rsidRPr="008568A7">
        <w:br/>
      </w:r>
    </w:p>
    <w:p w14:paraId="03B62EDA" w14:textId="35EE2AFD" w:rsidR="005F2397" w:rsidRPr="008568A7" w:rsidRDefault="005F2397" w:rsidP="005F2397">
      <w:pPr>
        <w:rPr>
          <w:rFonts w:ascii="Calibri" w:hAnsi="Calibri"/>
        </w:rPr>
      </w:pPr>
      <w:proofErr w:type="gramStart"/>
      <w:r w:rsidRPr="008568A7">
        <w:rPr>
          <w:rFonts w:ascii="Calibri" w:hAnsi="Calibri"/>
        </w:rPr>
        <w:t>A currency swap</w:t>
      </w:r>
      <w:proofErr w:type="gramEnd"/>
      <w:r w:rsidRPr="008568A7">
        <w:rPr>
          <w:rFonts w:ascii="Calibri" w:hAnsi="Calibri"/>
        </w:rPr>
        <w:t xml:space="preserve"> exchanges principal and interest in one currency for principal and interest in another currency. The valuation of currency swap is given by:</w:t>
      </w:r>
      <w:r w:rsidR="00415AE4" w:rsidRPr="008568A7">
        <w:rPr>
          <w:rFonts w:ascii="Calibri" w:hAnsi="Calibri"/>
        </w:rPr>
        <w:br/>
      </w:r>
    </w:p>
    <w:p w14:paraId="7F3012CB" w14:textId="469AA664" w:rsidR="005F2397" w:rsidRPr="008568A7" w:rsidRDefault="00EB1946" w:rsidP="00415AE4">
      <w:pPr>
        <w:jc w:val="center"/>
        <w:rPr>
          <w:rFonts w:ascii="Calibri" w:hAnsi="Calibri"/>
        </w:rPr>
      </w:pPr>
      <w:r>
        <w:rPr>
          <w:rFonts w:ascii="Calibri" w:hAnsi="Calibri"/>
        </w:rPr>
        <w:pict w14:anchorId="48A0DC50">
          <v:shape id="_x0000_i1040" type="#_x0000_t75" style="width:108.4pt;height:40.95pt">
            <v:imagedata r:id="rId84" o:title=""/>
          </v:shape>
        </w:pict>
      </w:r>
      <w:r w:rsidR="005F2397" w:rsidRPr="008568A7">
        <w:rPr>
          <w:rFonts w:ascii="Calibri" w:hAnsi="Calibri"/>
        </w:rPr>
        <w:tab/>
      </w:r>
      <w:r w:rsidR="00415AE4" w:rsidRPr="008568A7">
        <w:rPr>
          <w:rFonts w:ascii="Calibri" w:hAnsi="Calibri"/>
        </w:rPr>
        <w:br/>
      </w:r>
    </w:p>
    <w:p w14:paraId="724DFF63" w14:textId="77777777" w:rsidR="005F2397" w:rsidRPr="008568A7" w:rsidRDefault="005F2397" w:rsidP="005F2397">
      <w:pPr>
        <w:rPr>
          <w:rFonts w:ascii="Calibri" w:hAnsi="Calibri"/>
        </w:rPr>
      </w:pPr>
      <w:r w:rsidRPr="008568A7">
        <w:rPr>
          <w:rFonts w:ascii="Calibri" w:hAnsi="Calibri"/>
        </w:rPr>
        <w:t xml:space="preserve">So, in the first case, the valuation of a swap that pays in US dollars and receives a foreign currency bond involves subtracting the foreign bond after translating its value based on the exchange rate. In effect, the exchange rate allows you to “standardize” on US dollars and take the difference in values. </w:t>
      </w:r>
    </w:p>
    <w:p w14:paraId="354B6CBB" w14:textId="77777777" w:rsidR="005F2397" w:rsidRPr="008568A7" w:rsidRDefault="005F2397" w:rsidP="005F2397">
      <w:pPr>
        <w:rPr>
          <w:rFonts w:ascii="Calibri" w:hAnsi="Calibri"/>
        </w:rPr>
      </w:pPr>
      <w:r w:rsidRPr="008568A7">
        <w:rPr>
          <w:rFonts w:ascii="Calibri" w:hAnsi="Calibri"/>
        </w:rPr>
        <w:br w:type="page"/>
      </w:r>
    </w:p>
    <w:p w14:paraId="29970DD6" w14:textId="77777777" w:rsidR="005F2397" w:rsidRPr="008568A7" w:rsidRDefault="005F2397" w:rsidP="005F2397">
      <w:pPr>
        <w:rPr>
          <w:rFonts w:ascii="Calibri" w:hAnsi="Calibri"/>
        </w:rPr>
      </w:pPr>
      <w:r w:rsidRPr="008568A7">
        <w:rPr>
          <w:rFonts w:ascii="Calibri" w:hAnsi="Calibri"/>
        </w:rPr>
        <w:t>For example:</w:t>
      </w:r>
    </w:p>
    <w:p w14:paraId="22FAA4A9" w14:textId="77777777" w:rsidR="005F2397" w:rsidRPr="008568A7" w:rsidRDefault="005F2397" w:rsidP="005F2397">
      <w:pPr>
        <w:rPr>
          <w:rFonts w:ascii="Calibri" w:hAnsi="Calibri"/>
        </w:rPr>
      </w:pPr>
      <w:r w:rsidRPr="008568A7">
        <w:rPr>
          <w:rFonts w:ascii="Calibri" w:hAnsi="Calibri"/>
        </w:rPr>
        <w:t>In this case, our company enters in a currency swap where it receives yen at 8% and pays US dollars at 5% (once per year, to keep it simple). In regard to principal amounts, we have $10 million US dollars and 1,000 million yen. The LIBOR/swap interest rates (we need these to discount the cash flows – these are the relevant market interest rates) are flat at 6% in the US and 4% in Japan. The swap matures in three years. The assumptions are:</w:t>
      </w:r>
    </w:p>
    <w:p w14:paraId="048B99AD" w14:textId="77777777" w:rsidR="00944F42" w:rsidRPr="008568A7" w:rsidRDefault="00944F42" w:rsidP="005F2397">
      <w:pPr>
        <w:rPr>
          <w:rFonts w:ascii="Calibri" w:hAnsi="Calibri"/>
        </w:rPr>
      </w:pPr>
    </w:p>
    <w:tbl>
      <w:tblPr>
        <w:tblW w:w="3742" w:type="dxa"/>
        <w:tblCellMar>
          <w:left w:w="0" w:type="dxa"/>
          <w:right w:w="0" w:type="dxa"/>
        </w:tblCellMar>
        <w:tblLook w:val="04A0" w:firstRow="1" w:lastRow="0" w:firstColumn="1" w:lastColumn="0" w:noHBand="0" w:noVBand="1"/>
      </w:tblPr>
      <w:tblGrid>
        <w:gridCol w:w="2833"/>
        <w:gridCol w:w="24"/>
        <w:gridCol w:w="917"/>
      </w:tblGrid>
      <w:tr w:rsidR="005F2397" w:rsidRPr="008568A7" w14:paraId="62ED76C9" w14:textId="77777777" w:rsidTr="00944F42">
        <w:trPr>
          <w:trHeight w:val="253"/>
        </w:trPr>
        <w:tc>
          <w:tcPr>
            <w:tcW w:w="2841" w:type="dxa"/>
            <w:gridSpan w:val="2"/>
            <w:tcBorders>
              <w:top w:val="nil"/>
              <w:left w:val="nil"/>
              <w:bottom w:val="single" w:sz="4" w:space="0" w:color="000000"/>
              <w:right w:val="nil"/>
            </w:tcBorders>
            <w:shd w:val="clear" w:color="auto" w:fill="auto"/>
            <w:noWrap/>
            <w:vAlign w:val="bottom"/>
            <w:hideMark/>
          </w:tcPr>
          <w:p w14:paraId="7A9330C0" w14:textId="77777777" w:rsidR="005F2397" w:rsidRPr="008568A7" w:rsidRDefault="005F2397" w:rsidP="005F2397">
            <w:pPr>
              <w:rPr>
                <w:rFonts w:ascii="Calibri" w:hAnsi="Calibri"/>
                <w:b/>
              </w:rPr>
            </w:pPr>
            <w:r w:rsidRPr="008568A7">
              <w:rPr>
                <w:rFonts w:ascii="Calibri" w:hAnsi="Calibri"/>
                <w:b/>
              </w:rPr>
              <w:t>Assumptions</w:t>
            </w:r>
          </w:p>
        </w:tc>
        <w:tc>
          <w:tcPr>
            <w:tcW w:w="901" w:type="dxa"/>
            <w:tcBorders>
              <w:top w:val="nil"/>
              <w:left w:val="nil"/>
              <w:bottom w:val="single" w:sz="4" w:space="0" w:color="000000"/>
              <w:right w:val="nil"/>
            </w:tcBorders>
            <w:shd w:val="clear" w:color="auto" w:fill="auto"/>
            <w:noWrap/>
            <w:vAlign w:val="bottom"/>
            <w:hideMark/>
          </w:tcPr>
          <w:p w14:paraId="7BC22AB6" w14:textId="77777777" w:rsidR="005F2397" w:rsidRPr="008568A7" w:rsidRDefault="005F2397" w:rsidP="005F2397">
            <w:pPr>
              <w:rPr>
                <w:rFonts w:ascii="Calibri" w:hAnsi="Calibri"/>
              </w:rPr>
            </w:pPr>
            <w:r w:rsidRPr="008568A7">
              <w:rPr>
                <w:rFonts w:ascii="Calibri" w:hAnsi="Calibri"/>
              </w:rPr>
              <w:t> </w:t>
            </w:r>
          </w:p>
        </w:tc>
      </w:tr>
      <w:tr w:rsidR="005F2397" w:rsidRPr="008568A7" w14:paraId="756C0FA4"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AF2E1CC" w14:textId="77777777" w:rsidR="005F2397" w:rsidRPr="008568A7" w:rsidRDefault="005F2397" w:rsidP="005F2397">
            <w:pPr>
              <w:rPr>
                <w:rFonts w:ascii="Calibri" w:hAnsi="Calibri"/>
              </w:rPr>
            </w:pPr>
            <w:r w:rsidRPr="008568A7">
              <w:rPr>
                <w:rFonts w:ascii="Calibri" w:hAnsi="Calibri"/>
              </w:rPr>
              <w:t>Principal, Dollars ($MM)</w:t>
            </w:r>
          </w:p>
        </w:tc>
        <w:tc>
          <w:tcPr>
            <w:tcW w:w="0" w:type="auto"/>
            <w:tcBorders>
              <w:top w:val="single" w:sz="4" w:space="0" w:color="000000"/>
              <w:left w:val="nil"/>
              <w:bottom w:val="nil"/>
              <w:right w:val="nil"/>
            </w:tcBorders>
            <w:shd w:val="clear" w:color="auto" w:fill="auto"/>
            <w:noWrap/>
            <w:vAlign w:val="bottom"/>
            <w:hideMark/>
          </w:tcPr>
          <w:p w14:paraId="62CD34B6" w14:textId="77777777" w:rsidR="005F2397" w:rsidRPr="008568A7" w:rsidRDefault="005F2397" w:rsidP="005F2397">
            <w:pPr>
              <w:rPr>
                <w:rFonts w:ascii="Calibri" w:hAnsi="Calibri"/>
              </w:rPr>
            </w:pPr>
            <w:r w:rsidRPr="008568A7">
              <w:rPr>
                <w:rFonts w:ascii="Calibri" w:hAnsi="Calibri"/>
              </w:rPr>
              <w:t>10</w:t>
            </w:r>
          </w:p>
        </w:tc>
      </w:tr>
      <w:tr w:rsidR="005F2397" w:rsidRPr="008568A7" w14:paraId="45D656C2"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4DA10B80" w14:textId="77777777" w:rsidR="005F2397" w:rsidRPr="008568A7" w:rsidRDefault="005F2397" w:rsidP="005F2397">
            <w:pPr>
              <w:rPr>
                <w:rFonts w:ascii="Calibri" w:hAnsi="Calibri"/>
              </w:rPr>
            </w:pPr>
            <w:r w:rsidRPr="008568A7">
              <w:rPr>
                <w:rFonts w:ascii="Calibri" w:hAnsi="Calibri"/>
              </w:rPr>
              <w:t>Principal, Yen (MM)</w:t>
            </w:r>
          </w:p>
        </w:tc>
        <w:tc>
          <w:tcPr>
            <w:tcW w:w="0" w:type="auto"/>
            <w:tcBorders>
              <w:top w:val="nil"/>
              <w:left w:val="nil"/>
              <w:bottom w:val="nil"/>
              <w:right w:val="nil"/>
            </w:tcBorders>
            <w:shd w:val="clear" w:color="auto" w:fill="auto"/>
            <w:noWrap/>
            <w:vAlign w:val="bottom"/>
            <w:hideMark/>
          </w:tcPr>
          <w:p w14:paraId="36431055" w14:textId="77777777" w:rsidR="005F2397" w:rsidRPr="008568A7" w:rsidRDefault="005F2397" w:rsidP="005F2397">
            <w:pPr>
              <w:rPr>
                <w:rFonts w:ascii="Calibri" w:hAnsi="Calibri"/>
              </w:rPr>
            </w:pPr>
            <w:r w:rsidRPr="008568A7">
              <w:rPr>
                <w:rFonts w:ascii="Calibri" w:hAnsi="Calibri"/>
              </w:rPr>
              <w:t>Y 1,000</w:t>
            </w:r>
          </w:p>
        </w:tc>
      </w:tr>
      <w:tr w:rsidR="005F2397" w:rsidRPr="008568A7" w14:paraId="56DF0165" w14:textId="77777777" w:rsidTr="00944F42">
        <w:trPr>
          <w:trHeight w:val="253"/>
        </w:trPr>
        <w:tc>
          <w:tcPr>
            <w:tcW w:w="0" w:type="auto"/>
            <w:tcBorders>
              <w:top w:val="nil"/>
              <w:left w:val="nil"/>
              <w:bottom w:val="nil"/>
              <w:right w:val="nil"/>
            </w:tcBorders>
            <w:shd w:val="clear" w:color="auto" w:fill="auto"/>
            <w:noWrap/>
            <w:vAlign w:val="bottom"/>
            <w:hideMark/>
          </w:tcPr>
          <w:p w14:paraId="4ACB2E10" w14:textId="77777777" w:rsidR="005F2397" w:rsidRPr="008568A7" w:rsidRDefault="005F2397" w:rsidP="005F2397">
            <w:pPr>
              <w:rPr>
                <w:rFonts w:ascii="Calibri" w:hAnsi="Calibri"/>
              </w:rPr>
            </w:pPr>
            <w:r w:rsidRPr="008568A7">
              <w:rPr>
                <w:rFonts w:ascii="Calibri" w:hAnsi="Calibri"/>
              </w:rPr>
              <w:t>FX rate</w:t>
            </w:r>
          </w:p>
        </w:tc>
        <w:tc>
          <w:tcPr>
            <w:tcW w:w="0" w:type="auto"/>
            <w:tcBorders>
              <w:top w:val="nil"/>
              <w:left w:val="nil"/>
              <w:bottom w:val="nil"/>
              <w:right w:val="nil"/>
            </w:tcBorders>
            <w:shd w:val="clear" w:color="auto" w:fill="auto"/>
            <w:noWrap/>
            <w:vAlign w:val="bottom"/>
            <w:hideMark/>
          </w:tcPr>
          <w:p w14:paraId="6FB2F0A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3EC64201" w14:textId="77777777" w:rsidR="005F2397" w:rsidRPr="008568A7" w:rsidRDefault="005F2397" w:rsidP="005F2397">
            <w:pPr>
              <w:rPr>
                <w:rFonts w:ascii="Calibri" w:hAnsi="Calibri"/>
              </w:rPr>
            </w:pPr>
            <w:r w:rsidRPr="008568A7">
              <w:rPr>
                <w:rFonts w:ascii="Calibri" w:hAnsi="Calibri"/>
              </w:rPr>
              <w:t>110</w:t>
            </w:r>
          </w:p>
        </w:tc>
      </w:tr>
      <w:tr w:rsidR="005F2397" w:rsidRPr="008568A7" w14:paraId="7FDA4292" w14:textId="77777777" w:rsidTr="00944F42">
        <w:trPr>
          <w:trHeight w:val="253"/>
        </w:trPr>
        <w:tc>
          <w:tcPr>
            <w:tcW w:w="0" w:type="auto"/>
            <w:tcBorders>
              <w:top w:val="nil"/>
              <w:left w:val="nil"/>
              <w:bottom w:val="nil"/>
              <w:right w:val="nil"/>
            </w:tcBorders>
            <w:shd w:val="clear" w:color="auto" w:fill="auto"/>
            <w:noWrap/>
            <w:vAlign w:val="bottom"/>
            <w:hideMark/>
          </w:tcPr>
          <w:p w14:paraId="44456226" w14:textId="77777777" w:rsidR="005F2397" w:rsidRPr="008568A7" w:rsidRDefault="005F2397" w:rsidP="005F2397">
            <w:pPr>
              <w:rPr>
                <w:rFonts w:ascii="Calibri" w:hAnsi="Calibri"/>
              </w:rPr>
            </w:pPr>
            <w:r w:rsidRPr="008568A7">
              <w:rPr>
                <w:rFonts w:ascii="Calibri" w:hAnsi="Calibri"/>
              </w:rPr>
              <w:t>US rate</w:t>
            </w:r>
          </w:p>
        </w:tc>
        <w:tc>
          <w:tcPr>
            <w:tcW w:w="0" w:type="auto"/>
            <w:tcBorders>
              <w:top w:val="nil"/>
              <w:left w:val="nil"/>
              <w:bottom w:val="nil"/>
              <w:right w:val="nil"/>
            </w:tcBorders>
            <w:shd w:val="clear" w:color="auto" w:fill="auto"/>
            <w:noWrap/>
            <w:vAlign w:val="bottom"/>
            <w:hideMark/>
          </w:tcPr>
          <w:p w14:paraId="34D31935"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17AD215" w14:textId="77777777" w:rsidR="005F2397" w:rsidRPr="008568A7" w:rsidRDefault="005F2397" w:rsidP="005F2397">
            <w:pPr>
              <w:rPr>
                <w:rFonts w:ascii="Calibri" w:hAnsi="Calibri"/>
              </w:rPr>
            </w:pPr>
            <w:r w:rsidRPr="008568A7">
              <w:rPr>
                <w:rFonts w:ascii="Calibri" w:hAnsi="Calibri"/>
              </w:rPr>
              <w:t>6.0%</w:t>
            </w:r>
          </w:p>
        </w:tc>
      </w:tr>
      <w:tr w:rsidR="005F2397" w:rsidRPr="008568A7" w14:paraId="5D57581B"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7338DE29" w14:textId="77777777" w:rsidR="005F2397" w:rsidRPr="008568A7" w:rsidRDefault="005F2397" w:rsidP="005F2397">
            <w:pPr>
              <w:rPr>
                <w:rFonts w:ascii="Calibri" w:hAnsi="Calibri"/>
              </w:rPr>
            </w:pPr>
            <w:r w:rsidRPr="008568A7">
              <w:rPr>
                <w:rFonts w:ascii="Calibri" w:hAnsi="Calibri"/>
              </w:rPr>
              <w:t>Japanese rate</w:t>
            </w:r>
          </w:p>
        </w:tc>
        <w:tc>
          <w:tcPr>
            <w:tcW w:w="0" w:type="auto"/>
            <w:tcBorders>
              <w:top w:val="nil"/>
              <w:left w:val="nil"/>
              <w:bottom w:val="nil"/>
              <w:right w:val="nil"/>
            </w:tcBorders>
            <w:shd w:val="clear" w:color="auto" w:fill="auto"/>
            <w:noWrap/>
            <w:vAlign w:val="bottom"/>
            <w:hideMark/>
          </w:tcPr>
          <w:p w14:paraId="67AFC64D" w14:textId="77777777" w:rsidR="005F2397" w:rsidRPr="008568A7" w:rsidRDefault="005F2397" w:rsidP="005F2397">
            <w:pPr>
              <w:rPr>
                <w:rFonts w:ascii="Calibri" w:hAnsi="Calibri"/>
              </w:rPr>
            </w:pPr>
            <w:r w:rsidRPr="008568A7">
              <w:rPr>
                <w:rFonts w:ascii="Calibri" w:hAnsi="Calibri"/>
              </w:rPr>
              <w:t>4.0%</w:t>
            </w:r>
          </w:p>
        </w:tc>
      </w:tr>
      <w:tr w:rsidR="005F2397" w:rsidRPr="008568A7" w14:paraId="45525460" w14:textId="77777777" w:rsidTr="005F2397">
        <w:trPr>
          <w:trHeight w:val="253"/>
        </w:trPr>
        <w:tc>
          <w:tcPr>
            <w:tcW w:w="0" w:type="auto"/>
            <w:tcBorders>
              <w:top w:val="nil"/>
              <w:left w:val="nil"/>
              <w:bottom w:val="nil"/>
              <w:right w:val="nil"/>
            </w:tcBorders>
            <w:shd w:val="clear" w:color="auto" w:fill="auto"/>
            <w:noWrap/>
            <w:vAlign w:val="bottom"/>
            <w:hideMark/>
          </w:tcPr>
          <w:p w14:paraId="7ADBDF5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015180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2446A5C6" w14:textId="77777777" w:rsidR="005F2397" w:rsidRPr="008568A7" w:rsidRDefault="005F2397" w:rsidP="005F2397">
            <w:pPr>
              <w:rPr>
                <w:rFonts w:ascii="Calibri" w:hAnsi="Calibri"/>
              </w:rPr>
            </w:pPr>
          </w:p>
        </w:tc>
      </w:tr>
      <w:tr w:rsidR="005F2397" w:rsidRPr="008568A7" w14:paraId="372E792A" w14:textId="77777777" w:rsidTr="005F2397">
        <w:trPr>
          <w:trHeight w:val="253"/>
        </w:trPr>
        <w:tc>
          <w:tcPr>
            <w:tcW w:w="0" w:type="auto"/>
            <w:tcBorders>
              <w:top w:val="nil"/>
              <w:left w:val="nil"/>
              <w:bottom w:val="nil"/>
              <w:right w:val="nil"/>
            </w:tcBorders>
            <w:shd w:val="clear" w:color="auto" w:fill="auto"/>
            <w:noWrap/>
            <w:vAlign w:val="bottom"/>
            <w:hideMark/>
          </w:tcPr>
          <w:p w14:paraId="027BD09A" w14:textId="77777777" w:rsidR="005F2397" w:rsidRPr="008568A7" w:rsidRDefault="005F2397" w:rsidP="005F2397">
            <w:pPr>
              <w:rPr>
                <w:rFonts w:ascii="Calibri" w:hAnsi="Calibri"/>
              </w:rPr>
            </w:pPr>
            <w:r w:rsidRPr="008568A7">
              <w:rPr>
                <w:rFonts w:ascii="Calibri" w:hAnsi="Calibri"/>
              </w:rPr>
              <w:t>SWAP:</w:t>
            </w:r>
          </w:p>
        </w:tc>
        <w:tc>
          <w:tcPr>
            <w:tcW w:w="0" w:type="auto"/>
            <w:tcBorders>
              <w:top w:val="nil"/>
              <w:left w:val="nil"/>
              <w:bottom w:val="nil"/>
              <w:right w:val="nil"/>
            </w:tcBorders>
            <w:shd w:val="clear" w:color="auto" w:fill="auto"/>
            <w:noWrap/>
            <w:vAlign w:val="bottom"/>
            <w:hideMark/>
          </w:tcPr>
          <w:p w14:paraId="62FE62BC"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541EA861" w14:textId="77777777" w:rsidR="005F2397" w:rsidRPr="008568A7" w:rsidRDefault="005F2397" w:rsidP="005F2397">
            <w:pPr>
              <w:rPr>
                <w:rFonts w:ascii="Calibri" w:hAnsi="Calibri"/>
              </w:rPr>
            </w:pPr>
          </w:p>
        </w:tc>
      </w:tr>
      <w:tr w:rsidR="005F2397" w:rsidRPr="008568A7" w14:paraId="4B43D91C"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CEB17A1" w14:textId="77777777" w:rsidR="005F2397" w:rsidRPr="008568A7" w:rsidRDefault="005F2397" w:rsidP="005F2397">
            <w:pPr>
              <w:rPr>
                <w:rFonts w:ascii="Calibri" w:hAnsi="Calibri"/>
              </w:rPr>
            </w:pPr>
            <w:r w:rsidRPr="008568A7">
              <w:rPr>
                <w:rFonts w:ascii="Calibri" w:hAnsi="Calibri"/>
              </w:rPr>
              <w:t>PAY dollars @</w:t>
            </w:r>
          </w:p>
        </w:tc>
        <w:tc>
          <w:tcPr>
            <w:tcW w:w="0" w:type="auto"/>
            <w:tcBorders>
              <w:top w:val="nil"/>
              <w:left w:val="nil"/>
              <w:bottom w:val="nil"/>
              <w:right w:val="nil"/>
            </w:tcBorders>
            <w:shd w:val="clear" w:color="auto" w:fill="auto"/>
            <w:noWrap/>
            <w:vAlign w:val="bottom"/>
            <w:hideMark/>
          </w:tcPr>
          <w:p w14:paraId="31F62706" w14:textId="77777777" w:rsidR="005F2397" w:rsidRPr="008568A7" w:rsidRDefault="005F2397" w:rsidP="005F2397">
            <w:pPr>
              <w:rPr>
                <w:rFonts w:ascii="Calibri" w:hAnsi="Calibri"/>
              </w:rPr>
            </w:pPr>
            <w:r w:rsidRPr="008568A7">
              <w:rPr>
                <w:rFonts w:ascii="Calibri" w:hAnsi="Calibri"/>
              </w:rPr>
              <w:t>5%</w:t>
            </w:r>
          </w:p>
        </w:tc>
      </w:tr>
      <w:tr w:rsidR="005F2397" w:rsidRPr="008568A7" w14:paraId="3AFCDA3D" w14:textId="77777777" w:rsidTr="00944F42">
        <w:trPr>
          <w:trHeight w:val="253"/>
        </w:trPr>
        <w:tc>
          <w:tcPr>
            <w:tcW w:w="0" w:type="auto"/>
            <w:gridSpan w:val="2"/>
            <w:tcBorders>
              <w:top w:val="nil"/>
              <w:left w:val="nil"/>
              <w:bottom w:val="nil"/>
              <w:right w:val="nil"/>
            </w:tcBorders>
            <w:shd w:val="clear" w:color="auto" w:fill="auto"/>
            <w:noWrap/>
            <w:vAlign w:val="bottom"/>
            <w:hideMark/>
          </w:tcPr>
          <w:p w14:paraId="04ECEF67" w14:textId="77777777" w:rsidR="005F2397" w:rsidRPr="008568A7" w:rsidRDefault="005F2397" w:rsidP="005F2397">
            <w:pPr>
              <w:rPr>
                <w:rFonts w:ascii="Calibri" w:hAnsi="Calibri"/>
              </w:rPr>
            </w:pPr>
            <w:r w:rsidRPr="008568A7">
              <w:rPr>
                <w:rFonts w:ascii="Calibri" w:hAnsi="Calibri"/>
              </w:rPr>
              <w:t>RECEIVE yen @</w:t>
            </w:r>
          </w:p>
        </w:tc>
        <w:tc>
          <w:tcPr>
            <w:tcW w:w="0" w:type="auto"/>
            <w:tcBorders>
              <w:top w:val="nil"/>
              <w:left w:val="nil"/>
              <w:bottom w:val="nil"/>
              <w:right w:val="nil"/>
            </w:tcBorders>
            <w:shd w:val="clear" w:color="auto" w:fill="auto"/>
            <w:noWrap/>
            <w:vAlign w:val="bottom"/>
            <w:hideMark/>
          </w:tcPr>
          <w:p w14:paraId="10A8E8EF" w14:textId="77777777" w:rsidR="005F2397" w:rsidRPr="008568A7" w:rsidRDefault="005F2397" w:rsidP="005F2397">
            <w:pPr>
              <w:rPr>
                <w:rFonts w:ascii="Calibri" w:hAnsi="Calibri"/>
              </w:rPr>
            </w:pPr>
            <w:r w:rsidRPr="008568A7">
              <w:rPr>
                <w:rFonts w:ascii="Calibri" w:hAnsi="Calibri"/>
              </w:rPr>
              <w:t>8%</w:t>
            </w:r>
          </w:p>
        </w:tc>
      </w:tr>
    </w:tbl>
    <w:p w14:paraId="114D1F98" w14:textId="77777777" w:rsidR="005F2397" w:rsidRPr="008568A7" w:rsidRDefault="005F2397" w:rsidP="005F2397">
      <w:pPr>
        <w:rPr>
          <w:rFonts w:ascii="Calibri" w:hAnsi="Calibri"/>
        </w:rPr>
      </w:pPr>
      <w:r w:rsidRPr="008568A7">
        <w:rPr>
          <w:rFonts w:ascii="Calibri" w:hAnsi="Calibri"/>
        </w:rPr>
        <w:t>And the calculations are given by:</w:t>
      </w:r>
    </w:p>
    <w:tbl>
      <w:tblPr>
        <w:tblW w:w="6903" w:type="dxa"/>
        <w:tblCellMar>
          <w:left w:w="0" w:type="dxa"/>
          <w:right w:w="0" w:type="dxa"/>
        </w:tblCellMar>
        <w:tblLook w:val="04A0" w:firstRow="1" w:lastRow="0" w:firstColumn="1" w:lastColumn="0" w:noHBand="0" w:noVBand="1"/>
      </w:tblPr>
      <w:tblGrid>
        <w:gridCol w:w="1151"/>
        <w:gridCol w:w="973"/>
        <w:gridCol w:w="1754"/>
        <w:gridCol w:w="489"/>
        <w:gridCol w:w="1046"/>
        <w:gridCol w:w="1554"/>
      </w:tblGrid>
      <w:tr w:rsidR="005F2397" w:rsidRPr="008568A7" w14:paraId="4196287F" w14:textId="77777777" w:rsidTr="001D66B1">
        <w:trPr>
          <w:trHeight w:val="254"/>
        </w:trPr>
        <w:tc>
          <w:tcPr>
            <w:tcW w:w="1135" w:type="dxa"/>
            <w:tcBorders>
              <w:top w:val="nil"/>
              <w:left w:val="nil"/>
              <w:right w:val="nil"/>
            </w:tcBorders>
            <w:shd w:val="clear" w:color="auto" w:fill="A2B593"/>
            <w:noWrap/>
            <w:vAlign w:val="bottom"/>
            <w:hideMark/>
          </w:tcPr>
          <w:p w14:paraId="56C1BDFE" w14:textId="77777777" w:rsidR="005F2397" w:rsidRPr="008568A7" w:rsidRDefault="005F2397" w:rsidP="005F2397">
            <w:pPr>
              <w:rPr>
                <w:rFonts w:ascii="Calibri" w:hAnsi="Calibri"/>
              </w:rPr>
            </w:pPr>
          </w:p>
        </w:tc>
        <w:tc>
          <w:tcPr>
            <w:tcW w:w="2711" w:type="dxa"/>
            <w:gridSpan w:val="2"/>
            <w:tcBorders>
              <w:top w:val="nil"/>
              <w:left w:val="nil"/>
              <w:right w:val="nil"/>
            </w:tcBorders>
            <w:shd w:val="clear" w:color="auto" w:fill="A2B593"/>
            <w:noWrap/>
            <w:vAlign w:val="center"/>
            <w:hideMark/>
          </w:tcPr>
          <w:p w14:paraId="61A2A6D1" w14:textId="77777777" w:rsidR="005F2397" w:rsidRPr="008568A7" w:rsidRDefault="005F2397" w:rsidP="005F2397">
            <w:pPr>
              <w:rPr>
                <w:rFonts w:ascii="Calibri" w:hAnsi="Calibri"/>
              </w:rPr>
            </w:pPr>
            <w:r w:rsidRPr="008568A7">
              <w:rPr>
                <w:rFonts w:ascii="Calibri" w:hAnsi="Calibri"/>
              </w:rPr>
              <w:t>Dollars (MM)</w:t>
            </w:r>
          </w:p>
        </w:tc>
        <w:tc>
          <w:tcPr>
            <w:tcW w:w="473" w:type="dxa"/>
            <w:tcBorders>
              <w:top w:val="nil"/>
              <w:left w:val="nil"/>
              <w:right w:val="nil"/>
            </w:tcBorders>
            <w:shd w:val="clear" w:color="auto" w:fill="A2B593"/>
            <w:noWrap/>
            <w:vAlign w:val="center"/>
            <w:hideMark/>
          </w:tcPr>
          <w:p w14:paraId="37E68F32" w14:textId="77777777" w:rsidR="005F2397" w:rsidRPr="008568A7" w:rsidRDefault="005F2397" w:rsidP="005F2397">
            <w:pPr>
              <w:rPr>
                <w:rFonts w:ascii="Calibri" w:hAnsi="Calibri"/>
              </w:rPr>
            </w:pPr>
          </w:p>
        </w:tc>
        <w:tc>
          <w:tcPr>
            <w:tcW w:w="2584" w:type="dxa"/>
            <w:gridSpan w:val="2"/>
            <w:tcBorders>
              <w:top w:val="nil"/>
              <w:left w:val="nil"/>
              <w:right w:val="nil"/>
            </w:tcBorders>
            <w:shd w:val="clear" w:color="auto" w:fill="A2B593"/>
            <w:noWrap/>
            <w:vAlign w:val="center"/>
            <w:hideMark/>
          </w:tcPr>
          <w:p w14:paraId="231040E4" w14:textId="77777777" w:rsidR="005F2397" w:rsidRPr="008568A7" w:rsidRDefault="005F2397" w:rsidP="005F2397">
            <w:pPr>
              <w:rPr>
                <w:rFonts w:ascii="Calibri" w:hAnsi="Calibri"/>
              </w:rPr>
            </w:pPr>
            <w:r w:rsidRPr="008568A7">
              <w:rPr>
                <w:rFonts w:ascii="Calibri" w:hAnsi="Calibri"/>
              </w:rPr>
              <w:t>Yen (MM)</w:t>
            </w:r>
          </w:p>
        </w:tc>
      </w:tr>
      <w:tr w:rsidR="005F2397" w:rsidRPr="008568A7" w14:paraId="13EE9959" w14:textId="77777777" w:rsidTr="00944F42">
        <w:trPr>
          <w:trHeight w:val="254"/>
        </w:trPr>
        <w:tc>
          <w:tcPr>
            <w:tcW w:w="0" w:type="auto"/>
            <w:tcBorders>
              <w:left w:val="nil"/>
              <w:bottom w:val="single" w:sz="4" w:space="0" w:color="000000"/>
              <w:right w:val="nil"/>
            </w:tcBorders>
            <w:shd w:val="clear" w:color="auto" w:fill="auto"/>
            <w:noWrap/>
            <w:vAlign w:val="center"/>
            <w:hideMark/>
          </w:tcPr>
          <w:p w14:paraId="389C566C" w14:textId="77777777" w:rsidR="005F2397" w:rsidRPr="008568A7" w:rsidRDefault="005F2397" w:rsidP="005F2397">
            <w:pPr>
              <w:rPr>
                <w:rFonts w:ascii="Calibri" w:hAnsi="Calibri"/>
              </w:rPr>
            </w:pPr>
            <w:r w:rsidRPr="008568A7">
              <w:rPr>
                <w:rFonts w:ascii="Calibri" w:hAnsi="Calibri"/>
              </w:rPr>
              <w:t>Time</w:t>
            </w:r>
          </w:p>
        </w:tc>
        <w:tc>
          <w:tcPr>
            <w:tcW w:w="0" w:type="auto"/>
            <w:tcBorders>
              <w:left w:val="nil"/>
              <w:bottom w:val="single" w:sz="4" w:space="0" w:color="000000"/>
              <w:right w:val="nil"/>
            </w:tcBorders>
            <w:shd w:val="clear" w:color="auto" w:fill="auto"/>
            <w:noWrap/>
            <w:vAlign w:val="center"/>
            <w:hideMark/>
          </w:tcPr>
          <w:p w14:paraId="60AC2F3F"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489D5EB3" w14:textId="77777777" w:rsidR="005F2397" w:rsidRPr="008568A7" w:rsidRDefault="005F2397" w:rsidP="005F2397">
            <w:pPr>
              <w:rPr>
                <w:rFonts w:ascii="Calibri" w:hAnsi="Calibri"/>
              </w:rPr>
            </w:pPr>
            <w:r w:rsidRPr="008568A7">
              <w:rPr>
                <w:rFonts w:ascii="Calibri" w:hAnsi="Calibri"/>
              </w:rPr>
              <w:t>PV</w:t>
            </w:r>
          </w:p>
        </w:tc>
        <w:tc>
          <w:tcPr>
            <w:tcW w:w="0" w:type="auto"/>
            <w:tcBorders>
              <w:left w:val="nil"/>
              <w:bottom w:val="nil"/>
              <w:right w:val="nil"/>
            </w:tcBorders>
            <w:shd w:val="clear" w:color="auto" w:fill="auto"/>
            <w:noWrap/>
            <w:vAlign w:val="center"/>
            <w:hideMark/>
          </w:tcPr>
          <w:p w14:paraId="5846D88F" w14:textId="77777777" w:rsidR="005F2397" w:rsidRPr="008568A7" w:rsidRDefault="005F2397" w:rsidP="005F2397">
            <w:pPr>
              <w:rPr>
                <w:rFonts w:ascii="Calibri" w:hAnsi="Calibri"/>
              </w:rPr>
            </w:pPr>
          </w:p>
        </w:tc>
        <w:tc>
          <w:tcPr>
            <w:tcW w:w="0" w:type="auto"/>
            <w:tcBorders>
              <w:left w:val="nil"/>
              <w:bottom w:val="single" w:sz="4" w:space="0" w:color="000000"/>
              <w:right w:val="nil"/>
            </w:tcBorders>
            <w:shd w:val="clear" w:color="auto" w:fill="auto"/>
            <w:noWrap/>
            <w:vAlign w:val="center"/>
            <w:hideMark/>
          </w:tcPr>
          <w:p w14:paraId="30EED67E" w14:textId="77777777" w:rsidR="005F2397" w:rsidRPr="008568A7" w:rsidRDefault="005F2397" w:rsidP="005F2397">
            <w:pPr>
              <w:rPr>
                <w:rFonts w:ascii="Calibri" w:hAnsi="Calibri"/>
              </w:rPr>
            </w:pPr>
            <w:r w:rsidRPr="008568A7">
              <w:rPr>
                <w:rFonts w:ascii="Calibri" w:hAnsi="Calibri"/>
              </w:rPr>
              <w:t>FV</w:t>
            </w:r>
          </w:p>
        </w:tc>
        <w:tc>
          <w:tcPr>
            <w:tcW w:w="0" w:type="auto"/>
            <w:tcBorders>
              <w:left w:val="nil"/>
              <w:bottom w:val="single" w:sz="4" w:space="0" w:color="000000"/>
              <w:right w:val="nil"/>
            </w:tcBorders>
            <w:shd w:val="clear" w:color="auto" w:fill="auto"/>
            <w:noWrap/>
            <w:vAlign w:val="center"/>
            <w:hideMark/>
          </w:tcPr>
          <w:p w14:paraId="55A772DE" w14:textId="77777777" w:rsidR="005F2397" w:rsidRPr="008568A7" w:rsidRDefault="005F2397" w:rsidP="005F2397">
            <w:pPr>
              <w:rPr>
                <w:rFonts w:ascii="Calibri" w:hAnsi="Calibri"/>
              </w:rPr>
            </w:pPr>
            <w:r w:rsidRPr="008568A7">
              <w:rPr>
                <w:rFonts w:ascii="Calibri" w:hAnsi="Calibri"/>
              </w:rPr>
              <w:t>PV</w:t>
            </w:r>
          </w:p>
        </w:tc>
      </w:tr>
      <w:tr w:rsidR="005F2397" w:rsidRPr="008568A7" w14:paraId="54E6EE5B" w14:textId="77777777" w:rsidTr="005F2397">
        <w:trPr>
          <w:trHeight w:val="254"/>
        </w:trPr>
        <w:tc>
          <w:tcPr>
            <w:tcW w:w="0" w:type="auto"/>
            <w:tcBorders>
              <w:top w:val="nil"/>
              <w:left w:val="nil"/>
              <w:bottom w:val="nil"/>
              <w:right w:val="nil"/>
            </w:tcBorders>
            <w:shd w:val="clear" w:color="auto" w:fill="auto"/>
            <w:noWrap/>
            <w:vAlign w:val="center"/>
            <w:hideMark/>
          </w:tcPr>
          <w:p w14:paraId="437DB7FC" w14:textId="77777777" w:rsidR="005F2397" w:rsidRPr="008568A7" w:rsidRDefault="005F2397" w:rsidP="005F2397">
            <w:pPr>
              <w:rPr>
                <w:rFonts w:ascii="Calibri" w:hAnsi="Calibri"/>
              </w:rPr>
            </w:pPr>
            <w:r w:rsidRPr="008568A7">
              <w:rPr>
                <w:rFonts w:ascii="Calibri" w:hAnsi="Calibri"/>
              </w:rPr>
              <w:t>1</w:t>
            </w:r>
          </w:p>
        </w:tc>
        <w:tc>
          <w:tcPr>
            <w:tcW w:w="0" w:type="auto"/>
            <w:tcBorders>
              <w:top w:val="nil"/>
              <w:left w:val="nil"/>
              <w:bottom w:val="nil"/>
              <w:right w:val="nil"/>
            </w:tcBorders>
            <w:shd w:val="clear" w:color="auto" w:fill="auto"/>
            <w:noWrap/>
            <w:vAlign w:val="center"/>
            <w:hideMark/>
          </w:tcPr>
          <w:p w14:paraId="4908116B"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55910BAA" w14:textId="77777777" w:rsidR="005F2397" w:rsidRPr="008568A7" w:rsidRDefault="005F2397" w:rsidP="005F2397">
            <w:pPr>
              <w:rPr>
                <w:rFonts w:ascii="Calibri" w:hAnsi="Calibri"/>
              </w:rPr>
            </w:pPr>
            <w:r w:rsidRPr="008568A7">
              <w:rPr>
                <w:rFonts w:ascii="Calibri" w:hAnsi="Calibri"/>
              </w:rPr>
              <w:t>$0.47</w:t>
            </w:r>
          </w:p>
        </w:tc>
        <w:tc>
          <w:tcPr>
            <w:tcW w:w="0" w:type="auto"/>
            <w:tcBorders>
              <w:top w:val="nil"/>
              <w:left w:val="nil"/>
              <w:bottom w:val="nil"/>
              <w:right w:val="nil"/>
            </w:tcBorders>
            <w:shd w:val="clear" w:color="auto" w:fill="auto"/>
            <w:noWrap/>
            <w:vAlign w:val="center"/>
            <w:hideMark/>
          </w:tcPr>
          <w:p w14:paraId="387951C6"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2142EAA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F31CF35" w14:textId="77777777" w:rsidR="005F2397" w:rsidRPr="008568A7" w:rsidRDefault="005F2397" w:rsidP="005F2397">
            <w:pPr>
              <w:rPr>
                <w:rFonts w:ascii="Calibri" w:hAnsi="Calibri"/>
              </w:rPr>
            </w:pPr>
            <w:r w:rsidRPr="008568A7">
              <w:rPr>
                <w:rFonts w:ascii="Calibri" w:hAnsi="Calibri"/>
              </w:rPr>
              <w:t>Y 77</w:t>
            </w:r>
          </w:p>
        </w:tc>
      </w:tr>
      <w:tr w:rsidR="005F2397" w:rsidRPr="008568A7" w14:paraId="6A70A1E5" w14:textId="77777777" w:rsidTr="005F2397">
        <w:trPr>
          <w:trHeight w:val="254"/>
        </w:trPr>
        <w:tc>
          <w:tcPr>
            <w:tcW w:w="0" w:type="auto"/>
            <w:tcBorders>
              <w:top w:val="nil"/>
              <w:left w:val="nil"/>
              <w:bottom w:val="nil"/>
              <w:right w:val="nil"/>
            </w:tcBorders>
            <w:shd w:val="clear" w:color="auto" w:fill="auto"/>
            <w:noWrap/>
            <w:vAlign w:val="center"/>
            <w:hideMark/>
          </w:tcPr>
          <w:p w14:paraId="3A530B8D" w14:textId="77777777" w:rsidR="005F2397" w:rsidRPr="008568A7" w:rsidRDefault="005F2397" w:rsidP="005F2397">
            <w:pPr>
              <w:rPr>
                <w:rFonts w:ascii="Calibri" w:hAnsi="Calibri"/>
              </w:rPr>
            </w:pPr>
            <w:r w:rsidRPr="008568A7">
              <w:rPr>
                <w:rFonts w:ascii="Calibri" w:hAnsi="Calibri"/>
              </w:rPr>
              <w:t>2</w:t>
            </w:r>
          </w:p>
        </w:tc>
        <w:tc>
          <w:tcPr>
            <w:tcW w:w="0" w:type="auto"/>
            <w:tcBorders>
              <w:top w:val="nil"/>
              <w:left w:val="nil"/>
              <w:bottom w:val="nil"/>
              <w:right w:val="nil"/>
            </w:tcBorders>
            <w:shd w:val="clear" w:color="auto" w:fill="auto"/>
            <w:noWrap/>
            <w:vAlign w:val="center"/>
            <w:hideMark/>
          </w:tcPr>
          <w:p w14:paraId="1EEEE8AE"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4E61277D" w14:textId="77777777" w:rsidR="005F2397" w:rsidRPr="008568A7" w:rsidRDefault="005F2397" w:rsidP="005F2397">
            <w:pPr>
              <w:rPr>
                <w:rFonts w:ascii="Calibri" w:hAnsi="Calibri"/>
              </w:rPr>
            </w:pPr>
            <w:r w:rsidRPr="008568A7">
              <w:rPr>
                <w:rFonts w:ascii="Calibri" w:hAnsi="Calibri"/>
              </w:rPr>
              <w:t>$0.44</w:t>
            </w:r>
          </w:p>
        </w:tc>
        <w:tc>
          <w:tcPr>
            <w:tcW w:w="0" w:type="auto"/>
            <w:tcBorders>
              <w:top w:val="nil"/>
              <w:left w:val="nil"/>
              <w:bottom w:val="nil"/>
              <w:right w:val="nil"/>
            </w:tcBorders>
            <w:shd w:val="clear" w:color="auto" w:fill="auto"/>
            <w:noWrap/>
            <w:vAlign w:val="center"/>
            <w:hideMark/>
          </w:tcPr>
          <w:p w14:paraId="0034BCC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023BEEE0"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5047B827" w14:textId="77777777" w:rsidR="005F2397" w:rsidRPr="008568A7" w:rsidRDefault="005F2397" w:rsidP="005F2397">
            <w:pPr>
              <w:rPr>
                <w:rFonts w:ascii="Calibri" w:hAnsi="Calibri"/>
              </w:rPr>
            </w:pPr>
            <w:r w:rsidRPr="008568A7">
              <w:rPr>
                <w:rFonts w:ascii="Calibri" w:hAnsi="Calibri"/>
              </w:rPr>
              <w:t>Y 74</w:t>
            </w:r>
          </w:p>
        </w:tc>
      </w:tr>
      <w:tr w:rsidR="005F2397" w:rsidRPr="008568A7" w14:paraId="307F4252" w14:textId="77777777" w:rsidTr="005F2397">
        <w:trPr>
          <w:trHeight w:val="254"/>
        </w:trPr>
        <w:tc>
          <w:tcPr>
            <w:tcW w:w="0" w:type="auto"/>
            <w:tcBorders>
              <w:top w:val="nil"/>
              <w:left w:val="nil"/>
              <w:bottom w:val="nil"/>
              <w:right w:val="nil"/>
            </w:tcBorders>
            <w:shd w:val="clear" w:color="auto" w:fill="auto"/>
            <w:noWrap/>
            <w:vAlign w:val="center"/>
            <w:hideMark/>
          </w:tcPr>
          <w:p w14:paraId="7DFFC420"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5813FC14" w14:textId="77777777" w:rsidR="005F2397" w:rsidRPr="008568A7" w:rsidRDefault="005F2397" w:rsidP="005F2397">
            <w:pPr>
              <w:rPr>
                <w:rFonts w:ascii="Calibri" w:hAnsi="Calibri"/>
              </w:rPr>
            </w:pPr>
            <w:r w:rsidRPr="008568A7">
              <w:rPr>
                <w:rFonts w:ascii="Calibri" w:hAnsi="Calibri"/>
              </w:rPr>
              <w:t>0.5</w:t>
            </w:r>
          </w:p>
        </w:tc>
        <w:tc>
          <w:tcPr>
            <w:tcW w:w="0" w:type="auto"/>
            <w:tcBorders>
              <w:top w:val="nil"/>
              <w:left w:val="nil"/>
              <w:bottom w:val="nil"/>
              <w:right w:val="nil"/>
            </w:tcBorders>
            <w:shd w:val="clear" w:color="auto" w:fill="auto"/>
            <w:noWrap/>
            <w:vAlign w:val="center"/>
            <w:hideMark/>
          </w:tcPr>
          <w:p w14:paraId="11BA803B" w14:textId="77777777" w:rsidR="005F2397" w:rsidRPr="008568A7" w:rsidRDefault="005F2397" w:rsidP="005F2397">
            <w:pPr>
              <w:rPr>
                <w:rFonts w:ascii="Calibri" w:hAnsi="Calibri"/>
              </w:rPr>
            </w:pPr>
            <w:r w:rsidRPr="008568A7">
              <w:rPr>
                <w:rFonts w:ascii="Calibri" w:hAnsi="Calibri"/>
              </w:rPr>
              <w:t>$0.42</w:t>
            </w:r>
          </w:p>
        </w:tc>
        <w:tc>
          <w:tcPr>
            <w:tcW w:w="0" w:type="auto"/>
            <w:tcBorders>
              <w:top w:val="nil"/>
              <w:left w:val="nil"/>
              <w:bottom w:val="nil"/>
              <w:right w:val="nil"/>
            </w:tcBorders>
            <w:shd w:val="clear" w:color="auto" w:fill="auto"/>
            <w:noWrap/>
            <w:vAlign w:val="center"/>
            <w:hideMark/>
          </w:tcPr>
          <w:p w14:paraId="3AD61FA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43899A7E" w14:textId="77777777" w:rsidR="005F2397" w:rsidRPr="008568A7" w:rsidRDefault="005F2397" w:rsidP="005F2397">
            <w:pPr>
              <w:rPr>
                <w:rFonts w:ascii="Calibri" w:hAnsi="Calibri"/>
              </w:rPr>
            </w:pPr>
            <w:r w:rsidRPr="008568A7">
              <w:rPr>
                <w:rFonts w:ascii="Calibri" w:hAnsi="Calibri"/>
              </w:rPr>
              <w:t>80</w:t>
            </w:r>
          </w:p>
        </w:tc>
        <w:tc>
          <w:tcPr>
            <w:tcW w:w="0" w:type="auto"/>
            <w:tcBorders>
              <w:top w:val="nil"/>
              <w:left w:val="nil"/>
              <w:bottom w:val="nil"/>
              <w:right w:val="nil"/>
            </w:tcBorders>
            <w:shd w:val="clear" w:color="auto" w:fill="auto"/>
            <w:noWrap/>
            <w:vAlign w:val="center"/>
            <w:hideMark/>
          </w:tcPr>
          <w:p w14:paraId="10F8B688" w14:textId="77777777" w:rsidR="005F2397" w:rsidRPr="008568A7" w:rsidRDefault="005F2397" w:rsidP="005F2397">
            <w:pPr>
              <w:rPr>
                <w:rFonts w:ascii="Calibri" w:hAnsi="Calibri"/>
              </w:rPr>
            </w:pPr>
            <w:r w:rsidRPr="008568A7">
              <w:rPr>
                <w:rFonts w:ascii="Calibri" w:hAnsi="Calibri"/>
              </w:rPr>
              <w:t>Y 71</w:t>
            </w:r>
          </w:p>
        </w:tc>
      </w:tr>
      <w:tr w:rsidR="005F2397" w:rsidRPr="008568A7" w14:paraId="2548DE83" w14:textId="77777777" w:rsidTr="005F2397">
        <w:trPr>
          <w:trHeight w:val="254"/>
        </w:trPr>
        <w:tc>
          <w:tcPr>
            <w:tcW w:w="0" w:type="auto"/>
            <w:tcBorders>
              <w:top w:val="nil"/>
              <w:left w:val="nil"/>
              <w:bottom w:val="nil"/>
              <w:right w:val="nil"/>
            </w:tcBorders>
            <w:shd w:val="clear" w:color="auto" w:fill="auto"/>
            <w:noWrap/>
            <w:vAlign w:val="center"/>
            <w:hideMark/>
          </w:tcPr>
          <w:p w14:paraId="1D1FFF22" w14:textId="77777777" w:rsidR="005F2397" w:rsidRPr="008568A7" w:rsidRDefault="005F2397" w:rsidP="005F2397">
            <w:pPr>
              <w:rPr>
                <w:rFonts w:ascii="Calibri" w:hAnsi="Calibri"/>
              </w:rPr>
            </w:pPr>
            <w:r w:rsidRPr="008568A7">
              <w:rPr>
                <w:rFonts w:ascii="Calibri" w:hAnsi="Calibri"/>
              </w:rPr>
              <w:t>3</w:t>
            </w:r>
          </w:p>
        </w:tc>
        <w:tc>
          <w:tcPr>
            <w:tcW w:w="0" w:type="auto"/>
            <w:tcBorders>
              <w:top w:val="nil"/>
              <w:left w:val="nil"/>
              <w:bottom w:val="nil"/>
              <w:right w:val="nil"/>
            </w:tcBorders>
            <w:shd w:val="clear" w:color="auto" w:fill="auto"/>
            <w:noWrap/>
            <w:vAlign w:val="center"/>
            <w:hideMark/>
          </w:tcPr>
          <w:p w14:paraId="6F8B8FCB" w14:textId="77777777" w:rsidR="005F2397" w:rsidRPr="008568A7" w:rsidRDefault="005F2397" w:rsidP="005F2397">
            <w:pPr>
              <w:rPr>
                <w:rFonts w:ascii="Calibri" w:hAnsi="Calibri"/>
              </w:rPr>
            </w:pPr>
            <w:r w:rsidRPr="008568A7">
              <w:rPr>
                <w:rFonts w:ascii="Calibri" w:hAnsi="Calibri"/>
              </w:rPr>
              <w:t>10</w:t>
            </w:r>
          </w:p>
        </w:tc>
        <w:tc>
          <w:tcPr>
            <w:tcW w:w="0" w:type="auto"/>
            <w:tcBorders>
              <w:top w:val="nil"/>
              <w:left w:val="nil"/>
              <w:bottom w:val="nil"/>
              <w:right w:val="nil"/>
            </w:tcBorders>
            <w:shd w:val="clear" w:color="auto" w:fill="auto"/>
            <w:noWrap/>
            <w:vAlign w:val="center"/>
            <w:hideMark/>
          </w:tcPr>
          <w:p w14:paraId="581853C8" w14:textId="77777777" w:rsidR="005F2397" w:rsidRPr="008568A7" w:rsidRDefault="005F2397" w:rsidP="005F2397">
            <w:pPr>
              <w:rPr>
                <w:rFonts w:ascii="Calibri" w:hAnsi="Calibri"/>
              </w:rPr>
            </w:pPr>
            <w:r w:rsidRPr="008568A7">
              <w:rPr>
                <w:rFonts w:ascii="Calibri" w:hAnsi="Calibri"/>
              </w:rPr>
              <w:t>$8.35</w:t>
            </w:r>
          </w:p>
        </w:tc>
        <w:tc>
          <w:tcPr>
            <w:tcW w:w="0" w:type="auto"/>
            <w:tcBorders>
              <w:top w:val="nil"/>
              <w:left w:val="nil"/>
              <w:bottom w:val="nil"/>
              <w:right w:val="nil"/>
            </w:tcBorders>
            <w:shd w:val="clear" w:color="auto" w:fill="auto"/>
            <w:noWrap/>
            <w:vAlign w:val="center"/>
            <w:hideMark/>
          </w:tcPr>
          <w:p w14:paraId="3853155F"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center"/>
            <w:hideMark/>
          </w:tcPr>
          <w:p w14:paraId="66679EB3" w14:textId="77777777" w:rsidR="005F2397" w:rsidRPr="008568A7" w:rsidRDefault="005F2397" w:rsidP="005F2397">
            <w:pPr>
              <w:rPr>
                <w:rFonts w:ascii="Calibri" w:hAnsi="Calibri"/>
              </w:rPr>
            </w:pPr>
            <w:r w:rsidRPr="008568A7">
              <w:rPr>
                <w:rFonts w:ascii="Calibri" w:hAnsi="Calibri"/>
              </w:rPr>
              <w:t>1000</w:t>
            </w:r>
          </w:p>
        </w:tc>
        <w:tc>
          <w:tcPr>
            <w:tcW w:w="0" w:type="auto"/>
            <w:tcBorders>
              <w:top w:val="nil"/>
              <w:left w:val="nil"/>
              <w:bottom w:val="nil"/>
              <w:right w:val="nil"/>
            </w:tcBorders>
            <w:shd w:val="clear" w:color="auto" w:fill="auto"/>
            <w:noWrap/>
            <w:vAlign w:val="center"/>
            <w:hideMark/>
          </w:tcPr>
          <w:p w14:paraId="304013EB" w14:textId="77777777" w:rsidR="005F2397" w:rsidRPr="008568A7" w:rsidRDefault="005F2397" w:rsidP="005F2397">
            <w:pPr>
              <w:rPr>
                <w:rFonts w:ascii="Calibri" w:hAnsi="Calibri"/>
              </w:rPr>
            </w:pPr>
            <w:r w:rsidRPr="008568A7">
              <w:rPr>
                <w:rFonts w:ascii="Calibri" w:hAnsi="Calibri"/>
              </w:rPr>
              <w:t>Y 887</w:t>
            </w:r>
          </w:p>
        </w:tc>
      </w:tr>
      <w:tr w:rsidR="005F2397" w:rsidRPr="008568A7" w14:paraId="2D128227" w14:textId="77777777" w:rsidTr="005F2397">
        <w:trPr>
          <w:trHeight w:val="254"/>
        </w:trPr>
        <w:tc>
          <w:tcPr>
            <w:tcW w:w="0" w:type="auto"/>
            <w:tcBorders>
              <w:top w:val="single" w:sz="4" w:space="0" w:color="000000"/>
              <w:left w:val="nil"/>
              <w:bottom w:val="nil"/>
              <w:right w:val="nil"/>
            </w:tcBorders>
            <w:shd w:val="clear" w:color="auto" w:fill="auto"/>
            <w:noWrap/>
            <w:vAlign w:val="bottom"/>
            <w:hideMark/>
          </w:tcPr>
          <w:p w14:paraId="778D0DA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79516CC6"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43C6CF42" w14:textId="77777777" w:rsidR="005F2397" w:rsidRPr="008568A7" w:rsidRDefault="005F2397" w:rsidP="005F2397">
            <w:pPr>
              <w:rPr>
                <w:rFonts w:ascii="Calibri" w:hAnsi="Calibri"/>
              </w:rPr>
            </w:pPr>
            <w:r w:rsidRPr="008568A7">
              <w:rPr>
                <w:rFonts w:ascii="Calibri" w:hAnsi="Calibri"/>
              </w:rPr>
              <w:t>$9.68</w:t>
            </w:r>
          </w:p>
        </w:tc>
        <w:tc>
          <w:tcPr>
            <w:tcW w:w="0" w:type="auto"/>
            <w:tcBorders>
              <w:top w:val="single" w:sz="4" w:space="0" w:color="000000"/>
              <w:left w:val="nil"/>
              <w:bottom w:val="nil"/>
              <w:right w:val="nil"/>
            </w:tcBorders>
            <w:shd w:val="clear" w:color="auto" w:fill="auto"/>
            <w:noWrap/>
            <w:vAlign w:val="center"/>
            <w:hideMark/>
          </w:tcPr>
          <w:p w14:paraId="3D09DD09"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3E7175BD"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center"/>
            <w:hideMark/>
          </w:tcPr>
          <w:p w14:paraId="21BEBAD7"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4B71A9F0" w14:textId="77777777" w:rsidTr="005F2397">
        <w:trPr>
          <w:trHeight w:val="254"/>
        </w:trPr>
        <w:tc>
          <w:tcPr>
            <w:tcW w:w="0" w:type="auto"/>
            <w:tcBorders>
              <w:top w:val="nil"/>
              <w:left w:val="nil"/>
              <w:bottom w:val="nil"/>
              <w:right w:val="nil"/>
            </w:tcBorders>
            <w:shd w:val="clear" w:color="auto" w:fill="auto"/>
            <w:noWrap/>
            <w:vAlign w:val="bottom"/>
            <w:hideMark/>
          </w:tcPr>
          <w:p w14:paraId="3A17E6EA"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42026331"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70A433E0"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66719D9"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C57953E"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67052537" w14:textId="77777777" w:rsidR="005F2397" w:rsidRPr="008568A7" w:rsidRDefault="005F2397" w:rsidP="005F2397">
            <w:pPr>
              <w:rPr>
                <w:rFonts w:ascii="Calibri" w:hAnsi="Calibri"/>
              </w:rPr>
            </w:pPr>
          </w:p>
        </w:tc>
      </w:tr>
      <w:tr w:rsidR="005F2397" w:rsidRPr="008568A7" w14:paraId="148E9CCF" w14:textId="77777777" w:rsidTr="005F2397">
        <w:trPr>
          <w:trHeight w:val="254"/>
        </w:trPr>
        <w:tc>
          <w:tcPr>
            <w:tcW w:w="0" w:type="auto"/>
            <w:tcBorders>
              <w:top w:val="nil"/>
              <w:left w:val="nil"/>
              <w:bottom w:val="nil"/>
              <w:right w:val="nil"/>
            </w:tcBorders>
            <w:shd w:val="clear" w:color="auto" w:fill="auto"/>
            <w:noWrap/>
            <w:vAlign w:val="bottom"/>
            <w:hideMark/>
          </w:tcPr>
          <w:p w14:paraId="629138CC" w14:textId="77777777" w:rsidR="005F2397" w:rsidRPr="008568A7" w:rsidRDefault="005F2397" w:rsidP="005F2397">
            <w:pPr>
              <w:rPr>
                <w:rFonts w:ascii="Calibri" w:hAnsi="Calibri"/>
              </w:rPr>
            </w:pPr>
          </w:p>
        </w:tc>
        <w:tc>
          <w:tcPr>
            <w:tcW w:w="0" w:type="auto"/>
            <w:gridSpan w:val="2"/>
            <w:tcBorders>
              <w:top w:val="single" w:sz="4" w:space="0" w:color="000000"/>
              <w:left w:val="single" w:sz="4" w:space="0" w:color="000000"/>
              <w:bottom w:val="nil"/>
              <w:right w:val="nil"/>
            </w:tcBorders>
            <w:shd w:val="clear" w:color="auto" w:fill="auto"/>
            <w:noWrap/>
            <w:vAlign w:val="center"/>
            <w:hideMark/>
          </w:tcPr>
          <w:p w14:paraId="783CD76D" w14:textId="77777777" w:rsidR="005F2397" w:rsidRPr="008568A7" w:rsidRDefault="005F2397" w:rsidP="005F2397">
            <w:pPr>
              <w:rPr>
                <w:rFonts w:ascii="Calibri" w:hAnsi="Calibri"/>
              </w:rPr>
            </w:pPr>
            <w:r w:rsidRPr="008568A7">
              <w:rPr>
                <w:rFonts w:ascii="Calibri" w:hAnsi="Calibri"/>
              </w:rPr>
              <w:t>Yen bond</w:t>
            </w:r>
          </w:p>
        </w:tc>
        <w:tc>
          <w:tcPr>
            <w:tcW w:w="0" w:type="auto"/>
            <w:tcBorders>
              <w:top w:val="single" w:sz="4" w:space="0" w:color="000000"/>
              <w:left w:val="nil"/>
              <w:bottom w:val="nil"/>
              <w:right w:val="nil"/>
            </w:tcBorders>
            <w:shd w:val="clear" w:color="auto" w:fill="auto"/>
            <w:noWrap/>
            <w:vAlign w:val="bottom"/>
            <w:hideMark/>
          </w:tcPr>
          <w:p w14:paraId="51217153"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nil"/>
            </w:tcBorders>
            <w:shd w:val="clear" w:color="auto" w:fill="auto"/>
            <w:noWrap/>
            <w:vAlign w:val="bottom"/>
            <w:hideMark/>
          </w:tcPr>
          <w:p w14:paraId="0B055965" w14:textId="77777777" w:rsidR="005F2397" w:rsidRPr="008568A7" w:rsidRDefault="005F2397" w:rsidP="005F2397">
            <w:pPr>
              <w:rPr>
                <w:rFonts w:ascii="Calibri" w:hAnsi="Calibri"/>
              </w:rPr>
            </w:pPr>
            <w:r w:rsidRPr="008568A7">
              <w:rPr>
                <w:rFonts w:ascii="Calibri" w:hAnsi="Calibri"/>
              </w:rPr>
              <w:t> </w:t>
            </w:r>
          </w:p>
        </w:tc>
        <w:tc>
          <w:tcPr>
            <w:tcW w:w="0" w:type="auto"/>
            <w:tcBorders>
              <w:top w:val="single" w:sz="4" w:space="0" w:color="000000"/>
              <w:left w:val="nil"/>
              <w:bottom w:val="nil"/>
              <w:right w:val="single" w:sz="4" w:space="0" w:color="000000"/>
            </w:tcBorders>
            <w:shd w:val="clear" w:color="auto" w:fill="auto"/>
            <w:noWrap/>
            <w:vAlign w:val="center"/>
            <w:hideMark/>
          </w:tcPr>
          <w:p w14:paraId="67431BCE" w14:textId="77777777" w:rsidR="005F2397" w:rsidRPr="008568A7" w:rsidRDefault="005F2397" w:rsidP="005F2397">
            <w:pPr>
              <w:rPr>
                <w:rFonts w:ascii="Calibri" w:hAnsi="Calibri"/>
              </w:rPr>
            </w:pPr>
            <w:r w:rsidRPr="008568A7">
              <w:rPr>
                <w:rFonts w:ascii="Calibri" w:hAnsi="Calibri"/>
              </w:rPr>
              <w:t>Y 1,109</w:t>
            </w:r>
          </w:p>
        </w:tc>
      </w:tr>
      <w:tr w:rsidR="005F2397" w:rsidRPr="008568A7" w14:paraId="1294EBFF" w14:textId="77777777" w:rsidTr="005F2397">
        <w:trPr>
          <w:trHeight w:val="254"/>
        </w:trPr>
        <w:tc>
          <w:tcPr>
            <w:tcW w:w="0" w:type="auto"/>
            <w:tcBorders>
              <w:top w:val="nil"/>
              <w:left w:val="nil"/>
              <w:bottom w:val="nil"/>
              <w:right w:val="nil"/>
            </w:tcBorders>
            <w:shd w:val="clear" w:color="auto" w:fill="auto"/>
            <w:noWrap/>
            <w:vAlign w:val="bottom"/>
            <w:hideMark/>
          </w:tcPr>
          <w:p w14:paraId="3E22650D"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488B71DF" w14:textId="77777777" w:rsidR="005F2397" w:rsidRPr="008568A7" w:rsidRDefault="005F2397" w:rsidP="005F2397">
            <w:pPr>
              <w:rPr>
                <w:rFonts w:ascii="Calibri" w:hAnsi="Calibri"/>
              </w:rPr>
            </w:pPr>
            <w:r w:rsidRPr="008568A7">
              <w:rPr>
                <w:rFonts w:ascii="Calibri" w:hAnsi="Calibri"/>
              </w:rPr>
              <w:t>Yen bond in US dollars</w:t>
            </w:r>
          </w:p>
        </w:tc>
        <w:tc>
          <w:tcPr>
            <w:tcW w:w="0" w:type="auto"/>
            <w:tcBorders>
              <w:top w:val="nil"/>
              <w:left w:val="nil"/>
              <w:bottom w:val="nil"/>
              <w:right w:val="single" w:sz="4" w:space="0" w:color="000000"/>
            </w:tcBorders>
            <w:shd w:val="clear" w:color="auto" w:fill="auto"/>
            <w:noWrap/>
            <w:vAlign w:val="center"/>
            <w:hideMark/>
          </w:tcPr>
          <w:p w14:paraId="289C6329" w14:textId="77777777" w:rsidR="005F2397" w:rsidRPr="008568A7" w:rsidRDefault="005F2397" w:rsidP="005F2397">
            <w:pPr>
              <w:rPr>
                <w:rFonts w:ascii="Calibri" w:hAnsi="Calibri"/>
              </w:rPr>
            </w:pPr>
            <w:r w:rsidRPr="008568A7">
              <w:rPr>
                <w:rFonts w:ascii="Calibri" w:hAnsi="Calibri"/>
              </w:rPr>
              <w:t>$10.08</w:t>
            </w:r>
          </w:p>
        </w:tc>
      </w:tr>
      <w:tr w:rsidR="005F2397" w:rsidRPr="008568A7" w14:paraId="017683BC" w14:textId="77777777" w:rsidTr="005F2397">
        <w:trPr>
          <w:trHeight w:val="254"/>
        </w:trPr>
        <w:tc>
          <w:tcPr>
            <w:tcW w:w="0" w:type="auto"/>
            <w:tcBorders>
              <w:top w:val="nil"/>
              <w:left w:val="nil"/>
              <w:bottom w:val="nil"/>
              <w:right w:val="nil"/>
            </w:tcBorders>
            <w:shd w:val="clear" w:color="auto" w:fill="auto"/>
            <w:noWrap/>
            <w:vAlign w:val="bottom"/>
            <w:hideMark/>
          </w:tcPr>
          <w:p w14:paraId="762E4FC7" w14:textId="77777777" w:rsidR="005F2397" w:rsidRPr="008568A7" w:rsidRDefault="005F2397" w:rsidP="005F2397">
            <w:pPr>
              <w:rPr>
                <w:rFonts w:ascii="Calibri" w:hAnsi="Calibri"/>
              </w:rPr>
            </w:pPr>
          </w:p>
        </w:tc>
        <w:tc>
          <w:tcPr>
            <w:tcW w:w="0" w:type="auto"/>
            <w:gridSpan w:val="2"/>
            <w:tcBorders>
              <w:top w:val="nil"/>
              <w:left w:val="single" w:sz="4" w:space="0" w:color="000000"/>
              <w:bottom w:val="nil"/>
              <w:right w:val="nil"/>
            </w:tcBorders>
            <w:shd w:val="clear" w:color="auto" w:fill="auto"/>
            <w:noWrap/>
            <w:vAlign w:val="center"/>
            <w:hideMark/>
          </w:tcPr>
          <w:p w14:paraId="69B783B2" w14:textId="77777777" w:rsidR="005F2397" w:rsidRPr="008568A7" w:rsidRDefault="005F2397" w:rsidP="005F2397">
            <w:pPr>
              <w:rPr>
                <w:rFonts w:ascii="Calibri" w:hAnsi="Calibri"/>
              </w:rPr>
            </w:pPr>
            <w:r w:rsidRPr="008568A7">
              <w:rPr>
                <w:rFonts w:ascii="Calibri" w:hAnsi="Calibri"/>
              </w:rPr>
              <w:t>Dollar bond</w:t>
            </w:r>
          </w:p>
        </w:tc>
        <w:tc>
          <w:tcPr>
            <w:tcW w:w="0" w:type="auto"/>
            <w:tcBorders>
              <w:top w:val="nil"/>
              <w:left w:val="nil"/>
              <w:bottom w:val="nil"/>
              <w:right w:val="nil"/>
            </w:tcBorders>
            <w:shd w:val="clear" w:color="auto" w:fill="auto"/>
            <w:noWrap/>
            <w:vAlign w:val="bottom"/>
            <w:hideMark/>
          </w:tcPr>
          <w:p w14:paraId="40442DFD" w14:textId="77777777" w:rsidR="005F2397" w:rsidRPr="008568A7" w:rsidRDefault="005F2397" w:rsidP="005F2397">
            <w:pPr>
              <w:rPr>
                <w:rFonts w:ascii="Calibri" w:hAnsi="Calibri"/>
              </w:rPr>
            </w:pPr>
          </w:p>
        </w:tc>
        <w:tc>
          <w:tcPr>
            <w:tcW w:w="0" w:type="auto"/>
            <w:tcBorders>
              <w:top w:val="nil"/>
              <w:left w:val="nil"/>
              <w:bottom w:val="nil"/>
              <w:right w:val="nil"/>
            </w:tcBorders>
            <w:shd w:val="clear" w:color="auto" w:fill="auto"/>
            <w:noWrap/>
            <w:vAlign w:val="bottom"/>
            <w:hideMark/>
          </w:tcPr>
          <w:p w14:paraId="12A51316" w14:textId="77777777" w:rsidR="005F2397" w:rsidRPr="008568A7" w:rsidRDefault="005F2397" w:rsidP="005F2397">
            <w:pPr>
              <w:rPr>
                <w:rFonts w:ascii="Calibri" w:hAnsi="Calibri"/>
              </w:rPr>
            </w:pPr>
          </w:p>
        </w:tc>
        <w:tc>
          <w:tcPr>
            <w:tcW w:w="0" w:type="auto"/>
            <w:tcBorders>
              <w:top w:val="nil"/>
              <w:left w:val="nil"/>
              <w:bottom w:val="nil"/>
              <w:right w:val="single" w:sz="4" w:space="0" w:color="000000"/>
            </w:tcBorders>
            <w:shd w:val="clear" w:color="auto" w:fill="auto"/>
            <w:noWrap/>
            <w:vAlign w:val="center"/>
            <w:hideMark/>
          </w:tcPr>
          <w:p w14:paraId="61D9F41A" w14:textId="77777777" w:rsidR="005F2397" w:rsidRPr="008568A7" w:rsidRDefault="005F2397" w:rsidP="005F2397">
            <w:pPr>
              <w:rPr>
                <w:rFonts w:ascii="Calibri" w:hAnsi="Calibri"/>
              </w:rPr>
            </w:pPr>
            <w:r w:rsidRPr="008568A7">
              <w:rPr>
                <w:rFonts w:ascii="Calibri" w:hAnsi="Calibri"/>
              </w:rPr>
              <w:t>$9.68</w:t>
            </w:r>
          </w:p>
        </w:tc>
      </w:tr>
      <w:tr w:rsidR="005F2397" w:rsidRPr="008568A7" w14:paraId="1151CF49" w14:textId="77777777" w:rsidTr="00944F42">
        <w:trPr>
          <w:trHeight w:val="254"/>
        </w:trPr>
        <w:tc>
          <w:tcPr>
            <w:tcW w:w="0" w:type="auto"/>
            <w:tcBorders>
              <w:top w:val="nil"/>
              <w:left w:val="nil"/>
              <w:bottom w:val="nil"/>
              <w:right w:val="nil"/>
            </w:tcBorders>
            <w:shd w:val="clear" w:color="auto" w:fill="auto"/>
            <w:noWrap/>
            <w:vAlign w:val="bottom"/>
            <w:hideMark/>
          </w:tcPr>
          <w:p w14:paraId="3AA86132" w14:textId="77777777" w:rsidR="005F2397" w:rsidRPr="008568A7" w:rsidRDefault="005F2397" w:rsidP="005F2397">
            <w:pPr>
              <w:rPr>
                <w:rFonts w:ascii="Calibri" w:hAnsi="Calibri"/>
              </w:rPr>
            </w:pPr>
          </w:p>
        </w:tc>
        <w:tc>
          <w:tcPr>
            <w:tcW w:w="0" w:type="auto"/>
            <w:gridSpan w:val="4"/>
            <w:tcBorders>
              <w:top w:val="nil"/>
              <w:left w:val="single" w:sz="4" w:space="0" w:color="000000"/>
              <w:bottom w:val="nil"/>
              <w:right w:val="nil"/>
            </w:tcBorders>
            <w:shd w:val="clear" w:color="auto" w:fill="auto"/>
            <w:noWrap/>
            <w:vAlign w:val="center"/>
            <w:hideMark/>
          </w:tcPr>
          <w:p w14:paraId="68A580D9" w14:textId="77777777" w:rsidR="005F2397" w:rsidRPr="008568A7" w:rsidRDefault="005F2397" w:rsidP="005F2397">
            <w:pPr>
              <w:rPr>
                <w:rFonts w:ascii="Calibri" w:hAnsi="Calibri"/>
              </w:rPr>
            </w:pPr>
            <w:r w:rsidRPr="008568A7">
              <w:rPr>
                <w:rFonts w:ascii="Calibri" w:hAnsi="Calibri"/>
              </w:rPr>
              <w:t>Swap, yen bond - dollar bond</w:t>
            </w:r>
          </w:p>
        </w:tc>
        <w:tc>
          <w:tcPr>
            <w:tcW w:w="0" w:type="auto"/>
            <w:tcBorders>
              <w:top w:val="nil"/>
              <w:left w:val="nil"/>
              <w:bottom w:val="nil"/>
              <w:right w:val="single" w:sz="4" w:space="0" w:color="000000"/>
            </w:tcBorders>
            <w:shd w:val="clear" w:color="auto" w:fill="auto"/>
            <w:noWrap/>
            <w:vAlign w:val="center"/>
            <w:hideMark/>
          </w:tcPr>
          <w:p w14:paraId="304CE74A" w14:textId="77777777" w:rsidR="005F2397" w:rsidRPr="008568A7" w:rsidRDefault="005F2397" w:rsidP="005F2397">
            <w:pPr>
              <w:rPr>
                <w:rFonts w:ascii="Calibri" w:hAnsi="Calibri"/>
              </w:rPr>
            </w:pPr>
            <w:r w:rsidRPr="008568A7">
              <w:rPr>
                <w:rFonts w:ascii="Calibri" w:hAnsi="Calibri"/>
              </w:rPr>
              <w:t>$0.39</w:t>
            </w:r>
          </w:p>
        </w:tc>
      </w:tr>
      <w:tr w:rsidR="00944F42" w:rsidRPr="008568A7" w14:paraId="61EED8CE" w14:textId="77777777" w:rsidTr="005F2397">
        <w:trPr>
          <w:trHeight w:val="254"/>
        </w:trPr>
        <w:tc>
          <w:tcPr>
            <w:tcW w:w="0" w:type="auto"/>
            <w:tcBorders>
              <w:top w:val="nil"/>
              <w:left w:val="nil"/>
              <w:bottom w:val="nil"/>
              <w:right w:val="nil"/>
            </w:tcBorders>
            <w:shd w:val="clear" w:color="auto" w:fill="auto"/>
            <w:noWrap/>
            <w:vAlign w:val="bottom"/>
          </w:tcPr>
          <w:p w14:paraId="0A89EF5A" w14:textId="77777777" w:rsidR="00944F42" w:rsidRPr="008568A7" w:rsidRDefault="00944F42" w:rsidP="005F2397">
            <w:pPr>
              <w:rPr>
                <w:rFonts w:ascii="Calibri" w:hAnsi="Calibri"/>
              </w:rPr>
            </w:pPr>
          </w:p>
          <w:p w14:paraId="68AFFC47" w14:textId="77777777" w:rsidR="00944F42" w:rsidRPr="008568A7" w:rsidRDefault="00944F42" w:rsidP="005F2397">
            <w:pPr>
              <w:rPr>
                <w:rFonts w:ascii="Calibri" w:hAnsi="Calibri"/>
              </w:rPr>
            </w:pPr>
          </w:p>
        </w:tc>
        <w:tc>
          <w:tcPr>
            <w:tcW w:w="0" w:type="auto"/>
            <w:gridSpan w:val="4"/>
            <w:tcBorders>
              <w:top w:val="nil"/>
              <w:left w:val="single" w:sz="4" w:space="0" w:color="000000"/>
              <w:bottom w:val="single" w:sz="4" w:space="0" w:color="000000"/>
              <w:right w:val="nil"/>
            </w:tcBorders>
            <w:shd w:val="clear" w:color="auto" w:fill="auto"/>
            <w:noWrap/>
            <w:vAlign w:val="center"/>
          </w:tcPr>
          <w:p w14:paraId="426E0C8E" w14:textId="77777777" w:rsidR="00944F42" w:rsidRPr="008568A7" w:rsidRDefault="00944F42" w:rsidP="005F2397">
            <w:pPr>
              <w:rPr>
                <w:rFonts w:ascii="Calibri" w:hAnsi="Calibri"/>
              </w:rPr>
            </w:pPr>
          </w:p>
        </w:tc>
        <w:tc>
          <w:tcPr>
            <w:tcW w:w="0" w:type="auto"/>
            <w:tcBorders>
              <w:top w:val="nil"/>
              <w:left w:val="nil"/>
              <w:bottom w:val="single" w:sz="4" w:space="0" w:color="000000"/>
              <w:right w:val="single" w:sz="4" w:space="0" w:color="000000"/>
            </w:tcBorders>
            <w:shd w:val="clear" w:color="auto" w:fill="auto"/>
            <w:noWrap/>
            <w:vAlign w:val="center"/>
          </w:tcPr>
          <w:p w14:paraId="12E4787C" w14:textId="77777777" w:rsidR="00944F42" w:rsidRPr="008568A7" w:rsidRDefault="00944F42" w:rsidP="005F2397">
            <w:pPr>
              <w:rPr>
                <w:rFonts w:ascii="Calibri" w:hAnsi="Calibri"/>
              </w:rPr>
            </w:pPr>
          </w:p>
        </w:tc>
      </w:tr>
    </w:tbl>
    <w:p w14:paraId="230033AD" w14:textId="77777777" w:rsidR="00944F42" w:rsidRPr="008568A7" w:rsidRDefault="00944F42" w:rsidP="005F2397">
      <w:pPr>
        <w:rPr>
          <w:rFonts w:ascii="Calibri" w:hAnsi="Calibri"/>
        </w:rPr>
      </w:pPr>
    </w:p>
    <w:p w14:paraId="59CB2958" w14:textId="77777777" w:rsidR="005F2397" w:rsidRPr="008568A7" w:rsidRDefault="005F2397" w:rsidP="005F2397">
      <w:pPr>
        <w:rPr>
          <w:rFonts w:ascii="Calibri" w:hAnsi="Calibri"/>
        </w:rPr>
      </w:pPr>
      <w:r w:rsidRPr="008568A7">
        <w:rPr>
          <w:rFonts w:ascii="Calibri" w:hAnsi="Calibri"/>
        </w:rPr>
        <w:t>Our company is paying dollars, specifically 5% of $10 million or $500,000 (0.5 million) for each year until the third year, when the $10 million principal is also paid. These cash flows are discounted at the U.S. rate of 6%. (</w:t>
      </w:r>
      <w:proofErr w:type="gramStart"/>
      <w:r w:rsidRPr="008568A7">
        <w:rPr>
          <w:rFonts w:ascii="Calibri" w:hAnsi="Calibri"/>
        </w:rPr>
        <w:t>we</w:t>
      </w:r>
      <w:proofErr w:type="gramEnd"/>
      <w:r w:rsidRPr="008568A7">
        <w:rPr>
          <w:rFonts w:ascii="Calibri" w:hAnsi="Calibri"/>
        </w:rPr>
        <w:t xml:space="preserve"> assume a flat interest rate curve, otherwise we’d discount at the relevant spot rate). The sum of the discounted dollars is about $9.68.</w:t>
      </w:r>
    </w:p>
    <w:p w14:paraId="61FE0955" w14:textId="77777777" w:rsidR="005F2397" w:rsidRPr="008568A7" w:rsidRDefault="005F2397" w:rsidP="005F2397">
      <w:pPr>
        <w:rPr>
          <w:rFonts w:ascii="Calibri" w:hAnsi="Calibri"/>
        </w:rPr>
      </w:pPr>
      <w:r w:rsidRPr="008568A7">
        <w:rPr>
          <w:rFonts w:ascii="Calibri" w:hAnsi="Calibri"/>
        </w:rPr>
        <w:t>A similar calculation is performed on the yen that are received. Our company receives 8% of 1,000 yen or 80 million yen per year</w:t>
      </w:r>
      <w:proofErr w:type="gramStart"/>
      <w:r w:rsidRPr="008568A7">
        <w:rPr>
          <w:rFonts w:ascii="Calibri" w:hAnsi="Calibri"/>
        </w:rPr>
        <w:t>;</w:t>
      </w:r>
      <w:proofErr w:type="gramEnd"/>
      <w:r w:rsidRPr="008568A7">
        <w:rPr>
          <w:rFonts w:ascii="Calibri" w:hAnsi="Calibri"/>
        </w:rPr>
        <w:t xml:space="preserve"> and 1,000 million yen in principal on the third year. These cash flows are discounted at the Japanese interest rate of 4% (also a flat yield curve for simplicity’s sake). The present value of the yen bond is about $1,109. But that is denominated in yen, so we translate (convert) that amount—based on our exchange rate of 110 yen to the dollar—to get a dollar value of $10.08 for the cash flows that are received.</w:t>
      </w:r>
    </w:p>
    <w:p w14:paraId="69B8DF16" w14:textId="77777777" w:rsidR="005F2397" w:rsidRPr="008568A7" w:rsidRDefault="005F2397" w:rsidP="005F2397">
      <w:pPr>
        <w:rPr>
          <w:rFonts w:ascii="Calibri" w:hAnsi="Calibri"/>
        </w:rPr>
      </w:pPr>
      <w:r w:rsidRPr="008568A7">
        <w:rPr>
          <w:rFonts w:ascii="Calibri" w:hAnsi="Calibri"/>
        </w:rPr>
        <w:t>The final step is to deduct the present value of the dollar bond (i.e., that will be paid) from the present value of the yen-based bond (i.e., that will be received).</w:t>
      </w:r>
    </w:p>
    <w:p w14:paraId="74534DB1" w14:textId="77777777" w:rsidR="005F2397" w:rsidRPr="008568A7" w:rsidRDefault="005F2397" w:rsidP="005F2397">
      <w:pPr>
        <w:rPr>
          <w:rFonts w:ascii="Calibri" w:hAnsi="Calibri"/>
        </w:rPr>
      </w:pPr>
      <w:r w:rsidRPr="008568A7">
        <w:rPr>
          <w:rFonts w:ascii="Calibri" w:hAnsi="Calibri"/>
        </w:rPr>
        <w:t>Describe the comparative advantage argument for the existence of currency swaps</w:t>
      </w:r>
    </w:p>
    <w:p w14:paraId="3AD8856C" w14:textId="77777777" w:rsidR="005F2397" w:rsidRPr="008568A7" w:rsidRDefault="005F2397" w:rsidP="005F2397">
      <w:pPr>
        <w:rPr>
          <w:rFonts w:ascii="Calibri" w:hAnsi="Calibri"/>
        </w:rPr>
      </w:pPr>
      <w:r w:rsidRPr="008568A7">
        <w:rPr>
          <w:rFonts w:ascii="Calibri" w:hAnsi="Calibri"/>
        </w:rPr>
        <w:t>General Electric wants to borrow AUD</w:t>
      </w:r>
    </w:p>
    <w:p w14:paraId="1F835F78" w14:textId="77777777" w:rsidR="005F2397" w:rsidRPr="008568A7" w:rsidRDefault="005F2397" w:rsidP="005F2397">
      <w:pPr>
        <w:rPr>
          <w:rFonts w:ascii="Calibri" w:hAnsi="Calibri"/>
        </w:rPr>
      </w:pPr>
      <w:r w:rsidRPr="008568A7">
        <w:rPr>
          <w:rFonts w:ascii="Calibri" w:hAnsi="Calibri"/>
        </w:rPr>
        <w:t>Qantas wants to borrow USD</w:t>
      </w:r>
    </w:p>
    <w:tbl>
      <w:tblPr>
        <w:tblW w:w="6429" w:type="dxa"/>
        <w:jc w:val="center"/>
        <w:tblCellMar>
          <w:left w:w="0" w:type="dxa"/>
          <w:right w:w="0" w:type="dxa"/>
        </w:tblCellMar>
        <w:tblLook w:val="04A0" w:firstRow="1" w:lastRow="0" w:firstColumn="1" w:lastColumn="0" w:noHBand="0" w:noVBand="1"/>
      </w:tblPr>
      <w:tblGrid>
        <w:gridCol w:w="2731"/>
        <w:gridCol w:w="1540"/>
        <w:gridCol w:w="2158"/>
      </w:tblGrid>
      <w:tr w:rsidR="005F2397" w:rsidRPr="008568A7" w14:paraId="24EB0FC7" w14:textId="77777777" w:rsidTr="005F2397">
        <w:trPr>
          <w:trHeight w:val="253"/>
          <w:jc w:val="center"/>
        </w:trPr>
        <w:tc>
          <w:tcPr>
            <w:tcW w:w="2731"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0DF25344" w14:textId="77777777" w:rsidR="005F2397" w:rsidRPr="008568A7" w:rsidRDefault="005F2397" w:rsidP="005F2397">
            <w:pPr>
              <w:rPr>
                <w:rFonts w:ascii="Calibri" w:hAnsi="Calibri"/>
              </w:rPr>
            </w:pPr>
          </w:p>
        </w:tc>
        <w:tc>
          <w:tcPr>
            <w:tcW w:w="1540"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47114EC" w14:textId="77777777" w:rsidR="005F2397" w:rsidRPr="008568A7" w:rsidRDefault="005F2397" w:rsidP="005F2397">
            <w:pPr>
              <w:rPr>
                <w:rFonts w:ascii="Calibri" w:hAnsi="Calibri"/>
              </w:rPr>
            </w:pPr>
            <w:r w:rsidRPr="008568A7">
              <w:rPr>
                <w:rFonts w:ascii="Calibri" w:hAnsi="Calibri"/>
              </w:rPr>
              <w:t>USD</w:t>
            </w:r>
          </w:p>
        </w:tc>
        <w:tc>
          <w:tcPr>
            <w:tcW w:w="2158" w:type="dxa"/>
            <w:tcBorders>
              <w:top w:val="nil"/>
              <w:left w:val="nil"/>
              <w:bottom w:val="single" w:sz="12" w:space="0" w:color="008000"/>
              <w:right w:val="nil"/>
            </w:tcBorders>
            <w:shd w:val="clear" w:color="auto" w:fill="auto"/>
            <w:tcMar>
              <w:top w:w="15" w:type="dxa"/>
              <w:left w:w="108" w:type="dxa"/>
              <w:bottom w:w="0" w:type="dxa"/>
              <w:right w:w="108" w:type="dxa"/>
            </w:tcMar>
            <w:vAlign w:val="center"/>
            <w:hideMark/>
          </w:tcPr>
          <w:p w14:paraId="213C6493" w14:textId="77777777" w:rsidR="005F2397" w:rsidRPr="008568A7" w:rsidRDefault="005F2397" w:rsidP="005F2397">
            <w:pPr>
              <w:rPr>
                <w:rFonts w:ascii="Calibri" w:hAnsi="Calibri"/>
              </w:rPr>
            </w:pPr>
            <w:r w:rsidRPr="008568A7">
              <w:rPr>
                <w:rFonts w:ascii="Calibri" w:hAnsi="Calibri"/>
              </w:rPr>
              <w:t>AUD</w:t>
            </w:r>
          </w:p>
        </w:tc>
      </w:tr>
      <w:tr w:rsidR="005F2397" w:rsidRPr="008568A7" w14:paraId="0B6213D2" w14:textId="77777777" w:rsidTr="005F2397">
        <w:trPr>
          <w:trHeight w:val="253"/>
          <w:jc w:val="center"/>
        </w:trPr>
        <w:tc>
          <w:tcPr>
            <w:tcW w:w="2731"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68C91DDB" w14:textId="77777777" w:rsidR="005F2397" w:rsidRPr="008568A7" w:rsidRDefault="005F2397" w:rsidP="005F2397">
            <w:pPr>
              <w:rPr>
                <w:rFonts w:ascii="Calibri" w:hAnsi="Calibri"/>
              </w:rPr>
            </w:pPr>
            <w:r w:rsidRPr="008568A7">
              <w:rPr>
                <w:rFonts w:ascii="Calibri" w:hAnsi="Calibri"/>
              </w:rPr>
              <w:t>General Motors</w:t>
            </w:r>
          </w:p>
        </w:tc>
        <w:tc>
          <w:tcPr>
            <w:tcW w:w="1540"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068B4F3A" w14:textId="77777777" w:rsidR="005F2397" w:rsidRPr="008568A7" w:rsidRDefault="005F2397" w:rsidP="005F2397">
            <w:pPr>
              <w:rPr>
                <w:rFonts w:ascii="Calibri" w:hAnsi="Calibri"/>
              </w:rPr>
            </w:pPr>
            <w:r w:rsidRPr="008568A7">
              <w:rPr>
                <w:rFonts w:ascii="Calibri" w:hAnsi="Calibri"/>
              </w:rPr>
              <w:t>5.0%</w:t>
            </w:r>
          </w:p>
        </w:tc>
        <w:tc>
          <w:tcPr>
            <w:tcW w:w="2158" w:type="dxa"/>
            <w:tcBorders>
              <w:top w:val="single" w:sz="12" w:space="0" w:color="008000"/>
              <w:left w:val="nil"/>
              <w:bottom w:val="single" w:sz="8" w:space="0" w:color="008000"/>
              <w:right w:val="nil"/>
            </w:tcBorders>
            <w:shd w:val="clear" w:color="auto" w:fill="auto"/>
            <w:tcMar>
              <w:top w:w="15" w:type="dxa"/>
              <w:left w:w="108" w:type="dxa"/>
              <w:bottom w:w="0" w:type="dxa"/>
              <w:right w:w="108" w:type="dxa"/>
            </w:tcMar>
            <w:vAlign w:val="center"/>
            <w:hideMark/>
          </w:tcPr>
          <w:p w14:paraId="296B106E" w14:textId="77777777" w:rsidR="005F2397" w:rsidRPr="008568A7" w:rsidRDefault="005F2397" w:rsidP="005F2397">
            <w:pPr>
              <w:rPr>
                <w:rFonts w:ascii="Calibri" w:hAnsi="Calibri"/>
              </w:rPr>
            </w:pPr>
            <w:r w:rsidRPr="008568A7">
              <w:rPr>
                <w:rFonts w:ascii="Calibri" w:hAnsi="Calibri"/>
              </w:rPr>
              <w:t>7.6%</w:t>
            </w:r>
          </w:p>
        </w:tc>
      </w:tr>
      <w:tr w:rsidR="005F2397" w:rsidRPr="008568A7" w14:paraId="0A00BD81" w14:textId="77777777" w:rsidTr="005F2397">
        <w:trPr>
          <w:trHeight w:val="253"/>
          <w:jc w:val="center"/>
        </w:trPr>
        <w:tc>
          <w:tcPr>
            <w:tcW w:w="2731"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4C9F1A2F" w14:textId="77777777" w:rsidR="005F2397" w:rsidRPr="008568A7" w:rsidRDefault="005F2397" w:rsidP="005F2397">
            <w:pPr>
              <w:rPr>
                <w:rFonts w:ascii="Calibri" w:hAnsi="Calibri"/>
              </w:rPr>
            </w:pPr>
            <w:r w:rsidRPr="008568A7">
              <w:rPr>
                <w:rFonts w:ascii="Calibri" w:hAnsi="Calibri"/>
              </w:rPr>
              <w:t>Qantas</w:t>
            </w:r>
          </w:p>
        </w:tc>
        <w:tc>
          <w:tcPr>
            <w:tcW w:w="1540"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0EBC4E13" w14:textId="77777777" w:rsidR="005F2397" w:rsidRPr="008568A7" w:rsidRDefault="005F2397" w:rsidP="005F2397">
            <w:pPr>
              <w:rPr>
                <w:rFonts w:ascii="Calibri" w:hAnsi="Calibri"/>
              </w:rPr>
            </w:pPr>
            <w:r w:rsidRPr="008568A7">
              <w:rPr>
                <w:rFonts w:ascii="Calibri" w:hAnsi="Calibri"/>
              </w:rPr>
              <w:t>7.0%</w:t>
            </w:r>
          </w:p>
        </w:tc>
        <w:tc>
          <w:tcPr>
            <w:tcW w:w="2158" w:type="dxa"/>
            <w:tcBorders>
              <w:top w:val="single" w:sz="8" w:space="0" w:color="008000"/>
              <w:left w:val="nil"/>
              <w:bottom w:val="nil"/>
              <w:right w:val="nil"/>
            </w:tcBorders>
            <w:shd w:val="clear" w:color="auto" w:fill="auto"/>
            <w:tcMar>
              <w:top w:w="15" w:type="dxa"/>
              <w:left w:w="108" w:type="dxa"/>
              <w:bottom w:w="0" w:type="dxa"/>
              <w:right w:w="108" w:type="dxa"/>
            </w:tcMar>
            <w:vAlign w:val="center"/>
            <w:hideMark/>
          </w:tcPr>
          <w:p w14:paraId="690BEFF0" w14:textId="77777777" w:rsidR="005F2397" w:rsidRPr="008568A7" w:rsidRDefault="005F2397" w:rsidP="005F2397">
            <w:pPr>
              <w:rPr>
                <w:rFonts w:ascii="Calibri" w:hAnsi="Calibri"/>
              </w:rPr>
            </w:pPr>
            <w:r w:rsidRPr="008568A7">
              <w:rPr>
                <w:rFonts w:ascii="Calibri" w:hAnsi="Calibri"/>
              </w:rPr>
              <w:t>8.0%</w:t>
            </w:r>
          </w:p>
        </w:tc>
      </w:tr>
    </w:tbl>
    <w:p w14:paraId="0CF3EB87" w14:textId="77777777" w:rsidR="00415AE4" w:rsidRPr="008568A7" w:rsidRDefault="00415AE4" w:rsidP="005F2397">
      <w:pPr>
        <w:rPr>
          <w:rFonts w:ascii="Calibri" w:hAnsi="Calibri"/>
        </w:rPr>
      </w:pPr>
    </w:p>
    <w:p w14:paraId="5972C63E" w14:textId="049F55B1" w:rsidR="005F2397" w:rsidRPr="008568A7" w:rsidRDefault="005F2397" w:rsidP="005F2397">
      <w:pPr>
        <w:rPr>
          <w:rFonts w:ascii="Calibri" w:hAnsi="Calibri"/>
        </w:rPr>
      </w:pPr>
      <w:r w:rsidRPr="008568A7">
        <w:rPr>
          <w:rFonts w:ascii="Calibri" w:hAnsi="Calibri"/>
        </w:rPr>
        <w:t>Hull argues that comparative advantages for plain vanilla interest rate swaps are</w:t>
      </w:r>
      <w:r w:rsidR="00415AE4" w:rsidRPr="008568A7">
        <w:rPr>
          <w:rFonts w:ascii="Calibri" w:hAnsi="Calibri"/>
        </w:rPr>
        <w:t>,</w:t>
      </w:r>
      <w:r w:rsidRPr="008568A7">
        <w:rPr>
          <w:rFonts w:ascii="Calibri" w:hAnsi="Calibri"/>
        </w:rPr>
        <w:t xml:space="preserve"> “largely illusory.” But in a currency swap, advantages are genuine; e.g., tax.</w:t>
      </w:r>
    </w:p>
    <w:p w14:paraId="549B34ED" w14:textId="77777777" w:rsidR="00DA1E8A" w:rsidRPr="008568A7" w:rsidRDefault="00DA1E8A" w:rsidP="005F2397">
      <w:pPr>
        <w:rPr>
          <w:rFonts w:ascii="Calibri" w:hAnsi="Calibri"/>
        </w:rPr>
      </w:pPr>
    </w:p>
    <w:p w14:paraId="232C2433" w14:textId="77777777" w:rsidR="005F2397" w:rsidRPr="008568A7" w:rsidRDefault="005F2397" w:rsidP="007140DE">
      <w:pPr>
        <w:pStyle w:val="Heading2"/>
      </w:pPr>
      <w:bookmarkStart w:id="155" w:name="_Toc221895268"/>
      <w:r w:rsidRPr="008568A7">
        <w:t>Explain how a currency swap can be used to transform an asset or liability and calculate the resulting cash flows</w:t>
      </w:r>
      <w:bookmarkEnd w:id="155"/>
    </w:p>
    <w:p w14:paraId="614A5890" w14:textId="77777777" w:rsidR="00DA1E8A" w:rsidRPr="008568A7" w:rsidRDefault="00DA1E8A" w:rsidP="005F2397">
      <w:pPr>
        <w:rPr>
          <w:rFonts w:ascii="Calibri" w:hAnsi="Calibri"/>
        </w:rPr>
      </w:pPr>
    </w:p>
    <w:p w14:paraId="6F756CAD" w14:textId="77777777" w:rsidR="005F2397" w:rsidRPr="008568A7" w:rsidRDefault="005F2397" w:rsidP="005F2397">
      <w:pPr>
        <w:rPr>
          <w:rFonts w:ascii="Calibri" w:hAnsi="Calibri"/>
        </w:rPr>
      </w:pPr>
      <w:r w:rsidRPr="008568A7">
        <w:rPr>
          <w:rFonts w:ascii="Calibri" w:hAnsi="Calibri"/>
        </w:rPr>
        <w:t xml:space="preserve">A currency swap entails the exchange of principal and interest in one currency for the principal and interest in another currency. Unlike the plain vanilla interest rate swap, principal typically is exchanged at the start and end of a currency swap. </w:t>
      </w:r>
    </w:p>
    <w:p w14:paraId="6FA70AE4" w14:textId="77777777" w:rsidR="00415AE4" w:rsidRPr="008568A7" w:rsidRDefault="00415AE4" w:rsidP="005F2397">
      <w:pPr>
        <w:rPr>
          <w:rFonts w:ascii="Calibri" w:hAnsi="Calibri"/>
        </w:rPr>
      </w:pPr>
    </w:p>
    <w:p w14:paraId="06D712E0" w14:textId="77777777" w:rsidR="005F2397" w:rsidRPr="008568A7" w:rsidRDefault="005F2397" w:rsidP="005F2397">
      <w:pPr>
        <w:rPr>
          <w:rFonts w:ascii="Calibri" w:hAnsi="Calibri"/>
        </w:rPr>
      </w:pPr>
      <w:commentRangeStart w:id="156"/>
      <w:r w:rsidRPr="008568A7">
        <w:rPr>
          <w:rFonts w:ascii="Calibri" w:hAnsi="Calibri"/>
          <w:noProof/>
        </w:rPr>
        <w:drawing>
          <wp:inline distT="0" distB="0" distL="0" distR="0" wp14:anchorId="5E30BC62" wp14:editId="0EB7D4D8">
            <wp:extent cx="3808671" cy="1541721"/>
            <wp:effectExtent l="19050" t="0" r="1329" b="0"/>
            <wp:docPr id="252" name="Picture 7"/>
            <wp:cNvGraphicFramePr/>
            <a:graphic xmlns:a="http://schemas.openxmlformats.org/drawingml/2006/main">
              <a:graphicData uri="http://schemas.openxmlformats.org/drawingml/2006/picture">
                <pic:pic xmlns:pic="http://schemas.openxmlformats.org/drawingml/2006/picture">
                  <pic:nvPicPr>
                    <pic:cNvPr id="3435521" name="Picture 1"/>
                    <pic:cNvPicPr>
                      <a:picLocks noChangeAspect="1" noChangeArrowheads="1"/>
                    </pic:cNvPicPr>
                  </pic:nvPicPr>
                  <pic:blipFill>
                    <a:blip r:embed="rId85" cstate="print"/>
                    <a:srcRect/>
                    <a:stretch>
                      <a:fillRect/>
                    </a:stretch>
                  </pic:blipFill>
                  <pic:spPr bwMode="auto">
                    <a:xfrm>
                      <a:off x="0" y="0"/>
                      <a:ext cx="3813057" cy="1543497"/>
                    </a:xfrm>
                    <a:prstGeom prst="rect">
                      <a:avLst/>
                    </a:prstGeom>
                    <a:noFill/>
                    <a:ln w="9525">
                      <a:noFill/>
                      <a:miter lim="800000"/>
                      <a:headEnd/>
                      <a:tailEnd/>
                    </a:ln>
                    <a:effectLst/>
                  </pic:spPr>
                </pic:pic>
              </a:graphicData>
            </a:graphic>
          </wp:inline>
        </w:drawing>
      </w:r>
      <w:commentRangeEnd w:id="156"/>
      <w:r w:rsidR="004B1CE2" w:rsidRPr="008568A7">
        <w:rPr>
          <w:rStyle w:val="CommentReference"/>
          <w:rFonts w:ascii="Calibri" w:hAnsi="Calibri"/>
        </w:rPr>
        <w:commentReference w:id="156"/>
      </w:r>
    </w:p>
    <w:p w14:paraId="7659B161" w14:textId="77777777" w:rsidR="00415AE4" w:rsidRPr="008568A7" w:rsidRDefault="00415AE4" w:rsidP="005F2397">
      <w:pPr>
        <w:rPr>
          <w:rFonts w:ascii="Calibri" w:hAnsi="Calibri"/>
        </w:rPr>
      </w:pPr>
    </w:p>
    <w:p w14:paraId="55349E01" w14:textId="77777777" w:rsidR="00070083" w:rsidRDefault="00070083" w:rsidP="00070083">
      <w:pPr>
        <w:pStyle w:val="Heading2"/>
      </w:pPr>
    </w:p>
    <w:p w14:paraId="03FBCFC1" w14:textId="77777777" w:rsidR="005F2397" w:rsidRDefault="005F2397" w:rsidP="00070083">
      <w:pPr>
        <w:pStyle w:val="Heading2"/>
      </w:pPr>
      <w:r w:rsidRPr="008568A7">
        <w:t>Calculate the value of a currency swap based on two simultaneous bond positions</w:t>
      </w:r>
    </w:p>
    <w:p w14:paraId="6E5DD150" w14:textId="0104642D" w:rsidR="005F2397" w:rsidRPr="008568A7" w:rsidRDefault="00070083" w:rsidP="005F2397">
      <w:pPr>
        <w:rPr>
          <w:rFonts w:ascii="Calibri" w:hAnsi="Calibri"/>
        </w:rPr>
      </w:pPr>
      <w:r>
        <w:rPr>
          <w:rFonts w:ascii="Cambria" w:hAnsi="Cambria"/>
          <w:color w:val="000000" w:themeColor="text1"/>
          <w:sz w:val="22"/>
          <w:szCs w:val="22"/>
          <w:lang w:bidi="en-US"/>
        </w:rPr>
        <w:br/>
      </w:r>
      <w:r w:rsidR="005F2397" w:rsidRPr="008568A7">
        <w:rPr>
          <w:rFonts w:ascii="Calibri" w:hAnsi="Calibri"/>
        </w:rPr>
        <w:t>A currency swap exchanges principal and interest in one currency for principal and interest in another currency. The valuation of currency swap is given by:</w:t>
      </w:r>
    </w:p>
    <w:p w14:paraId="47449596" w14:textId="7465267E" w:rsidR="00415AE4" w:rsidRPr="008568A7" w:rsidRDefault="00415AE4" w:rsidP="005F2397">
      <w:pPr>
        <w:rPr>
          <w:rFonts w:ascii="Calibri" w:hAnsi="Calibri"/>
        </w:rPr>
      </w:pPr>
    </w:p>
    <w:p w14:paraId="2D2B855E" w14:textId="6782972C" w:rsidR="00415AE4" w:rsidRPr="008568A7" w:rsidRDefault="00EB1946" w:rsidP="005F2397">
      <w:pPr>
        <w:rPr>
          <w:rFonts w:ascii="Calibri" w:hAnsi="Calibri"/>
        </w:rPr>
      </w:pPr>
      <w:r>
        <w:rPr>
          <w:noProof/>
        </w:rPr>
        <w:pict w14:anchorId="056E1D41">
          <v:shape id="_x0000_s1215" type="#_x0000_t75" style="position:absolute;margin-left:117pt;margin-top:8.2pt;width:108.4pt;height:40.95pt;z-index:251714048" o:allowoverlap="f">
            <v:imagedata r:id="rId86" o:title=""/>
            <w10:wrap type="square"/>
          </v:shape>
        </w:pict>
      </w:r>
    </w:p>
    <w:p w14:paraId="2033DEBA" w14:textId="7245CD2A" w:rsidR="005F2397" w:rsidRPr="008568A7" w:rsidRDefault="005F2397" w:rsidP="00070083">
      <w:pPr>
        <w:jc w:val="center"/>
        <w:rPr>
          <w:rFonts w:ascii="Calibri" w:hAnsi="Calibri"/>
        </w:rPr>
      </w:pPr>
    </w:p>
    <w:tbl>
      <w:tblPr>
        <w:tblpPr w:leftFromText="180" w:rightFromText="180" w:vertAnchor="text" w:horzAnchor="margin" w:tblpY="-193"/>
        <w:tblW w:w="5793" w:type="dxa"/>
        <w:tblCellMar>
          <w:left w:w="0" w:type="dxa"/>
          <w:right w:w="0" w:type="dxa"/>
        </w:tblCellMar>
        <w:tblLook w:val="04A0" w:firstRow="1" w:lastRow="0" w:firstColumn="1" w:lastColumn="0" w:noHBand="0" w:noVBand="1"/>
      </w:tblPr>
      <w:tblGrid>
        <w:gridCol w:w="4240"/>
        <w:gridCol w:w="277"/>
        <w:gridCol w:w="1276"/>
      </w:tblGrid>
      <w:tr w:rsidR="005F2397" w:rsidRPr="008568A7" w14:paraId="1F02B90F" w14:textId="77777777" w:rsidTr="005F2397">
        <w:trPr>
          <w:trHeight w:val="288"/>
        </w:trPr>
        <w:tc>
          <w:tcPr>
            <w:tcW w:w="4240"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69F6CD72" w14:textId="77777777" w:rsidR="00415AE4" w:rsidRPr="008568A7" w:rsidRDefault="00415AE4" w:rsidP="005F2397">
            <w:pPr>
              <w:rPr>
                <w:rFonts w:ascii="Calibri" w:hAnsi="Calibri"/>
                <w:b/>
              </w:rPr>
            </w:pPr>
          </w:p>
          <w:p w14:paraId="3C348E51" w14:textId="77777777" w:rsidR="00415AE4" w:rsidRPr="008568A7" w:rsidRDefault="00415AE4" w:rsidP="005F2397">
            <w:pPr>
              <w:rPr>
                <w:rFonts w:ascii="Calibri" w:hAnsi="Calibri"/>
                <w:b/>
              </w:rPr>
            </w:pPr>
          </w:p>
          <w:p w14:paraId="00F4585F" w14:textId="77777777" w:rsidR="005F2397" w:rsidRPr="008568A7" w:rsidRDefault="005F2397" w:rsidP="005F2397">
            <w:pPr>
              <w:rPr>
                <w:rFonts w:ascii="Calibri" w:hAnsi="Calibri"/>
                <w:b/>
              </w:rPr>
            </w:pPr>
            <w:r w:rsidRPr="008568A7">
              <w:rPr>
                <w:rFonts w:ascii="Calibri" w:hAnsi="Calibri"/>
                <w:b/>
              </w:rPr>
              <w:t>Assumptions</w:t>
            </w:r>
          </w:p>
        </w:tc>
        <w:tc>
          <w:tcPr>
            <w:tcW w:w="277" w:type="dxa"/>
            <w:tcBorders>
              <w:top w:val="nil"/>
              <w:left w:val="nil"/>
              <w:bottom w:val="single" w:sz="4" w:space="0" w:color="000000"/>
              <w:right w:val="nil"/>
            </w:tcBorders>
            <w:shd w:val="clear" w:color="auto" w:fill="FFFFFF"/>
            <w:tcMar>
              <w:top w:w="15" w:type="dxa"/>
              <w:left w:w="15" w:type="dxa"/>
              <w:bottom w:w="0" w:type="dxa"/>
              <w:right w:w="15" w:type="dxa"/>
            </w:tcMar>
            <w:vAlign w:val="bottom"/>
            <w:hideMark/>
          </w:tcPr>
          <w:p w14:paraId="38EEDCF9" w14:textId="77777777" w:rsidR="005F2397" w:rsidRPr="008568A7" w:rsidRDefault="005F2397" w:rsidP="005F2397">
            <w:pPr>
              <w:rPr>
                <w:rFonts w:ascii="Calibri" w:hAnsi="Calibri"/>
              </w:rPr>
            </w:pPr>
            <w:r w:rsidRPr="008568A7">
              <w:rPr>
                <w:rFonts w:ascii="Calibri" w:hAnsi="Calibri"/>
              </w:rPr>
              <w:t> </w:t>
            </w:r>
          </w:p>
        </w:tc>
        <w:tc>
          <w:tcPr>
            <w:tcW w:w="1276" w:type="dxa"/>
            <w:tcBorders>
              <w:top w:val="nil"/>
              <w:left w:val="nil"/>
              <w:bottom w:val="single" w:sz="4" w:space="0" w:color="000000"/>
              <w:right w:val="nil"/>
            </w:tcBorders>
            <w:shd w:val="clear" w:color="auto" w:fill="FFFFFF"/>
            <w:tcMar>
              <w:top w:w="15" w:type="dxa"/>
              <w:left w:w="15" w:type="dxa"/>
              <w:bottom w:w="0" w:type="dxa"/>
              <w:right w:w="15" w:type="dxa"/>
            </w:tcMar>
            <w:vAlign w:val="center"/>
            <w:hideMark/>
          </w:tcPr>
          <w:p w14:paraId="3EA01998" w14:textId="77777777" w:rsidR="005F2397" w:rsidRPr="008568A7" w:rsidRDefault="005F2397" w:rsidP="005F2397">
            <w:pPr>
              <w:rPr>
                <w:rFonts w:ascii="Calibri" w:hAnsi="Calibri"/>
              </w:rPr>
            </w:pPr>
            <w:r w:rsidRPr="008568A7">
              <w:rPr>
                <w:rFonts w:ascii="Calibri" w:hAnsi="Calibri"/>
              </w:rPr>
              <w:t> </w:t>
            </w:r>
          </w:p>
        </w:tc>
      </w:tr>
      <w:tr w:rsidR="005F2397" w:rsidRPr="008568A7" w14:paraId="434CA0B4" w14:textId="77777777" w:rsidTr="005F2397">
        <w:trPr>
          <w:trHeight w:val="288"/>
        </w:trPr>
        <w:tc>
          <w:tcPr>
            <w:tcW w:w="4240"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468229F3" w14:textId="77777777" w:rsidR="005F2397" w:rsidRPr="008568A7" w:rsidRDefault="005F2397" w:rsidP="005F2397">
            <w:pPr>
              <w:rPr>
                <w:rFonts w:ascii="Calibri" w:hAnsi="Calibri"/>
              </w:rPr>
            </w:pPr>
            <w:r w:rsidRPr="008568A7">
              <w:rPr>
                <w:rFonts w:ascii="Calibri" w:hAnsi="Calibri"/>
              </w:rPr>
              <w:t>Principal, Dollars ($MM)</w:t>
            </w:r>
          </w:p>
        </w:tc>
        <w:tc>
          <w:tcPr>
            <w:tcW w:w="277" w:type="dxa"/>
            <w:tcBorders>
              <w:top w:val="single" w:sz="4" w:space="0" w:color="000000"/>
              <w:left w:val="nil"/>
              <w:bottom w:val="nil"/>
              <w:right w:val="nil"/>
            </w:tcBorders>
            <w:shd w:val="clear" w:color="auto" w:fill="FFFFFF"/>
            <w:tcMar>
              <w:top w:w="15" w:type="dxa"/>
              <w:left w:w="15" w:type="dxa"/>
              <w:bottom w:w="0" w:type="dxa"/>
              <w:right w:w="15" w:type="dxa"/>
            </w:tcMar>
            <w:vAlign w:val="bottom"/>
            <w:hideMark/>
          </w:tcPr>
          <w:p w14:paraId="0A901D48" w14:textId="77777777" w:rsidR="005F2397" w:rsidRPr="008568A7" w:rsidRDefault="005F2397" w:rsidP="005F2397">
            <w:pPr>
              <w:rPr>
                <w:rFonts w:ascii="Calibri" w:hAnsi="Calibri"/>
              </w:rPr>
            </w:pPr>
          </w:p>
        </w:tc>
        <w:tc>
          <w:tcPr>
            <w:tcW w:w="1276" w:type="dxa"/>
            <w:tcBorders>
              <w:top w:val="single" w:sz="4" w:space="0" w:color="000000"/>
              <w:left w:val="nil"/>
              <w:bottom w:val="nil"/>
              <w:right w:val="nil"/>
            </w:tcBorders>
            <w:shd w:val="clear" w:color="auto" w:fill="FFFFFF"/>
            <w:tcMar>
              <w:top w:w="15" w:type="dxa"/>
              <w:left w:w="15" w:type="dxa"/>
              <w:bottom w:w="0" w:type="dxa"/>
              <w:right w:w="15" w:type="dxa"/>
            </w:tcMar>
            <w:vAlign w:val="center"/>
            <w:hideMark/>
          </w:tcPr>
          <w:p w14:paraId="55C00A01" w14:textId="77777777" w:rsidR="005F2397" w:rsidRPr="008568A7" w:rsidRDefault="005F2397" w:rsidP="005F2397">
            <w:pPr>
              <w:rPr>
                <w:rFonts w:ascii="Calibri" w:hAnsi="Calibri"/>
              </w:rPr>
            </w:pPr>
            <w:r w:rsidRPr="008568A7">
              <w:rPr>
                <w:rFonts w:ascii="Calibri" w:hAnsi="Calibri"/>
              </w:rPr>
              <w:t>10</w:t>
            </w:r>
          </w:p>
        </w:tc>
      </w:tr>
      <w:tr w:rsidR="005F2397" w:rsidRPr="008568A7" w14:paraId="2319B3A5"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DBDF926" w14:textId="77777777" w:rsidR="005F2397" w:rsidRPr="008568A7" w:rsidRDefault="005F2397" w:rsidP="005F2397">
            <w:pPr>
              <w:rPr>
                <w:rFonts w:ascii="Calibri" w:hAnsi="Calibri"/>
              </w:rPr>
            </w:pPr>
            <w:r w:rsidRPr="008568A7">
              <w:rPr>
                <w:rFonts w:ascii="Calibri" w:hAnsi="Calibri"/>
              </w:rPr>
              <w:t>US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2C0C05E4"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644AC2A2" w14:textId="77777777" w:rsidR="005F2397" w:rsidRPr="008568A7" w:rsidRDefault="005F2397" w:rsidP="005F2397">
            <w:pPr>
              <w:rPr>
                <w:rFonts w:ascii="Calibri" w:hAnsi="Calibri"/>
              </w:rPr>
            </w:pPr>
            <w:r w:rsidRPr="008568A7">
              <w:rPr>
                <w:rFonts w:ascii="Calibri" w:hAnsi="Calibri"/>
              </w:rPr>
              <w:t>9.0%</w:t>
            </w:r>
          </w:p>
        </w:tc>
      </w:tr>
      <w:tr w:rsidR="005F2397" w:rsidRPr="008568A7" w14:paraId="7B50F613"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C0D7EE9" w14:textId="77777777" w:rsidR="005F2397" w:rsidRPr="008568A7" w:rsidRDefault="005F2397" w:rsidP="005F2397">
            <w:pPr>
              <w:rPr>
                <w:rFonts w:ascii="Calibri" w:hAnsi="Calibri"/>
              </w:rPr>
            </w:pPr>
            <w:r w:rsidRPr="008568A7">
              <w:rPr>
                <w:rFonts w:ascii="Calibri" w:hAnsi="Calibri"/>
              </w:rPr>
              <w:t>Principal, Yen (MM)</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1CCA6C71"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1CAEDC95" w14:textId="77777777" w:rsidR="005F2397" w:rsidRPr="008568A7" w:rsidRDefault="005F2397" w:rsidP="005F2397">
            <w:pPr>
              <w:rPr>
                <w:rFonts w:ascii="Calibri" w:hAnsi="Calibri"/>
              </w:rPr>
            </w:pPr>
            <w:r w:rsidRPr="008568A7">
              <w:rPr>
                <w:rFonts w:ascii="Calibri" w:hAnsi="Calibri"/>
              </w:rPr>
              <w:t>¥1,200</w:t>
            </w:r>
          </w:p>
        </w:tc>
      </w:tr>
      <w:tr w:rsidR="005F2397" w:rsidRPr="008568A7" w14:paraId="71539A40"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6BFD2EB6" w14:textId="77777777" w:rsidR="005F2397" w:rsidRPr="008568A7" w:rsidRDefault="005F2397" w:rsidP="005F2397">
            <w:pPr>
              <w:rPr>
                <w:rFonts w:ascii="Calibri" w:hAnsi="Calibri"/>
              </w:rPr>
            </w:pPr>
            <w:r w:rsidRPr="008568A7">
              <w:rPr>
                <w:rFonts w:ascii="Calibri" w:hAnsi="Calibri"/>
              </w:rPr>
              <w:t>Japanese rate</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AF5E70A"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6AD4C43" w14:textId="77777777" w:rsidR="005F2397" w:rsidRPr="008568A7" w:rsidRDefault="005F2397" w:rsidP="005F2397">
            <w:pPr>
              <w:rPr>
                <w:rFonts w:ascii="Calibri" w:hAnsi="Calibri"/>
              </w:rPr>
            </w:pPr>
            <w:r w:rsidRPr="008568A7">
              <w:rPr>
                <w:rFonts w:ascii="Calibri" w:hAnsi="Calibri"/>
              </w:rPr>
              <w:t>4.0%</w:t>
            </w:r>
          </w:p>
        </w:tc>
      </w:tr>
      <w:tr w:rsidR="005F2397" w:rsidRPr="008568A7" w14:paraId="1F09F4C2"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518974" w14:textId="77777777" w:rsidR="005F2397" w:rsidRPr="008568A7" w:rsidRDefault="005F2397" w:rsidP="005F2397">
            <w:pPr>
              <w:rPr>
                <w:rFonts w:ascii="Calibri" w:hAnsi="Calibri"/>
              </w:rPr>
            </w:pPr>
            <w:r w:rsidRPr="008568A7">
              <w:rPr>
                <w:rFonts w:ascii="Calibri" w:hAnsi="Calibri"/>
              </w:rPr>
              <w:t>FX rate (yen/dollar)</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6612F8E3"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00E2FCD4" w14:textId="77777777" w:rsidR="005F2397" w:rsidRPr="008568A7" w:rsidRDefault="005F2397" w:rsidP="005F2397">
            <w:pPr>
              <w:rPr>
                <w:rFonts w:ascii="Calibri" w:hAnsi="Calibri"/>
              </w:rPr>
            </w:pPr>
            <w:r w:rsidRPr="008568A7">
              <w:rPr>
                <w:rFonts w:ascii="Calibri" w:hAnsi="Calibri"/>
              </w:rPr>
              <w:t>110</w:t>
            </w:r>
          </w:p>
        </w:tc>
      </w:tr>
      <w:tr w:rsidR="005F2397" w:rsidRPr="008568A7" w14:paraId="4D59EE61" w14:textId="77777777" w:rsidTr="005F2397">
        <w:trPr>
          <w:trHeight w:val="288"/>
        </w:trPr>
        <w:tc>
          <w:tcPr>
            <w:tcW w:w="4240" w:type="dxa"/>
            <w:tcBorders>
              <w:top w:val="nil"/>
              <w:left w:val="nil"/>
              <w:right w:val="nil"/>
            </w:tcBorders>
            <w:shd w:val="clear" w:color="auto" w:fill="FFFFFF"/>
            <w:tcMar>
              <w:top w:w="15" w:type="dxa"/>
              <w:left w:w="15" w:type="dxa"/>
              <w:bottom w:w="0" w:type="dxa"/>
              <w:right w:w="15" w:type="dxa"/>
            </w:tcMar>
            <w:vAlign w:val="center"/>
            <w:hideMark/>
          </w:tcPr>
          <w:p w14:paraId="5BFF829A" w14:textId="77777777" w:rsidR="005F2397" w:rsidRPr="008568A7" w:rsidRDefault="005F2397" w:rsidP="005F2397">
            <w:pPr>
              <w:rPr>
                <w:rFonts w:ascii="Calibri" w:hAnsi="Calibri"/>
              </w:rPr>
            </w:pPr>
            <w:r w:rsidRPr="008568A7">
              <w:rPr>
                <w:rFonts w:ascii="Calibri" w:hAnsi="Calibri"/>
              </w:rPr>
              <w:t>FX rate (dollar/yen)</w:t>
            </w:r>
          </w:p>
        </w:tc>
        <w:tc>
          <w:tcPr>
            <w:tcW w:w="277" w:type="dxa"/>
            <w:tcBorders>
              <w:top w:val="nil"/>
              <w:left w:val="nil"/>
              <w:right w:val="nil"/>
            </w:tcBorders>
            <w:shd w:val="clear" w:color="auto" w:fill="FFFFFF"/>
            <w:tcMar>
              <w:top w:w="15" w:type="dxa"/>
              <w:left w:w="15" w:type="dxa"/>
              <w:bottom w:w="0" w:type="dxa"/>
              <w:right w:w="15" w:type="dxa"/>
            </w:tcMar>
            <w:vAlign w:val="bottom"/>
            <w:hideMark/>
          </w:tcPr>
          <w:p w14:paraId="74424843" w14:textId="77777777" w:rsidR="005F2397" w:rsidRPr="008568A7" w:rsidRDefault="005F2397" w:rsidP="005F2397">
            <w:pPr>
              <w:rPr>
                <w:rFonts w:ascii="Calibri" w:hAnsi="Calibri"/>
              </w:rPr>
            </w:pPr>
          </w:p>
        </w:tc>
        <w:tc>
          <w:tcPr>
            <w:tcW w:w="1276" w:type="dxa"/>
            <w:tcBorders>
              <w:top w:val="nil"/>
              <w:left w:val="nil"/>
              <w:right w:val="nil"/>
            </w:tcBorders>
            <w:shd w:val="clear" w:color="auto" w:fill="FFFFFF"/>
            <w:tcMar>
              <w:top w:w="15" w:type="dxa"/>
              <w:left w:w="15" w:type="dxa"/>
              <w:bottom w:w="0" w:type="dxa"/>
              <w:right w:w="15" w:type="dxa"/>
            </w:tcMar>
            <w:vAlign w:val="center"/>
            <w:hideMark/>
          </w:tcPr>
          <w:p w14:paraId="2DDB33AB" w14:textId="77777777" w:rsidR="005F2397" w:rsidRPr="008568A7" w:rsidRDefault="005F2397" w:rsidP="005F2397">
            <w:pPr>
              <w:rPr>
                <w:rFonts w:ascii="Calibri" w:hAnsi="Calibri"/>
              </w:rPr>
            </w:pPr>
            <w:r w:rsidRPr="008568A7">
              <w:rPr>
                <w:rFonts w:ascii="Calibri" w:hAnsi="Calibri"/>
              </w:rPr>
              <w:t>0.009091</w:t>
            </w:r>
          </w:p>
        </w:tc>
      </w:tr>
      <w:tr w:rsidR="005F2397" w:rsidRPr="008568A7" w14:paraId="3B216E06" w14:textId="77777777" w:rsidTr="005F2397">
        <w:trPr>
          <w:trHeight w:val="288"/>
        </w:trPr>
        <w:tc>
          <w:tcPr>
            <w:tcW w:w="4240"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0E1ACF1D" w14:textId="77777777" w:rsidR="005F2397" w:rsidRPr="008568A7" w:rsidRDefault="005F2397" w:rsidP="005F2397">
            <w:pPr>
              <w:rPr>
                <w:rFonts w:ascii="Calibri" w:hAnsi="Calibri"/>
              </w:rPr>
            </w:pPr>
            <w:r w:rsidRPr="008568A7">
              <w:rPr>
                <w:rFonts w:ascii="Calibri" w:hAnsi="Calibri"/>
              </w:rPr>
              <w:t>Swap:</w:t>
            </w:r>
          </w:p>
        </w:tc>
        <w:tc>
          <w:tcPr>
            <w:tcW w:w="277" w:type="dxa"/>
            <w:tcBorders>
              <w:top w:val="nil"/>
              <w:left w:val="nil"/>
              <w:bottom w:val="single" w:sz="4" w:space="0" w:color="auto"/>
              <w:right w:val="nil"/>
            </w:tcBorders>
            <w:shd w:val="clear" w:color="auto" w:fill="FFFFFF"/>
            <w:tcMar>
              <w:top w:w="15" w:type="dxa"/>
              <w:left w:w="15" w:type="dxa"/>
              <w:bottom w:w="0" w:type="dxa"/>
              <w:right w:w="15" w:type="dxa"/>
            </w:tcMar>
            <w:vAlign w:val="bottom"/>
            <w:hideMark/>
          </w:tcPr>
          <w:p w14:paraId="35885724" w14:textId="77777777" w:rsidR="005F2397" w:rsidRPr="008568A7" w:rsidRDefault="005F2397" w:rsidP="005F2397">
            <w:pPr>
              <w:rPr>
                <w:rFonts w:ascii="Calibri" w:hAnsi="Calibri"/>
              </w:rPr>
            </w:pPr>
          </w:p>
        </w:tc>
        <w:tc>
          <w:tcPr>
            <w:tcW w:w="1276" w:type="dxa"/>
            <w:tcBorders>
              <w:top w:val="nil"/>
              <w:left w:val="nil"/>
              <w:bottom w:val="single" w:sz="4" w:space="0" w:color="auto"/>
              <w:right w:val="nil"/>
            </w:tcBorders>
            <w:shd w:val="clear" w:color="auto" w:fill="FFFFFF"/>
            <w:tcMar>
              <w:top w:w="15" w:type="dxa"/>
              <w:left w:w="15" w:type="dxa"/>
              <w:bottom w:w="0" w:type="dxa"/>
              <w:right w:w="15" w:type="dxa"/>
            </w:tcMar>
            <w:vAlign w:val="center"/>
            <w:hideMark/>
          </w:tcPr>
          <w:p w14:paraId="4A83BE1E" w14:textId="77777777" w:rsidR="005F2397" w:rsidRPr="008568A7" w:rsidRDefault="005F2397" w:rsidP="005F2397">
            <w:pPr>
              <w:rPr>
                <w:rFonts w:ascii="Calibri" w:hAnsi="Calibri"/>
              </w:rPr>
            </w:pPr>
          </w:p>
        </w:tc>
      </w:tr>
      <w:tr w:rsidR="005F2397" w:rsidRPr="008568A7" w14:paraId="09FC5147" w14:textId="77777777" w:rsidTr="005F2397">
        <w:trPr>
          <w:trHeight w:val="288"/>
        </w:trPr>
        <w:tc>
          <w:tcPr>
            <w:tcW w:w="4240"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0C86AFF4" w14:textId="77777777" w:rsidR="005F2397" w:rsidRPr="008568A7" w:rsidRDefault="005F2397" w:rsidP="005F2397">
            <w:pPr>
              <w:rPr>
                <w:rFonts w:ascii="Calibri" w:hAnsi="Calibri"/>
              </w:rPr>
            </w:pPr>
            <w:r w:rsidRPr="008568A7">
              <w:rPr>
                <w:rFonts w:ascii="Calibri" w:hAnsi="Calibri"/>
              </w:rPr>
              <w:t>PAY dollars @</w:t>
            </w:r>
          </w:p>
        </w:tc>
        <w:tc>
          <w:tcPr>
            <w:tcW w:w="277" w:type="dxa"/>
            <w:tcBorders>
              <w:top w:val="single" w:sz="4" w:space="0" w:color="auto"/>
              <w:left w:val="nil"/>
              <w:bottom w:val="nil"/>
              <w:right w:val="nil"/>
            </w:tcBorders>
            <w:shd w:val="clear" w:color="auto" w:fill="FFFFFF"/>
            <w:tcMar>
              <w:top w:w="15" w:type="dxa"/>
              <w:left w:w="15" w:type="dxa"/>
              <w:bottom w:w="0" w:type="dxa"/>
              <w:right w:w="15" w:type="dxa"/>
            </w:tcMar>
            <w:vAlign w:val="bottom"/>
            <w:hideMark/>
          </w:tcPr>
          <w:p w14:paraId="2618D9F7" w14:textId="77777777" w:rsidR="005F2397" w:rsidRPr="008568A7" w:rsidRDefault="005F2397" w:rsidP="005F2397">
            <w:pPr>
              <w:rPr>
                <w:rFonts w:ascii="Calibri" w:hAnsi="Calibri"/>
              </w:rPr>
            </w:pPr>
          </w:p>
        </w:tc>
        <w:tc>
          <w:tcPr>
            <w:tcW w:w="1276" w:type="dxa"/>
            <w:tcBorders>
              <w:top w:val="single" w:sz="4" w:space="0" w:color="auto"/>
              <w:left w:val="nil"/>
              <w:bottom w:val="nil"/>
              <w:right w:val="nil"/>
            </w:tcBorders>
            <w:shd w:val="clear" w:color="auto" w:fill="FFFFFF"/>
            <w:tcMar>
              <w:top w:w="15" w:type="dxa"/>
              <w:left w:w="15" w:type="dxa"/>
              <w:bottom w:w="0" w:type="dxa"/>
              <w:right w:w="15" w:type="dxa"/>
            </w:tcMar>
            <w:vAlign w:val="center"/>
            <w:hideMark/>
          </w:tcPr>
          <w:p w14:paraId="226EA6A8" w14:textId="77777777" w:rsidR="005F2397" w:rsidRPr="008568A7" w:rsidRDefault="005F2397" w:rsidP="005F2397">
            <w:pPr>
              <w:rPr>
                <w:rFonts w:ascii="Calibri" w:hAnsi="Calibri"/>
              </w:rPr>
            </w:pPr>
            <w:r w:rsidRPr="008568A7">
              <w:rPr>
                <w:rFonts w:ascii="Calibri" w:hAnsi="Calibri"/>
              </w:rPr>
              <w:t>8.0%</w:t>
            </w:r>
          </w:p>
        </w:tc>
      </w:tr>
      <w:tr w:rsidR="005F2397" w:rsidRPr="008568A7" w14:paraId="02B2F00C" w14:textId="77777777" w:rsidTr="005F2397">
        <w:trPr>
          <w:trHeight w:val="288"/>
        </w:trPr>
        <w:tc>
          <w:tcPr>
            <w:tcW w:w="4240" w:type="dxa"/>
            <w:tcBorders>
              <w:top w:val="nil"/>
              <w:left w:val="nil"/>
              <w:bottom w:val="nil"/>
              <w:right w:val="nil"/>
            </w:tcBorders>
            <w:shd w:val="clear" w:color="auto" w:fill="FFFFFF"/>
            <w:tcMar>
              <w:top w:w="15" w:type="dxa"/>
              <w:left w:w="15" w:type="dxa"/>
              <w:bottom w:w="0" w:type="dxa"/>
              <w:right w:w="15" w:type="dxa"/>
            </w:tcMar>
            <w:vAlign w:val="center"/>
            <w:hideMark/>
          </w:tcPr>
          <w:p w14:paraId="2FC6C6E4" w14:textId="77777777" w:rsidR="005F2397" w:rsidRPr="008568A7" w:rsidRDefault="005F2397" w:rsidP="005F2397">
            <w:pPr>
              <w:rPr>
                <w:rFonts w:ascii="Calibri" w:hAnsi="Calibri"/>
              </w:rPr>
            </w:pPr>
            <w:r w:rsidRPr="008568A7">
              <w:rPr>
                <w:rFonts w:ascii="Calibri" w:hAnsi="Calibri"/>
              </w:rPr>
              <w:t>RECEIVE yen @</w:t>
            </w:r>
          </w:p>
        </w:tc>
        <w:tc>
          <w:tcPr>
            <w:tcW w:w="277" w:type="dxa"/>
            <w:tcBorders>
              <w:top w:val="nil"/>
              <w:left w:val="nil"/>
              <w:bottom w:val="nil"/>
              <w:right w:val="nil"/>
            </w:tcBorders>
            <w:shd w:val="clear" w:color="auto" w:fill="FFFFFF"/>
            <w:tcMar>
              <w:top w:w="15" w:type="dxa"/>
              <w:left w:w="15" w:type="dxa"/>
              <w:bottom w:w="0" w:type="dxa"/>
              <w:right w:w="15" w:type="dxa"/>
            </w:tcMar>
            <w:vAlign w:val="bottom"/>
            <w:hideMark/>
          </w:tcPr>
          <w:p w14:paraId="77C8F835" w14:textId="77777777" w:rsidR="005F2397" w:rsidRPr="008568A7" w:rsidRDefault="005F2397" w:rsidP="005F2397">
            <w:pPr>
              <w:rPr>
                <w:rFonts w:ascii="Calibri" w:hAnsi="Calibri"/>
              </w:rPr>
            </w:pPr>
          </w:p>
        </w:tc>
        <w:tc>
          <w:tcPr>
            <w:tcW w:w="1276" w:type="dxa"/>
            <w:tcBorders>
              <w:top w:val="nil"/>
              <w:left w:val="nil"/>
              <w:bottom w:val="nil"/>
              <w:right w:val="nil"/>
            </w:tcBorders>
            <w:shd w:val="clear" w:color="auto" w:fill="FFFFFF"/>
            <w:tcMar>
              <w:top w:w="15" w:type="dxa"/>
              <w:left w:w="15" w:type="dxa"/>
              <w:bottom w:w="0" w:type="dxa"/>
              <w:right w:w="15" w:type="dxa"/>
            </w:tcMar>
            <w:vAlign w:val="center"/>
            <w:hideMark/>
          </w:tcPr>
          <w:p w14:paraId="73E71238" w14:textId="77777777" w:rsidR="005F2397" w:rsidRPr="008568A7" w:rsidRDefault="005F2397" w:rsidP="005F2397">
            <w:pPr>
              <w:rPr>
                <w:rFonts w:ascii="Calibri" w:hAnsi="Calibri"/>
              </w:rPr>
            </w:pPr>
            <w:r w:rsidRPr="008568A7">
              <w:rPr>
                <w:rFonts w:ascii="Calibri" w:hAnsi="Calibri"/>
              </w:rPr>
              <w:t>5.0%</w:t>
            </w:r>
          </w:p>
        </w:tc>
      </w:tr>
    </w:tbl>
    <w:p w14:paraId="25AFC006" w14:textId="77777777" w:rsidR="005F2397" w:rsidRPr="008568A7" w:rsidRDefault="005F2397" w:rsidP="005F2397">
      <w:pPr>
        <w:rPr>
          <w:rFonts w:ascii="Calibri" w:hAnsi="Calibri"/>
        </w:rPr>
      </w:pPr>
    </w:p>
    <w:p w14:paraId="62665A7B" w14:textId="77777777" w:rsidR="005F2397" w:rsidRPr="008568A7" w:rsidRDefault="005F2397" w:rsidP="005F2397">
      <w:pPr>
        <w:rPr>
          <w:rFonts w:ascii="Calibri" w:hAnsi="Calibri"/>
        </w:rPr>
      </w:pPr>
    </w:p>
    <w:p w14:paraId="0BAA0949" w14:textId="77777777" w:rsidR="005F2397" w:rsidRPr="008568A7" w:rsidRDefault="005F2397" w:rsidP="005F2397">
      <w:pPr>
        <w:rPr>
          <w:rFonts w:ascii="Calibri" w:hAnsi="Calibri"/>
        </w:rPr>
      </w:pPr>
    </w:p>
    <w:p w14:paraId="1532FEE1" w14:textId="77777777" w:rsidR="005F2397" w:rsidRPr="008568A7" w:rsidRDefault="005F2397" w:rsidP="005F2397">
      <w:pPr>
        <w:rPr>
          <w:rFonts w:ascii="Calibri" w:hAnsi="Calibri"/>
        </w:rPr>
      </w:pPr>
    </w:p>
    <w:p w14:paraId="6068AA8B" w14:textId="77777777" w:rsidR="005F2397" w:rsidRPr="008568A7" w:rsidRDefault="005F2397" w:rsidP="005F2397">
      <w:pPr>
        <w:rPr>
          <w:rFonts w:ascii="Calibri" w:hAnsi="Calibri"/>
        </w:rPr>
      </w:pPr>
    </w:p>
    <w:p w14:paraId="2A63882A" w14:textId="77777777" w:rsidR="005F2397" w:rsidRPr="008568A7" w:rsidRDefault="005F2397" w:rsidP="005F2397">
      <w:pPr>
        <w:rPr>
          <w:rFonts w:ascii="Calibri" w:hAnsi="Calibri"/>
        </w:rPr>
      </w:pPr>
    </w:p>
    <w:p w14:paraId="476B7BCA" w14:textId="77777777" w:rsidR="005F2397" w:rsidRPr="008568A7" w:rsidRDefault="005F2397" w:rsidP="005F2397">
      <w:pPr>
        <w:rPr>
          <w:rFonts w:ascii="Calibri" w:hAnsi="Calibri"/>
        </w:rPr>
      </w:pPr>
    </w:p>
    <w:p w14:paraId="0178C7A2" w14:textId="77777777" w:rsidR="005F2397" w:rsidRPr="008568A7" w:rsidRDefault="005F2397" w:rsidP="005F2397">
      <w:pPr>
        <w:rPr>
          <w:rFonts w:ascii="Calibri" w:hAnsi="Calibri"/>
        </w:rPr>
      </w:pPr>
    </w:p>
    <w:p w14:paraId="118F3DC3" w14:textId="77777777" w:rsidR="005F2397" w:rsidRPr="008568A7" w:rsidRDefault="005F2397" w:rsidP="005F2397">
      <w:pPr>
        <w:rPr>
          <w:rFonts w:ascii="Calibri" w:hAnsi="Calibri"/>
        </w:rPr>
      </w:pPr>
    </w:p>
    <w:p w14:paraId="3F412640" w14:textId="77777777" w:rsidR="005F2397" w:rsidRPr="008568A7" w:rsidRDefault="005F2397" w:rsidP="005F2397">
      <w:pPr>
        <w:rPr>
          <w:rFonts w:ascii="Calibri" w:hAnsi="Calibri"/>
        </w:rPr>
      </w:pPr>
    </w:p>
    <w:p w14:paraId="4165445F" w14:textId="77777777" w:rsidR="005F2397" w:rsidRPr="008568A7" w:rsidRDefault="005F2397" w:rsidP="005F2397">
      <w:pPr>
        <w:rPr>
          <w:rFonts w:ascii="Calibri" w:hAnsi="Calibri"/>
        </w:rPr>
      </w:pPr>
    </w:p>
    <w:p w14:paraId="64FCCDDF" w14:textId="77777777" w:rsidR="005F2397" w:rsidRPr="008568A7" w:rsidRDefault="005F2397" w:rsidP="005F2397">
      <w:pPr>
        <w:rPr>
          <w:rFonts w:ascii="Calibri" w:hAnsi="Calibri"/>
        </w:rPr>
      </w:pPr>
    </w:p>
    <w:tbl>
      <w:tblPr>
        <w:tblW w:w="9419" w:type="dxa"/>
        <w:jc w:val="center"/>
        <w:tblInd w:w="491" w:type="dxa"/>
        <w:tblCellMar>
          <w:left w:w="0" w:type="dxa"/>
          <w:right w:w="0" w:type="dxa"/>
        </w:tblCellMar>
        <w:tblLook w:val="04A0" w:firstRow="1" w:lastRow="0" w:firstColumn="1" w:lastColumn="0" w:noHBand="0" w:noVBand="1"/>
      </w:tblPr>
      <w:tblGrid>
        <w:gridCol w:w="223"/>
        <w:gridCol w:w="83"/>
        <w:gridCol w:w="2262"/>
        <w:gridCol w:w="84"/>
        <w:gridCol w:w="1251"/>
        <w:gridCol w:w="85"/>
        <w:gridCol w:w="1251"/>
        <w:gridCol w:w="85"/>
        <w:gridCol w:w="1173"/>
        <w:gridCol w:w="78"/>
        <w:gridCol w:w="85"/>
        <w:gridCol w:w="1277"/>
        <w:gridCol w:w="78"/>
        <w:gridCol w:w="85"/>
        <w:gridCol w:w="147"/>
        <w:gridCol w:w="78"/>
        <w:gridCol w:w="85"/>
        <w:gridCol w:w="918"/>
        <w:gridCol w:w="26"/>
        <w:gridCol w:w="65"/>
      </w:tblGrid>
      <w:tr w:rsidR="005F2397" w:rsidRPr="008568A7" w14:paraId="2DEFAAEE" w14:textId="77777777" w:rsidTr="001D66B1">
        <w:trPr>
          <w:gridAfter w:val="1"/>
          <w:wAfter w:w="65" w:type="dxa"/>
          <w:trHeight w:val="288"/>
          <w:jc w:val="center"/>
        </w:trPr>
        <w:tc>
          <w:tcPr>
            <w:tcW w:w="6518" w:type="dxa"/>
            <w:gridSpan w:val="9"/>
            <w:shd w:val="clear" w:color="auto" w:fill="A2B593"/>
            <w:tcMar>
              <w:top w:w="14" w:type="dxa"/>
              <w:left w:w="14" w:type="dxa"/>
              <w:bottom w:w="0" w:type="dxa"/>
              <w:right w:w="14" w:type="dxa"/>
            </w:tcMar>
            <w:vAlign w:val="center"/>
            <w:hideMark/>
          </w:tcPr>
          <w:p w14:paraId="5172CA4A" w14:textId="77777777" w:rsidR="005F2397" w:rsidRPr="008568A7" w:rsidRDefault="005F2397" w:rsidP="005F2397">
            <w:pPr>
              <w:rPr>
                <w:rFonts w:ascii="Calibri" w:hAnsi="Calibri"/>
              </w:rPr>
            </w:pPr>
            <w:r w:rsidRPr="008568A7">
              <w:rPr>
                <w:rFonts w:ascii="Calibri" w:hAnsi="Calibri"/>
              </w:rPr>
              <w:t xml:space="preserve">Value Interest Rate Swap as Two Bonds </w:t>
            </w:r>
          </w:p>
        </w:tc>
        <w:tc>
          <w:tcPr>
            <w:tcW w:w="1443" w:type="dxa"/>
            <w:gridSpan w:val="3"/>
            <w:shd w:val="clear" w:color="auto" w:fill="A2B593"/>
            <w:tcMar>
              <w:top w:w="14" w:type="dxa"/>
              <w:left w:w="14" w:type="dxa"/>
              <w:bottom w:w="0" w:type="dxa"/>
              <w:right w:w="14" w:type="dxa"/>
            </w:tcMar>
            <w:vAlign w:val="bottom"/>
            <w:hideMark/>
          </w:tcPr>
          <w:p w14:paraId="3BC75066"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2B593"/>
            <w:tcMar>
              <w:top w:w="14" w:type="dxa"/>
              <w:left w:w="14" w:type="dxa"/>
              <w:bottom w:w="0" w:type="dxa"/>
              <w:right w:w="14" w:type="dxa"/>
            </w:tcMar>
            <w:vAlign w:val="bottom"/>
            <w:hideMark/>
          </w:tcPr>
          <w:p w14:paraId="686438E3" w14:textId="77777777" w:rsidR="005F2397" w:rsidRPr="008568A7" w:rsidRDefault="005F2397" w:rsidP="005F2397">
            <w:pPr>
              <w:rPr>
                <w:rFonts w:ascii="Calibri" w:hAnsi="Calibri"/>
              </w:rPr>
            </w:pPr>
            <w:r w:rsidRPr="008568A7">
              <w:rPr>
                <w:rFonts w:ascii="Calibri" w:hAnsi="Calibri"/>
              </w:rPr>
              <w:t> </w:t>
            </w:r>
          </w:p>
        </w:tc>
        <w:tc>
          <w:tcPr>
            <w:tcW w:w="1082" w:type="dxa"/>
            <w:gridSpan w:val="4"/>
            <w:shd w:val="clear" w:color="auto" w:fill="A2B593"/>
            <w:tcMar>
              <w:top w:w="14" w:type="dxa"/>
              <w:left w:w="14" w:type="dxa"/>
              <w:bottom w:w="0" w:type="dxa"/>
              <w:right w:w="14" w:type="dxa"/>
            </w:tcMar>
            <w:vAlign w:val="bottom"/>
            <w:hideMark/>
          </w:tcPr>
          <w:p w14:paraId="67E74284" w14:textId="77777777" w:rsidR="005F2397" w:rsidRPr="008568A7" w:rsidRDefault="005F2397" w:rsidP="005F2397">
            <w:pPr>
              <w:rPr>
                <w:rFonts w:ascii="Calibri" w:hAnsi="Calibri"/>
              </w:rPr>
            </w:pPr>
            <w:r w:rsidRPr="008568A7">
              <w:rPr>
                <w:rFonts w:ascii="Calibri" w:hAnsi="Calibri"/>
              </w:rPr>
              <w:t> </w:t>
            </w:r>
          </w:p>
        </w:tc>
      </w:tr>
      <w:tr w:rsidR="005F2397" w:rsidRPr="008568A7" w14:paraId="6FA71E32"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5E7D324B"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03FF4C2E" w14:textId="77777777" w:rsidR="005F2397" w:rsidRPr="008568A7" w:rsidRDefault="005F2397" w:rsidP="005F2397">
            <w:pPr>
              <w:rPr>
                <w:rFonts w:ascii="Calibri" w:hAnsi="Calibri"/>
              </w:rPr>
            </w:pPr>
            <w:r w:rsidRPr="008568A7">
              <w:rPr>
                <w:rFonts w:ascii="Calibri" w:hAnsi="Calibri"/>
              </w:rPr>
              <w:t>Pay Dollars</w:t>
            </w:r>
          </w:p>
        </w:tc>
        <w:tc>
          <w:tcPr>
            <w:tcW w:w="1340" w:type="dxa"/>
            <w:gridSpan w:val="2"/>
            <w:shd w:val="clear" w:color="auto" w:fill="auto"/>
            <w:tcMar>
              <w:top w:w="14" w:type="dxa"/>
              <w:left w:w="14" w:type="dxa"/>
              <w:bottom w:w="0" w:type="dxa"/>
              <w:right w:w="14" w:type="dxa"/>
            </w:tcMar>
            <w:vAlign w:val="bottom"/>
            <w:hideMark/>
          </w:tcPr>
          <w:p w14:paraId="741A2785"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bottom"/>
            <w:hideMark/>
          </w:tcPr>
          <w:p w14:paraId="2A6B1CF8"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bottom"/>
            <w:hideMark/>
          </w:tcPr>
          <w:p w14:paraId="6A430F1D"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bottom"/>
            <w:hideMark/>
          </w:tcPr>
          <w:p w14:paraId="29A7AE24"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bottom"/>
            <w:hideMark/>
          </w:tcPr>
          <w:p w14:paraId="20D0766B"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bottom"/>
            <w:hideMark/>
          </w:tcPr>
          <w:p w14:paraId="785BAA74" w14:textId="77777777" w:rsidR="005F2397" w:rsidRPr="008568A7" w:rsidRDefault="005F2397" w:rsidP="005F2397">
            <w:pPr>
              <w:rPr>
                <w:rFonts w:ascii="Calibri" w:hAnsi="Calibri"/>
              </w:rPr>
            </w:pPr>
            <w:r w:rsidRPr="008568A7">
              <w:rPr>
                <w:rFonts w:ascii="Calibri" w:hAnsi="Calibri"/>
              </w:rPr>
              <w:t> </w:t>
            </w:r>
          </w:p>
        </w:tc>
      </w:tr>
      <w:tr w:rsidR="005F2397" w:rsidRPr="008568A7" w14:paraId="44C6979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93E6051"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690202E0"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0D354A88"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5079003F" w14:textId="77777777" w:rsidR="005F2397" w:rsidRPr="008568A7" w:rsidRDefault="005F2397" w:rsidP="005F2397">
            <w:pPr>
              <w:rPr>
                <w:rFonts w:ascii="Calibri" w:hAnsi="Calibri"/>
              </w:rPr>
            </w:pPr>
            <w:r w:rsidRPr="008568A7">
              <w:rPr>
                <w:rFonts w:ascii="Calibri" w:hAnsi="Calibri"/>
              </w:rPr>
              <w:t>$0.80</w:t>
            </w:r>
          </w:p>
        </w:tc>
        <w:tc>
          <w:tcPr>
            <w:tcW w:w="1340" w:type="dxa"/>
            <w:gridSpan w:val="2"/>
            <w:shd w:val="clear" w:color="auto" w:fill="auto"/>
            <w:tcMar>
              <w:top w:w="14" w:type="dxa"/>
              <w:left w:w="14" w:type="dxa"/>
              <w:bottom w:w="0" w:type="dxa"/>
              <w:right w:w="14" w:type="dxa"/>
            </w:tcMar>
            <w:vAlign w:val="center"/>
            <w:hideMark/>
          </w:tcPr>
          <w:p w14:paraId="4D0B5D9B" w14:textId="77777777" w:rsidR="005F2397" w:rsidRPr="008568A7" w:rsidRDefault="005F2397" w:rsidP="005F2397">
            <w:pPr>
              <w:rPr>
                <w:rFonts w:ascii="Calibri" w:hAnsi="Calibri"/>
              </w:rPr>
            </w:pPr>
            <w:r w:rsidRPr="008568A7">
              <w:rPr>
                <w:rFonts w:ascii="Calibri" w:hAnsi="Calibri"/>
              </w:rPr>
              <w:t>$0.80</w:t>
            </w:r>
          </w:p>
        </w:tc>
        <w:tc>
          <w:tcPr>
            <w:tcW w:w="1340" w:type="dxa"/>
            <w:gridSpan w:val="3"/>
            <w:shd w:val="clear" w:color="auto" w:fill="auto"/>
            <w:tcMar>
              <w:top w:w="14" w:type="dxa"/>
              <w:left w:w="14" w:type="dxa"/>
              <w:bottom w:w="0" w:type="dxa"/>
              <w:right w:w="14" w:type="dxa"/>
            </w:tcMar>
            <w:vAlign w:val="center"/>
            <w:hideMark/>
          </w:tcPr>
          <w:p w14:paraId="4812F2A7" w14:textId="77777777" w:rsidR="005F2397" w:rsidRPr="008568A7" w:rsidRDefault="005F2397" w:rsidP="005F2397">
            <w:pPr>
              <w:rPr>
                <w:rFonts w:ascii="Calibri" w:hAnsi="Calibri"/>
              </w:rPr>
            </w:pPr>
            <w:r w:rsidRPr="008568A7">
              <w:rPr>
                <w:rFonts w:ascii="Calibri" w:hAnsi="Calibri"/>
              </w:rPr>
              <w:t>$0.80</w:t>
            </w:r>
          </w:p>
        </w:tc>
        <w:tc>
          <w:tcPr>
            <w:tcW w:w="1443" w:type="dxa"/>
            <w:gridSpan w:val="3"/>
            <w:shd w:val="clear" w:color="auto" w:fill="auto"/>
            <w:tcMar>
              <w:top w:w="14" w:type="dxa"/>
              <w:left w:w="14" w:type="dxa"/>
              <w:bottom w:w="0" w:type="dxa"/>
              <w:right w:w="14" w:type="dxa"/>
            </w:tcMar>
            <w:vAlign w:val="center"/>
            <w:hideMark/>
          </w:tcPr>
          <w:p w14:paraId="19F3C75D" w14:textId="77777777" w:rsidR="005F2397" w:rsidRPr="008568A7" w:rsidRDefault="005F2397" w:rsidP="005F2397">
            <w:pPr>
              <w:rPr>
                <w:rFonts w:ascii="Calibri" w:hAnsi="Calibri"/>
              </w:rPr>
            </w:pPr>
            <w:r w:rsidRPr="008568A7">
              <w:rPr>
                <w:rFonts w:ascii="Calibri" w:hAnsi="Calibri"/>
              </w:rPr>
              <w:t>$10.00</w:t>
            </w:r>
          </w:p>
        </w:tc>
        <w:tc>
          <w:tcPr>
            <w:tcW w:w="311" w:type="dxa"/>
            <w:gridSpan w:val="3"/>
            <w:shd w:val="clear" w:color="auto" w:fill="auto"/>
            <w:tcMar>
              <w:top w:w="14" w:type="dxa"/>
              <w:left w:w="14" w:type="dxa"/>
              <w:bottom w:w="0" w:type="dxa"/>
              <w:right w:w="14" w:type="dxa"/>
            </w:tcMar>
            <w:vAlign w:val="center"/>
            <w:hideMark/>
          </w:tcPr>
          <w:p w14:paraId="3833F455"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3C312789" w14:textId="77777777" w:rsidR="005F2397" w:rsidRPr="008568A7" w:rsidRDefault="005F2397" w:rsidP="005F2397">
            <w:pPr>
              <w:rPr>
                <w:rFonts w:ascii="Calibri" w:hAnsi="Calibri"/>
              </w:rPr>
            </w:pPr>
          </w:p>
        </w:tc>
      </w:tr>
      <w:tr w:rsidR="005F2397" w:rsidRPr="008568A7" w14:paraId="1347FE1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11B39B56"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325AED49"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54DE874"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8DB894C" w14:textId="77777777" w:rsidR="005F2397" w:rsidRPr="008568A7" w:rsidRDefault="005F2397" w:rsidP="005F2397">
            <w:pPr>
              <w:rPr>
                <w:rFonts w:ascii="Calibri" w:hAnsi="Calibri"/>
              </w:rPr>
            </w:pPr>
            <w:r w:rsidRPr="008568A7">
              <w:rPr>
                <w:rFonts w:ascii="Calibri" w:hAnsi="Calibri"/>
              </w:rPr>
              <w:t>$0.73</w:t>
            </w:r>
          </w:p>
        </w:tc>
        <w:tc>
          <w:tcPr>
            <w:tcW w:w="1340" w:type="dxa"/>
            <w:gridSpan w:val="2"/>
            <w:shd w:val="clear" w:color="auto" w:fill="auto"/>
            <w:tcMar>
              <w:top w:w="14" w:type="dxa"/>
              <w:left w:w="14" w:type="dxa"/>
              <w:bottom w:w="0" w:type="dxa"/>
              <w:right w:w="14" w:type="dxa"/>
            </w:tcMar>
            <w:vAlign w:val="center"/>
            <w:hideMark/>
          </w:tcPr>
          <w:p w14:paraId="192F1CAD" w14:textId="77777777" w:rsidR="005F2397" w:rsidRPr="008568A7" w:rsidRDefault="005F2397" w:rsidP="005F2397">
            <w:pPr>
              <w:rPr>
                <w:rFonts w:ascii="Calibri" w:hAnsi="Calibri"/>
              </w:rPr>
            </w:pPr>
            <w:r w:rsidRPr="008568A7">
              <w:rPr>
                <w:rFonts w:ascii="Calibri" w:hAnsi="Calibri"/>
              </w:rPr>
              <w:t>$0.67</w:t>
            </w:r>
          </w:p>
        </w:tc>
        <w:tc>
          <w:tcPr>
            <w:tcW w:w="1340" w:type="dxa"/>
            <w:gridSpan w:val="3"/>
            <w:shd w:val="clear" w:color="auto" w:fill="auto"/>
            <w:tcMar>
              <w:top w:w="14" w:type="dxa"/>
              <w:left w:w="14" w:type="dxa"/>
              <w:bottom w:w="0" w:type="dxa"/>
              <w:right w:w="14" w:type="dxa"/>
            </w:tcMar>
            <w:vAlign w:val="center"/>
            <w:hideMark/>
          </w:tcPr>
          <w:p w14:paraId="3F6BDA43" w14:textId="77777777" w:rsidR="005F2397" w:rsidRPr="008568A7" w:rsidRDefault="005F2397" w:rsidP="005F2397">
            <w:pPr>
              <w:rPr>
                <w:rFonts w:ascii="Calibri" w:hAnsi="Calibri"/>
              </w:rPr>
            </w:pPr>
            <w:r w:rsidRPr="008568A7">
              <w:rPr>
                <w:rFonts w:ascii="Calibri" w:hAnsi="Calibri"/>
              </w:rPr>
              <w:t>$0.61</w:t>
            </w:r>
          </w:p>
        </w:tc>
        <w:tc>
          <w:tcPr>
            <w:tcW w:w="1443" w:type="dxa"/>
            <w:gridSpan w:val="3"/>
            <w:shd w:val="clear" w:color="auto" w:fill="auto"/>
            <w:tcMar>
              <w:top w:w="14" w:type="dxa"/>
              <w:left w:w="14" w:type="dxa"/>
              <w:bottom w:w="0" w:type="dxa"/>
              <w:right w:w="14" w:type="dxa"/>
            </w:tcMar>
            <w:vAlign w:val="center"/>
            <w:hideMark/>
          </w:tcPr>
          <w:p w14:paraId="27A105C5" w14:textId="77777777" w:rsidR="005F2397" w:rsidRPr="008568A7" w:rsidRDefault="005F2397" w:rsidP="005F2397">
            <w:pPr>
              <w:rPr>
                <w:rFonts w:ascii="Calibri" w:hAnsi="Calibri"/>
              </w:rPr>
            </w:pPr>
            <w:r w:rsidRPr="008568A7">
              <w:rPr>
                <w:rFonts w:ascii="Calibri" w:hAnsi="Calibri"/>
              </w:rPr>
              <w:t>$7.63</w:t>
            </w:r>
          </w:p>
        </w:tc>
        <w:tc>
          <w:tcPr>
            <w:tcW w:w="311" w:type="dxa"/>
            <w:gridSpan w:val="3"/>
            <w:shd w:val="clear" w:color="auto" w:fill="auto"/>
            <w:tcMar>
              <w:top w:w="14" w:type="dxa"/>
              <w:left w:w="14" w:type="dxa"/>
              <w:bottom w:w="0" w:type="dxa"/>
              <w:right w:w="14" w:type="dxa"/>
            </w:tcMar>
            <w:vAlign w:val="center"/>
            <w:hideMark/>
          </w:tcPr>
          <w:p w14:paraId="676730B4"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7CC456EF" w14:textId="77777777" w:rsidR="005F2397" w:rsidRPr="008568A7" w:rsidRDefault="005F2397" w:rsidP="005F2397">
            <w:pPr>
              <w:rPr>
                <w:rFonts w:ascii="Calibri" w:hAnsi="Calibri"/>
              </w:rPr>
            </w:pPr>
            <w:r w:rsidRPr="008568A7">
              <w:rPr>
                <w:rFonts w:ascii="Calibri" w:hAnsi="Calibri"/>
              </w:rPr>
              <w:t>$9.64</w:t>
            </w:r>
          </w:p>
        </w:tc>
      </w:tr>
      <w:tr w:rsidR="005F2397" w:rsidRPr="008568A7" w14:paraId="4B193573" w14:textId="77777777" w:rsidTr="00944F42">
        <w:trPr>
          <w:gridAfter w:val="2"/>
          <w:wAfter w:w="85" w:type="dxa"/>
          <w:trHeight w:val="288"/>
          <w:jc w:val="center"/>
        </w:trPr>
        <w:tc>
          <w:tcPr>
            <w:tcW w:w="225" w:type="dxa"/>
            <w:shd w:val="clear" w:color="auto" w:fill="auto"/>
            <w:tcMar>
              <w:top w:w="14" w:type="dxa"/>
              <w:left w:w="14" w:type="dxa"/>
              <w:bottom w:w="0" w:type="dxa"/>
              <w:right w:w="14" w:type="dxa"/>
            </w:tcMar>
            <w:vAlign w:val="bottom"/>
            <w:hideMark/>
          </w:tcPr>
          <w:p w14:paraId="4BEBAE84" w14:textId="77777777" w:rsidR="005F2397" w:rsidRPr="008568A7" w:rsidRDefault="005F2397" w:rsidP="005F2397">
            <w:pPr>
              <w:rPr>
                <w:rFonts w:ascii="Calibri" w:hAnsi="Calibri"/>
              </w:rPr>
            </w:pPr>
          </w:p>
        </w:tc>
        <w:tc>
          <w:tcPr>
            <w:tcW w:w="2351" w:type="dxa"/>
            <w:gridSpan w:val="2"/>
            <w:shd w:val="clear" w:color="auto" w:fill="auto"/>
            <w:tcMar>
              <w:top w:w="14" w:type="dxa"/>
              <w:left w:w="14" w:type="dxa"/>
              <w:bottom w:w="0" w:type="dxa"/>
              <w:right w:w="14" w:type="dxa"/>
            </w:tcMar>
            <w:vAlign w:val="center"/>
            <w:hideMark/>
          </w:tcPr>
          <w:p w14:paraId="2B92E8F4" w14:textId="77777777" w:rsidR="005F2397" w:rsidRPr="008568A7" w:rsidRDefault="005F2397" w:rsidP="005F2397">
            <w:pPr>
              <w:rPr>
                <w:rFonts w:ascii="Calibri" w:hAnsi="Calibri"/>
              </w:rPr>
            </w:pPr>
            <w:r w:rsidRPr="008568A7">
              <w:rPr>
                <w:rFonts w:ascii="Calibri" w:hAnsi="Calibri"/>
              </w:rPr>
              <w:t>Pay Yen</w:t>
            </w:r>
          </w:p>
        </w:tc>
        <w:tc>
          <w:tcPr>
            <w:tcW w:w="1340" w:type="dxa"/>
            <w:gridSpan w:val="2"/>
            <w:shd w:val="clear" w:color="auto" w:fill="auto"/>
            <w:tcMar>
              <w:top w:w="14" w:type="dxa"/>
              <w:left w:w="14" w:type="dxa"/>
              <w:bottom w:w="0" w:type="dxa"/>
              <w:right w:w="14" w:type="dxa"/>
            </w:tcMar>
            <w:vAlign w:val="center"/>
            <w:hideMark/>
          </w:tcPr>
          <w:p w14:paraId="3DFF9ACE" w14:textId="77777777" w:rsidR="005F2397" w:rsidRPr="008568A7" w:rsidRDefault="005F2397" w:rsidP="005F2397">
            <w:pPr>
              <w:rPr>
                <w:rFonts w:ascii="Calibri" w:hAnsi="Calibri"/>
              </w:rPr>
            </w:pPr>
            <w:r w:rsidRPr="008568A7">
              <w:rPr>
                <w:rFonts w:ascii="Calibri" w:hAnsi="Calibri"/>
              </w:rPr>
              <w:t> </w:t>
            </w:r>
          </w:p>
        </w:tc>
        <w:tc>
          <w:tcPr>
            <w:tcW w:w="1340" w:type="dxa"/>
            <w:gridSpan w:val="2"/>
            <w:shd w:val="clear" w:color="auto" w:fill="auto"/>
            <w:tcMar>
              <w:top w:w="14" w:type="dxa"/>
              <w:left w:w="14" w:type="dxa"/>
              <w:bottom w:w="0" w:type="dxa"/>
              <w:right w:w="14" w:type="dxa"/>
            </w:tcMar>
            <w:vAlign w:val="center"/>
            <w:hideMark/>
          </w:tcPr>
          <w:p w14:paraId="11E2933A" w14:textId="77777777" w:rsidR="005F2397" w:rsidRPr="008568A7" w:rsidRDefault="005F2397" w:rsidP="005F2397">
            <w:pPr>
              <w:rPr>
                <w:rFonts w:ascii="Calibri" w:hAnsi="Calibri"/>
              </w:rPr>
            </w:pPr>
            <w:r w:rsidRPr="008568A7">
              <w:rPr>
                <w:rFonts w:ascii="Calibri" w:hAnsi="Calibri"/>
              </w:rPr>
              <w:t> </w:t>
            </w:r>
          </w:p>
        </w:tc>
        <w:tc>
          <w:tcPr>
            <w:tcW w:w="1340" w:type="dxa"/>
            <w:gridSpan w:val="3"/>
            <w:shd w:val="clear" w:color="auto" w:fill="auto"/>
            <w:tcMar>
              <w:top w:w="14" w:type="dxa"/>
              <w:left w:w="14" w:type="dxa"/>
              <w:bottom w:w="0" w:type="dxa"/>
              <w:right w:w="14" w:type="dxa"/>
            </w:tcMar>
            <w:vAlign w:val="center"/>
            <w:hideMark/>
          </w:tcPr>
          <w:p w14:paraId="3C36C900" w14:textId="77777777" w:rsidR="005F2397" w:rsidRPr="008568A7" w:rsidRDefault="005F2397" w:rsidP="005F2397">
            <w:pPr>
              <w:rPr>
                <w:rFonts w:ascii="Calibri" w:hAnsi="Calibri"/>
              </w:rPr>
            </w:pPr>
            <w:r w:rsidRPr="008568A7">
              <w:rPr>
                <w:rFonts w:ascii="Calibri" w:hAnsi="Calibri"/>
              </w:rPr>
              <w:t> </w:t>
            </w:r>
          </w:p>
        </w:tc>
        <w:tc>
          <w:tcPr>
            <w:tcW w:w="1443" w:type="dxa"/>
            <w:gridSpan w:val="3"/>
            <w:shd w:val="clear" w:color="auto" w:fill="auto"/>
            <w:tcMar>
              <w:top w:w="14" w:type="dxa"/>
              <w:left w:w="14" w:type="dxa"/>
              <w:bottom w:w="0" w:type="dxa"/>
              <w:right w:w="14" w:type="dxa"/>
            </w:tcMar>
            <w:vAlign w:val="center"/>
            <w:hideMark/>
          </w:tcPr>
          <w:p w14:paraId="1CC9CFEE" w14:textId="77777777" w:rsidR="005F2397" w:rsidRPr="008568A7" w:rsidRDefault="005F2397" w:rsidP="005F2397">
            <w:pPr>
              <w:rPr>
                <w:rFonts w:ascii="Calibri" w:hAnsi="Calibri"/>
              </w:rPr>
            </w:pPr>
            <w:r w:rsidRPr="008568A7">
              <w:rPr>
                <w:rFonts w:ascii="Calibri" w:hAnsi="Calibri"/>
              </w:rPr>
              <w:t> </w:t>
            </w:r>
          </w:p>
        </w:tc>
        <w:tc>
          <w:tcPr>
            <w:tcW w:w="311" w:type="dxa"/>
            <w:gridSpan w:val="3"/>
            <w:shd w:val="clear" w:color="auto" w:fill="auto"/>
            <w:tcMar>
              <w:top w:w="14" w:type="dxa"/>
              <w:left w:w="14" w:type="dxa"/>
              <w:bottom w:w="0" w:type="dxa"/>
              <w:right w:w="14" w:type="dxa"/>
            </w:tcMar>
            <w:vAlign w:val="center"/>
            <w:hideMark/>
          </w:tcPr>
          <w:p w14:paraId="053AA984" w14:textId="77777777" w:rsidR="005F2397" w:rsidRPr="008568A7" w:rsidRDefault="005F2397" w:rsidP="005F2397">
            <w:pPr>
              <w:rPr>
                <w:rFonts w:ascii="Calibri" w:hAnsi="Calibri"/>
              </w:rPr>
            </w:pPr>
            <w:r w:rsidRPr="008568A7">
              <w:rPr>
                <w:rFonts w:ascii="Calibri" w:hAnsi="Calibri"/>
              </w:rPr>
              <w:t> </w:t>
            </w:r>
          </w:p>
        </w:tc>
        <w:tc>
          <w:tcPr>
            <w:tcW w:w="984" w:type="dxa"/>
            <w:gridSpan w:val="2"/>
            <w:shd w:val="clear" w:color="auto" w:fill="auto"/>
            <w:tcMar>
              <w:top w:w="14" w:type="dxa"/>
              <w:left w:w="14" w:type="dxa"/>
              <w:bottom w:w="0" w:type="dxa"/>
              <w:right w:w="14" w:type="dxa"/>
            </w:tcMar>
            <w:vAlign w:val="center"/>
            <w:hideMark/>
          </w:tcPr>
          <w:p w14:paraId="3685EE71" w14:textId="77777777" w:rsidR="005F2397" w:rsidRPr="008568A7" w:rsidRDefault="005F2397" w:rsidP="005F2397">
            <w:pPr>
              <w:rPr>
                <w:rFonts w:ascii="Calibri" w:hAnsi="Calibri"/>
              </w:rPr>
            </w:pPr>
            <w:r w:rsidRPr="008568A7">
              <w:rPr>
                <w:rFonts w:ascii="Calibri" w:hAnsi="Calibri"/>
              </w:rPr>
              <w:t> </w:t>
            </w:r>
          </w:p>
        </w:tc>
      </w:tr>
      <w:tr w:rsidR="005F2397" w:rsidRPr="008568A7" w14:paraId="7130F68F"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212452CC"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098923AB"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D2A1C81" w14:textId="77777777" w:rsidR="005F2397" w:rsidRPr="008568A7" w:rsidRDefault="005F2397" w:rsidP="005F2397">
            <w:pPr>
              <w:rPr>
                <w:rFonts w:ascii="Calibri" w:hAnsi="Calibri"/>
              </w:rPr>
            </w:pPr>
            <w:r w:rsidRPr="008568A7">
              <w:rPr>
                <w:rFonts w:ascii="Calibri" w:hAnsi="Calibri"/>
              </w:rPr>
              <w:t>Future value (FV)</w:t>
            </w:r>
          </w:p>
        </w:tc>
        <w:tc>
          <w:tcPr>
            <w:tcW w:w="1340" w:type="dxa"/>
            <w:gridSpan w:val="2"/>
            <w:shd w:val="clear" w:color="auto" w:fill="auto"/>
            <w:tcMar>
              <w:top w:w="14" w:type="dxa"/>
              <w:left w:w="14" w:type="dxa"/>
              <w:bottom w:w="0" w:type="dxa"/>
              <w:right w:w="14" w:type="dxa"/>
            </w:tcMar>
            <w:vAlign w:val="center"/>
            <w:hideMark/>
          </w:tcPr>
          <w:p w14:paraId="03946259" w14:textId="77777777" w:rsidR="005F2397" w:rsidRPr="008568A7" w:rsidRDefault="005F2397" w:rsidP="005F2397">
            <w:pPr>
              <w:rPr>
                <w:rFonts w:ascii="Calibri" w:hAnsi="Calibri"/>
              </w:rPr>
            </w:pPr>
            <w:r w:rsidRPr="008568A7">
              <w:rPr>
                <w:rFonts w:ascii="Calibri" w:hAnsi="Calibri"/>
              </w:rPr>
              <w:t>¥60.00</w:t>
            </w:r>
          </w:p>
        </w:tc>
        <w:tc>
          <w:tcPr>
            <w:tcW w:w="1340" w:type="dxa"/>
            <w:gridSpan w:val="2"/>
            <w:shd w:val="clear" w:color="auto" w:fill="auto"/>
            <w:tcMar>
              <w:top w:w="14" w:type="dxa"/>
              <w:left w:w="14" w:type="dxa"/>
              <w:bottom w:w="0" w:type="dxa"/>
              <w:right w:w="14" w:type="dxa"/>
            </w:tcMar>
            <w:vAlign w:val="center"/>
            <w:hideMark/>
          </w:tcPr>
          <w:p w14:paraId="6E8DAFF2" w14:textId="77777777" w:rsidR="005F2397" w:rsidRPr="008568A7" w:rsidRDefault="005F2397" w:rsidP="005F2397">
            <w:pPr>
              <w:rPr>
                <w:rFonts w:ascii="Calibri" w:hAnsi="Calibri"/>
              </w:rPr>
            </w:pPr>
            <w:r w:rsidRPr="008568A7">
              <w:rPr>
                <w:rFonts w:ascii="Calibri" w:hAnsi="Calibri"/>
              </w:rPr>
              <w:t>¥60.00</w:t>
            </w:r>
          </w:p>
        </w:tc>
        <w:tc>
          <w:tcPr>
            <w:tcW w:w="1340" w:type="dxa"/>
            <w:gridSpan w:val="3"/>
            <w:shd w:val="clear" w:color="auto" w:fill="auto"/>
            <w:tcMar>
              <w:top w:w="14" w:type="dxa"/>
              <w:left w:w="14" w:type="dxa"/>
              <w:bottom w:w="0" w:type="dxa"/>
              <w:right w:w="14" w:type="dxa"/>
            </w:tcMar>
            <w:vAlign w:val="center"/>
            <w:hideMark/>
          </w:tcPr>
          <w:p w14:paraId="4CA3B8EB" w14:textId="77777777" w:rsidR="005F2397" w:rsidRPr="008568A7" w:rsidRDefault="005F2397" w:rsidP="005F2397">
            <w:pPr>
              <w:rPr>
                <w:rFonts w:ascii="Calibri" w:hAnsi="Calibri"/>
              </w:rPr>
            </w:pPr>
            <w:r w:rsidRPr="008568A7">
              <w:rPr>
                <w:rFonts w:ascii="Calibri" w:hAnsi="Calibri"/>
              </w:rPr>
              <w:t>¥60.00</w:t>
            </w:r>
          </w:p>
        </w:tc>
        <w:tc>
          <w:tcPr>
            <w:tcW w:w="1443" w:type="dxa"/>
            <w:gridSpan w:val="3"/>
            <w:shd w:val="clear" w:color="auto" w:fill="auto"/>
            <w:tcMar>
              <w:top w:w="14" w:type="dxa"/>
              <w:left w:w="14" w:type="dxa"/>
              <w:bottom w:w="0" w:type="dxa"/>
              <w:right w:w="14" w:type="dxa"/>
            </w:tcMar>
            <w:vAlign w:val="center"/>
            <w:hideMark/>
          </w:tcPr>
          <w:p w14:paraId="3FF9FFB0" w14:textId="77777777" w:rsidR="005F2397" w:rsidRPr="008568A7" w:rsidRDefault="005F2397" w:rsidP="005F2397">
            <w:pPr>
              <w:rPr>
                <w:rFonts w:ascii="Calibri" w:hAnsi="Calibri"/>
              </w:rPr>
            </w:pPr>
            <w:r w:rsidRPr="008568A7">
              <w:rPr>
                <w:rFonts w:ascii="Calibri" w:hAnsi="Calibri"/>
              </w:rPr>
              <w:t>¥1,200.00</w:t>
            </w:r>
          </w:p>
        </w:tc>
        <w:tc>
          <w:tcPr>
            <w:tcW w:w="311" w:type="dxa"/>
            <w:gridSpan w:val="3"/>
            <w:shd w:val="clear" w:color="auto" w:fill="auto"/>
            <w:tcMar>
              <w:top w:w="14" w:type="dxa"/>
              <w:left w:w="14" w:type="dxa"/>
              <w:bottom w:w="0" w:type="dxa"/>
              <w:right w:w="14" w:type="dxa"/>
            </w:tcMar>
            <w:vAlign w:val="center"/>
            <w:hideMark/>
          </w:tcPr>
          <w:p w14:paraId="74D2E77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5A079D78" w14:textId="77777777" w:rsidR="005F2397" w:rsidRPr="008568A7" w:rsidRDefault="005F2397" w:rsidP="005F2397">
            <w:pPr>
              <w:rPr>
                <w:rFonts w:ascii="Calibri" w:hAnsi="Calibri"/>
              </w:rPr>
            </w:pPr>
          </w:p>
        </w:tc>
      </w:tr>
      <w:tr w:rsidR="005F2397" w:rsidRPr="008568A7" w14:paraId="38005BC9" w14:textId="77777777" w:rsidTr="00944F42">
        <w:trPr>
          <w:trHeight w:val="288"/>
          <w:jc w:val="center"/>
        </w:trPr>
        <w:tc>
          <w:tcPr>
            <w:tcW w:w="225" w:type="dxa"/>
            <w:shd w:val="clear" w:color="auto" w:fill="auto"/>
            <w:tcMar>
              <w:top w:w="14" w:type="dxa"/>
              <w:left w:w="14" w:type="dxa"/>
              <w:bottom w:w="0" w:type="dxa"/>
              <w:right w:w="14" w:type="dxa"/>
            </w:tcMar>
            <w:vAlign w:val="bottom"/>
            <w:hideMark/>
          </w:tcPr>
          <w:p w14:paraId="7E6FB05A" w14:textId="77777777" w:rsidR="005F2397" w:rsidRPr="008568A7" w:rsidRDefault="005F2397" w:rsidP="005F2397">
            <w:pPr>
              <w:rPr>
                <w:rFonts w:ascii="Calibri" w:hAnsi="Calibri"/>
              </w:rPr>
            </w:pPr>
          </w:p>
        </w:tc>
        <w:tc>
          <w:tcPr>
            <w:tcW w:w="77" w:type="dxa"/>
            <w:shd w:val="clear" w:color="auto" w:fill="auto"/>
            <w:tcMar>
              <w:top w:w="14" w:type="dxa"/>
              <w:left w:w="14" w:type="dxa"/>
              <w:bottom w:w="0" w:type="dxa"/>
              <w:right w:w="14" w:type="dxa"/>
            </w:tcMar>
            <w:vAlign w:val="center"/>
            <w:hideMark/>
          </w:tcPr>
          <w:p w14:paraId="1DCD55D2" w14:textId="77777777" w:rsidR="005F2397" w:rsidRPr="008568A7" w:rsidRDefault="005F2397" w:rsidP="005F2397">
            <w:pPr>
              <w:rPr>
                <w:rFonts w:ascii="Calibri" w:hAnsi="Calibri"/>
              </w:rPr>
            </w:pPr>
          </w:p>
        </w:tc>
        <w:tc>
          <w:tcPr>
            <w:tcW w:w="2359" w:type="dxa"/>
            <w:gridSpan w:val="2"/>
            <w:shd w:val="clear" w:color="auto" w:fill="auto"/>
            <w:tcMar>
              <w:top w:w="14" w:type="dxa"/>
              <w:left w:w="14" w:type="dxa"/>
              <w:bottom w:w="0" w:type="dxa"/>
              <w:right w:w="14" w:type="dxa"/>
            </w:tcMar>
            <w:vAlign w:val="center"/>
            <w:hideMark/>
          </w:tcPr>
          <w:p w14:paraId="69622D22" w14:textId="77777777" w:rsidR="005F2397" w:rsidRPr="008568A7" w:rsidRDefault="005F2397" w:rsidP="005F2397">
            <w:pPr>
              <w:rPr>
                <w:rFonts w:ascii="Calibri" w:hAnsi="Calibri"/>
              </w:rPr>
            </w:pPr>
            <w:r w:rsidRPr="008568A7">
              <w:rPr>
                <w:rFonts w:ascii="Calibri" w:hAnsi="Calibri"/>
              </w:rPr>
              <w:t>Present value (PV)</w:t>
            </w:r>
          </w:p>
        </w:tc>
        <w:tc>
          <w:tcPr>
            <w:tcW w:w="1340" w:type="dxa"/>
            <w:gridSpan w:val="2"/>
            <w:shd w:val="clear" w:color="auto" w:fill="auto"/>
            <w:tcMar>
              <w:top w:w="14" w:type="dxa"/>
              <w:left w:w="14" w:type="dxa"/>
              <w:bottom w:w="0" w:type="dxa"/>
              <w:right w:w="14" w:type="dxa"/>
            </w:tcMar>
            <w:vAlign w:val="center"/>
            <w:hideMark/>
          </w:tcPr>
          <w:p w14:paraId="766A5501" w14:textId="77777777" w:rsidR="005F2397" w:rsidRPr="008568A7" w:rsidRDefault="005F2397" w:rsidP="005F2397">
            <w:pPr>
              <w:rPr>
                <w:rFonts w:ascii="Calibri" w:hAnsi="Calibri"/>
              </w:rPr>
            </w:pPr>
            <w:r w:rsidRPr="008568A7">
              <w:rPr>
                <w:rFonts w:ascii="Calibri" w:hAnsi="Calibri"/>
              </w:rPr>
              <w:t>¥57.65</w:t>
            </w:r>
          </w:p>
        </w:tc>
        <w:tc>
          <w:tcPr>
            <w:tcW w:w="1340" w:type="dxa"/>
            <w:gridSpan w:val="2"/>
            <w:shd w:val="clear" w:color="auto" w:fill="auto"/>
            <w:tcMar>
              <w:top w:w="14" w:type="dxa"/>
              <w:left w:w="14" w:type="dxa"/>
              <w:bottom w:w="0" w:type="dxa"/>
              <w:right w:w="14" w:type="dxa"/>
            </w:tcMar>
            <w:vAlign w:val="center"/>
            <w:hideMark/>
          </w:tcPr>
          <w:p w14:paraId="684BF787" w14:textId="77777777" w:rsidR="005F2397" w:rsidRPr="008568A7" w:rsidRDefault="005F2397" w:rsidP="005F2397">
            <w:pPr>
              <w:rPr>
                <w:rFonts w:ascii="Calibri" w:hAnsi="Calibri"/>
              </w:rPr>
            </w:pPr>
            <w:r w:rsidRPr="008568A7">
              <w:rPr>
                <w:rFonts w:ascii="Calibri" w:hAnsi="Calibri"/>
              </w:rPr>
              <w:t>¥55.39</w:t>
            </w:r>
          </w:p>
        </w:tc>
        <w:tc>
          <w:tcPr>
            <w:tcW w:w="1340" w:type="dxa"/>
            <w:gridSpan w:val="3"/>
            <w:shd w:val="clear" w:color="auto" w:fill="auto"/>
            <w:tcMar>
              <w:top w:w="14" w:type="dxa"/>
              <w:left w:w="14" w:type="dxa"/>
              <w:bottom w:w="0" w:type="dxa"/>
              <w:right w:w="14" w:type="dxa"/>
            </w:tcMar>
            <w:vAlign w:val="center"/>
            <w:hideMark/>
          </w:tcPr>
          <w:p w14:paraId="4563F319" w14:textId="77777777" w:rsidR="005F2397" w:rsidRPr="008568A7" w:rsidRDefault="005F2397" w:rsidP="005F2397">
            <w:pPr>
              <w:rPr>
                <w:rFonts w:ascii="Calibri" w:hAnsi="Calibri"/>
              </w:rPr>
            </w:pPr>
            <w:r w:rsidRPr="008568A7">
              <w:rPr>
                <w:rFonts w:ascii="Calibri" w:hAnsi="Calibri"/>
              </w:rPr>
              <w:t>¥53.22</w:t>
            </w:r>
          </w:p>
        </w:tc>
        <w:tc>
          <w:tcPr>
            <w:tcW w:w="1443" w:type="dxa"/>
            <w:gridSpan w:val="3"/>
            <w:shd w:val="clear" w:color="auto" w:fill="auto"/>
            <w:tcMar>
              <w:top w:w="14" w:type="dxa"/>
              <w:left w:w="14" w:type="dxa"/>
              <w:bottom w:w="0" w:type="dxa"/>
              <w:right w:w="14" w:type="dxa"/>
            </w:tcMar>
            <w:vAlign w:val="center"/>
            <w:hideMark/>
          </w:tcPr>
          <w:p w14:paraId="2671E5FE" w14:textId="77777777" w:rsidR="005F2397" w:rsidRPr="008568A7" w:rsidRDefault="005F2397" w:rsidP="005F2397">
            <w:pPr>
              <w:rPr>
                <w:rFonts w:ascii="Calibri" w:hAnsi="Calibri"/>
              </w:rPr>
            </w:pPr>
            <w:r w:rsidRPr="008568A7">
              <w:rPr>
                <w:rFonts w:ascii="Calibri" w:hAnsi="Calibri"/>
              </w:rPr>
              <w:t>¥1,064.30</w:t>
            </w:r>
          </w:p>
        </w:tc>
        <w:tc>
          <w:tcPr>
            <w:tcW w:w="311" w:type="dxa"/>
            <w:gridSpan w:val="3"/>
            <w:shd w:val="clear" w:color="auto" w:fill="auto"/>
            <w:tcMar>
              <w:top w:w="14" w:type="dxa"/>
              <w:left w:w="14" w:type="dxa"/>
              <w:bottom w:w="0" w:type="dxa"/>
              <w:right w:w="14" w:type="dxa"/>
            </w:tcMar>
            <w:vAlign w:val="center"/>
            <w:hideMark/>
          </w:tcPr>
          <w:p w14:paraId="7A9107ED" w14:textId="77777777" w:rsidR="005F2397" w:rsidRPr="008568A7" w:rsidRDefault="005F2397" w:rsidP="005F2397">
            <w:pPr>
              <w:rPr>
                <w:rFonts w:ascii="Calibri" w:hAnsi="Calibri"/>
              </w:rPr>
            </w:pPr>
          </w:p>
        </w:tc>
        <w:tc>
          <w:tcPr>
            <w:tcW w:w="984" w:type="dxa"/>
            <w:gridSpan w:val="3"/>
            <w:shd w:val="clear" w:color="auto" w:fill="auto"/>
            <w:tcMar>
              <w:top w:w="14" w:type="dxa"/>
              <w:left w:w="14" w:type="dxa"/>
              <w:bottom w:w="0" w:type="dxa"/>
              <w:right w:w="14" w:type="dxa"/>
            </w:tcMar>
            <w:vAlign w:val="center"/>
            <w:hideMark/>
          </w:tcPr>
          <w:p w14:paraId="28EA1A51" w14:textId="77777777" w:rsidR="005F2397" w:rsidRPr="008568A7" w:rsidRDefault="005F2397" w:rsidP="005F2397">
            <w:pPr>
              <w:rPr>
                <w:rFonts w:ascii="Calibri" w:hAnsi="Calibri"/>
              </w:rPr>
            </w:pPr>
            <w:r w:rsidRPr="008568A7">
              <w:rPr>
                <w:rFonts w:ascii="Calibri" w:hAnsi="Calibri"/>
              </w:rPr>
              <w:t>¥1,230.55</w:t>
            </w:r>
          </w:p>
        </w:tc>
      </w:tr>
      <w:tr w:rsidR="005F2397" w:rsidRPr="008568A7" w14:paraId="49999CDD" w14:textId="77777777" w:rsidTr="00944F42">
        <w:trPr>
          <w:trHeight w:val="288"/>
          <w:jc w:val="center"/>
        </w:trPr>
        <w:tc>
          <w:tcPr>
            <w:tcW w:w="225" w:type="dxa"/>
            <w:tcBorders>
              <w:bottom w:val="single" w:sz="4" w:space="0" w:color="000000"/>
            </w:tcBorders>
            <w:shd w:val="clear" w:color="auto" w:fill="auto"/>
            <w:tcMar>
              <w:top w:w="14" w:type="dxa"/>
              <w:left w:w="14" w:type="dxa"/>
              <w:bottom w:w="0" w:type="dxa"/>
              <w:right w:w="14" w:type="dxa"/>
            </w:tcMar>
            <w:vAlign w:val="bottom"/>
            <w:hideMark/>
          </w:tcPr>
          <w:p w14:paraId="00CDF701" w14:textId="77777777" w:rsidR="005F2397" w:rsidRPr="008568A7" w:rsidRDefault="005F2397" w:rsidP="005F2397">
            <w:pPr>
              <w:rPr>
                <w:rFonts w:ascii="Calibri" w:hAnsi="Calibri"/>
              </w:rPr>
            </w:pPr>
          </w:p>
        </w:tc>
        <w:tc>
          <w:tcPr>
            <w:tcW w:w="77" w:type="dxa"/>
            <w:tcBorders>
              <w:bottom w:val="single" w:sz="4" w:space="0" w:color="000000"/>
            </w:tcBorders>
            <w:shd w:val="clear" w:color="auto" w:fill="auto"/>
            <w:tcMar>
              <w:top w:w="14" w:type="dxa"/>
              <w:left w:w="14" w:type="dxa"/>
              <w:bottom w:w="0" w:type="dxa"/>
              <w:right w:w="14" w:type="dxa"/>
            </w:tcMar>
            <w:vAlign w:val="center"/>
            <w:hideMark/>
          </w:tcPr>
          <w:p w14:paraId="788991B0" w14:textId="77777777" w:rsidR="005F2397" w:rsidRPr="008568A7" w:rsidRDefault="005F2397" w:rsidP="005F2397">
            <w:pPr>
              <w:rPr>
                <w:rFonts w:ascii="Calibri" w:hAnsi="Calibri"/>
              </w:rPr>
            </w:pPr>
          </w:p>
        </w:tc>
        <w:tc>
          <w:tcPr>
            <w:tcW w:w="3699" w:type="dxa"/>
            <w:gridSpan w:val="4"/>
            <w:tcBorders>
              <w:bottom w:val="single" w:sz="4" w:space="0" w:color="000000"/>
            </w:tcBorders>
            <w:shd w:val="clear" w:color="auto" w:fill="auto"/>
            <w:tcMar>
              <w:top w:w="14" w:type="dxa"/>
              <w:left w:w="14" w:type="dxa"/>
              <w:bottom w:w="0" w:type="dxa"/>
              <w:right w:w="14" w:type="dxa"/>
            </w:tcMar>
            <w:vAlign w:val="center"/>
            <w:hideMark/>
          </w:tcPr>
          <w:p w14:paraId="50A71336" w14:textId="77777777" w:rsidR="005F2397" w:rsidRPr="008568A7" w:rsidRDefault="005F2397" w:rsidP="005F2397">
            <w:pPr>
              <w:rPr>
                <w:rFonts w:ascii="Calibri" w:hAnsi="Calibri"/>
              </w:rPr>
            </w:pPr>
            <w:r w:rsidRPr="008568A7">
              <w:rPr>
                <w:rFonts w:ascii="Calibri" w:hAnsi="Calibri"/>
              </w:rPr>
              <w:t>Present value (PV), US Dollars</w:t>
            </w:r>
          </w:p>
        </w:tc>
        <w:tc>
          <w:tcPr>
            <w:tcW w:w="1340" w:type="dxa"/>
            <w:gridSpan w:val="2"/>
            <w:tcBorders>
              <w:bottom w:val="single" w:sz="4" w:space="0" w:color="000000"/>
            </w:tcBorders>
            <w:shd w:val="clear" w:color="auto" w:fill="auto"/>
            <w:tcMar>
              <w:top w:w="14" w:type="dxa"/>
              <w:left w:w="14" w:type="dxa"/>
              <w:bottom w:w="0" w:type="dxa"/>
              <w:right w:w="14" w:type="dxa"/>
            </w:tcMar>
            <w:vAlign w:val="bottom"/>
            <w:hideMark/>
          </w:tcPr>
          <w:p w14:paraId="3498D0D1" w14:textId="77777777" w:rsidR="005F2397" w:rsidRPr="008568A7" w:rsidRDefault="005F2397" w:rsidP="005F2397">
            <w:pPr>
              <w:rPr>
                <w:rFonts w:ascii="Calibri" w:hAnsi="Calibri"/>
              </w:rPr>
            </w:pPr>
          </w:p>
        </w:tc>
        <w:tc>
          <w:tcPr>
            <w:tcW w:w="1340" w:type="dxa"/>
            <w:gridSpan w:val="3"/>
            <w:tcBorders>
              <w:bottom w:val="single" w:sz="4" w:space="0" w:color="000000"/>
            </w:tcBorders>
            <w:shd w:val="clear" w:color="auto" w:fill="auto"/>
            <w:tcMar>
              <w:top w:w="14" w:type="dxa"/>
              <w:left w:w="14" w:type="dxa"/>
              <w:bottom w:w="0" w:type="dxa"/>
              <w:right w:w="14" w:type="dxa"/>
            </w:tcMar>
            <w:vAlign w:val="bottom"/>
            <w:hideMark/>
          </w:tcPr>
          <w:p w14:paraId="658F9F5D" w14:textId="77777777" w:rsidR="005F2397" w:rsidRPr="008568A7" w:rsidRDefault="005F2397" w:rsidP="005F2397">
            <w:pPr>
              <w:rPr>
                <w:rFonts w:ascii="Calibri" w:hAnsi="Calibri"/>
              </w:rPr>
            </w:pPr>
          </w:p>
        </w:tc>
        <w:tc>
          <w:tcPr>
            <w:tcW w:w="1443" w:type="dxa"/>
            <w:gridSpan w:val="3"/>
            <w:tcBorders>
              <w:bottom w:val="single" w:sz="4" w:space="0" w:color="000000"/>
            </w:tcBorders>
            <w:shd w:val="clear" w:color="auto" w:fill="auto"/>
            <w:tcMar>
              <w:top w:w="14" w:type="dxa"/>
              <w:left w:w="14" w:type="dxa"/>
              <w:bottom w:w="0" w:type="dxa"/>
              <w:right w:w="14" w:type="dxa"/>
            </w:tcMar>
            <w:vAlign w:val="bottom"/>
            <w:hideMark/>
          </w:tcPr>
          <w:p w14:paraId="51E1B0E4" w14:textId="77777777" w:rsidR="005F2397" w:rsidRPr="008568A7" w:rsidRDefault="005F2397" w:rsidP="005F2397">
            <w:pPr>
              <w:rPr>
                <w:rFonts w:ascii="Calibri" w:hAnsi="Calibri"/>
              </w:rPr>
            </w:pPr>
          </w:p>
        </w:tc>
        <w:tc>
          <w:tcPr>
            <w:tcW w:w="311" w:type="dxa"/>
            <w:gridSpan w:val="3"/>
            <w:tcBorders>
              <w:bottom w:val="single" w:sz="4" w:space="0" w:color="000000"/>
            </w:tcBorders>
            <w:shd w:val="clear" w:color="auto" w:fill="auto"/>
            <w:tcMar>
              <w:top w:w="14" w:type="dxa"/>
              <w:left w:w="14" w:type="dxa"/>
              <w:bottom w:w="0" w:type="dxa"/>
              <w:right w:w="14" w:type="dxa"/>
            </w:tcMar>
            <w:vAlign w:val="bottom"/>
            <w:hideMark/>
          </w:tcPr>
          <w:p w14:paraId="5A4BE934" w14:textId="77777777" w:rsidR="005F2397" w:rsidRPr="008568A7" w:rsidRDefault="005F2397" w:rsidP="005F2397">
            <w:pPr>
              <w:rPr>
                <w:rFonts w:ascii="Calibri" w:hAnsi="Calibri"/>
              </w:rPr>
            </w:pPr>
          </w:p>
        </w:tc>
        <w:tc>
          <w:tcPr>
            <w:tcW w:w="984" w:type="dxa"/>
            <w:gridSpan w:val="3"/>
            <w:tcBorders>
              <w:bottom w:val="single" w:sz="4" w:space="0" w:color="000000"/>
            </w:tcBorders>
            <w:shd w:val="clear" w:color="auto" w:fill="auto"/>
            <w:tcMar>
              <w:top w:w="14" w:type="dxa"/>
              <w:left w:w="14" w:type="dxa"/>
              <w:bottom w:w="0" w:type="dxa"/>
              <w:right w:w="14" w:type="dxa"/>
            </w:tcMar>
            <w:vAlign w:val="center"/>
            <w:hideMark/>
          </w:tcPr>
          <w:p w14:paraId="2D3E4995" w14:textId="77777777" w:rsidR="005F2397" w:rsidRPr="008568A7" w:rsidRDefault="005F2397" w:rsidP="005F2397">
            <w:pPr>
              <w:rPr>
                <w:rFonts w:ascii="Calibri" w:hAnsi="Calibri"/>
              </w:rPr>
            </w:pPr>
            <w:r w:rsidRPr="008568A7">
              <w:rPr>
                <w:rFonts w:ascii="Calibri" w:hAnsi="Calibri"/>
              </w:rPr>
              <w:t>$11.19</w:t>
            </w:r>
          </w:p>
        </w:tc>
      </w:tr>
      <w:tr w:rsidR="005F2397" w:rsidRPr="008568A7" w14:paraId="5415A611" w14:textId="77777777" w:rsidTr="00944F42">
        <w:trPr>
          <w:trHeight w:val="288"/>
          <w:jc w:val="center"/>
        </w:trPr>
        <w:tc>
          <w:tcPr>
            <w:tcW w:w="225"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2523ABEB" w14:textId="77777777" w:rsidR="005F2397" w:rsidRPr="008568A7" w:rsidRDefault="005F2397" w:rsidP="005F2397">
            <w:pPr>
              <w:rPr>
                <w:rFonts w:ascii="Calibri" w:hAnsi="Calibri"/>
              </w:rPr>
            </w:pPr>
          </w:p>
        </w:tc>
        <w:tc>
          <w:tcPr>
            <w:tcW w:w="77"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48723D8" w14:textId="77777777" w:rsidR="005F2397" w:rsidRPr="008568A7" w:rsidRDefault="005F2397" w:rsidP="005F2397">
            <w:pPr>
              <w:rPr>
                <w:rFonts w:ascii="Calibri" w:hAnsi="Calibri"/>
              </w:rPr>
            </w:pPr>
            <w:r w:rsidRPr="008568A7">
              <w:rPr>
                <w:rFonts w:ascii="Calibri" w:hAnsi="Calibri"/>
              </w:rPr>
              <w:t> </w:t>
            </w:r>
          </w:p>
        </w:tc>
        <w:tc>
          <w:tcPr>
            <w:tcW w:w="235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F770EA1" w14:textId="77777777" w:rsidR="005F2397" w:rsidRPr="008568A7" w:rsidRDefault="005F2397" w:rsidP="005F2397">
            <w:pPr>
              <w:rPr>
                <w:rFonts w:ascii="Calibri" w:hAnsi="Calibri"/>
              </w:rPr>
            </w:pPr>
            <w:r w:rsidRPr="008568A7">
              <w:rPr>
                <w:rFonts w:ascii="Calibri" w:hAnsi="Calibri"/>
              </w:rPr>
              <w:t>Net Value</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5790551" w14:textId="77777777" w:rsidR="005F2397" w:rsidRPr="008568A7" w:rsidRDefault="005F2397" w:rsidP="005F2397">
            <w:pPr>
              <w:rPr>
                <w:rFonts w:ascii="Calibri" w:hAnsi="Calibri"/>
              </w:rPr>
            </w:pPr>
            <w:r w:rsidRPr="008568A7">
              <w:rPr>
                <w:rFonts w:ascii="Calibri" w:hAnsi="Calibri"/>
              </w:rPr>
              <w:t> </w:t>
            </w:r>
          </w:p>
        </w:tc>
        <w:tc>
          <w:tcPr>
            <w:tcW w:w="1340"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ECDAB34" w14:textId="77777777" w:rsidR="005F2397" w:rsidRPr="008568A7" w:rsidRDefault="005F2397" w:rsidP="005F2397">
            <w:pPr>
              <w:rPr>
                <w:rFonts w:ascii="Calibri" w:hAnsi="Calibri"/>
              </w:rPr>
            </w:pPr>
            <w:r w:rsidRPr="008568A7">
              <w:rPr>
                <w:rFonts w:ascii="Calibri" w:hAnsi="Calibri"/>
              </w:rPr>
              <w:t> </w:t>
            </w:r>
          </w:p>
        </w:tc>
        <w:tc>
          <w:tcPr>
            <w:tcW w:w="1340"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32D94E7" w14:textId="77777777" w:rsidR="005F2397" w:rsidRPr="008568A7" w:rsidRDefault="005F2397" w:rsidP="005F2397">
            <w:pPr>
              <w:rPr>
                <w:rFonts w:ascii="Calibri" w:hAnsi="Calibri"/>
              </w:rPr>
            </w:pPr>
            <w:r w:rsidRPr="008568A7">
              <w:rPr>
                <w:rFonts w:ascii="Calibri" w:hAnsi="Calibri"/>
              </w:rPr>
              <w:t> </w:t>
            </w:r>
          </w:p>
        </w:tc>
        <w:tc>
          <w:tcPr>
            <w:tcW w:w="1443"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6B61F70" w14:textId="77777777" w:rsidR="005F2397" w:rsidRPr="008568A7" w:rsidRDefault="005F2397" w:rsidP="005F2397">
            <w:pPr>
              <w:rPr>
                <w:rFonts w:ascii="Calibri" w:hAnsi="Calibri"/>
              </w:rPr>
            </w:pPr>
            <w:r w:rsidRPr="008568A7">
              <w:rPr>
                <w:rFonts w:ascii="Calibri" w:hAnsi="Calibri"/>
              </w:rPr>
              <w:t> </w:t>
            </w:r>
          </w:p>
        </w:tc>
        <w:tc>
          <w:tcPr>
            <w:tcW w:w="311" w:type="dxa"/>
            <w:gridSpan w:val="3"/>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13E0C40A" w14:textId="77777777" w:rsidR="005F2397" w:rsidRPr="008568A7" w:rsidRDefault="005F2397" w:rsidP="005F2397">
            <w:pPr>
              <w:rPr>
                <w:rFonts w:ascii="Calibri" w:hAnsi="Calibri"/>
              </w:rPr>
            </w:pPr>
            <w:r w:rsidRPr="008568A7">
              <w:rPr>
                <w:rFonts w:ascii="Calibri" w:hAnsi="Calibri"/>
              </w:rPr>
              <w:t> </w:t>
            </w:r>
          </w:p>
        </w:tc>
        <w:tc>
          <w:tcPr>
            <w:tcW w:w="984" w:type="dxa"/>
            <w:gridSpan w:val="3"/>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0CD6E85" w14:textId="77777777" w:rsidR="005F2397" w:rsidRPr="008568A7" w:rsidRDefault="005F2397" w:rsidP="005F2397">
            <w:pPr>
              <w:rPr>
                <w:rFonts w:ascii="Calibri" w:hAnsi="Calibri"/>
              </w:rPr>
            </w:pPr>
            <w:r w:rsidRPr="008568A7">
              <w:rPr>
                <w:rFonts w:ascii="Calibri" w:hAnsi="Calibri"/>
              </w:rPr>
              <w:t>$1.54</w:t>
            </w:r>
          </w:p>
        </w:tc>
      </w:tr>
    </w:tbl>
    <w:p w14:paraId="5D90AFC8" w14:textId="77777777" w:rsidR="005F2397" w:rsidRPr="008568A7" w:rsidRDefault="005F2397" w:rsidP="005F2397">
      <w:pPr>
        <w:rPr>
          <w:rFonts w:ascii="Calibri" w:hAnsi="Calibri"/>
        </w:rPr>
      </w:pPr>
      <w:r w:rsidRPr="008568A7">
        <w:rPr>
          <w:rFonts w:ascii="Calibri" w:hAnsi="Calibri"/>
        </w:rPr>
        <w:t xml:space="preserve"> </w:t>
      </w:r>
    </w:p>
    <w:p w14:paraId="12B46679" w14:textId="77777777" w:rsidR="005F2397" w:rsidRDefault="005F2397" w:rsidP="00070083">
      <w:pPr>
        <w:pStyle w:val="Heading2"/>
      </w:pPr>
      <w:r w:rsidRPr="008568A7">
        <w:t>Calculate the value of a currency swap based on a sequence of FRAs</w:t>
      </w:r>
    </w:p>
    <w:p w14:paraId="3D0BB075" w14:textId="77777777" w:rsidR="00070083" w:rsidRPr="008568A7" w:rsidRDefault="00070083" w:rsidP="005F2397">
      <w:pPr>
        <w:rPr>
          <w:rFonts w:ascii="Calibri" w:hAnsi="Calibri"/>
        </w:rPr>
      </w:pPr>
    </w:p>
    <w:p w14:paraId="2DCBE921" w14:textId="77777777" w:rsidR="005F2397" w:rsidRPr="008568A7" w:rsidRDefault="005F2397" w:rsidP="005F2397">
      <w:pPr>
        <w:rPr>
          <w:rFonts w:ascii="Calibri" w:hAnsi="Calibri"/>
        </w:rPr>
      </w:pPr>
      <w:r w:rsidRPr="008568A7">
        <w:rPr>
          <w:rFonts w:ascii="Calibri" w:hAnsi="Calibri"/>
        </w:rPr>
        <w:t>In this case, forward rates are calculated.</w:t>
      </w:r>
    </w:p>
    <w:tbl>
      <w:tblPr>
        <w:tblW w:w="9073" w:type="dxa"/>
        <w:jc w:val="center"/>
        <w:tblInd w:w="858" w:type="dxa"/>
        <w:tblCellMar>
          <w:left w:w="0" w:type="dxa"/>
          <w:right w:w="0" w:type="dxa"/>
        </w:tblCellMar>
        <w:tblLook w:val="04A0" w:firstRow="1" w:lastRow="0" w:firstColumn="1" w:lastColumn="0" w:noHBand="0" w:noVBand="1"/>
      </w:tblPr>
      <w:tblGrid>
        <w:gridCol w:w="48"/>
        <w:gridCol w:w="48"/>
        <w:gridCol w:w="2437"/>
        <w:gridCol w:w="64"/>
        <w:gridCol w:w="1203"/>
        <w:gridCol w:w="65"/>
        <w:gridCol w:w="1344"/>
        <w:gridCol w:w="65"/>
        <w:gridCol w:w="1357"/>
        <w:gridCol w:w="65"/>
        <w:gridCol w:w="1366"/>
        <w:gridCol w:w="65"/>
        <w:gridCol w:w="244"/>
        <w:gridCol w:w="64"/>
        <w:gridCol w:w="638"/>
      </w:tblGrid>
      <w:tr w:rsidR="005F2397" w:rsidRPr="008568A7" w14:paraId="698B81B7" w14:textId="77777777" w:rsidTr="001D66B1">
        <w:trPr>
          <w:trHeight w:val="250"/>
          <w:jc w:val="center"/>
        </w:trPr>
        <w:tc>
          <w:tcPr>
            <w:tcW w:w="9073" w:type="dxa"/>
            <w:gridSpan w:val="15"/>
            <w:shd w:val="clear" w:color="auto" w:fill="A2B593"/>
            <w:tcMar>
              <w:top w:w="14" w:type="dxa"/>
              <w:left w:w="14" w:type="dxa"/>
              <w:bottom w:w="0" w:type="dxa"/>
              <w:right w:w="14" w:type="dxa"/>
            </w:tcMar>
            <w:vAlign w:val="center"/>
            <w:hideMark/>
          </w:tcPr>
          <w:p w14:paraId="02BB612C" w14:textId="77777777" w:rsidR="005F2397" w:rsidRPr="008568A7" w:rsidRDefault="005F2397" w:rsidP="005F2397">
            <w:pPr>
              <w:rPr>
                <w:rFonts w:ascii="Calibri" w:hAnsi="Calibri"/>
              </w:rPr>
            </w:pPr>
            <w:r w:rsidRPr="008568A7">
              <w:rPr>
                <w:rFonts w:ascii="Calibri" w:hAnsi="Calibri"/>
              </w:rPr>
              <w:t>Value Interest Rate Swap as Forward Rate Agreements (FRA</w:t>
            </w:r>
            <w:proofErr w:type="gramStart"/>
            <w:r w:rsidRPr="008568A7">
              <w:rPr>
                <w:rFonts w:ascii="Calibri" w:hAnsi="Calibri"/>
              </w:rPr>
              <w:t>)  </w:t>
            </w:r>
            <w:proofErr w:type="gramEnd"/>
          </w:p>
        </w:tc>
      </w:tr>
      <w:tr w:rsidR="005F2397" w:rsidRPr="008568A7" w14:paraId="746162C4"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27FC342F"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116AAC5E" w14:textId="77777777" w:rsidR="005F2397" w:rsidRPr="008568A7" w:rsidRDefault="005F2397" w:rsidP="005F2397">
            <w:pPr>
              <w:rPr>
                <w:rFonts w:ascii="Calibri" w:hAnsi="Calibri"/>
              </w:rPr>
            </w:pPr>
            <w:r w:rsidRPr="008568A7">
              <w:rPr>
                <w:rFonts w:ascii="Calibri" w:hAnsi="Calibri"/>
              </w:rPr>
              <w:t>Pay Dollars</w:t>
            </w:r>
          </w:p>
        </w:tc>
        <w:tc>
          <w:tcPr>
            <w:tcW w:w="1267" w:type="dxa"/>
            <w:gridSpan w:val="2"/>
            <w:shd w:val="clear" w:color="auto" w:fill="auto"/>
            <w:tcMar>
              <w:top w:w="14" w:type="dxa"/>
              <w:left w:w="14" w:type="dxa"/>
              <w:bottom w:w="0" w:type="dxa"/>
              <w:right w:w="14" w:type="dxa"/>
            </w:tcMar>
            <w:vAlign w:val="bottom"/>
            <w:hideMark/>
          </w:tcPr>
          <w:p w14:paraId="44635BF4"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bottom"/>
            <w:hideMark/>
          </w:tcPr>
          <w:p w14:paraId="32CB7642"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bottom"/>
            <w:hideMark/>
          </w:tcPr>
          <w:p w14:paraId="42849AEB"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bottom"/>
            <w:hideMark/>
          </w:tcPr>
          <w:p w14:paraId="7437F42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219E3A49"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4E2ECC53" w14:textId="77777777" w:rsidR="005F2397" w:rsidRPr="008568A7" w:rsidRDefault="005F2397" w:rsidP="005F2397">
            <w:pPr>
              <w:rPr>
                <w:rFonts w:ascii="Calibri" w:hAnsi="Calibri"/>
              </w:rPr>
            </w:pPr>
            <w:r w:rsidRPr="008568A7">
              <w:rPr>
                <w:rFonts w:ascii="Calibri" w:hAnsi="Calibri"/>
              </w:rPr>
              <w:t> </w:t>
            </w:r>
          </w:p>
        </w:tc>
      </w:tr>
      <w:tr w:rsidR="005F2397" w:rsidRPr="008568A7" w14:paraId="0C80005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5716F881"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7485E15"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1E4E10B7" w14:textId="77777777" w:rsidR="005F2397" w:rsidRPr="008568A7" w:rsidRDefault="005F2397" w:rsidP="005F2397">
            <w:pPr>
              <w:rPr>
                <w:rFonts w:ascii="Calibri" w:hAnsi="Calibri"/>
              </w:rPr>
            </w:pPr>
            <w:r w:rsidRPr="008568A7">
              <w:rPr>
                <w:rFonts w:ascii="Calibri" w:hAnsi="Calibri"/>
              </w:rPr>
              <w:t>Future value (FV)</w:t>
            </w:r>
          </w:p>
        </w:tc>
        <w:tc>
          <w:tcPr>
            <w:tcW w:w="1268" w:type="dxa"/>
            <w:gridSpan w:val="2"/>
            <w:shd w:val="clear" w:color="auto" w:fill="auto"/>
            <w:tcMar>
              <w:top w:w="14" w:type="dxa"/>
              <w:left w:w="14" w:type="dxa"/>
              <w:bottom w:w="0" w:type="dxa"/>
              <w:right w:w="14" w:type="dxa"/>
            </w:tcMar>
            <w:vAlign w:val="center"/>
            <w:hideMark/>
          </w:tcPr>
          <w:p w14:paraId="33E40217" w14:textId="77777777" w:rsidR="005F2397" w:rsidRPr="008568A7" w:rsidRDefault="005F2397" w:rsidP="005F2397">
            <w:pPr>
              <w:rPr>
                <w:rFonts w:ascii="Calibri" w:hAnsi="Calibri"/>
              </w:rPr>
            </w:pPr>
            <w:r w:rsidRPr="008568A7">
              <w:rPr>
                <w:rFonts w:ascii="Calibri" w:hAnsi="Calibri"/>
              </w:rPr>
              <w:t>$0.80</w:t>
            </w:r>
          </w:p>
        </w:tc>
        <w:tc>
          <w:tcPr>
            <w:tcW w:w="1409" w:type="dxa"/>
            <w:gridSpan w:val="2"/>
            <w:shd w:val="clear" w:color="auto" w:fill="auto"/>
            <w:tcMar>
              <w:top w:w="14" w:type="dxa"/>
              <w:left w:w="14" w:type="dxa"/>
              <w:bottom w:w="0" w:type="dxa"/>
              <w:right w:w="14" w:type="dxa"/>
            </w:tcMar>
            <w:vAlign w:val="center"/>
            <w:hideMark/>
          </w:tcPr>
          <w:p w14:paraId="4D30FC61" w14:textId="77777777" w:rsidR="005F2397" w:rsidRPr="008568A7" w:rsidRDefault="005F2397" w:rsidP="005F2397">
            <w:pPr>
              <w:rPr>
                <w:rFonts w:ascii="Calibri" w:hAnsi="Calibri"/>
              </w:rPr>
            </w:pPr>
            <w:r w:rsidRPr="008568A7">
              <w:rPr>
                <w:rFonts w:ascii="Calibri" w:hAnsi="Calibri"/>
              </w:rPr>
              <w:t>$0.80</w:t>
            </w:r>
          </w:p>
        </w:tc>
        <w:tc>
          <w:tcPr>
            <w:tcW w:w="1422" w:type="dxa"/>
            <w:gridSpan w:val="2"/>
            <w:shd w:val="clear" w:color="auto" w:fill="auto"/>
            <w:tcMar>
              <w:top w:w="14" w:type="dxa"/>
              <w:left w:w="14" w:type="dxa"/>
              <w:bottom w:w="0" w:type="dxa"/>
              <w:right w:w="14" w:type="dxa"/>
            </w:tcMar>
            <w:vAlign w:val="center"/>
            <w:hideMark/>
          </w:tcPr>
          <w:p w14:paraId="6B4EEEC6" w14:textId="77777777" w:rsidR="005F2397" w:rsidRPr="008568A7" w:rsidRDefault="005F2397" w:rsidP="005F2397">
            <w:pPr>
              <w:rPr>
                <w:rFonts w:ascii="Calibri" w:hAnsi="Calibri"/>
              </w:rPr>
            </w:pPr>
            <w:r w:rsidRPr="008568A7">
              <w:rPr>
                <w:rFonts w:ascii="Calibri" w:hAnsi="Calibri"/>
              </w:rPr>
              <w:t>$0.80</w:t>
            </w:r>
          </w:p>
        </w:tc>
        <w:tc>
          <w:tcPr>
            <w:tcW w:w="1431" w:type="dxa"/>
            <w:gridSpan w:val="2"/>
            <w:shd w:val="clear" w:color="auto" w:fill="auto"/>
            <w:tcMar>
              <w:top w:w="14" w:type="dxa"/>
              <w:left w:w="14" w:type="dxa"/>
              <w:bottom w:w="0" w:type="dxa"/>
              <w:right w:w="14" w:type="dxa"/>
            </w:tcMar>
            <w:vAlign w:val="center"/>
            <w:hideMark/>
          </w:tcPr>
          <w:p w14:paraId="4E2B2474" w14:textId="77777777" w:rsidR="005F2397" w:rsidRPr="008568A7" w:rsidRDefault="005F2397" w:rsidP="005F2397">
            <w:pPr>
              <w:rPr>
                <w:rFonts w:ascii="Calibri" w:hAnsi="Calibri"/>
              </w:rPr>
            </w:pPr>
            <w:r w:rsidRPr="008568A7">
              <w:rPr>
                <w:rFonts w:ascii="Calibri" w:hAnsi="Calibri"/>
              </w:rPr>
              <w:t>10</w:t>
            </w:r>
          </w:p>
        </w:tc>
        <w:tc>
          <w:tcPr>
            <w:tcW w:w="308" w:type="dxa"/>
            <w:gridSpan w:val="2"/>
            <w:shd w:val="clear" w:color="auto" w:fill="auto"/>
            <w:tcMar>
              <w:top w:w="14" w:type="dxa"/>
              <w:left w:w="14" w:type="dxa"/>
              <w:bottom w:w="0" w:type="dxa"/>
              <w:right w:w="14" w:type="dxa"/>
            </w:tcMar>
            <w:vAlign w:val="bottom"/>
            <w:hideMark/>
          </w:tcPr>
          <w:p w14:paraId="68226029"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09D005ED" w14:textId="77777777" w:rsidR="005F2397" w:rsidRPr="008568A7" w:rsidRDefault="005F2397" w:rsidP="005F2397">
            <w:pPr>
              <w:rPr>
                <w:rFonts w:ascii="Calibri" w:hAnsi="Calibri"/>
              </w:rPr>
            </w:pPr>
          </w:p>
        </w:tc>
      </w:tr>
      <w:tr w:rsidR="005F2397" w:rsidRPr="008568A7" w14:paraId="78BEE779"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5998F4D"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0F1B4F52"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25BEC82B" w14:textId="77777777" w:rsidR="005F2397" w:rsidRPr="008568A7" w:rsidRDefault="005F2397" w:rsidP="005F2397">
            <w:pPr>
              <w:rPr>
                <w:rFonts w:ascii="Calibri" w:hAnsi="Calibri"/>
              </w:rPr>
            </w:pPr>
          </w:p>
        </w:tc>
        <w:tc>
          <w:tcPr>
            <w:tcW w:w="1268" w:type="dxa"/>
            <w:gridSpan w:val="2"/>
            <w:shd w:val="clear" w:color="auto" w:fill="auto"/>
            <w:tcMar>
              <w:top w:w="14" w:type="dxa"/>
              <w:left w:w="14" w:type="dxa"/>
              <w:bottom w:w="0" w:type="dxa"/>
              <w:right w:w="14" w:type="dxa"/>
            </w:tcMar>
            <w:vAlign w:val="center"/>
            <w:hideMark/>
          </w:tcPr>
          <w:p w14:paraId="2311E91F" w14:textId="77777777" w:rsidR="005F2397" w:rsidRPr="008568A7" w:rsidRDefault="005F2397" w:rsidP="005F2397">
            <w:pPr>
              <w:rPr>
                <w:rFonts w:ascii="Calibri" w:hAnsi="Calibri"/>
              </w:rPr>
            </w:pPr>
          </w:p>
        </w:tc>
        <w:tc>
          <w:tcPr>
            <w:tcW w:w="1409" w:type="dxa"/>
            <w:gridSpan w:val="2"/>
            <w:shd w:val="clear" w:color="auto" w:fill="auto"/>
            <w:tcMar>
              <w:top w:w="14" w:type="dxa"/>
              <w:left w:w="14" w:type="dxa"/>
              <w:bottom w:w="0" w:type="dxa"/>
              <w:right w:w="14" w:type="dxa"/>
            </w:tcMar>
            <w:vAlign w:val="center"/>
            <w:hideMark/>
          </w:tcPr>
          <w:p w14:paraId="01291964" w14:textId="77777777" w:rsidR="005F2397" w:rsidRPr="008568A7" w:rsidRDefault="005F2397" w:rsidP="005F2397">
            <w:pPr>
              <w:rPr>
                <w:rFonts w:ascii="Calibri" w:hAnsi="Calibri"/>
              </w:rPr>
            </w:pPr>
          </w:p>
        </w:tc>
        <w:tc>
          <w:tcPr>
            <w:tcW w:w="1422" w:type="dxa"/>
            <w:gridSpan w:val="2"/>
            <w:shd w:val="clear" w:color="auto" w:fill="auto"/>
            <w:tcMar>
              <w:top w:w="14" w:type="dxa"/>
              <w:left w:w="14" w:type="dxa"/>
              <w:bottom w:w="0" w:type="dxa"/>
              <w:right w:w="14" w:type="dxa"/>
            </w:tcMar>
            <w:vAlign w:val="center"/>
            <w:hideMark/>
          </w:tcPr>
          <w:p w14:paraId="20BFBD9D" w14:textId="77777777" w:rsidR="005F2397" w:rsidRPr="008568A7" w:rsidRDefault="005F2397" w:rsidP="005F2397">
            <w:pPr>
              <w:rPr>
                <w:rFonts w:ascii="Calibri" w:hAnsi="Calibri"/>
              </w:rPr>
            </w:pPr>
          </w:p>
        </w:tc>
        <w:tc>
          <w:tcPr>
            <w:tcW w:w="1431" w:type="dxa"/>
            <w:gridSpan w:val="2"/>
            <w:shd w:val="clear" w:color="auto" w:fill="auto"/>
            <w:tcMar>
              <w:top w:w="14" w:type="dxa"/>
              <w:left w:w="14" w:type="dxa"/>
              <w:bottom w:w="0" w:type="dxa"/>
              <w:right w:w="14" w:type="dxa"/>
            </w:tcMar>
            <w:vAlign w:val="center"/>
            <w:hideMark/>
          </w:tcPr>
          <w:p w14:paraId="76D9F0EC" w14:textId="77777777" w:rsidR="005F2397" w:rsidRPr="008568A7" w:rsidRDefault="005F2397" w:rsidP="005F2397">
            <w:pPr>
              <w:rPr>
                <w:rFonts w:ascii="Calibri" w:hAnsi="Calibri"/>
              </w:rPr>
            </w:pPr>
          </w:p>
        </w:tc>
        <w:tc>
          <w:tcPr>
            <w:tcW w:w="308" w:type="dxa"/>
            <w:gridSpan w:val="2"/>
            <w:shd w:val="clear" w:color="auto" w:fill="auto"/>
            <w:tcMar>
              <w:top w:w="14" w:type="dxa"/>
              <w:left w:w="14" w:type="dxa"/>
              <w:bottom w:w="0" w:type="dxa"/>
              <w:right w:w="14" w:type="dxa"/>
            </w:tcMar>
            <w:vAlign w:val="bottom"/>
            <w:hideMark/>
          </w:tcPr>
          <w:p w14:paraId="21FC7E9E"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6E922C6B" w14:textId="77777777" w:rsidR="005F2397" w:rsidRPr="008568A7" w:rsidRDefault="005F2397" w:rsidP="005F2397">
            <w:pPr>
              <w:rPr>
                <w:rFonts w:ascii="Calibri" w:hAnsi="Calibri"/>
              </w:rPr>
            </w:pPr>
          </w:p>
        </w:tc>
      </w:tr>
      <w:tr w:rsidR="005F2397" w:rsidRPr="008568A7" w14:paraId="481C8046"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4EC30EA8" w14:textId="77777777" w:rsidR="005F2397" w:rsidRPr="008568A7" w:rsidRDefault="005F2397" w:rsidP="005F2397">
            <w:pPr>
              <w:rPr>
                <w:rFonts w:ascii="Calibri" w:hAnsi="Calibri"/>
              </w:rPr>
            </w:pPr>
          </w:p>
        </w:tc>
        <w:tc>
          <w:tcPr>
            <w:tcW w:w="2485" w:type="dxa"/>
            <w:gridSpan w:val="2"/>
            <w:shd w:val="clear" w:color="auto" w:fill="auto"/>
            <w:tcMar>
              <w:top w:w="14" w:type="dxa"/>
              <w:left w:w="14" w:type="dxa"/>
              <w:bottom w:w="0" w:type="dxa"/>
              <w:right w:w="14" w:type="dxa"/>
            </w:tcMar>
            <w:vAlign w:val="center"/>
            <w:hideMark/>
          </w:tcPr>
          <w:p w14:paraId="2C162D0E" w14:textId="77777777" w:rsidR="005F2397" w:rsidRPr="008568A7" w:rsidRDefault="005F2397" w:rsidP="005F2397">
            <w:pPr>
              <w:rPr>
                <w:rFonts w:ascii="Calibri" w:hAnsi="Calibri"/>
              </w:rPr>
            </w:pPr>
            <w:r w:rsidRPr="008568A7">
              <w:rPr>
                <w:rFonts w:ascii="Calibri" w:hAnsi="Calibri"/>
              </w:rPr>
              <w:t>Pay Yen</w:t>
            </w:r>
          </w:p>
        </w:tc>
        <w:tc>
          <w:tcPr>
            <w:tcW w:w="1267" w:type="dxa"/>
            <w:gridSpan w:val="2"/>
            <w:shd w:val="clear" w:color="auto" w:fill="auto"/>
            <w:tcMar>
              <w:top w:w="14" w:type="dxa"/>
              <w:left w:w="14" w:type="dxa"/>
              <w:bottom w:w="0" w:type="dxa"/>
              <w:right w:w="14" w:type="dxa"/>
            </w:tcMar>
            <w:vAlign w:val="center"/>
            <w:hideMark/>
          </w:tcPr>
          <w:p w14:paraId="69CB4CBF" w14:textId="77777777" w:rsidR="005F2397" w:rsidRPr="008568A7" w:rsidRDefault="005F2397" w:rsidP="005F2397">
            <w:pPr>
              <w:rPr>
                <w:rFonts w:ascii="Calibri" w:hAnsi="Calibri"/>
              </w:rPr>
            </w:pPr>
            <w:r w:rsidRPr="008568A7">
              <w:rPr>
                <w:rFonts w:ascii="Calibri" w:hAnsi="Calibri"/>
              </w:rPr>
              <w:t> </w:t>
            </w:r>
          </w:p>
        </w:tc>
        <w:tc>
          <w:tcPr>
            <w:tcW w:w="1409" w:type="dxa"/>
            <w:gridSpan w:val="2"/>
            <w:shd w:val="clear" w:color="auto" w:fill="auto"/>
            <w:tcMar>
              <w:top w:w="14" w:type="dxa"/>
              <w:left w:w="14" w:type="dxa"/>
              <w:bottom w:w="0" w:type="dxa"/>
              <w:right w:w="14" w:type="dxa"/>
            </w:tcMar>
            <w:vAlign w:val="center"/>
            <w:hideMark/>
          </w:tcPr>
          <w:p w14:paraId="374C3359" w14:textId="77777777" w:rsidR="005F2397" w:rsidRPr="008568A7" w:rsidRDefault="005F2397" w:rsidP="005F2397">
            <w:pPr>
              <w:rPr>
                <w:rFonts w:ascii="Calibri" w:hAnsi="Calibri"/>
              </w:rPr>
            </w:pPr>
            <w:r w:rsidRPr="008568A7">
              <w:rPr>
                <w:rFonts w:ascii="Calibri" w:hAnsi="Calibri"/>
              </w:rPr>
              <w:t> </w:t>
            </w:r>
          </w:p>
        </w:tc>
        <w:tc>
          <w:tcPr>
            <w:tcW w:w="1422" w:type="dxa"/>
            <w:gridSpan w:val="2"/>
            <w:shd w:val="clear" w:color="auto" w:fill="auto"/>
            <w:tcMar>
              <w:top w:w="14" w:type="dxa"/>
              <w:left w:w="14" w:type="dxa"/>
              <w:bottom w:w="0" w:type="dxa"/>
              <w:right w:w="14" w:type="dxa"/>
            </w:tcMar>
            <w:vAlign w:val="center"/>
            <w:hideMark/>
          </w:tcPr>
          <w:p w14:paraId="015AAFC2" w14:textId="77777777" w:rsidR="005F2397" w:rsidRPr="008568A7" w:rsidRDefault="005F2397" w:rsidP="005F2397">
            <w:pPr>
              <w:rPr>
                <w:rFonts w:ascii="Calibri" w:hAnsi="Calibri"/>
              </w:rPr>
            </w:pPr>
            <w:r w:rsidRPr="008568A7">
              <w:rPr>
                <w:rFonts w:ascii="Calibri" w:hAnsi="Calibri"/>
              </w:rPr>
              <w:t> </w:t>
            </w:r>
          </w:p>
        </w:tc>
        <w:tc>
          <w:tcPr>
            <w:tcW w:w="1431" w:type="dxa"/>
            <w:gridSpan w:val="2"/>
            <w:shd w:val="clear" w:color="auto" w:fill="auto"/>
            <w:tcMar>
              <w:top w:w="14" w:type="dxa"/>
              <w:left w:w="14" w:type="dxa"/>
              <w:bottom w:w="0" w:type="dxa"/>
              <w:right w:w="14" w:type="dxa"/>
            </w:tcMar>
            <w:vAlign w:val="center"/>
            <w:hideMark/>
          </w:tcPr>
          <w:p w14:paraId="0F155176" w14:textId="77777777" w:rsidR="005F2397" w:rsidRPr="008568A7" w:rsidRDefault="005F2397" w:rsidP="005F2397">
            <w:pPr>
              <w:rPr>
                <w:rFonts w:ascii="Calibri" w:hAnsi="Calibri"/>
              </w:rPr>
            </w:pPr>
            <w:r w:rsidRPr="008568A7">
              <w:rPr>
                <w:rFonts w:ascii="Calibri" w:hAnsi="Calibri"/>
              </w:rPr>
              <w:t> </w:t>
            </w:r>
          </w:p>
        </w:tc>
        <w:tc>
          <w:tcPr>
            <w:tcW w:w="309" w:type="dxa"/>
            <w:gridSpan w:val="2"/>
            <w:shd w:val="clear" w:color="auto" w:fill="auto"/>
            <w:tcMar>
              <w:top w:w="14" w:type="dxa"/>
              <w:left w:w="14" w:type="dxa"/>
              <w:bottom w:w="0" w:type="dxa"/>
              <w:right w:w="14" w:type="dxa"/>
            </w:tcMar>
            <w:vAlign w:val="bottom"/>
            <w:hideMark/>
          </w:tcPr>
          <w:p w14:paraId="3FE2E73F" w14:textId="77777777" w:rsidR="005F2397" w:rsidRPr="008568A7" w:rsidRDefault="005F2397" w:rsidP="005F2397">
            <w:pPr>
              <w:rPr>
                <w:rFonts w:ascii="Calibri" w:hAnsi="Calibri"/>
              </w:rPr>
            </w:pPr>
            <w:r w:rsidRPr="008568A7">
              <w:rPr>
                <w:rFonts w:ascii="Calibri" w:hAnsi="Calibri"/>
              </w:rPr>
              <w:t> </w:t>
            </w:r>
          </w:p>
        </w:tc>
        <w:tc>
          <w:tcPr>
            <w:tcW w:w="702" w:type="dxa"/>
            <w:gridSpan w:val="2"/>
            <w:shd w:val="clear" w:color="auto" w:fill="auto"/>
            <w:tcMar>
              <w:top w:w="14" w:type="dxa"/>
              <w:left w:w="14" w:type="dxa"/>
              <w:bottom w:w="0" w:type="dxa"/>
              <w:right w:w="14" w:type="dxa"/>
            </w:tcMar>
            <w:vAlign w:val="bottom"/>
            <w:hideMark/>
          </w:tcPr>
          <w:p w14:paraId="7ECE36E2" w14:textId="77777777" w:rsidR="005F2397" w:rsidRPr="008568A7" w:rsidRDefault="005F2397" w:rsidP="005F2397">
            <w:pPr>
              <w:rPr>
                <w:rFonts w:ascii="Calibri" w:hAnsi="Calibri"/>
              </w:rPr>
            </w:pPr>
            <w:r w:rsidRPr="008568A7">
              <w:rPr>
                <w:rFonts w:ascii="Calibri" w:hAnsi="Calibri"/>
              </w:rPr>
              <w:t> </w:t>
            </w:r>
          </w:p>
        </w:tc>
      </w:tr>
      <w:tr w:rsidR="005F2397" w:rsidRPr="008568A7" w14:paraId="2841BE28"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0871E728"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14BDA853"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4AEF33DF" w14:textId="77777777" w:rsidR="005F2397" w:rsidRPr="008568A7" w:rsidRDefault="005F2397" w:rsidP="005F2397">
            <w:pPr>
              <w:rPr>
                <w:rFonts w:ascii="Calibri" w:hAnsi="Calibri"/>
              </w:rPr>
            </w:pPr>
            <w:r w:rsidRPr="008568A7">
              <w:rPr>
                <w:rFonts w:ascii="Calibri" w:hAnsi="Calibri"/>
              </w:rPr>
              <w:t>Future value (FV), Yen</w:t>
            </w:r>
          </w:p>
        </w:tc>
        <w:tc>
          <w:tcPr>
            <w:tcW w:w="1268" w:type="dxa"/>
            <w:gridSpan w:val="2"/>
            <w:shd w:val="clear" w:color="auto" w:fill="auto"/>
            <w:tcMar>
              <w:top w:w="14" w:type="dxa"/>
              <w:left w:w="14" w:type="dxa"/>
              <w:bottom w:w="0" w:type="dxa"/>
              <w:right w:w="14" w:type="dxa"/>
            </w:tcMar>
            <w:vAlign w:val="center"/>
            <w:hideMark/>
          </w:tcPr>
          <w:p w14:paraId="55A5C2EF" w14:textId="77777777" w:rsidR="005F2397" w:rsidRPr="008568A7" w:rsidRDefault="005F2397" w:rsidP="005F2397">
            <w:pPr>
              <w:rPr>
                <w:rFonts w:ascii="Calibri" w:hAnsi="Calibri"/>
              </w:rPr>
            </w:pPr>
            <w:r w:rsidRPr="008568A7">
              <w:rPr>
                <w:rFonts w:ascii="Calibri" w:hAnsi="Calibri"/>
              </w:rPr>
              <w:t>¥60.00</w:t>
            </w:r>
          </w:p>
        </w:tc>
        <w:tc>
          <w:tcPr>
            <w:tcW w:w="1409" w:type="dxa"/>
            <w:gridSpan w:val="2"/>
            <w:shd w:val="clear" w:color="auto" w:fill="auto"/>
            <w:tcMar>
              <w:top w:w="14" w:type="dxa"/>
              <w:left w:w="14" w:type="dxa"/>
              <w:bottom w:w="0" w:type="dxa"/>
              <w:right w:w="14" w:type="dxa"/>
            </w:tcMar>
            <w:vAlign w:val="center"/>
            <w:hideMark/>
          </w:tcPr>
          <w:p w14:paraId="53342B42" w14:textId="77777777" w:rsidR="005F2397" w:rsidRPr="008568A7" w:rsidRDefault="005F2397" w:rsidP="005F2397">
            <w:pPr>
              <w:rPr>
                <w:rFonts w:ascii="Calibri" w:hAnsi="Calibri"/>
              </w:rPr>
            </w:pPr>
            <w:r w:rsidRPr="008568A7">
              <w:rPr>
                <w:rFonts w:ascii="Calibri" w:hAnsi="Calibri"/>
              </w:rPr>
              <w:t>¥60.00</w:t>
            </w:r>
          </w:p>
        </w:tc>
        <w:tc>
          <w:tcPr>
            <w:tcW w:w="1422" w:type="dxa"/>
            <w:gridSpan w:val="2"/>
            <w:shd w:val="clear" w:color="auto" w:fill="auto"/>
            <w:tcMar>
              <w:top w:w="14" w:type="dxa"/>
              <w:left w:w="14" w:type="dxa"/>
              <w:bottom w:w="0" w:type="dxa"/>
              <w:right w:w="14" w:type="dxa"/>
            </w:tcMar>
            <w:vAlign w:val="center"/>
            <w:hideMark/>
          </w:tcPr>
          <w:p w14:paraId="136C540D" w14:textId="77777777" w:rsidR="005F2397" w:rsidRPr="008568A7" w:rsidRDefault="005F2397" w:rsidP="005F2397">
            <w:pPr>
              <w:rPr>
                <w:rFonts w:ascii="Calibri" w:hAnsi="Calibri"/>
              </w:rPr>
            </w:pPr>
            <w:r w:rsidRPr="008568A7">
              <w:rPr>
                <w:rFonts w:ascii="Calibri" w:hAnsi="Calibri"/>
              </w:rPr>
              <w:t>¥60.00</w:t>
            </w:r>
          </w:p>
        </w:tc>
        <w:tc>
          <w:tcPr>
            <w:tcW w:w="1431" w:type="dxa"/>
            <w:gridSpan w:val="2"/>
            <w:shd w:val="clear" w:color="auto" w:fill="auto"/>
            <w:tcMar>
              <w:top w:w="14" w:type="dxa"/>
              <w:left w:w="14" w:type="dxa"/>
              <w:bottom w:w="0" w:type="dxa"/>
              <w:right w:w="14" w:type="dxa"/>
            </w:tcMar>
            <w:vAlign w:val="center"/>
            <w:hideMark/>
          </w:tcPr>
          <w:p w14:paraId="3DE13EBB" w14:textId="77777777" w:rsidR="005F2397" w:rsidRPr="008568A7" w:rsidRDefault="005F2397" w:rsidP="005F2397">
            <w:pPr>
              <w:rPr>
                <w:rFonts w:ascii="Calibri" w:hAnsi="Calibri"/>
              </w:rPr>
            </w:pPr>
            <w:r w:rsidRPr="008568A7">
              <w:rPr>
                <w:rFonts w:ascii="Calibri" w:hAnsi="Calibri"/>
              </w:rPr>
              <w:t>¥1,200.00</w:t>
            </w:r>
          </w:p>
        </w:tc>
        <w:tc>
          <w:tcPr>
            <w:tcW w:w="308" w:type="dxa"/>
            <w:gridSpan w:val="2"/>
            <w:shd w:val="clear" w:color="auto" w:fill="auto"/>
            <w:tcMar>
              <w:top w:w="14" w:type="dxa"/>
              <w:left w:w="14" w:type="dxa"/>
              <w:bottom w:w="0" w:type="dxa"/>
              <w:right w:w="14" w:type="dxa"/>
            </w:tcMar>
            <w:vAlign w:val="bottom"/>
            <w:hideMark/>
          </w:tcPr>
          <w:p w14:paraId="053054C5"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A30ABF6" w14:textId="77777777" w:rsidR="005F2397" w:rsidRPr="008568A7" w:rsidRDefault="005F2397" w:rsidP="005F2397">
            <w:pPr>
              <w:rPr>
                <w:rFonts w:ascii="Calibri" w:hAnsi="Calibri"/>
              </w:rPr>
            </w:pPr>
          </w:p>
        </w:tc>
      </w:tr>
      <w:tr w:rsidR="005F2397" w:rsidRPr="008568A7" w14:paraId="59DA606A" w14:textId="77777777" w:rsidTr="00944F42">
        <w:trPr>
          <w:trHeight w:val="250"/>
          <w:jc w:val="center"/>
        </w:trPr>
        <w:tc>
          <w:tcPr>
            <w:tcW w:w="48" w:type="dxa"/>
            <w:shd w:val="clear" w:color="auto" w:fill="auto"/>
            <w:tcMar>
              <w:top w:w="14" w:type="dxa"/>
              <w:left w:w="14" w:type="dxa"/>
              <w:bottom w:w="0" w:type="dxa"/>
              <w:right w:w="14" w:type="dxa"/>
            </w:tcMar>
            <w:vAlign w:val="bottom"/>
            <w:hideMark/>
          </w:tcPr>
          <w:p w14:paraId="7D28CA70"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EB1696"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75CE418B" w14:textId="77777777" w:rsidR="005F2397" w:rsidRPr="008568A7" w:rsidRDefault="005F2397" w:rsidP="005F2397">
            <w:pPr>
              <w:rPr>
                <w:rFonts w:ascii="Calibri" w:hAnsi="Calibri"/>
              </w:rPr>
            </w:pPr>
            <w:r w:rsidRPr="008568A7">
              <w:rPr>
                <w:rFonts w:ascii="Calibri" w:hAnsi="Calibri"/>
              </w:rPr>
              <w:t>Forward Rate (IRP)</w:t>
            </w:r>
          </w:p>
        </w:tc>
        <w:tc>
          <w:tcPr>
            <w:tcW w:w="1268" w:type="dxa"/>
            <w:gridSpan w:val="2"/>
            <w:shd w:val="clear" w:color="auto" w:fill="auto"/>
            <w:tcMar>
              <w:top w:w="14" w:type="dxa"/>
              <w:left w:w="14" w:type="dxa"/>
              <w:bottom w:w="0" w:type="dxa"/>
              <w:right w:w="14" w:type="dxa"/>
            </w:tcMar>
            <w:vAlign w:val="center"/>
            <w:hideMark/>
          </w:tcPr>
          <w:p w14:paraId="04B57586" w14:textId="77777777" w:rsidR="005F2397" w:rsidRPr="008568A7" w:rsidRDefault="005F2397" w:rsidP="005F2397">
            <w:pPr>
              <w:rPr>
                <w:rFonts w:ascii="Calibri" w:hAnsi="Calibri"/>
              </w:rPr>
            </w:pPr>
            <w:r w:rsidRPr="008568A7">
              <w:rPr>
                <w:rFonts w:ascii="Calibri" w:hAnsi="Calibri"/>
              </w:rPr>
              <w:t>0.009557</w:t>
            </w:r>
          </w:p>
        </w:tc>
        <w:tc>
          <w:tcPr>
            <w:tcW w:w="1409" w:type="dxa"/>
            <w:gridSpan w:val="2"/>
            <w:shd w:val="clear" w:color="auto" w:fill="auto"/>
            <w:tcMar>
              <w:top w:w="14" w:type="dxa"/>
              <w:left w:w="14" w:type="dxa"/>
              <w:bottom w:w="0" w:type="dxa"/>
              <w:right w:w="14" w:type="dxa"/>
            </w:tcMar>
            <w:vAlign w:val="center"/>
            <w:hideMark/>
          </w:tcPr>
          <w:p w14:paraId="406A4B41" w14:textId="77777777" w:rsidR="005F2397" w:rsidRPr="008568A7" w:rsidRDefault="005F2397" w:rsidP="005F2397">
            <w:pPr>
              <w:rPr>
                <w:rFonts w:ascii="Calibri" w:hAnsi="Calibri"/>
              </w:rPr>
            </w:pPr>
            <w:r w:rsidRPr="008568A7">
              <w:rPr>
                <w:rFonts w:ascii="Calibri" w:hAnsi="Calibri"/>
              </w:rPr>
              <w:t>0.010047</w:t>
            </w:r>
          </w:p>
        </w:tc>
        <w:tc>
          <w:tcPr>
            <w:tcW w:w="1422" w:type="dxa"/>
            <w:gridSpan w:val="2"/>
            <w:shd w:val="clear" w:color="auto" w:fill="auto"/>
            <w:tcMar>
              <w:top w:w="14" w:type="dxa"/>
              <w:left w:w="14" w:type="dxa"/>
              <w:bottom w:w="0" w:type="dxa"/>
              <w:right w:w="14" w:type="dxa"/>
            </w:tcMar>
            <w:vAlign w:val="center"/>
            <w:hideMark/>
          </w:tcPr>
          <w:p w14:paraId="48D5D195" w14:textId="77777777" w:rsidR="005F2397" w:rsidRPr="008568A7" w:rsidRDefault="005F2397" w:rsidP="005F2397">
            <w:pPr>
              <w:rPr>
                <w:rFonts w:ascii="Calibri" w:hAnsi="Calibri"/>
              </w:rPr>
            </w:pPr>
            <w:r w:rsidRPr="008568A7">
              <w:rPr>
                <w:rFonts w:ascii="Calibri" w:hAnsi="Calibri"/>
              </w:rPr>
              <w:t>0.010562</w:t>
            </w:r>
          </w:p>
        </w:tc>
        <w:tc>
          <w:tcPr>
            <w:tcW w:w="1431" w:type="dxa"/>
            <w:gridSpan w:val="2"/>
            <w:shd w:val="clear" w:color="auto" w:fill="auto"/>
            <w:tcMar>
              <w:top w:w="14" w:type="dxa"/>
              <w:left w:w="14" w:type="dxa"/>
              <w:bottom w:w="0" w:type="dxa"/>
              <w:right w:w="14" w:type="dxa"/>
            </w:tcMar>
            <w:vAlign w:val="center"/>
            <w:hideMark/>
          </w:tcPr>
          <w:p w14:paraId="4DD61A38" w14:textId="77777777" w:rsidR="005F2397" w:rsidRPr="008568A7" w:rsidRDefault="005F2397" w:rsidP="005F2397">
            <w:pPr>
              <w:rPr>
                <w:rFonts w:ascii="Calibri" w:hAnsi="Calibri"/>
              </w:rPr>
            </w:pPr>
            <w:r w:rsidRPr="008568A7">
              <w:rPr>
                <w:rFonts w:ascii="Calibri" w:hAnsi="Calibri"/>
              </w:rPr>
              <w:t>0.010562</w:t>
            </w:r>
          </w:p>
        </w:tc>
        <w:tc>
          <w:tcPr>
            <w:tcW w:w="308" w:type="dxa"/>
            <w:gridSpan w:val="2"/>
            <w:shd w:val="clear" w:color="auto" w:fill="auto"/>
            <w:tcMar>
              <w:top w:w="14" w:type="dxa"/>
              <w:left w:w="14" w:type="dxa"/>
              <w:bottom w:w="0" w:type="dxa"/>
              <w:right w:w="14" w:type="dxa"/>
            </w:tcMar>
            <w:vAlign w:val="bottom"/>
            <w:hideMark/>
          </w:tcPr>
          <w:p w14:paraId="29B8AF0F"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2D20AEB0" w14:textId="77777777" w:rsidR="005F2397" w:rsidRPr="008568A7" w:rsidRDefault="005F2397" w:rsidP="005F2397">
            <w:pPr>
              <w:rPr>
                <w:rFonts w:ascii="Calibri" w:hAnsi="Calibri"/>
              </w:rPr>
            </w:pPr>
          </w:p>
        </w:tc>
      </w:tr>
      <w:tr w:rsidR="005F2397" w:rsidRPr="008568A7" w14:paraId="4A5EC233" w14:textId="77777777" w:rsidTr="00944F42">
        <w:trPr>
          <w:trHeight w:val="223"/>
          <w:jc w:val="center"/>
        </w:trPr>
        <w:tc>
          <w:tcPr>
            <w:tcW w:w="48" w:type="dxa"/>
            <w:shd w:val="clear" w:color="auto" w:fill="auto"/>
            <w:tcMar>
              <w:top w:w="14" w:type="dxa"/>
              <w:left w:w="14" w:type="dxa"/>
              <w:bottom w:w="0" w:type="dxa"/>
              <w:right w:w="14" w:type="dxa"/>
            </w:tcMar>
            <w:vAlign w:val="bottom"/>
            <w:hideMark/>
          </w:tcPr>
          <w:p w14:paraId="29B1B17A" w14:textId="77777777" w:rsidR="005F2397" w:rsidRPr="008568A7" w:rsidRDefault="005F2397" w:rsidP="005F2397">
            <w:pPr>
              <w:rPr>
                <w:rFonts w:ascii="Calibri" w:hAnsi="Calibri"/>
              </w:rPr>
            </w:pPr>
          </w:p>
        </w:tc>
        <w:tc>
          <w:tcPr>
            <w:tcW w:w="48" w:type="dxa"/>
            <w:shd w:val="clear" w:color="auto" w:fill="auto"/>
            <w:tcMar>
              <w:top w:w="14" w:type="dxa"/>
              <w:left w:w="14" w:type="dxa"/>
              <w:bottom w:w="0" w:type="dxa"/>
              <w:right w:w="14" w:type="dxa"/>
            </w:tcMar>
            <w:vAlign w:val="bottom"/>
            <w:hideMark/>
          </w:tcPr>
          <w:p w14:paraId="20F26F89" w14:textId="77777777" w:rsidR="005F2397" w:rsidRPr="008568A7" w:rsidRDefault="005F2397" w:rsidP="005F2397">
            <w:pPr>
              <w:rPr>
                <w:rFonts w:ascii="Calibri" w:hAnsi="Calibri"/>
              </w:rPr>
            </w:pPr>
          </w:p>
        </w:tc>
        <w:tc>
          <w:tcPr>
            <w:tcW w:w="2501" w:type="dxa"/>
            <w:gridSpan w:val="2"/>
            <w:shd w:val="clear" w:color="auto" w:fill="auto"/>
            <w:tcMar>
              <w:top w:w="14" w:type="dxa"/>
              <w:left w:w="14" w:type="dxa"/>
              <w:bottom w:w="0" w:type="dxa"/>
              <w:right w:w="14" w:type="dxa"/>
            </w:tcMar>
            <w:vAlign w:val="center"/>
            <w:hideMark/>
          </w:tcPr>
          <w:p w14:paraId="0FADA8EC" w14:textId="77777777" w:rsidR="005F2397" w:rsidRPr="008568A7" w:rsidRDefault="005F2397" w:rsidP="005F2397">
            <w:pPr>
              <w:rPr>
                <w:rFonts w:ascii="Calibri" w:hAnsi="Calibri"/>
              </w:rPr>
            </w:pPr>
            <w:r w:rsidRPr="008568A7">
              <w:rPr>
                <w:rFonts w:ascii="Calibri" w:hAnsi="Calibri"/>
              </w:rPr>
              <w:t>Dollar value of Yen CF</w:t>
            </w:r>
          </w:p>
        </w:tc>
        <w:tc>
          <w:tcPr>
            <w:tcW w:w="1268" w:type="dxa"/>
            <w:gridSpan w:val="2"/>
            <w:shd w:val="clear" w:color="auto" w:fill="auto"/>
            <w:tcMar>
              <w:top w:w="14" w:type="dxa"/>
              <w:left w:w="14" w:type="dxa"/>
              <w:bottom w:w="0" w:type="dxa"/>
              <w:right w:w="14" w:type="dxa"/>
            </w:tcMar>
            <w:vAlign w:val="center"/>
            <w:hideMark/>
          </w:tcPr>
          <w:p w14:paraId="14362A86" w14:textId="77777777" w:rsidR="005F2397" w:rsidRPr="008568A7" w:rsidRDefault="005F2397" w:rsidP="005F2397">
            <w:pPr>
              <w:rPr>
                <w:rFonts w:ascii="Calibri" w:hAnsi="Calibri"/>
              </w:rPr>
            </w:pPr>
            <w:r w:rsidRPr="008568A7">
              <w:rPr>
                <w:rFonts w:ascii="Calibri" w:hAnsi="Calibri"/>
              </w:rPr>
              <w:t>$0.57</w:t>
            </w:r>
          </w:p>
        </w:tc>
        <w:tc>
          <w:tcPr>
            <w:tcW w:w="1409" w:type="dxa"/>
            <w:gridSpan w:val="2"/>
            <w:shd w:val="clear" w:color="auto" w:fill="auto"/>
            <w:tcMar>
              <w:top w:w="14" w:type="dxa"/>
              <w:left w:w="14" w:type="dxa"/>
              <w:bottom w:w="0" w:type="dxa"/>
              <w:right w:w="14" w:type="dxa"/>
            </w:tcMar>
            <w:vAlign w:val="center"/>
            <w:hideMark/>
          </w:tcPr>
          <w:p w14:paraId="7D0A0069" w14:textId="77777777" w:rsidR="005F2397" w:rsidRPr="008568A7" w:rsidRDefault="005F2397" w:rsidP="005F2397">
            <w:pPr>
              <w:rPr>
                <w:rFonts w:ascii="Calibri" w:hAnsi="Calibri"/>
              </w:rPr>
            </w:pPr>
            <w:r w:rsidRPr="008568A7">
              <w:rPr>
                <w:rFonts w:ascii="Calibri" w:hAnsi="Calibri"/>
              </w:rPr>
              <w:t>$0.60</w:t>
            </w:r>
          </w:p>
        </w:tc>
        <w:tc>
          <w:tcPr>
            <w:tcW w:w="1422" w:type="dxa"/>
            <w:gridSpan w:val="2"/>
            <w:shd w:val="clear" w:color="auto" w:fill="auto"/>
            <w:tcMar>
              <w:top w:w="14" w:type="dxa"/>
              <w:left w:w="14" w:type="dxa"/>
              <w:bottom w:w="0" w:type="dxa"/>
              <w:right w:w="14" w:type="dxa"/>
            </w:tcMar>
            <w:vAlign w:val="center"/>
            <w:hideMark/>
          </w:tcPr>
          <w:p w14:paraId="03BEC305" w14:textId="77777777" w:rsidR="005F2397" w:rsidRPr="008568A7" w:rsidRDefault="005F2397" w:rsidP="005F2397">
            <w:pPr>
              <w:rPr>
                <w:rFonts w:ascii="Calibri" w:hAnsi="Calibri"/>
              </w:rPr>
            </w:pPr>
            <w:r w:rsidRPr="008568A7">
              <w:rPr>
                <w:rFonts w:ascii="Calibri" w:hAnsi="Calibri"/>
              </w:rPr>
              <w:t>$0.63</w:t>
            </w:r>
          </w:p>
        </w:tc>
        <w:tc>
          <w:tcPr>
            <w:tcW w:w="1431" w:type="dxa"/>
            <w:gridSpan w:val="2"/>
            <w:shd w:val="clear" w:color="auto" w:fill="auto"/>
            <w:tcMar>
              <w:top w:w="14" w:type="dxa"/>
              <w:left w:w="14" w:type="dxa"/>
              <w:bottom w:w="0" w:type="dxa"/>
              <w:right w:w="14" w:type="dxa"/>
            </w:tcMar>
            <w:vAlign w:val="center"/>
            <w:hideMark/>
          </w:tcPr>
          <w:p w14:paraId="484C487E" w14:textId="77777777" w:rsidR="005F2397" w:rsidRPr="008568A7" w:rsidRDefault="005F2397" w:rsidP="005F2397">
            <w:pPr>
              <w:rPr>
                <w:rFonts w:ascii="Calibri" w:hAnsi="Calibri"/>
              </w:rPr>
            </w:pPr>
            <w:r w:rsidRPr="008568A7">
              <w:rPr>
                <w:rFonts w:ascii="Calibri" w:hAnsi="Calibri"/>
              </w:rPr>
              <w:t>$12.67</w:t>
            </w:r>
          </w:p>
        </w:tc>
        <w:tc>
          <w:tcPr>
            <w:tcW w:w="308" w:type="dxa"/>
            <w:gridSpan w:val="2"/>
            <w:shd w:val="clear" w:color="auto" w:fill="auto"/>
            <w:tcMar>
              <w:top w:w="14" w:type="dxa"/>
              <w:left w:w="14" w:type="dxa"/>
              <w:bottom w:w="0" w:type="dxa"/>
              <w:right w:w="14" w:type="dxa"/>
            </w:tcMar>
            <w:vAlign w:val="bottom"/>
            <w:hideMark/>
          </w:tcPr>
          <w:p w14:paraId="3185F406" w14:textId="77777777" w:rsidR="005F2397" w:rsidRPr="008568A7" w:rsidRDefault="005F2397" w:rsidP="005F2397">
            <w:pPr>
              <w:rPr>
                <w:rFonts w:ascii="Calibri" w:hAnsi="Calibri"/>
              </w:rPr>
            </w:pPr>
          </w:p>
        </w:tc>
        <w:tc>
          <w:tcPr>
            <w:tcW w:w="638" w:type="dxa"/>
            <w:shd w:val="clear" w:color="auto" w:fill="auto"/>
            <w:tcMar>
              <w:top w:w="14" w:type="dxa"/>
              <w:left w:w="14" w:type="dxa"/>
              <w:bottom w:w="0" w:type="dxa"/>
              <w:right w:w="14" w:type="dxa"/>
            </w:tcMar>
            <w:vAlign w:val="bottom"/>
            <w:hideMark/>
          </w:tcPr>
          <w:p w14:paraId="7AEF5362" w14:textId="77777777" w:rsidR="005F2397" w:rsidRPr="008568A7" w:rsidRDefault="005F2397" w:rsidP="005F2397">
            <w:pPr>
              <w:rPr>
                <w:rFonts w:ascii="Calibri" w:hAnsi="Calibri"/>
              </w:rPr>
            </w:pPr>
          </w:p>
        </w:tc>
      </w:tr>
      <w:tr w:rsidR="005F2397" w:rsidRPr="008568A7" w14:paraId="1A3A09E2" w14:textId="77777777" w:rsidTr="00944F42">
        <w:trPr>
          <w:trHeight w:val="223"/>
          <w:jc w:val="center"/>
        </w:trPr>
        <w:tc>
          <w:tcPr>
            <w:tcW w:w="48" w:type="dxa"/>
            <w:tcBorders>
              <w:bottom w:val="single" w:sz="4" w:space="0" w:color="000000"/>
            </w:tcBorders>
            <w:shd w:val="clear" w:color="auto" w:fill="auto"/>
            <w:tcMar>
              <w:top w:w="14" w:type="dxa"/>
              <w:left w:w="14" w:type="dxa"/>
              <w:bottom w:w="0" w:type="dxa"/>
              <w:right w:w="14" w:type="dxa"/>
            </w:tcMar>
            <w:vAlign w:val="bottom"/>
            <w:hideMark/>
          </w:tcPr>
          <w:p w14:paraId="304CF213" w14:textId="77777777" w:rsidR="005F2397" w:rsidRPr="008568A7" w:rsidRDefault="005F2397" w:rsidP="005F2397">
            <w:pPr>
              <w:rPr>
                <w:rFonts w:ascii="Calibri" w:hAnsi="Calibri"/>
              </w:rPr>
            </w:pPr>
          </w:p>
        </w:tc>
        <w:tc>
          <w:tcPr>
            <w:tcW w:w="48" w:type="dxa"/>
            <w:tcBorders>
              <w:bottom w:val="single" w:sz="4" w:space="0" w:color="000000"/>
            </w:tcBorders>
            <w:shd w:val="clear" w:color="auto" w:fill="auto"/>
            <w:tcMar>
              <w:top w:w="14" w:type="dxa"/>
              <w:left w:w="14" w:type="dxa"/>
              <w:bottom w:w="0" w:type="dxa"/>
              <w:right w:w="14" w:type="dxa"/>
            </w:tcMar>
            <w:vAlign w:val="bottom"/>
            <w:hideMark/>
          </w:tcPr>
          <w:p w14:paraId="12EF8AB0" w14:textId="77777777" w:rsidR="005F2397" w:rsidRPr="008568A7" w:rsidRDefault="005F2397" w:rsidP="005F2397">
            <w:pPr>
              <w:rPr>
                <w:rFonts w:ascii="Calibri" w:hAnsi="Calibri"/>
              </w:rPr>
            </w:pPr>
          </w:p>
        </w:tc>
        <w:tc>
          <w:tcPr>
            <w:tcW w:w="2501" w:type="dxa"/>
            <w:gridSpan w:val="2"/>
            <w:tcBorders>
              <w:bottom w:val="single" w:sz="4" w:space="0" w:color="000000"/>
            </w:tcBorders>
            <w:shd w:val="clear" w:color="auto" w:fill="auto"/>
            <w:tcMar>
              <w:top w:w="14" w:type="dxa"/>
              <w:left w:w="14" w:type="dxa"/>
              <w:bottom w:w="0" w:type="dxa"/>
              <w:right w:w="14" w:type="dxa"/>
            </w:tcMar>
            <w:vAlign w:val="center"/>
            <w:hideMark/>
          </w:tcPr>
          <w:p w14:paraId="0AA835DE" w14:textId="77777777" w:rsidR="005F2397" w:rsidRPr="008568A7" w:rsidRDefault="005F2397" w:rsidP="005F2397">
            <w:pPr>
              <w:rPr>
                <w:rFonts w:ascii="Calibri" w:hAnsi="Calibri"/>
              </w:rPr>
            </w:pPr>
            <w:r w:rsidRPr="008568A7">
              <w:rPr>
                <w:rFonts w:ascii="Calibri" w:hAnsi="Calibri"/>
              </w:rPr>
              <w:t>Net Cash Flow (FV)</w:t>
            </w:r>
          </w:p>
        </w:tc>
        <w:tc>
          <w:tcPr>
            <w:tcW w:w="1268" w:type="dxa"/>
            <w:gridSpan w:val="2"/>
            <w:tcBorders>
              <w:bottom w:val="single" w:sz="4" w:space="0" w:color="000000"/>
            </w:tcBorders>
            <w:shd w:val="clear" w:color="auto" w:fill="auto"/>
            <w:tcMar>
              <w:top w:w="14" w:type="dxa"/>
              <w:left w:w="14" w:type="dxa"/>
              <w:bottom w:w="0" w:type="dxa"/>
              <w:right w:w="14" w:type="dxa"/>
            </w:tcMar>
            <w:vAlign w:val="center"/>
            <w:hideMark/>
          </w:tcPr>
          <w:p w14:paraId="72273467" w14:textId="77777777" w:rsidR="005F2397" w:rsidRPr="008568A7" w:rsidRDefault="005F2397" w:rsidP="005F2397">
            <w:pPr>
              <w:rPr>
                <w:rFonts w:ascii="Calibri" w:hAnsi="Calibri"/>
              </w:rPr>
            </w:pPr>
            <w:r w:rsidRPr="008568A7">
              <w:rPr>
                <w:rFonts w:ascii="Calibri" w:hAnsi="Calibri"/>
              </w:rPr>
              <w:t>-$0.23</w:t>
            </w:r>
          </w:p>
        </w:tc>
        <w:tc>
          <w:tcPr>
            <w:tcW w:w="1409" w:type="dxa"/>
            <w:gridSpan w:val="2"/>
            <w:tcBorders>
              <w:bottom w:val="single" w:sz="4" w:space="0" w:color="000000"/>
            </w:tcBorders>
            <w:shd w:val="clear" w:color="auto" w:fill="auto"/>
            <w:tcMar>
              <w:top w:w="14" w:type="dxa"/>
              <w:left w:w="14" w:type="dxa"/>
              <w:bottom w:w="0" w:type="dxa"/>
              <w:right w:w="14" w:type="dxa"/>
            </w:tcMar>
            <w:vAlign w:val="center"/>
            <w:hideMark/>
          </w:tcPr>
          <w:p w14:paraId="65123A71" w14:textId="77777777" w:rsidR="005F2397" w:rsidRPr="008568A7" w:rsidRDefault="005F2397" w:rsidP="005F2397">
            <w:pPr>
              <w:rPr>
                <w:rFonts w:ascii="Calibri" w:hAnsi="Calibri"/>
              </w:rPr>
            </w:pPr>
            <w:r w:rsidRPr="008568A7">
              <w:rPr>
                <w:rFonts w:ascii="Calibri" w:hAnsi="Calibri"/>
              </w:rPr>
              <w:t>-$0.20</w:t>
            </w:r>
          </w:p>
        </w:tc>
        <w:tc>
          <w:tcPr>
            <w:tcW w:w="1422" w:type="dxa"/>
            <w:gridSpan w:val="2"/>
            <w:tcBorders>
              <w:bottom w:val="single" w:sz="4" w:space="0" w:color="000000"/>
            </w:tcBorders>
            <w:shd w:val="clear" w:color="auto" w:fill="auto"/>
            <w:tcMar>
              <w:top w:w="14" w:type="dxa"/>
              <w:left w:w="14" w:type="dxa"/>
              <w:bottom w:w="0" w:type="dxa"/>
              <w:right w:w="14" w:type="dxa"/>
            </w:tcMar>
            <w:vAlign w:val="center"/>
            <w:hideMark/>
          </w:tcPr>
          <w:p w14:paraId="0758F7F7" w14:textId="77777777" w:rsidR="005F2397" w:rsidRPr="008568A7" w:rsidRDefault="005F2397" w:rsidP="005F2397">
            <w:pPr>
              <w:rPr>
                <w:rFonts w:ascii="Calibri" w:hAnsi="Calibri"/>
              </w:rPr>
            </w:pPr>
            <w:r w:rsidRPr="008568A7">
              <w:rPr>
                <w:rFonts w:ascii="Calibri" w:hAnsi="Calibri"/>
              </w:rPr>
              <w:t>-$0.17</w:t>
            </w:r>
          </w:p>
        </w:tc>
        <w:tc>
          <w:tcPr>
            <w:tcW w:w="1431" w:type="dxa"/>
            <w:gridSpan w:val="2"/>
            <w:tcBorders>
              <w:bottom w:val="single" w:sz="4" w:space="0" w:color="000000"/>
            </w:tcBorders>
            <w:shd w:val="clear" w:color="auto" w:fill="auto"/>
            <w:tcMar>
              <w:top w:w="14" w:type="dxa"/>
              <w:left w:w="14" w:type="dxa"/>
              <w:bottom w:w="0" w:type="dxa"/>
              <w:right w:w="14" w:type="dxa"/>
            </w:tcMar>
            <w:vAlign w:val="center"/>
            <w:hideMark/>
          </w:tcPr>
          <w:p w14:paraId="7B2D7C51" w14:textId="77777777" w:rsidR="005F2397" w:rsidRPr="008568A7" w:rsidRDefault="005F2397" w:rsidP="005F2397">
            <w:pPr>
              <w:rPr>
                <w:rFonts w:ascii="Calibri" w:hAnsi="Calibri"/>
              </w:rPr>
            </w:pPr>
            <w:r w:rsidRPr="008568A7">
              <w:rPr>
                <w:rFonts w:ascii="Calibri" w:hAnsi="Calibri"/>
              </w:rPr>
              <w:t>$2.67</w:t>
            </w:r>
          </w:p>
        </w:tc>
        <w:tc>
          <w:tcPr>
            <w:tcW w:w="308" w:type="dxa"/>
            <w:gridSpan w:val="2"/>
            <w:tcBorders>
              <w:bottom w:val="single" w:sz="4" w:space="0" w:color="000000"/>
            </w:tcBorders>
            <w:shd w:val="clear" w:color="auto" w:fill="auto"/>
            <w:tcMar>
              <w:top w:w="14" w:type="dxa"/>
              <w:left w:w="14" w:type="dxa"/>
              <w:bottom w:w="0" w:type="dxa"/>
              <w:right w:w="14" w:type="dxa"/>
            </w:tcMar>
            <w:vAlign w:val="bottom"/>
            <w:hideMark/>
          </w:tcPr>
          <w:p w14:paraId="1B073B78" w14:textId="77777777" w:rsidR="005F2397" w:rsidRPr="008568A7" w:rsidRDefault="005F2397" w:rsidP="005F2397">
            <w:pPr>
              <w:rPr>
                <w:rFonts w:ascii="Calibri" w:hAnsi="Calibri"/>
              </w:rPr>
            </w:pPr>
          </w:p>
        </w:tc>
        <w:tc>
          <w:tcPr>
            <w:tcW w:w="638" w:type="dxa"/>
            <w:tcBorders>
              <w:bottom w:val="single" w:sz="4" w:space="0" w:color="000000"/>
            </w:tcBorders>
            <w:shd w:val="clear" w:color="auto" w:fill="auto"/>
            <w:tcMar>
              <w:top w:w="14" w:type="dxa"/>
              <w:left w:w="14" w:type="dxa"/>
              <w:bottom w:w="0" w:type="dxa"/>
              <w:right w:w="14" w:type="dxa"/>
            </w:tcMar>
            <w:vAlign w:val="bottom"/>
            <w:hideMark/>
          </w:tcPr>
          <w:p w14:paraId="7F8130CC" w14:textId="77777777" w:rsidR="005F2397" w:rsidRPr="008568A7" w:rsidRDefault="005F2397" w:rsidP="005F2397">
            <w:pPr>
              <w:rPr>
                <w:rFonts w:ascii="Calibri" w:hAnsi="Calibri"/>
              </w:rPr>
            </w:pPr>
          </w:p>
        </w:tc>
      </w:tr>
      <w:tr w:rsidR="005F2397" w:rsidRPr="008568A7" w14:paraId="3C060282" w14:textId="77777777" w:rsidTr="00944F42">
        <w:trPr>
          <w:trHeight w:val="250"/>
          <w:jc w:val="center"/>
        </w:trPr>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3F99DBAC" w14:textId="77777777" w:rsidR="005F2397" w:rsidRPr="008568A7" w:rsidRDefault="005F2397" w:rsidP="005F2397">
            <w:pPr>
              <w:rPr>
                <w:rFonts w:ascii="Calibri" w:hAnsi="Calibri"/>
              </w:rPr>
            </w:pPr>
          </w:p>
        </w:tc>
        <w:tc>
          <w:tcPr>
            <w:tcW w:w="48" w:type="dxa"/>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0C8D34A6" w14:textId="77777777" w:rsidR="005F2397" w:rsidRPr="008568A7" w:rsidRDefault="005F2397" w:rsidP="005F2397">
            <w:pPr>
              <w:rPr>
                <w:rFonts w:ascii="Calibri" w:hAnsi="Calibri"/>
              </w:rPr>
            </w:pPr>
          </w:p>
        </w:tc>
        <w:tc>
          <w:tcPr>
            <w:tcW w:w="250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20296BA5" w14:textId="77777777" w:rsidR="005F2397" w:rsidRPr="008568A7" w:rsidRDefault="005F2397" w:rsidP="005F2397">
            <w:pPr>
              <w:rPr>
                <w:rFonts w:ascii="Calibri" w:hAnsi="Calibri"/>
              </w:rPr>
            </w:pPr>
            <w:r w:rsidRPr="008568A7">
              <w:rPr>
                <w:rFonts w:ascii="Calibri" w:hAnsi="Calibri"/>
              </w:rPr>
              <w:t>Net Cash Flow (PV)</w:t>
            </w:r>
          </w:p>
        </w:tc>
        <w:tc>
          <w:tcPr>
            <w:tcW w:w="1268"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0135A47" w14:textId="77777777" w:rsidR="005F2397" w:rsidRPr="008568A7" w:rsidRDefault="005F2397" w:rsidP="005F2397">
            <w:pPr>
              <w:rPr>
                <w:rFonts w:ascii="Calibri" w:hAnsi="Calibri"/>
              </w:rPr>
            </w:pPr>
            <w:r w:rsidRPr="008568A7">
              <w:rPr>
                <w:rFonts w:ascii="Calibri" w:hAnsi="Calibri"/>
              </w:rPr>
              <w:t>-$0.21</w:t>
            </w:r>
          </w:p>
        </w:tc>
        <w:tc>
          <w:tcPr>
            <w:tcW w:w="1409"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17B3E9E" w14:textId="77777777" w:rsidR="005F2397" w:rsidRPr="008568A7" w:rsidRDefault="005F2397" w:rsidP="005F2397">
            <w:pPr>
              <w:rPr>
                <w:rFonts w:ascii="Calibri" w:hAnsi="Calibri"/>
              </w:rPr>
            </w:pPr>
            <w:r w:rsidRPr="008568A7">
              <w:rPr>
                <w:rFonts w:ascii="Calibri" w:hAnsi="Calibri"/>
              </w:rPr>
              <w:t>-$0.16</w:t>
            </w:r>
          </w:p>
        </w:tc>
        <w:tc>
          <w:tcPr>
            <w:tcW w:w="1422"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601E11BB" w14:textId="77777777" w:rsidR="005F2397" w:rsidRPr="008568A7" w:rsidRDefault="005F2397" w:rsidP="005F2397">
            <w:pPr>
              <w:rPr>
                <w:rFonts w:ascii="Calibri" w:hAnsi="Calibri"/>
              </w:rPr>
            </w:pPr>
            <w:r w:rsidRPr="008568A7">
              <w:rPr>
                <w:rFonts w:ascii="Calibri" w:hAnsi="Calibri"/>
              </w:rPr>
              <w:t>-$0.13</w:t>
            </w:r>
          </w:p>
        </w:tc>
        <w:tc>
          <w:tcPr>
            <w:tcW w:w="1431" w:type="dxa"/>
            <w:gridSpan w:val="2"/>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7C9B2712" w14:textId="77777777" w:rsidR="005F2397" w:rsidRPr="008568A7" w:rsidRDefault="005F2397" w:rsidP="005F2397">
            <w:pPr>
              <w:rPr>
                <w:rFonts w:ascii="Calibri" w:hAnsi="Calibri"/>
              </w:rPr>
            </w:pPr>
            <w:r w:rsidRPr="008568A7">
              <w:rPr>
                <w:rFonts w:ascii="Calibri" w:hAnsi="Calibri"/>
              </w:rPr>
              <w:t>$2.04</w:t>
            </w:r>
          </w:p>
        </w:tc>
        <w:tc>
          <w:tcPr>
            <w:tcW w:w="308" w:type="dxa"/>
            <w:gridSpan w:val="2"/>
            <w:tcBorders>
              <w:top w:val="single" w:sz="4" w:space="0" w:color="000000"/>
              <w:bottom w:val="single" w:sz="4" w:space="0" w:color="000000"/>
            </w:tcBorders>
            <w:shd w:val="clear" w:color="auto" w:fill="auto"/>
            <w:tcMar>
              <w:top w:w="14" w:type="dxa"/>
              <w:left w:w="14" w:type="dxa"/>
              <w:bottom w:w="0" w:type="dxa"/>
              <w:right w:w="14" w:type="dxa"/>
            </w:tcMar>
            <w:vAlign w:val="bottom"/>
            <w:hideMark/>
          </w:tcPr>
          <w:p w14:paraId="6736CC35" w14:textId="77777777" w:rsidR="005F2397" w:rsidRPr="008568A7" w:rsidRDefault="005F2397" w:rsidP="005F2397">
            <w:pPr>
              <w:rPr>
                <w:rFonts w:ascii="Calibri" w:hAnsi="Calibri"/>
              </w:rPr>
            </w:pPr>
          </w:p>
        </w:tc>
        <w:tc>
          <w:tcPr>
            <w:tcW w:w="638" w:type="dxa"/>
            <w:tcBorders>
              <w:top w:val="single" w:sz="4" w:space="0" w:color="000000"/>
              <w:bottom w:val="single" w:sz="4" w:space="0" w:color="000000"/>
            </w:tcBorders>
            <w:shd w:val="clear" w:color="auto" w:fill="auto"/>
            <w:tcMar>
              <w:top w:w="14" w:type="dxa"/>
              <w:left w:w="14" w:type="dxa"/>
              <w:bottom w:w="0" w:type="dxa"/>
              <w:right w:w="14" w:type="dxa"/>
            </w:tcMar>
            <w:vAlign w:val="center"/>
            <w:hideMark/>
          </w:tcPr>
          <w:p w14:paraId="3C44F208" w14:textId="77777777" w:rsidR="005F2397" w:rsidRPr="008568A7" w:rsidRDefault="005F2397" w:rsidP="005F2397">
            <w:pPr>
              <w:rPr>
                <w:rFonts w:ascii="Calibri" w:hAnsi="Calibri"/>
              </w:rPr>
            </w:pPr>
            <w:r w:rsidRPr="008568A7">
              <w:rPr>
                <w:rFonts w:ascii="Calibri" w:hAnsi="Calibri"/>
              </w:rPr>
              <w:t>$1.54</w:t>
            </w:r>
          </w:p>
        </w:tc>
      </w:tr>
    </w:tbl>
    <w:p w14:paraId="4D9B1AC1" w14:textId="77777777" w:rsidR="00944F42" w:rsidRPr="008568A7" w:rsidRDefault="00944F42" w:rsidP="005F2397">
      <w:pPr>
        <w:rPr>
          <w:rFonts w:ascii="Calibri" w:hAnsi="Calibri"/>
        </w:rPr>
      </w:pPr>
    </w:p>
    <w:p w14:paraId="525E3CAC" w14:textId="77777777" w:rsidR="005F2397" w:rsidRPr="008568A7" w:rsidRDefault="005F2397" w:rsidP="007140DE">
      <w:pPr>
        <w:pStyle w:val="Heading2"/>
      </w:pPr>
      <w:bookmarkStart w:id="157" w:name="_Toc221895269"/>
      <w:r w:rsidRPr="008568A7">
        <w:t>Describe the role of credit risk inherent in an existing swap position</w:t>
      </w:r>
      <w:bookmarkEnd w:id="157"/>
    </w:p>
    <w:p w14:paraId="044A752B" w14:textId="77777777" w:rsidR="00944F42" w:rsidRPr="008568A7" w:rsidRDefault="00944F42" w:rsidP="005F2397">
      <w:pPr>
        <w:rPr>
          <w:rFonts w:ascii="Calibri" w:hAnsi="Calibri"/>
        </w:rPr>
      </w:pPr>
    </w:p>
    <w:p w14:paraId="377DAE91" w14:textId="77777777" w:rsidR="005F2397" w:rsidRPr="008568A7" w:rsidRDefault="005F2397" w:rsidP="005F2397">
      <w:pPr>
        <w:rPr>
          <w:rFonts w:ascii="Calibri" w:hAnsi="Calibri"/>
        </w:rPr>
      </w:pPr>
      <w:r w:rsidRPr="008568A7">
        <w:rPr>
          <w:rFonts w:ascii="Calibri" w:hAnsi="Calibri"/>
        </w:rPr>
        <w:t xml:space="preserve">Because a swap involves offsetting position, there is no credit risk when the swap has negative value. Credit risk only exists when the swap has positive value. Further, because principal is not exchanged at the end of the life of an interest rate swap, the potential default losses are much less than those on an equivalent loan. On the other hand, in a currency swap, the risk is greater because currencies are exchanged at the end of the swap. </w:t>
      </w:r>
    </w:p>
    <w:p w14:paraId="6B9EB023" w14:textId="5A9FBC67" w:rsidR="005F2397" w:rsidRPr="008568A7" w:rsidRDefault="005F2397" w:rsidP="005F2397">
      <w:pPr>
        <w:rPr>
          <w:rFonts w:ascii="Calibri" w:hAnsi="Calibri"/>
        </w:rPr>
      </w:pPr>
      <w:r w:rsidRPr="008568A7">
        <w:rPr>
          <w:rFonts w:ascii="Calibri" w:hAnsi="Calibri"/>
        </w:rPr>
        <w:t xml:space="preserve">Note the distinction between credit risk and market risk. In the case of a swap, credit risk includes the risk the counterparty will defaults; market risk includes </w:t>
      </w:r>
      <w:r w:rsidR="00070083" w:rsidRPr="008568A7">
        <w:rPr>
          <w:rFonts w:ascii="Calibri" w:hAnsi="Calibri"/>
        </w:rPr>
        <w:t>the</w:t>
      </w:r>
      <w:r w:rsidRPr="008568A7">
        <w:rPr>
          <w:rFonts w:ascii="Calibri" w:hAnsi="Calibri"/>
        </w:rPr>
        <w:t xml:space="preserve"> risk that interest rates and/or currency exchanges rates vary unfavorably.</w:t>
      </w:r>
    </w:p>
    <w:p w14:paraId="190E5A00" w14:textId="77777777" w:rsidR="00DA1E8A" w:rsidRPr="008568A7" w:rsidRDefault="00DA1E8A" w:rsidP="005F2397">
      <w:pPr>
        <w:rPr>
          <w:rFonts w:ascii="Calibri" w:hAnsi="Calibri"/>
        </w:rPr>
      </w:pPr>
    </w:p>
    <w:p w14:paraId="41D82926" w14:textId="77777777" w:rsidR="005F2397" w:rsidRPr="008568A7" w:rsidRDefault="005F2397" w:rsidP="007140DE">
      <w:pPr>
        <w:pStyle w:val="Heading2"/>
      </w:pPr>
      <w:bookmarkStart w:id="158" w:name="_Toc221895270"/>
      <w:r w:rsidRPr="008568A7">
        <w:t>Identify and describe other types of swaps, including commodity, volatility and exotic swaps</w:t>
      </w:r>
      <w:bookmarkEnd w:id="158"/>
    </w:p>
    <w:p w14:paraId="569F7DAD" w14:textId="77777777" w:rsidR="00DA1E8A" w:rsidRPr="008568A7" w:rsidRDefault="00DA1E8A" w:rsidP="005F2397">
      <w:pPr>
        <w:rPr>
          <w:rFonts w:ascii="Calibri" w:hAnsi="Calibri"/>
        </w:rPr>
      </w:pPr>
    </w:p>
    <w:p w14:paraId="1CAF6927" w14:textId="77777777" w:rsidR="005F2397" w:rsidRPr="008568A7" w:rsidRDefault="005F2397" w:rsidP="00070083">
      <w:pPr>
        <w:pStyle w:val="Heading3SubGTNI"/>
      </w:pPr>
      <w:r w:rsidRPr="008568A7">
        <w:t>The examples in the text refer to a typical “plain vanilla” interest rate swap:</w:t>
      </w:r>
    </w:p>
    <w:p w14:paraId="1061C88D" w14:textId="77777777" w:rsidR="005F2397" w:rsidRPr="008568A7" w:rsidRDefault="005F2397" w:rsidP="005F2397">
      <w:pPr>
        <w:rPr>
          <w:rFonts w:ascii="Calibri" w:hAnsi="Calibri"/>
        </w:rPr>
      </w:pPr>
      <w:r w:rsidRPr="008568A7">
        <w:rPr>
          <w:rFonts w:ascii="Calibri" w:hAnsi="Calibri"/>
        </w:rPr>
        <w:t>LIBOR is the floating reference rate</w:t>
      </w:r>
    </w:p>
    <w:p w14:paraId="1257725D" w14:textId="77777777" w:rsidR="005F2397" w:rsidRPr="008568A7" w:rsidRDefault="005F2397" w:rsidP="005F2397">
      <w:pPr>
        <w:rPr>
          <w:rFonts w:ascii="Calibri" w:hAnsi="Calibri"/>
        </w:rPr>
      </w:pPr>
      <w:r w:rsidRPr="008568A7">
        <w:rPr>
          <w:rFonts w:ascii="Calibri" w:hAnsi="Calibri"/>
        </w:rPr>
        <w:t>Tenor (payment frequency) is six months</w:t>
      </w:r>
    </w:p>
    <w:p w14:paraId="3FA54138" w14:textId="77777777" w:rsidR="00DA1E8A" w:rsidRPr="008568A7" w:rsidRDefault="00DA1E8A" w:rsidP="005F2397">
      <w:pPr>
        <w:rPr>
          <w:rFonts w:ascii="Calibri" w:hAnsi="Calibri"/>
        </w:rPr>
      </w:pPr>
    </w:p>
    <w:p w14:paraId="3FCB028C" w14:textId="77777777" w:rsidR="005F2397" w:rsidRPr="008568A7" w:rsidRDefault="005F2397" w:rsidP="00070083">
      <w:pPr>
        <w:pStyle w:val="Heading3SubGTNI"/>
      </w:pPr>
      <w:r w:rsidRPr="008568A7">
        <w:t>Other types of swaps include:</w:t>
      </w:r>
    </w:p>
    <w:p w14:paraId="0B9740BA" w14:textId="77777777" w:rsidR="00070083" w:rsidRDefault="005F2397" w:rsidP="00C46FD4">
      <w:pPr>
        <w:pStyle w:val="ListParagraph"/>
        <w:numPr>
          <w:ilvl w:val="0"/>
          <w:numId w:val="82"/>
        </w:numPr>
        <w:rPr>
          <w:rFonts w:ascii="Calibri" w:hAnsi="Calibri"/>
        </w:rPr>
      </w:pPr>
      <w:r w:rsidRPr="00070083">
        <w:rPr>
          <w:rFonts w:ascii="Calibri" w:hAnsi="Calibri"/>
          <w:b/>
        </w:rPr>
        <w:t>Amortizing Swap:</w:t>
      </w:r>
      <w:r w:rsidRPr="00070083">
        <w:rPr>
          <w:rFonts w:ascii="Calibri" w:hAnsi="Calibri"/>
        </w:rPr>
        <w:t xml:space="preserve"> principal reduces in predetermined way</w:t>
      </w:r>
    </w:p>
    <w:p w14:paraId="128AE165" w14:textId="77777777" w:rsidR="00070083" w:rsidRDefault="005F2397" w:rsidP="00C46FD4">
      <w:pPr>
        <w:pStyle w:val="ListParagraph"/>
        <w:numPr>
          <w:ilvl w:val="0"/>
          <w:numId w:val="82"/>
        </w:numPr>
        <w:rPr>
          <w:rFonts w:ascii="Calibri" w:hAnsi="Calibri"/>
        </w:rPr>
      </w:pPr>
      <w:r w:rsidRPr="00070083">
        <w:rPr>
          <w:rFonts w:ascii="Calibri" w:hAnsi="Calibri"/>
        </w:rPr>
        <w:t>Step-up swap: principal increases</w:t>
      </w:r>
    </w:p>
    <w:p w14:paraId="721A128D" w14:textId="77777777" w:rsidR="00070083" w:rsidRDefault="005F2397" w:rsidP="00C46FD4">
      <w:pPr>
        <w:pStyle w:val="ListParagraph"/>
        <w:numPr>
          <w:ilvl w:val="0"/>
          <w:numId w:val="82"/>
        </w:numPr>
        <w:rPr>
          <w:rFonts w:ascii="Calibri" w:hAnsi="Calibri"/>
        </w:rPr>
      </w:pPr>
      <w:r w:rsidRPr="00070083">
        <w:rPr>
          <w:rFonts w:ascii="Calibri" w:hAnsi="Calibri"/>
        </w:rPr>
        <w:t>Deferred (forward) swap: parties begin exchange in future</w:t>
      </w:r>
    </w:p>
    <w:p w14:paraId="3ECC1B8E" w14:textId="77777777" w:rsidR="00070083" w:rsidRDefault="005F2397" w:rsidP="00C46FD4">
      <w:pPr>
        <w:pStyle w:val="ListParagraph"/>
        <w:numPr>
          <w:ilvl w:val="0"/>
          <w:numId w:val="82"/>
        </w:numPr>
        <w:rPr>
          <w:rFonts w:ascii="Calibri" w:hAnsi="Calibri"/>
        </w:rPr>
      </w:pPr>
      <w:r w:rsidRPr="00070083">
        <w:rPr>
          <w:rFonts w:ascii="Calibri" w:hAnsi="Calibri"/>
        </w:rPr>
        <w:t>Variations on vanilla fixed-for-floating interest rate swap: tenor is 1 month, 3 months, or 12 months; floating tenor does not match fixed-rate tenor; rates other than LIBOR (commercial paper)</w:t>
      </w:r>
    </w:p>
    <w:p w14:paraId="2B01BB7A" w14:textId="77777777" w:rsidR="00070083" w:rsidRDefault="005F2397" w:rsidP="00C46FD4">
      <w:pPr>
        <w:pStyle w:val="ListParagraph"/>
        <w:numPr>
          <w:ilvl w:val="0"/>
          <w:numId w:val="82"/>
        </w:numPr>
        <w:rPr>
          <w:rFonts w:ascii="Calibri" w:hAnsi="Calibri"/>
        </w:rPr>
      </w:pPr>
      <w:r w:rsidRPr="00070083">
        <w:rPr>
          <w:rFonts w:ascii="Calibri" w:hAnsi="Calibri"/>
        </w:rPr>
        <w:t xml:space="preserve">Principal can vary </w:t>
      </w:r>
      <w:r w:rsidR="00070083" w:rsidRPr="00070083">
        <w:rPr>
          <w:rFonts w:ascii="Calibri" w:hAnsi="Calibri"/>
        </w:rPr>
        <w:t>through</w:t>
      </w:r>
      <w:r w:rsidR="00070083">
        <w:rPr>
          <w:rFonts w:ascii="Calibri" w:hAnsi="Calibri"/>
        </w:rPr>
        <w:t>out</w:t>
      </w:r>
      <w:r w:rsidRPr="00070083">
        <w:rPr>
          <w:rFonts w:ascii="Calibri" w:hAnsi="Calibri"/>
        </w:rPr>
        <w:t xml:space="preserve"> the swap term. </w:t>
      </w:r>
    </w:p>
    <w:p w14:paraId="24B984FE" w14:textId="77777777" w:rsidR="00070083" w:rsidRDefault="005F2397" w:rsidP="00C46FD4">
      <w:pPr>
        <w:pStyle w:val="ListParagraph"/>
        <w:numPr>
          <w:ilvl w:val="0"/>
          <w:numId w:val="82"/>
        </w:numPr>
        <w:rPr>
          <w:rFonts w:ascii="Calibri" w:hAnsi="Calibri"/>
        </w:rPr>
      </w:pPr>
      <w:r w:rsidRPr="00070083">
        <w:rPr>
          <w:rFonts w:ascii="Calibri" w:hAnsi="Calibri"/>
        </w:rPr>
        <w:t xml:space="preserve">Amortizing swap: principal reduces in a predetermined way. </w:t>
      </w:r>
    </w:p>
    <w:p w14:paraId="4EA6070A" w14:textId="77777777" w:rsidR="00070083" w:rsidRDefault="005F2397" w:rsidP="00C46FD4">
      <w:pPr>
        <w:pStyle w:val="ListParagraph"/>
        <w:numPr>
          <w:ilvl w:val="0"/>
          <w:numId w:val="82"/>
        </w:numPr>
        <w:rPr>
          <w:rFonts w:ascii="Calibri" w:hAnsi="Calibri"/>
        </w:rPr>
      </w:pPr>
      <w:r w:rsidRPr="00070083">
        <w:rPr>
          <w:rFonts w:ascii="Calibri" w:hAnsi="Calibri"/>
        </w:rPr>
        <w:t xml:space="preserve">Step-up swap: principle increases in a predetermined way. </w:t>
      </w:r>
    </w:p>
    <w:p w14:paraId="73B91AFF" w14:textId="77777777" w:rsidR="00070083" w:rsidRDefault="005F2397" w:rsidP="00C46FD4">
      <w:pPr>
        <w:pStyle w:val="ListParagraph"/>
        <w:numPr>
          <w:ilvl w:val="0"/>
          <w:numId w:val="82"/>
        </w:numPr>
        <w:rPr>
          <w:rFonts w:ascii="Calibri" w:hAnsi="Calibri"/>
        </w:rPr>
      </w:pPr>
      <w:r w:rsidRPr="00070083">
        <w:rPr>
          <w:rFonts w:ascii="Calibri" w:hAnsi="Calibri"/>
        </w:rPr>
        <w:t xml:space="preserve">Forward (deferred) swap: parties do not begin exchange until some future period. </w:t>
      </w:r>
    </w:p>
    <w:p w14:paraId="2EC0B7F4" w14:textId="77777777" w:rsidR="00070083" w:rsidRDefault="005F2397" w:rsidP="00C46FD4">
      <w:pPr>
        <w:pStyle w:val="ListParagraph"/>
        <w:numPr>
          <w:ilvl w:val="0"/>
          <w:numId w:val="82"/>
        </w:numPr>
        <w:rPr>
          <w:rFonts w:ascii="Calibri" w:hAnsi="Calibri"/>
        </w:rPr>
      </w:pPr>
      <w:r w:rsidRPr="00070083">
        <w:rPr>
          <w:rFonts w:ascii="Calibri" w:hAnsi="Calibri"/>
          <w:b/>
        </w:rPr>
        <w:t>Constant maturity swap (CMS swap):</w:t>
      </w:r>
      <w:r w:rsidRPr="00070083">
        <w:rPr>
          <w:rFonts w:ascii="Calibri" w:hAnsi="Calibri"/>
        </w:rPr>
        <w:t xml:space="preserve"> an agreement to exchange a LIBOR rate for a swap rate.  In a constant maturity Treasury swap (CMT swap), the counterparties agree to swap a LIBOR rate for a Treasury rate.</w:t>
      </w:r>
    </w:p>
    <w:p w14:paraId="3A34EDB2" w14:textId="77777777" w:rsidR="00070083" w:rsidRDefault="005F2397" w:rsidP="00C46FD4">
      <w:pPr>
        <w:pStyle w:val="ListParagraph"/>
        <w:numPr>
          <w:ilvl w:val="0"/>
          <w:numId w:val="82"/>
        </w:numPr>
        <w:rPr>
          <w:rFonts w:ascii="Calibri" w:hAnsi="Calibri"/>
        </w:rPr>
      </w:pPr>
      <w:r w:rsidRPr="00070083">
        <w:rPr>
          <w:rFonts w:ascii="Calibri" w:hAnsi="Calibri"/>
        </w:rPr>
        <w:t>Constant maturity Treasury swap: LIBOR for T</w:t>
      </w:r>
      <w:r w:rsidR="00070083">
        <w:rPr>
          <w:rFonts w:ascii="Calibri" w:hAnsi="Calibri"/>
        </w:rPr>
        <w:t>-</w:t>
      </w:r>
      <w:r w:rsidRPr="00070083">
        <w:rPr>
          <w:rFonts w:ascii="Calibri" w:hAnsi="Calibri"/>
        </w:rPr>
        <w:t>rate</w:t>
      </w:r>
    </w:p>
    <w:p w14:paraId="59E6C643" w14:textId="77777777" w:rsidR="00070083" w:rsidRDefault="005F2397" w:rsidP="00C46FD4">
      <w:pPr>
        <w:pStyle w:val="ListParagraph"/>
        <w:numPr>
          <w:ilvl w:val="0"/>
          <w:numId w:val="82"/>
        </w:numPr>
        <w:rPr>
          <w:rFonts w:ascii="Calibri" w:hAnsi="Calibri"/>
        </w:rPr>
      </w:pPr>
      <w:r w:rsidRPr="00070083">
        <w:rPr>
          <w:rFonts w:ascii="Calibri" w:hAnsi="Calibri"/>
        </w:rPr>
        <w:t>Compounding swap: interest on one or both sides is compounded forward to the end of the swap’s life.</w:t>
      </w:r>
    </w:p>
    <w:p w14:paraId="65C740BA" w14:textId="77777777" w:rsidR="00070083" w:rsidRDefault="005F2397" w:rsidP="00C46FD4">
      <w:pPr>
        <w:pStyle w:val="ListParagraph"/>
        <w:numPr>
          <w:ilvl w:val="0"/>
          <w:numId w:val="82"/>
        </w:numPr>
        <w:rPr>
          <w:rFonts w:ascii="Calibri" w:hAnsi="Calibri"/>
        </w:rPr>
      </w:pPr>
      <w:r w:rsidRPr="00070083">
        <w:rPr>
          <w:rFonts w:ascii="Calibri" w:hAnsi="Calibri"/>
        </w:rPr>
        <w:t>LIBOR-in arrears: LIBOR rate used for current (not next) payment.</w:t>
      </w:r>
    </w:p>
    <w:p w14:paraId="420F1565" w14:textId="77777777" w:rsidR="00070083" w:rsidRDefault="005F2397" w:rsidP="00C46FD4">
      <w:pPr>
        <w:pStyle w:val="ListParagraph"/>
        <w:numPr>
          <w:ilvl w:val="0"/>
          <w:numId w:val="82"/>
        </w:numPr>
        <w:rPr>
          <w:rFonts w:ascii="Calibri" w:hAnsi="Calibri"/>
        </w:rPr>
      </w:pPr>
      <w:r w:rsidRPr="00070083">
        <w:rPr>
          <w:rFonts w:ascii="Calibri" w:hAnsi="Calibri"/>
        </w:rPr>
        <w:t>Accrual: interest on one side accrues if floating rate within a range.</w:t>
      </w:r>
    </w:p>
    <w:p w14:paraId="48C6E829" w14:textId="77777777" w:rsidR="00070083" w:rsidRDefault="005F2397" w:rsidP="00C46FD4">
      <w:pPr>
        <w:pStyle w:val="ListParagraph"/>
        <w:numPr>
          <w:ilvl w:val="0"/>
          <w:numId w:val="82"/>
        </w:numPr>
        <w:rPr>
          <w:rFonts w:ascii="Calibri" w:hAnsi="Calibri"/>
        </w:rPr>
      </w:pPr>
      <w:r w:rsidRPr="00070083">
        <w:rPr>
          <w:rFonts w:ascii="Calibri" w:hAnsi="Calibri"/>
        </w:rPr>
        <w:t xml:space="preserve">Variations on fixed-for-fixed currency swap. A cross-currency swap is essentially a fixed-for-floating interest rate swap plus a fixed-for-fixed currency swap. Also, both sides can float in a floating-for-floating currency swap. </w:t>
      </w:r>
    </w:p>
    <w:p w14:paraId="750DBD75" w14:textId="77777777" w:rsidR="00070083" w:rsidRDefault="00070083" w:rsidP="00C46FD4">
      <w:pPr>
        <w:pStyle w:val="ListParagraph"/>
        <w:numPr>
          <w:ilvl w:val="0"/>
          <w:numId w:val="82"/>
        </w:numPr>
        <w:rPr>
          <w:rFonts w:ascii="Calibri" w:hAnsi="Calibri"/>
        </w:rPr>
      </w:pPr>
      <w:r>
        <w:rPr>
          <w:rFonts w:ascii="Calibri" w:hAnsi="Calibri"/>
        </w:rPr>
        <w:t>In a quanto, a rate observed in on</w:t>
      </w:r>
      <w:r w:rsidR="005F2397" w:rsidRPr="00070083">
        <w:rPr>
          <w:rFonts w:ascii="Calibri" w:hAnsi="Calibri"/>
        </w:rPr>
        <w:t>e currency is applied to a principal amount in another currency.</w:t>
      </w:r>
    </w:p>
    <w:p w14:paraId="18BEC840" w14:textId="77777777" w:rsidR="00070083" w:rsidRDefault="005F2397" w:rsidP="00C46FD4">
      <w:pPr>
        <w:pStyle w:val="ListParagraph"/>
        <w:numPr>
          <w:ilvl w:val="0"/>
          <w:numId w:val="82"/>
        </w:numPr>
        <w:rPr>
          <w:rFonts w:ascii="Calibri" w:hAnsi="Calibri"/>
        </w:rPr>
      </w:pPr>
      <w:r w:rsidRPr="00070083">
        <w:rPr>
          <w:rFonts w:ascii="Calibri" w:hAnsi="Calibri"/>
        </w:rPr>
        <w:t>Equity swaps: agreement to exchange total return (gains plus dividends) realized on an equity index in exchange for LIBOR (both on the same principal).</w:t>
      </w:r>
    </w:p>
    <w:p w14:paraId="72A9A547" w14:textId="77777777" w:rsidR="00070083" w:rsidRDefault="005F2397" w:rsidP="00C46FD4">
      <w:pPr>
        <w:pStyle w:val="ListParagraph"/>
        <w:numPr>
          <w:ilvl w:val="0"/>
          <w:numId w:val="82"/>
        </w:numPr>
        <w:rPr>
          <w:rFonts w:ascii="Calibri" w:hAnsi="Calibri"/>
        </w:rPr>
      </w:pPr>
      <w:r w:rsidRPr="00070083">
        <w:rPr>
          <w:rFonts w:ascii="Calibri" w:hAnsi="Calibri"/>
        </w:rPr>
        <w:t xml:space="preserve">Options embedded in swaps: </w:t>
      </w:r>
    </w:p>
    <w:p w14:paraId="254ABE13" w14:textId="77777777" w:rsidR="00070083" w:rsidRDefault="005F2397" w:rsidP="00C46FD4">
      <w:pPr>
        <w:pStyle w:val="ListParagraph"/>
        <w:numPr>
          <w:ilvl w:val="1"/>
          <w:numId w:val="82"/>
        </w:numPr>
        <w:rPr>
          <w:rFonts w:ascii="Calibri" w:hAnsi="Calibri"/>
        </w:rPr>
      </w:pPr>
      <w:r w:rsidRPr="00070083">
        <w:rPr>
          <w:rFonts w:ascii="Calibri" w:hAnsi="Calibri"/>
        </w:rPr>
        <w:t>Extendable swap (one counterparty has the option to extend the swap</w:t>
      </w:r>
    </w:p>
    <w:p w14:paraId="25E3DF74" w14:textId="77777777" w:rsidR="00070083" w:rsidRDefault="005F2397" w:rsidP="00C46FD4">
      <w:pPr>
        <w:pStyle w:val="ListParagraph"/>
        <w:numPr>
          <w:ilvl w:val="1"/>
          <w:numId w:val="82"/>
        </w:numPr>
        <w:rPr>
          <w:rFonts w:ascii="Calibri" w:hAnsi="Calibri"/>
        </w:rPr>
      </w:pPr>
      <w:r w:rsidRPr="00070083">
        <w:rPr>
          <w:rFonts w:ascii="Calibri" w:hAnsi="Calibri"/>
        </w:rPr>
        <w:t>Puttable (one party has the option to terminate early)</w:t>
      </w:r>
    </w:p>
    <w:p w14:paraId="2AC4F6EE" w14:textId="3200280E" w:rsidR="005F2397" w:rsidRPr="00070083" w:rsidRDefault="005F2397" w:rsidP="00C46FD4">
      <w:pPr>
        <w:pStyle w:val="ListParagraph"/>
        <w:numPr>
          <w:ilvl w:val="1"/>
          <w:numId w:val="82"/>
        </w:numPr>
        <w:rPr>
          <w:rFonts w:ascii="Calibri" w:hAnsi="Calibri"/>
        </w:rPr>
      </w:pPr>
      <w:r w:rsidRPr="00070083">
        <w:rPr>
          <w:rFonts w:ascii="Calibri" w:hAnsi="Calibri"/>
          <w:b/>
        </w:rPr>
        <w:t>Swaptions</w:t>
      </w:r>
      <w:r w:rsidRPr="00070083">
        <w:rPr>
          <w:rFonts w:ascii="Calibri" w:hAnsi="Calibri"/>
        </w:rPr>
        <w:t xml:space="preserve"> (options on swap).</w:t>
      </w:r>
    </w:p>
    <w:p w14:paraId="4FDFA461" w14:textId="51B1F2BB" w:rsidR="00007DCE" w:rsidRDefault="00007DCE">
      <w:pPr>
        <w:rPr>
          <w:rFonts w:ascii="Calibri" w:hAnsi="Calibri"/>
        </w:rPr>
      </w:pPr>
      <w:r>
        <w:rPr>
          <w:rFonts w:ascii="Calibri" w:hAnsi="Calibri"/>
        </w:rPr>
        <w:br w:type="page"/>
      </w:r>
    </w:p>
    <w:p w14:paraId="1DF151EC" w14:textId="5E0D1919" w:rsidR="00007DCE" w:rsidRPr="008568A7" w:rsidRDefault="00E47E2D" w:rsidP="00007DCE">
      <w:pPr>
        <w:pStyle w:val="Heading2"/>
      </w:pPr>
      <w:bookmarkStart w:id="159" w:name="_Toc221895271"/>
      <w:r>
        <w:t>7</w:t>
      </w:r>
      <w:r w:rsidR="00007DCE" w:rsidRPr="008568A7">
        <w:t xml:space="preserve"> </w:t>
      </w:r>
      <w:r w:rsidR="00007DCE">
        <w:t>Questions &amp; A</w:t>
      </w:r>
      <w:r w:rsidR="00007DCE" w:rsidRPr="008568A7">
        <w:t>nswers</w:t>
      </w:r>
      <w:bookmarkEnd w:id="159"/>
      <w:r w:rsidR="00007DCE" w:rsidRPr="008568A7">
        <w:t xml:space="preserve">  </w:t>
      </w:r>
    </w:p>
    <w:p w14:paraId="4DE0833B" w14:textId="77777777" w:rsidR="00007DCE" w:rsidRPr="008568A7" w:rsidRDefault="00007DCE" w:rsidP="00007DCE">
      <w:pPr>
        <w:rPr>
          <w:rFonts w:ascii="Calibri" w:hAnsi="Calibri"/>
        </w:rPr>
      </w:pPr>
    </w:p>
    <w:p w14:paraId="391746A0" w14:textId="120382B8" w:rsidR="00007DCE" w:rsidRDefault="00007DCE" w:rsidP="00007DCE">
      <w:pPr>
        <w:pStyle w:val="Heading3"/>
      </w:pPr>
      <w:bookmarkStart w:id="160" w:name="_Toc221895272"/>
      <w:r w:rsidRPr="008568A7">
        <w:t>Questions</w:t>
      </w:r>
      <w:bookmarkEnd w:id="160"/>
      <w:r w:rsidRPr="008568A7">
        <w:t xml:space="preserve">  </w:t>
      </w:r>
    </w:p>
    <w:p w14:paraId="2BD56040" w14:textId="77777777" w:rsidR="00CD1C1B" w:rsidRPr="00CD1C1B" w:rsidRDefault="00CD1C1B" w:rsidP="00CD1C1B">
      <w:pPr>
        <w:pStyle w:val="Paragraph"/>
        <w:rPr>
          <w:rFonts w:ascii="Calibri" w:hAnsi="Calibri"/>
          <w:sz w:val="24"/>
        </w:rPr>
      </w:pPr>
      <w:r w:rsidRPr="00CD1C1B">
        <w:rPr>
          <w:rFonts w:ascii="Calibri" w:hAnsi="Calibri"/>
          <w:sz w:val="24"/>
        </w:rPr>
        <w:t>174.4. Company A can borrow at 7.0% in fixed rate markets and LIBOR plus 100 basis points in floating rate markets. If Company B, which is riskier, can borrow at 7.8% in fixed markets, at which borrowing rate in the floating rate market would any comparative borrowing advantage be neutralized such that NEITHER company has a comparative advantage in the fixed nor floating rate market?</w:t>
      </w:r>
    </w:p>
    <w:p w14:paraId="33DA4327"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20 basis points</w:t>
      </w:r>
    </w:p>
    <w:p w14:paraId="574F0915"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80 basis points</w:t>
      </w:r>
    </w:p>
    <w:p w14:paraId="0E1C4346" w14:textId="77777777" w:rsidR="00CD1C1B"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120 basis points</w:t>
      </w:r>
    </w:p>
    <w:p w14:paraId="4CFD39F2" w14:textId="0508DBDA" w:rsidR="00007DCE" w:rsidRPr="00CD1C1B" w:rsidRDefault="00CD1C1B" w:rsidP="00F60C85">
      <w:pPr>
        <w:pStyle w:val="Paragraph"/>
        <w:numPr>
          <w:ilvl w:val="0"/>
          <w:numId w:val="54"/>
        </w:numPr>
        <w:spacing w:before="0" w:after="0" w:line="240" w:lineRule="auto"/>
        <w:rPr>
          <w:rFonts w:ascii="Calibri" w:hAnsi="Calibri"/>
          <w:sz w:val="24"/>
        </w:rPr>
      </w:pPr>
      <w:r w:rsidRPr="00CD1C1B">
        <w:rPr>
          <w:rFonts w:ascii="Calibri" w:hAnsi="Calibri"/>
          <w:sz w:val="24"/>
        </w:rPr>
        <w:t>LIBOR plus 180 basis points</w:t>
      </w:r>
    </w:p>
    <w:p w14:paraId="1208FA33" w14:textId="77777777" w:rsidR="00EC3E44" w:rsidRDefault="00CD1C1B" w:rsidP="00EC3E44">
      <w:pPr>
        <w:pStyle w:val="Paragraph"/>
        <w:rPr>
          <w:rFonts w:ascii="Calibri" w:hAnsi="Calibri"/>
          <w:sz w:val="24"/>
          <w:szCs w:val="24"/>
        </w:rPr>
      </w:pPr>
      <w:r w:rsidRPr="00CD1C1B">
        <w:rPr>
          <w:rFonts w:ascii="Calibri" w:hAnsi="Calibri"/>
          <w:sz w:val="24"/>
          <w:szCs w:val="24"/>
        </w:rPr>
        <w:t xml:space="preserve">175.4. </w:t>
      </w:r>
      <w:proofErr w:type="gramStart"/>
      <w:r w:rsidRPr="00CD1C1B">
        <w:rPr>
          <w:rFonts w:ascii="Calibri" w:hAnsi="Calibri"/>
          <w:sz w:val="24"/>
          <w:szCs w:val="24"/>
        </w:rPr>
        <w:t>Consider</w:t>
      </w:r>
      <w:proofErr w:type="gramEnd"/>
      <w:r w:rsidRPr="00CD1C1B">
        <w:rPr>
          <w:rFonts w:ascii="Calibri" w:hAnsi="Calibri"/>
          <w:sz w:val="24"/>
          <w:szCs w:val="24"/>
        </w:rPr>
        <w:t xml:space="preserve"> four statements about the 5-year swap rate:</w:t>
      </w:r>
    </w:p>
    <w:p w14:paraId="66FE0B4F" w14:textId="2CC0B8FD"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is the average of the bid and offer fixed rates that a market maker is prepared to exchange for LIBOR in a standard plain vanilla 5-year swa</w:t>
      </w:r>
      <w:r w:rsidR="00EC3E44" w:rsidRPr="00EC3E44">
        <w:rPr>
          <w:rFonts w:ascii="Calibri" w:hAnsi="Calibri"/>
          <w:sz w:val="24"/>
        </w:rPr>
        <w:t>p</w:t>
      </w:r>
    </w:p>
    <w:p w14:paraId="5761B9C6"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(par) swap rate is the 5-year LIBOR/swap par yield; i.e., the fixed rate that makes the value of the swap equal to zero</w:t>
      </w:r>
    </w:p>
    <w:p w14:paraId="66115BCE" w14:textId="77777777" w:rsidR="00EC3E44"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The 5-year swap rate should be greater than the 5-year AA-rated borrowing (lending) rate</w:t>
      </w:r>
    </w:p>
    <w:p w14:paraId="2545371B" w14:textId="450DC21A" w:rsidR="00CD1C1B" w:rsidRPr="00EC3E44" w:rsidRDefault="00CD1C1B" w:rsidP="00F60C85">
      <w:pPr>
        <w:pStyle w:val="Paragraph"/>
        <w:numPr>
          <w:ilvl w:val="0"/>
          <w:numId w:val="56"/>
        </w:numPr>
        <w:spacing w:before="0" w:after="0" w:line="240" w:lineRule="auto"/>
        <w:rPr>
          <w:rFonts w:ascii="Calibri" w:hAnsi="Calibri"/>
          <w:sz w:val="24"/>
        </w:rPr>
      </w:pPr>
      <w:r w:rsidRPr="00EC3E44">
        <w:rPr>
          <w:rFonts w:ascii="Calibri" w:hAnsi="Calibri"/>
          <w:sz w:val="24"/>
        </w:rPr>
        <w:t xml:space="preserve">The 5-year swap rate is a pure </w:t>
      </w:r>
      <w:r w:rsidR="00EC3E44" w:rsidRPr="00EC3E44">
        <w:rPr>
          <w:rFonts w:ascii="Calibri" w:hAnsi="Calibri"/>
          <w:sz w:val="24"/>
        </w:rPr>
        <w:t>risk-free</w:t>
      </w:r>
      <w:r w:rsidRPr="00EC3E44">
        <w:rPr>
          <w:rFonts w:ascii="Calibri" w:hAnsi="Calibri"/>
          <w:sz w:val="24"/>
        </w:rPr>
        <w:t xml:space="preserve"> (riskless) rate</w:t>
      </w:r>
    </w:p>
    <w:p w14:paraId="0EBAD0F2" w14:textId="09CF2854" w:rsidR="00CD1C1B" w:rsidRPr="00CD1C1B" w:rsidRDefault="00CD1C1B" w:rsidP="00CD1C1B">
      <w:pPr>
        <w:pStyle w:val="Paragraph"/>
        <w:rPr>
          <w:rFonts w:ascii="Calibri" w:hAnsi="Calibri"/>
          <w:sz w:val="24"/>
          <w:szCs w:val="24"/>
        </w:rPr>
      </w:pPr>
      <w:r w:rsidRPr="00CD1C1B">
        <w:rPr>
          <w:rFonts w:ascii="Calibri" w:hAnsi="Calibri"/>
          <w:sz w:val="24"/>
          <w:szCs w:val="24"/>
        </w:rPr>
        <w:t>Which are true?</w:t>
      </w:r>
      <w:r>
        <w:rPr>
          <w:rFonts w:ascii="Calibri" w:hAnsi="Calibri"/>
          <w:sz w:val="24"/>
          <w:szCs w:val="24"/>
        </w:rPr>
        <w:br/>
      </w:r>
      <w:r w:rsidR="00EC3E44">
        <w:rPr>
          <w:rFonts w:ascii="Calibri" w:hAnsi="Calibri"/>
          <w:sz w:val="24"/>
          <w:szCs w:val="24"/>
        </w:rPr>
        <w:t xml:space="preserve">1. </w:t>
      </w:r>
      <w:proofErr w:type="gramStart"/>
      <w:r w:rsidR="00EC3E44">
        <w:rPr>
          <w:rFonts w:ascii="Calibri" w:hAnsi="Calibri"/>
          <w:sz w:val="24"/>
          <w:szCs w:val="24"/>
        </w:rPr>
        <w:t>a</w:t>
      </w:r>
      <w:proofErr w:type="gramEnd"/>
      <w:r w:rsidR="004446D3">
        <w:rPr>
          <w:rFonts w:ascii="Calibri" w:hAnsi="Calibri"/>
          <w:sz w:val="24"/>
          <w:szCs w:val="24"/>
        </w:rPr>
        <w:t xml:space="preserve"> only; 2. </w:t>
      </w:r>
      <w:proofErr w:type="gramStart"/>
      <w:r w:rsidR="004446D3">
        <w:rPr>
          <w:rFonts w:ascii="Calibri" w:hAnsi="Calibri"/>
          <w:sz w:val="24"/>
          <w:szCs w:val="24"/>
        </w:rPr>
        <w:t>a</w:t>
      </w:r>
      <w:proofErr w:type="gramEnd"/>
      <w:r w:rsidR="004446D3">
        <w:rPr>
          <w:rFonts w:ascii="Calibri" w:hAnsi="Calibri"/>
          <w:sz w:val="24"/>
          <w:szCs w:val="24"/>
        </w:rPr>
        <w:t xml:space="preserve"> &amp; b</w:t>
      </w:r>
      <w:r w:rsidR="00EC3E44">
        <w:rPr>
          <w:rFonts w:ascii="Calibri" w:hAnsi="Calibri"/>
          <w:sz w:val="24"/>
          <w:szCs w:val="24"/>
        </w:rPr>
        <w:t xml:space="preserve"> o</w:t>
      </w:r>
      <w:r w:rsidRPr="00CD1C1B">
        <w:rPr>
          <w:rFonts w:ascii="Calibri" w:hAnsi="Calibri"/>
          <w:sz w:val="24"/>
          <w:szCs w:val="24"/>
        </w:rPr>
        <w:t>nly</w:t>
      </w:r>
      <w:r w:rsidR="004446D3">
        <w:rPr>
          <w:rFonts w:ascii="Calibri" w:hAnsi="Calibri"/>
          <w:sz w:val="24"/>
          <w:szCs w:val="24"/>
        </w:rPr>
        <w:t xml:space="preserve">; 3. </w:t>
      </w:r>
      <w:proofErr w:type="gramStart"/>
      <w:r w:rsidR="004446D3">
        <w:rPr>
          <w:rFonts w:ascii="Calibri" w:hAnsi="Calibri"/>
          <w:sz w:val="24"/>
          <w:szCs w:val="24"/>
        </w:rPr>
        <w:t>b</w:t>
      </w:r>
      <w:proofErr w:type="gramEnd"/>
      <w:r w:rsidR="004446D3">
        <w:rPr>
          <w:rFonts w:ascii="Calibri" w:hAnsi="Calibri"/>
          <w:sz w:val="24"/>
          <w:szCs w:val="24"/>
        </w:rPr>
        <w:t>, c &amp; d; 4.</w:t>
      </w:r>
      <w:r w:rsidR="00EC3E44">
        <w:rPr>
          <w:rFonts w:ascii="Calibri" w:hAnsi="Calibri"/>
          <w:sz w:val="24"/>
          <w:szCs w:val="24"/>
        </w:rPr>
        <w:t xml:space="preserve"> </w:t>
      </w:r>
      <w:proofErr w:type="gramStart"/>
      <w:r w:rsidR="00EC3E44">
        <w:rPr>
          <w:rFonts w:ascii="Calibri" w:hAnsi="Calibri"/>
          <w:sz w:val="24"/>
          <w:szCs w:val="24"/>
        </w:rPr>
        <w:t>all</w:t>
      </w:r>
      <w:proofErr w:type="gramEnd"/>
      <w:r w:rsidR="00EC3E44">
        <w:rPr>
          <w:rFonts w:ascii="Calibri" w:hAnsi="Calibri"/>
          <w:sz w:val="24"/>
          <w:szCs w:val="24"/>
        </w:rPr>
        <w:t xml:space="preserve"> of the above</w:t>
      </w:r>
    </w:p>
    <w:p w14:paraId="741921F9" w14:textId="77777777" w:rsidR="00CD1C1B" w:rsidRPr="00CD1C1B" w:rsidRDefault="00CD1C1B" w:rsidP="00CD1C1B">
      <w:pPr>
        <w:pStyle w:val="Paragraph"/>
        <w:rPr>
          <w:rFonts w:ascii="Calibri" w:hAnsi="Calibri"/>
          <w:sz w:val="24"/>
          <w:szCs w:val="24"/>
        </w:rPr>
      </w:pPr>
      <w:r w:rsidRPr="00CD1C1B">
        <w:rPr>
          <w:rFonts w:ascii="Calibri" w:hAnsi="Calibri"/>
          <w:sz w:val="24"/>
          <w:szCs w:val="24"/>
        </w:rPr>
        <w:t xml:space="preserve">176.6. </w:t>
      </w:r>
      <w:proofErr w:type="gramStart"/>
      <w:r w:rsidRPr="00CD1C1B">
        <w:rPr>
          <w:rFonts w:ascii="Calibri" w:hAnsi="Calibri"/>
          <w:sz w:val="24"/>
          <w:szCs w:val="24"/>
        </w:rPr>
        <w:t>Consider</w:t>
      </w:r>
      <w:proofErr w:type="gramEnd"/>
      <w:r w:rsidRPr="00CD1C1B">
        <w:rPr>
          <w:rFonts w:ascii="Calibri" w:hAnsi="Calibri"/>
          <w:sz w:val="24"/>
          <w:szCs w:val="24"/>
        </w:rPr>
        <w:t xml:space="preserve"> two companies. Company A can borrow euros (EUR) at 5.0% or dollars (USD) at 4.0%. Riskier Company B can borrow EUR at 6.5% or USD at 6.0%. EACH of the following is TRUE except:</w:t>
      </w:r>
    </w:p>
    <w:p w14:paraId="0339432C"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an absolute advantage in both markets</w:t>
      </w:r>
    </w:p>
    <w:p w14:paraId="46D2B03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A has a comparative advantage borrowing dollars (USD)</w:t>
      </w:r>
    </w:p>
    <w:p w14:paraId="1BC042BF" w14:textId="77777777" w:rsidR="00CD1C1B"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borrowing euros (EUR)</w:t>
      </w:r>
    </w:p>
    <w:p w14:paraId="3CB6420F" w14:textId="13441ADB" w:rsidR="00B61446" w:rsidRPr="00CD1C1B" w:rsidRDefault="00CD1C1B" w:rsidP="00CD1C1B">
      <w:pPr>
        <w:pStyle w:val="Paragraph"/>
        <w:numPr>
          <w:ilvl w:val="0"/>
          <w:numId w:val="53"/>
        </w:numPr>
        <w:spacing w:before="0" w:after="0" w:line="240" w:lineRule="auto"/>
        <w:rPr>
          <w:rFonts w:ascii="Calibri" w:hAnsi="Calibri"/>
          <w:sz w:val="24"/>
          <w:szCs w:val="24"/>
        </w:rPr>
      </w:pPr>
      <w:r w:rsidRPr="00CD1C1B">
        <w:rPr>
          <w:rFonts w:ascii="Calibri" w:hAnsi="Calibri"/>
          <w:sz w:val="24"/>
          <w:szCs w:val="24"/>
        </w:rPr>
        <w:t>Company B has a comparative advantage in NEITHER market\</w:t>
      </w:r>
    </w:p>
    <w:p w14:paraId="2282ED8F" w14:textId="77777777" w:rsidR="00B61446" w:rsidRPr="00CD1C1B" w:rsidRDefault="00B61446" w:rsidP="00B61446">
      <w:pPr>
        <w:pStyle w:val="Paragraph"/>
        <w:rPr>
          <w:rFonts w:ascii="Calibri" w:hAnsi="Calibri"/>
          <w:sz w:val="24"/>
          <w:szCs w:val="24"/>
        </w:rPr>
      </w:pPr>
      <w:r w:rsidRPr="00CD1C1B">
        <w:rPr>
          <w:rFonts w:ascii="Calibri" w:hAnsi="Calibri"/>
          <w:sz w:val="24"/>
          <w:szCs w:val="24"/>
        </w:rPr>
        <w:t>178.5. With respect to a generic commodity swap, EACH of the following is true EXCEPT:</w:t>
      </w:r>
    </w:p>
    <w:p w14:paraId="13E05D5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effectively a series of forward contracts on a commodity with different maturity dates and the same delivery prices</w:t>
      </w:r>
    </w:p>
    <w:p w14:paraId="2169BD0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A Commodity swap is financially settled and does not involve any physical delivery</w:t>
      </w:r>
    </w:p>
    <w:p w14:paraId="7084A681"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Like a vanilla interest rate swap, notional is not exchanged</w:t>
      </w:r>
    </w:p>
    <w:p w14:paraId="2BF48638" w14:textId="77777777" w:rsidR="00B61446" w:rsidRPr="00CD1C1B" w:rsidRDefault="00B61446" w:rsidP="00CD1C1B">
      <w:pPr>
        <w:pStyle w:val="Paragraph"/>
        <w:numPr>
          <w:ilvl w:val="0"/>
          <w:numId w:val="52"/>
        </w:numPr>
        <w:spacing w:before="0" w:after="0" w:line="240" w:lineRule="auto"/>
        <w:rPr>
          <w:rFonts w:ascii="Calibri" w:hAnsi="Calibri"/>
          <w:sz w:val="24"/>
          <w:szCs w:val="24"/>
        </w:rPr>
      </w:pPr>
      <w:r w:rsidRPr="00CD1C1B">
        <w:rPr>
          <w:rFonts w:ascii="Calibri" w:hAnsi="Calibri"/>
          <w:sz w:val="24"/>
          <w:szCs w:val="24"/>
        </w:rPr>
        <w:t>Unlike a vanilla interest rate swap, exchanged payments are NOT netted</w:t>
      </w:r>
    </w:p>
    <w:p w14:paraId="371101E8" w14:textId="77777777" w:rsidR="00B61446" w:rsidRPr="00CD1C1B" w:rsidRDefault="00B61446" w:rsidP="00007DCE">
      <w:pPr>
        <w:pStyle w:val="Paragraph"/>
        <w:rPr>
          <w:rFonts w:ascii="Calibri" w:hAnsi="Calibri"/>
          <w:sz w:val="24"/>
          <w:szCs w:val="24"/>
        </w:rPr>
      </w:pPr>
    </w:p>
    <w:p w14:paraId="7EBB9320" w14:textId="2E5ACA22" w:rsidR="00007DCE" w:rsidRDefault="00007DCE" w:rsidP="00007DCE">
      <w:pPr>
        <w:pStyle w:val="Heading3"/>
      </w:pPr>
      <w:bookmarkStart w:id="161" w:name="_Toc221895273"/>
      <w:r>
        <w:t>Answers</w:t>
      </w:r>
      <w:bookmarkEnd w:id="161"/>
      <w:r w:rsidRPr="008568A7">
        <w:t xml:space="preserve">  </w:t>
      </w:r>
    </w:p>
    <w:p w14:paraId="7D0827BC" w14:textId="77777777" w:rsidR="00007DCE" w:rsidRPr="008568A7" w:rsidRDefault="00007DCE" w:rsidP="00007DCE">
      <w:pPr>
        <w:rPr>
          <w:rFonts w:ascii="Calibri" w:hAnsi="Calibri"/>
        </w:rPr>
      </w:pPr>
    </w:p>
    <w:p w14:paraId="63D96AA3"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175.4. </w:t>
      </w:r>
      <w:proofErr w:type="gramStart"/>
      <w:r w:rsidRPr="004446D3">
        <w:rPr>
          <w:rFonts w:ascii="Calibri" w:hAnsi="Calibri"/>
          <w:bCs/>
          <w:sz w:val="24"/>
          <w:szCs w:val="24"/>
        </w:rPr>
        <w:t>b</w:t>
      </w:r>
      <w:proofErr w:type="gramEnd"/>
      <w:r w:rsidRPr="004446D3">
        <w:rPr>
          <w:rFonts w:ascii="Calibri" w:hAnsi="Calibri"/>
          <w:bCs/>
          <w:sz w:val="24"/>
          <w:szCs w:val="24"/>
        </w:rPr>
        <w:t xml:space="preserve">. I. and II. </w:t>
      </w:r>
      <w:proofErr w:type="gramStart"/>
      <w:r w:rsidRPr="004446D3">
        <w:rPr>
          <w:rFonts w:ascii="Calibri" w:hAnsi="Calibri"/>
          <w:bCs/>
          <w:sz w:val="24"/>
          <w:szCs w:val="24"/>
        </w:rPr>
        <w:t>only</w:t>
      </w:r>
      <w:proofErr w:type="gramEnd"/>
      <w:r w:rsidRPr="004446D3">
        <w:rPr>
          <w:rFonts w:ascii="Calibri" w:hAnsi="Calibri"/>
          <w:sz w:val="24"/>
          <w:szCs w:val="24"/>
        </w:rPr>
        <w:br/>
        <w:t xml:space="preserve">Both (I.) and (II.) are true but: </w:t>
      </w:r>
      <w:r w:rsidRPr="004446D3">
        <w:rPr>
          <w:rFonts w:ascii="Calibri" w:hAnsi="Calibri"/>
          <w:sz w:val="24"/>
          <w:szCs w:val="24"/>
        </w:rPr>
        <w:br/>
        <w:t xml:space="preserve">in regard to (III.) the X-year swap rate should be LESS THAN the X-year lending/borrowing rate; </w:t>
      </w:r>
      <w:r w:rsidRPr="004446D3">
        <w:rPr>
          <w:rFonts w:ascii="Calibri" w:hAnsi="Calibri"/>
          <w:sz w:val="24"/>
          <w:szCs w:val="24"/>
        </w:rPr>
        <w:br/>
        <w:t xml:space="preserve">in regard to (IV.), like LIBOR, the swap rate is NOT riskless as there is some counterparty (default) risk. They are “near riskless.” </w:t>
      </w:r>
    </w:p>
    <w:p w14:paraId="373EC04F" w14:textId="256D2742" w:rsidR="00EC3E44" w:rsidRPr="004446D3" w:rsidRDefault="00EC3E44" w:rsidP="00EC3E44">
      <w:pPr>
        <w:pStyle w:val="Paragraph"/>
        <w:rPr>
          <w:rFonts w:ascii="Calibri" w:hAnsi="Calibri"/>
          <w:sz w:val="24"/>
          <w:szCs w:val="24"/>
        </w:rPr>
      </w:pPr>
      <w:r w:rsidRPr="004446D3">
        <w:rPr>
          <w:rFonts w:ascii="Calibri" w:hAnsi="Calibri"/>
          <w:bCs/>
          <w:sz w:val="24"/>
          <w:szCs w:val="24"/>
        </w:rPr>
        <w:t xml:space="preserve">175.4. 2. </w:t>
      </w:r>
      <w:proofErr w:type="gramStart"/>
      <w:r w:rsidRPr="004446D3">
        <w:rPr>
          <w:rFonts w:ascii="Calibri" w:hAnsi="Calibri"/>
          <w:bCs/>
          <w:sz w:val="24"/>
          <w:szCs w:val="24"/>
        </w:rPr>
        <w:t>a</w:t>
      </w:r>
      <w:proofErr w:type="gramEnd"/>
      <w:r w:rsidRPr="004446D3">
        <w:rPr>
          <w:rFonts w:ascii="Calibri" w:hAnsi="Calibri"/>
          <w:bCs/>
          <w:sz w:val="24"/>
          <w:szCs w:val="24"/>
        </w:rPr>
        <w:t xml:space="preserve"> &amp; b only</w:t>
      </w:r>
      <w:r w:rsidRPr="004446D3">
        <w:rPr>
          <w:rFonts w:ascii="Calibri" w:hAnsi="Calibri"/>
          <w:sz w:val="24"/>
          <w:szCs w:val="24"/>
        </w:rPr>
        <w:br/>
        <w:t>Both (</w:t>
      </w:r>
      <w:r w:rsidR="000C63B6" w:rsidRPr="004446D3">
        <w:rPr>
          <w:rFonts w:ascii="Calibri" w:hAnsi="Calibri"/>
          <w:sz w:val="24"/>
          <w:szCs w:val="24"/>
        </w:rPr>
        <w:t>a</w:t>
      </w:r>
      <w:r w:rsidRPr="004446D3">
        <w:rPr>
          <w:rFonts w:ascii="Calibri" w:hAnsi="Calibri"/>
          <w:sz w:val="24"/>
          <w:szCs w:val="24"/>
        </w:rPr>
        <w:t>.) and (</w:t>
      </w:r>
      <w:r w:rsidR="000C63B6" w:rsidRPr="004446D3">
        <w:rPr>
          <w:rFonts w:ascii="Calibri" w:hAnsi="Calibri"/>
          <w:sz w:val="24"/>
          <w:szCs w:val="24"/>
        </w:rPr>
        <w:t>b</w:t>
      </w:r>
      <w:r w:rsidRPr="004446D3">
        <w:rPr>
          <w:rFonts w:ascii="Calibri" w:hAnsi="Calibri"/>
          <w:sz w:val="24"/>
          <w:szCs w:val="24"/>
        </w:rPr>
        <w:t xml:space="preserve">.) are true but: </w:t>
      </w:r>
      <w:r w:rsidRPr="004446D3">
        <w:rPr>
          <w:rFonts w:ascii="Calibri" w:hAnsi="Calibri"/>
          <w:sz w:val="24"/>
          <w:szCs w:val="24"/>
        </w:rPr>
        <w:br/>
        <w:t>in regard to (</w:t>
      </w:r>
      <w:r w:rsidR="000C63B6" w:rsidRPr="004446D3">
        <w:rPr>
          <w:rFonts w:ascii="Calibri" w:hAnsi="Calibri"/>
          <w:sz w:val="24"/>
          <w:szCs w:val="24"/>
        </w:rPr>
        <w:t>c</w:t>
      </w:r>
      <w:r w:rsidRPr="004446D3">
        <w:rPr>
          <w:rFonts w:ascii="Calibri" w:hAnsi="Calibri"/>
          <w:sz w:val="24"/>
          <w:szCs w:val="24"/>
        </w:rPr>
        <w:t xml:space="preserve">.) the X-year swap rate should be LESS THAN the X-year lending/borrowing rate; </w:t>
      </w:r>
      <w:r w:rsidRPr="004446D3">
        <w:rPr>
          <w:rFonts w:ascii="Calibri" w:hAnsi="Calibri"/>
          <w:sz w:val="24"/>
          <w:szCs w:val="24"/>
        </w:rPr>
        <w:br/>
        <w:t>in regard to (</w:t>
      </w:r>
      <w:r w:rsidR="000C63B6" w:rsidRPr="004446D3">
        <w:rPr>
          <w:rFonts w:ascii="Calibri" w:hAnsi="Calibri"/>
          <w:sz w:val="24"/>
          <w:szCs w:val="24"/>
        </w:rPr>
        <w:t>d</w:t>
      </w:r>
      <w:r w:rsidRPr="004446D3">
        <w:rPr>
          <w:rFonts w:ascii="Calibri" w:hAnsi="Calibri"/>
          <w:sz w:val="24"/>
          <w:szCs w:val="24"/>
        </w:rPr>
        <w:t xml:space="preserve">.), like LIBOR, the swap rate is NOT riskless as there is some counterparty (default) risk. They are “near riskless.” </w:t>
      </w:r>
    </w:p>
    <w:p w14:paraId="6DB658BB" w14:textId="77777777" w:rsidR="00CD1C1B" w:rsidRPr="004446D3" w:rsidRDefault="00CD1C1B" w:rsidP="00CD1C1B">
      <w:pPr>
        <w:pStyle w:val="Paragraph"/>
        <w:rPr>
          <w:rFonts w:ascii="Calibri" w:hAnsi="Calibri"/>
          <w:bCs/>
          <w:sz w:val="24"/>
          <w:szCs w:val="24"/>
        </w:rPr>
      </w:pPr>
    </w:p>
    <w:p w14:paraId="75A14F41" w14:textId="0776F812" w:rsidR="00CD1C1B" w:rsidRPr="004446D3" w:rsidRDefault="00CD1C1B" w:rsidP="00CD1C1B">
      <w:pPr>
        <w:pStyle w:val="Paragraph"/>
        <w:rPr>
          <w:rFonts w:ascii="Calibri" w:hAnsi="Calibri"/>
          <w:sz w:val="24"/>
          <w:szCs w:val="24"/>
        </w:rPr>
      </w:pPr>
      <w:r w:rsidRPr="004446D3">
        <w:rPr>
          <w:rFonts w:ascii="Calibri" w:hAnsi="Calibri"/>
          <w:bCs/>
          <w:sz w:val="24"/>
          <w:szCs w:val="24"/>
        </w:rPr>
        <w:t xml:space="preserve">176.6. D. As (C) is true, (D) must be false. </w:t>
      </w:r>
      <w:r w:rsidRPr="004446D3">
        <w:rPr>
          <w:rFonts w:ascii="Calibri" w:hAnsi="Calibri"/>
          <w:sz w:val="24"/>
          <w:szCs w:val="24"/>
        </w:rPr>
        <w:br/>
        <w:t>If the differential in differentials is non-zero, both must have a comparative advantage. The differential in differentials, in this case, is:</w:t>
      </w:r>
      <w:r w:rsidRPr="004446D3">
        <w:rPr>
          <w:rFonts w:ascii="Calibri" w:hAnsi="Calibri"/>
          <w:sz w:val="24"/>
          <w:szCs w:val="24"/>
        </w:rPr>
        <w:br/>
        <w:t xml:space="preserve">(USD 6.0% - USD 4.0%) - (EUR 6.5% - EUR 5.0%)  = 2.0% - 1.5% = 0.5%. </w:t>
      </w:r>
    </w:p>
    <w:p w14:paraId="7A178102" w14:textId="77777777" w:rsidR="00CD1C1B" w:rsidRPr="004446D3" w:rsidRDefault="00CD1C1B" w:rsidP="00CD1C1B">
      <w:pPr>
        <w:pStyle w:val="Paragraph"/>
        <w:rPr>
          <w:rFonts w:ascii="Calibri" w:hAnsi="Calibri"/>
          <w:sz w:val="24"/>
          <w:szCs w:val="24"/>
        </w:rPr>
      </w:pPr>
    </w:p>
    <w:p w14:paraId="486A54B5" w14:textId="77777777" w:rsidR="00CD1C1B" w:rsidRPr="004446D3" w:rsidRDefault="00CD1C1B" w:rsidP="00CD1C1B">
      <w:pPr>
        <w:pStyle w:val="Paragraph"/>
        <w:rPr>
          <w:rFonts w:ascii="Calibri" w:hAnsi="Calibri"/>
          <w:sz w:val="24"/>
          <w:szCs w:val="24"/>
        </w:rPr>
      </w:pPr>
      <w:r w:rsidRPr="004446D3">
        <w:rPr>
          <w:rFonts w:ascii="Calibri" w:hAnsi="Calibri"/>
          <w:bCs/>
          <w:sz w:val="24"/>
          <w:szCs w:val="24"/>
        </w:rPr>
        <w:t>178.5. D. Payments are netted: the generic commodity swap is just like an interest rates swap, the only difference is that the underlying good is a commodity rather than cash such that the reference is a spot price rather than an interest rate.</w:t>
      </w:r>
    </w:p>
    <w:p w14:paraId="6141DC87" w14:textId="77777777" w:rsidR="005F2397" w:rsidRPr="004446D3" w:rsidRDefault="005F2397" w:rsidP="005F2397">
      <w:pPr>
        <w:rPr>
          <w:rFonts w:ascii="Calibri" w:hAnsi="Calibri"/>
        </w:rPr>
      </w:pPr>
      <w:r w:rsidRPr="004446D3">
        <w:rPr>
          <w:rFonts w:ascii="Calibri" w:hAnsi="Calibri"/>
        </w:rPr>
        <w:br w:type="page"/>
      </w:r>
    </w:p>
    <w:p w14:paraId="36B61F9A" w14:textId="77777777" w:rsidR="005F2397" w:rsidRPr="008568A7" w:rsidRDefault="005F2397" w:rsidP="00944F42">
      <w:pPr>
        <w:pStyle w:val="Heading1"/>
        <w:rPr>
          <w:rFonts w:ascii="Calibri" w:hAnsi="Calibri"/>
        </w:rPr>
      </w:pPr>
      <w:bookmarkStart w:id="162" w:name="_Toc254797389"/>
      <w:bookmarkStart w:id="163" w:name="_Toc221895274"/>
      <w:r w:rsidRPr="008568A7">
        <w:rPr>
          <w:rFonts w:ascii="Calibri" w:hAnsi="Calibri"/>
        </w:rPr>
        <w:t>Hull, Chapter 10: Properties of Stock Options</w:t>
      </w:r>
      <w:bookmarkEnd w:id="162"/>
      <w:bookmarkEnd w:id="163"/>
    </w:p>
    <w:p w14:paraId="03E73AC1" w14:textId="77777777" w:rsidR="00944F42" w:rsidRPr="008568A7" w:rsidRDefault="00944F42" w:rsidP="005F2397">
      <w:pPr>
        <w:rPr>
          <w:rFonts w:ascii="Calibri" w:hAnsi="Calibri"/>
        </w:rPr>
      </w:pPr>
    </w:p>
    <w:p w14:paraId="58C5AF7D" w14:textId="77777777" w:rsidR="00944F42" w:rsidRPr="008568A7" w:rsidRDefault="00944F42" w:rsidP="005F2397">
      <w:pPr>
        <w:rPr>
          <w:rFonts w:ascii="Calibri" w:hAnsi="Calibri"/>
        </w:rPr>
      </w:pPr>
    </w:p>
    <w:p w14:paraId="32EA4326" w14:textId="77777777" w:rsidR="00944F42" w:rsidRPr="008568A7" w:rsidRDefault="00944F42" w:rsidP="005F2397">
      <w:pPr>
        <w:rPr>
          <w:rFonts w:ascii="Calibri" w:hAnsi="Calibri"/>
        </w:rPr>
      </w:pPr>
      <w:r w:rsidRPr="008568A7">
        <w:rPr>
          <w:rFonts w:ascii="Calibri" w:hAnsi="Calibri"/>
          <w:noProof/>
        </w:rPr>
        <mc:AlternateContent>
          <mc:Choice Requires="wps">
            <w:drawing>
              <wp:inline distT="0" distB="0" distL="0" distR="0" wp14:anchorId="1EDB4079" wp14:editId="1BA812EA">
                <wp:extent cx="5829300" cy="3173004"/>
                <wp:effectExtent l="0" t="0" r="12700" b="2540"/>
                <wp:docPr id="242" name="Text Box 242"/>
                <wp:cNvGraphicFramePr/>
                <a:graphic xmlns:a="http://schemas.openxmlformats.org/drawingml/2006/main">
                  <a:graphicData uri="http://schemas.microsoft.com/office/word/2010/wordprocessingShape">
                    <wps:wsp>
                      <wps:cNvSpPr txBox="1"/>
                      <wps:spPr>
                        <a:xfrm>
                          <a:off x="0" y="0"/>
                          <a:ext cx="5829300" cy="3173004"/>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BBDDC" w14:textId="77777777" w:rsidR="00CF6FDD" w:rsidRPr="005368C2" w:rsidRDefault="00CF6FDD" w:rsidP="00944F42">
                            <w:pPr>
                              <w:rPr>
                                <w:b/>
                              </w:rPr>
                            </w:pPr>
                            <w:r w:rsidRPr="005368C2">
                              <w:rPr>
                                <w:b/>
                              </w:rPr>
                              <w:t>Learning Outcomes:</w:t>
                            </w:r>
                          </w:p>
                          <w:p w14:paraId="2D7F51B4" w14:textId="77777777" w:rsidR="00CF6FDD" w:rsidRPr="005368C2" w:rsidRDefault="00CF6FDD" w:rsidP="00944F42"/>
                          <w:p w14:paraId="086E2363" w14:textId="77777777" w:rsidR="00CF6FDD" w:rsidRDefault="00CF6FDD"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CF6FDD" w:rsidRPr="00944F42" w:rsidRDefault="00CF6FDD" w:rsidP="00944F42">
                            <w:pPr>
                              <w:rPr>
                                <w:sz w:val="16"/>
                                <w:szCs w:val="16"/>
                              </w:rPr>
                            </w:pPr>
                          </w:p>
                          <w:p w14:paraId="14F04A4C" w14:textId="77777777" w:rsidR="00CF6FDD" w:rsidRDefault="00CF6FDD" w:rsidP="00944F42">
                            <w:r w:rsidRPr="00944F42">
                              <w:rPr>
                                <w:b/>
                              </w:rPr>
                              <w:t>Identify, interpret and compute</w:t>
                            </w:r>
                            <w:r w:rsidRPr="005368C2">
                              <w:t xml:space="preserve"> upper and lower bounds for option prices. </w:t>
                            </w:r>
                          </w:p>
                          <w:p w14:paraId="615EF6B0" w14:textId="77777777" w:rsidR="00CF6FDD" w:rsidRPr="00944F42" w:rsidRDefault="00CF6FDD" w:rsidP="00944F42">
                            <w:pPr>
                              <w:rPr>
                                <w:sz w:val="16"/>
                                <w:szCs w:val="16"/>
                              </w:rPr>
                            </w:pPr>
                          </w:p>
                          <w:p w14:paraId="132A96CE" w14:textId="77777777" w:rsidR="00CF6FDD" w:rsidRDefault="00CF6FDD"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CF6FDD" w:rsidRPr="00944F42" w:rsidRDefault="00CF6FDD" w:rsidP="00944F42">
                            <w:pPr>
                              <w:rPr>
                                <w:sz w:val="16"/>
                                <w:szCs w:val="16"/>
                              </w:rPr>
                            </w:pPr>
                          </w:p>
                          <w:p w14:paraId="5B39428A" w14:textId="77777777" w:rsidR="00CF6FDD" w:rsidRDefault="00CF6FDD"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CF6FDD" w:rsidRPr="00944F42" w:rsidRDefault="00CF6FDD" w:rsidP="00944F42">
                            <w:pPr>
                              <w:rPr>
                                <w:sz w:val="16"/>
                                <w:szCs w:val="16"/>
                              </w:rPr>
                            </w:pPr>
                          </w:p>
                          <w:p w14:paraId="1760595E" w14:textId="44CCC633" w:rsidR="00CF6FDD" w:rsidRDefault="00CF6FDD"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CF6FDD" w:rsidRPr="005368C2" w:rsidRDefault="00CF6FDD" w:rsidP="00944F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42" o:spid="_x0000_s1046" type="#_x0000_t202" style="width:459pt;height:249.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" fillcolor="#b1c2a3" stroked="f">
                <v:textbox>
                  <w:txbxContent>
                    <w:p w14:paraId="100BBDDC" w14:textId="77777777" w:rsidR="00C452A5" w:rsidRPr="005368C2" w:rsidRDefault="00C452A5" w:rsidP="00944F42">
                      <w:pPr>
                        <w:rPr>
                          <w:b/>
                        </w:rPr>
                      </w:pPr>
                      <w:r w:rsidRPr="005368C2">
                        <w:rPr>
                          <w:b/>
                        </w:rPr>
                        <w:t>Learning Outcomes:</w:t>
                      </w:r>
                    </w:p>
                    <w:p w14:paraId="2D7F51B4" w14:textId="77777777" w:rsidR="00C452A5" w:rsidRPr="005368C2" w:rsidRDefault="00C452A5" w:rsidP="00944F42"/>
                    <w:p w14:paraId="086E2363" w14:textId="77777777" w:rsidR="00C452A5" w:rsidRDefault="00C452A5" w:rsidP="00944F42">
                      <w:r w:rsidRPr="00944F42">
                        <w:rPr>
                          <w:b/>
                        </w:rPr>
                        <w:t>Identify</w:t>
                      </w:r>
                      <w:r w:rsidRPr="005368C2">
                        <w:t xml:space="preserve"> the six factors that affect an option's price and discuss how these six factors affect the price for both European and American options. </w:t>
                      </w:r>
                    </w:p>
                    <w:p w14:paraId="04503AE6" w14:textId="77777777" w:rsidR="00C452A5" w:rsidRPr="00944F42" w:rsidRDefault="00C452A5" w:rsidP="00944F42">
                      <w:pPr>
                        <w:rPr>
                          <w:sz w:val="16"/>
                          <w:szCs w:val="16"/>
                        </w:rPr>
                      </w:pPr>
                    </w:p>
                    <w:p w14:paraId="14F04A4C" w14:textId="77777777" w:rsidR="00C452A5" w:rsidRDefault="00C452A5" w:rsidP="00944F42">
                      <w:r w:rsidRPr="00944F42">
                        <w:rPr>
                          <w:b/>
                        </w:rPr>
                        <w:t>Identify, interpret and compute</w:t>
                      </w:r>
                      <w:r w:rsidRPr="005368C2">
                        <w:t xml:space="preserve"> upper and lower bounds for option prices. </w:t>
                      </w:r>
                    </w:p>
                    <w:p w14:paraId="615EF6B0" w14:textId="77777777" w:rsidR="00C452A5" w:rsidRPr="00944F42" w:rsidRDefault="00C452A5" w:rsidP="00944F42">
                      <w:pPr>
                        <w:rPr>
                          <w:sz w:val="16"/>
                          <w:szCs w:val="16"/>
                        </w:rPr>
                      </w:pPr>
                    </w:p>
                    <w:p w14:paraId="132A96CE" w14:textId="77777777" w:rsidR="00C452A5" w:rsidRDefault="00C452A5" w:rsidP="00944F42">
                      <w:r w:rsidRPr="00944F42">
                        <w:rPr>
                          <w:b/>
                        </w:rPr>
                        <w:t>Explain</w:t>
                      </w:r>
                      <w:r w:rsidRPr="005368C2">
                        <w:t xml:space="preserve"> put</w:t>
                      </w:r>
                      <w:r w:rsidRPr="005368C2">
                        <w:rPr>
                          <w:rFonts w:cs="Monaco"/>
                        </w:rPr>
                        <w:t>‐</w:t>
                      </w:r>
                      <w:r w:rsidRPr="005368C2">
                        <w:t>call parity and calculate, using the put</w:t>
                      </w:r>
                      <w:r w:rsidRPr="005368C2">
                        <w:rPr>
                          <w:rFonts w:cs="Monaco"/>
                        </w:rPr>
                        <w:t>‐</w:t>
                      </w:r>
                      <w:r w:rsidRPr="005368C2">
                        <w:t>call parity on a non</w:t>
                      </w:r>
                      <w:r w:rsidRPr="005368C2">
                        <w:rPr>
                          <w:rFonts w:cs="Monaco"/>
                        </w:rPr>
                        <w:t>‐</w:t>
                      </w:r>
                      <w:r w:rsidRPr="005368C2">
                        <w:t>dividend</w:t>
                      </w:r>
                      <w:r w:rsidRPr="005368C2">
                        <w:rPr>
                          <w:rFonts w:cs="Monaco"/>
                        </w:rPr>
                        <w:t>‐</w:t>
                      </w:r>
                      <w:r w:rsidRPr="005368C2">
                        <w:t xml:space="preserve">paying stock, the value of a European and American option, respectively. </w:t>
                      </w:r>
                    </w:p>
                    <w:p w14:paraId="63E820A5" w14:textId="77777777" w:rsidR="00C452A5" w:rsidRPr="00944F42" w:rsidRDefault="00C452A5" w:rsidP="00944F42">
                      <w:pPr>
                        <w:rPr>
                          <w:sz w:val="16"/>
                          <w:szCs w:val="16"/>
                        </w:rPr>
                      </w:pPr>
                    </w:p>
                    <w:p w14:paraId="5B39428A" w14:textId="77777777" w:rsidR="00C452A5" w:rsidRDefault="00C452A5" w:rsidP="00944F42">
                      <w:r w:rsidRPr="00944F42">
                        <w:rPr>
                          <w:b/>
                        </w:rPr>
                        <w:t>Explain</w:t>
                      </w:r>
                      <w:r w:rsidRPr="005368C2">
                        <w:t xml:space="preserve"> the early exercise features of American call and put options on a non</w:t>
                      </w:r>
                      <w:r w:rsidRPr="005368C2">
                        <w:rPr>
                          <w:rFonts w:cs="Monaco"/>
                        </w:rPr>
                        <w:t>‐</w:t>
                      </w:r>
                      <w:r w:rsidRPr="005368C2">
                        <w:t>dividend</w:t>
                      </w:r>
                      <w:r w:rsidRPr="005368C2">
                        <w:rPr>
                          <w:rFonts w:cs="Monaco"/>
                        </w:rPr>
                        <w:t>‐</w:t>
                      </w:r>
                      <w:r w:rsidRPr="005368C2">
                        <w:t xml:space="preserve">paying stock and the price effect early exercise may have. </w:t>
                      </w:r>
                    </w:p>
                    <w:p w14:paraId="3EBA97DA" w14:textId="77777777" w:rsidR="00C452A5" w:rsidRPr="00944F42" w:rsidRDefault="00C452A5" w:rsidP="00944F42">
                      <w:pPr>
                        <w:rPr>
                          <w:sz w:val="16"/>
                          <w:szCs w:val="16"/>
                        </w:rPr>
                      </w:pPr>
                    </w:p>
                    <w:p w14:paraId="1760595E" w14:textId="44CCC633" w:rsidR="00C452A5" w:rsidRDefault="00C452A5" w:rsidP="00944F42">
                      <w:r w:rsidRPr="00944F42">
                        <w:rPr>
                          <w:b/>
                        </w:rPr>
                        <w:t>Explain</w:t>
                      </w:r>
                      <w:r w:rsidRPr="005368C2">
                        <w:t xml:space="preserve"> the effects of dividends on the put-call parity, the bounds of put and call option prices, and the early exercise feature of American options. </w:t>
                      </w:r>
                      <w:proofErr w:type="gramStart"/>
                      <w:r w:rsidRPr="005368C2">
                        <w:t>Conversion of a discount rate to a price for a U.S. Treasury bill.</w:t>
                      </w:r>
                      <w:proofErr w:type="gramEnd"/>
                    </w:p>
                    <w:p w14:paraId="66513673" w14:textId="77777777" w:rsidR="00C452A5" w:rsidRPr="005368C2" w:rsidRDefault="00C452A5" w:rsidP="00944F42"/>
                  </w:txbxContent>
                </v:textbox>
                <w10:anchorlock/>
              </v:shape>
            </w:pict>
          </mc:Fallback>
        </mc:AlternateContent>
      </w:r>
    </w:p>
    <w:p w14:paraId="601EE27E" w14:textId="77777777" w:rsidR="00944F42" w:rsidRPr="008568A7" w:rsidRDefault="00944F42" w:rsidP="005F2397">
      <w:pPr>
        <w:rPr>
          <w:rFonts w:ascii="Calibri" w:hAnsi="Calibri"/>
        </w:rPr>
      </w:pPr>
    </w:p>
    <w:p w14:paraId="1BE3E5E0" w14:textId="77777777" w:rsidR="00944F42" w:rsidRPr="008568A7" w:rsidRDefault="00944F42" w:rsidP="005F2397">
      <w:pPr>
        <w:rPr>
          <w:rFonts w:ascii="Calibri" w:hAnsi="Calibri"/>
        </w:rPr>
      </w:pPr>
    </w:p>
    <w:p w14:paraId="10F67DA5" w14:textId="77777777" w:rsidR="005F2397" w:rsidRPr="008568A7" w:rsidRDefault="005F2397" w:rsidP="007140DE">
      <w:pPr>
        <w:pStyle w:val="Heading2"/>
      </w:pPr>
      <w:bookmarkStart w:id="164" w:name="_Toc221895275"/>
      <w:r w:rsidRPr="008568A7">
        <w:t>Identify the six factors that affect an option's price and discuss how these six factors affect the price for both European and American options</w:t>
      </w:r>
      <w:bookmarkEnd w:id="164"/>
    </w:p>
    <w:p w14:paraId="5B3EF06A" w14:textId="77777777" w:rsidR="00944F42" w:rsidRPr="008568A7" w:rsidRDefault="00944F42" w:rsidP="005F2397">
      <w:pPr>
        <w:rPr>
          <w:rFonts w:ascii="Calibri" w:hAnsi="Calibri"/>
        </w:rPr>
      </w:pPr>
    </w:p>
    <w:p w14:paraId="189A0BAB" w14:textId="77777777" w:rsidR="00944F42" w:rsidRPr="008568A7" w:rsidRDefault="00944F42" w:rsidP="005F2397">
      <w:pPr>
        <w:rPr>
          <w:rFonts w:ascii="Calibri" w:hAnsi="Calibri"/>
        </w:rPr>
      </w:pPr>
    </w:p>
    <w:p w14:paraId="68BE6DF2" w14:textId="77777777" w:rsidR="00944F42" w:rsidRPr="008568A7" w:rsidRDefault="005F2397" w:rsidP="005F2397">
      <w:pPr>
        <w:rPr>
          <w:rFonts w:ascii="Calibri" w:hAnsi="Calibri"/>
        </w:rPr>
      </w:pPr>
      <w:r w:rsidRPr="008568A7">
        <w:rPr>
          <w:rFonts w:ascii="Calibri" w:hAnsi="Calibri"/>
        </w:rPr>
        <w:t>In the chart below, we show the directional impact of each inpu</w:t>
      </w:r>
      <w:r w:rsidR="00944F42" w:rsidRPr="008568A7">
        <w:rPr>
          <w:rFonts w:ascii="Calibri" w:hAnsi="Calibri"/>
        </w:rPr>
        <w:t>t on the value of a call or put:</w:t>
      </w:r>
    </w:p>
    <w:p w14:paraId="6C8CBA0C" w14:textId="77777777" w:rsidR="00944F42" w:rsidRPr="008568A7" w:rsidRDefault="00944F42" w:rsidP="005F2397">
      <w:pPr>
        <w:rPr>
          <w:rFonts w:ascii="Calibri" w:hAnsi="Calibri"/>
        </w:rPr>
      </w:pPr>
    </w:p>
    <w:tbl>
      <w:tblPr>
        <w:tblW w:w="8310" w:type="dxa"/>
        <w:jc w:val="center"/>
        <w:tblInd w:w="351" w:type="dxa"/>
        <w:tblCellMar>
          <w:left w:w="0" w:type="dxa"/>
          <w:right w:w="0" w:type="dxa"/>
        </w:tblCellMar>
        <w:tblLook w:val="04A0" w:firstRow="1" w:lastRow="0" w:firstColumn="1" w:lastColumn="0" w:noHBand="0" w:noVBand="1"/>
      </w:tblPr>
      <w:tblGrid>
        <w:gridCol w:w="2400"/>
        <w:gridCol w:w="1620"/>
        <w:gridCol w:w="2400"/>
        <w:gridCol w:w="1890"/>
      </w:tblGrid>
      <w:tr w:rsidR="005F2397" w:rsidRPr="008568A7" w14:paraId="0655BAC0" w14:textId="77777777" w:rsidTr="005F2397">
        <w:trPr>
          <w:trHeight w:val="288"/>
          <w:jc w:val="center"/>
        </w:trPr>
        <w:tc>
          <w:tcPr>
            <w:tcW w:w="8310" w:type="dxa"/>
            <w:gridSpan w:val="4"/>
            <w:tcBorders>
              <w:top w:val="single" w:sz="8" w:space="0" w:color="FFFFFF"/>
              <w:left w:val="single" w:sz="8" w:space="0" w:color="FFFFFF"/>
              <w:bottom w:val="single" w:sz="24" w:space="0" w:color="FFFFFF"/>
              <w:right w:val="single" w:sz="8" w:space="0" w:color="FFFFFF"/>
            </w:tcBorders>
            <w:shd w:val="clear" w:color="auto" w:fill="FFFFFF"/>
            <w:tcMar>
              <w:top w:w="15" w:type="dxa"/>
              <w:left w:w="108" w:type="dxa"/>
              <w:bottom w:w="0" w:type="dxa"/>
              <w:right w:w="108" w:type="dxa"/>
            </w:tcMar>
            <w:vAlign w:val="center"/>
            <w:hideMark/>
          </w:tcPr>
          <w:p w14:paraId="6DCA5618" w14:textId="77777777" w:rsidR="005F2397" w:rsidRPr="008568A7" w:rsidRDefault="005F2397" w:rsidP="005F2397">
            <w:pPr>
              <w:rPr>
                <w:rFonts w:ascii="Calibri" w:hAnsi="Calibri"/>
              </w:rPr>
            </w:pPr>
            <w:r w:rsidRPr="008568A7">
              <w:rPr>
                <w:rFonts w:ascii="Calibri" w:hAnsi="Calibri"/>
              </w:rPr>
              <w:t>Directional Impact of Each Input on Call or Put</w:t>
            </w:r>
          </w:p>
        </w:tc>
      </w:tr>
      <w:tr w:rsidR="005F2397" w:rsidRPr="008568A7" w14:paraId="757FD009" w14:textId="77777777" w:rsidTr="005F2397">
        <w:trPr>
          <w:trHeight w:val="288"/>
          <w:jc w:val="center"/>
        </w:trPr>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1EA1E1C" w14:textId="77777777" w:rsidR="005F2397" w:rsidRPr="008568A7" w:rsidRDefault="005F2397" w:rsidP="005F2397">
            <w:pPr>
              <w:rPr>
                <w:rFonts w:ascii="Calibri" w:hAnsi="Calibri"/>
              </w:rPr>
            </w:pPr>
            <w:r w:rsidRPr="008568A7">
              <w:rPr>
                <w:rFonts w:ascii="Calibri" w:hAnsi="Calibri"/>
              </w:rPr>
              <w:t>Factor</w:t>
            </w:r>
          </w:p>
        </w:tc>
        <w:tc>
          <w:tcPr>
            <w:tcW w:w="162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2D91E127" w14:textId="77777777" w:rsidR="005F2397" w:rsidRPr="008568A7" w:rsidRDefault="005F2397" w:rsidP="005F2397">
            <w:pPr>
              <w:rPr>
                <w:rFonts w:ascii="Calibri" w:hAnsi="Calibri"/>
              </w:rPr>
            </w:pPr>
            <w:r w:rsidRPr="008568A7">
              <w:rPr>
                <w:rFonts w:ascii="Calibri" w:hAnsi="Calibri"/>
              </w:rPr>
              <w:t>Symbol</w:t>
            </w:r>
          </w:p>
        </w:tc>
        <w:tc>
          <w:tcPr>
            <w:tcW w:w="240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50776BDC" w14:textId="77777777" w:rsidR="005F2397" w:rsidRPr="008568A7" w:rsidRDefault="005F2397" w:rsidP="005F2397">
            <w:pPr>
              <w:rPr>
                <w:rFonts w:ascii="Calibri" w:hAnsi="Calibri"/>
              </w:rPr>
            </w:pPr>
            <w:r w:rsidRPr="008568A7">
              <w:rPr>
                <w:rFonts w:ascii="Calibri" w:hAnsi="Calibri"/>
              </w:rPr>
              <w:t>Call</w:t>
            </w:r>
          </w:p>
        </w:tc>
        <w:tc>
          <w:tcPr>
            <w:tcW w:w="1890" w:type="dxa"/>
            <w:tcBorders>
              <w:top w:val="single" w:sz="24" w:space="0" w:color="FFFFFF"/>
              <w:left w:val="single" w:sz="8" w:space="0" w:color="FFFFFF"/>
              <w:bottom w:val="single" w:sz="8" w:space="0" w:color="000000"/>
              <w:right w:val="single" w:sz="8" w:space="0" w:color="FFFFFF"/>
            </w:tcBorders>
            <w:shd w:val="clear" w:color="auto" w:fill="FFFFFF"/>
            <w:tcMar>
              <w:top w:w="15" w:type="dxa"/>
              <w:left w:w="108" w:type="dxa"/>
              <w:bottom w:w="0" w:type="dxa"/>
              <w:right w:w="108" w:type="dxa"/>
            </w:tcMar>
            <w:vAlign w:val="center"/>
            <w:hideMark/>
          </w:tcPr>
          <w:p w14:paraId="1071B6D5" w14:textId="77777777" w:rsidR="005F2397" w:rsidRPr="008568A7" w:rsidRDefault="005F2397" w:rsidP="005F2397">
            <w:pPr>
              <w:rPr>
                <w:rFonts w:ascii="Calibri" w:hAnsi="Calibri"/>
              </w:rPr>
            </w:pPr>
            <w:r w:rsidRPr="008568A7">
              <w:rPr>
                <w:rFonts w:ascii="Calibri" w:hAnsi="Calibri"/>
              </w:rPr>
              <w:t>Put</w:t>
            </w:r>
          </w:p>
        </w:tc>
      </w:tr>
      <w:tr w:rsidR="005F2397" w:rsidRPr="008568A7" w14:paraId="58042834" w14:textId="77777777" w:rsidTr="005F2397">
        <w:trPr>
          <w:trHeight w:val="288"/>
          <w:jc w:val="center"/>
        </w:trPr>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5CCE20" w14:textId="77777777" w:rsidR="005F2397" w:rsidRPr="008568A7" w:rsidRDefault="005F2397" w:rsidP="005F2397">
            <w:pPr>
              <w:rPr>
                <w:rFonts w:ascii="Calibri" w:hAnsi="Calibri"/>
              </w:rPr>
            </w:pPr>
            <w:r w:rsidRPr="008568A7">
              <w:rPr>
                <w:rFonts w:ascii="Calibri" w:hAnsi="Calibri"/>
              </w:rPr>
              <w:t>Stock price (</w:t>
            </w:r>
            <w:r w:rsidRPr="008568A7">
              <w:rPr>
                <w:rFonts w:ascii="Calibri" w:hAnsi="Calibri"/>
              </w:rPr>
              <w:sym w:font="Wingdings" w:char="00E9"/>
            </w:r>
            <w:r w:rsidRPr="008568A7">
              <w:rPr>
                <w:rFonts w:ascii="Calibri" w:hAnsi="Calibri"/>
              </w:rPr>
              <w:t>)</w:t>
            </w:r>
          </w:p>
        </w:tc>
        <w:tc>
          <w:tcPr>
            <w:tcW w:w="162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5A5C67FB" w14:textId="77777777" w:rsidR="005F2397" w:rsidRPr="008568A7" w:rsidRDefault="005F2397" w:rsidP="005F2397">
            <w:pPr>
              <w:rPr>
                <w:rFonts w:ascii="Calibri" w:hAnsi="Calibri"/>
              </w:rPr>
            </w:pPr>
            <w:r w:rsidRPr="008568A7">
              <w:rPr>
                <w:rFonts w:ascii="Calibri" w:hAnsi="Calibri"/>
              </w:rPr>
              <w:t>S</w:t>
            </w:r>
          </w:p>
        </w:tc>
        <w:tc>
          <w:tcPr>
            <w:tcW w:w="240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60DF787"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000000"/>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0DDCCBD"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5A025DDA"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2873FEA" w14:textId="77777777" w:rsidR="005F2397" w:rsidRPr="008568A7" w:rsidRDefault="005F2397" w:rsidP="005F2397">
            <w:pPr>
              <w:rPr>
                <w:rFonts w:ascii="Calibri" w:hAnsi="Calibri"/>
              </w:rPr>
            </w:pPr>
            <w:r w:rsidRPr="008568A7">
              <w:rPr>
                <w:rFonts w:ascii="Calibri" w:hAnsi="Calibri"/>
              </w:rPr>
              <w:t>Strike price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ABBDF7" w14:textId="77777777" w:rsidR="005F2397" w:rsidRPr="008568A7" w:rsidRDefault="005F2397" w:rsidP="005F2397">
            <w:pPr>
              <w:rPr>
                <w:rFonts w:ascii="Calibri" w:hAnsi="Calibri"/>
              </w:rPr>
            </w:pPr>
            <w:r w:rsidRPr="008568A7">
              <w:rPr>
                <w:rFonts w:ascii="Calibri" w:hAnsi="Calibri"/>
              </w:rPr>
              <w:t>X</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CA36AEC"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449B06F"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234904C2"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7D751A2" w14:textId="77777777" w:rsidR="005F2397" w:rsidRPr="008568A7" w:rsidRDefault="005F2397" w:rsidP="005F2397">
            <w:pPr>
              <w:rPr>
                <w:rFonts w:ascii="Calibri" w:hAnsi="Calibri"/>
              </w:rPr>
            </w:pPr>
            <w:r w:rsidRPr="008568A7">
              <w:rPr>
                <w:rFonts w:ascii="Calibri" w:hAnsi="Calibri"/>
              </w:rPr>
              <w:t>Time to expire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A637ABD" w14:textId="77777777" w:rsidR="005F2397" w:rsidRPr="008568A7" w:rsidRDefault="005F2397" w:rsidP="005F2397">
            <w:pPr>
              <w:rPr>
                <w:rFonts w:ascii="Calibri" w:hAnsi="Calibri"/>
              </w:rPr>
            </w:pPr>
            <w:r w:rsidRPr="008568A7">
              <w:rPr>
                <w:rFonts w:ascii="Calibri" w:hAnsi="Calibri"/>
              </w:rPr>
              <w:t>T</w:t>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56851B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E12D383"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 (American)</w:t>
            </w:r>
            <w:r w:rsidRPr="008568A7">
              <w:rPr>
                <w:rFonts w:ascii="Calibri" w:hAnsi="Calibri"/>
              </w:rPr>
              <w:br/>
            </w:r>
            <w:r w:rsidRPr="008568A7">
              <w:rPr>
                <w:rFonts w:ascii="Calibri" w:hAnsi="Calibri"/>
              </w:rPr>
              <w:sym w:font="Wingdings" w:char="00F3"/>
            </w:r>
            <w:r w:rsidRPr="008568A7">
              <w:rPr>
                <w:rFonts w:ascii="Calibri" w:hAnsi="Calibri"/>
              </w:rPr>
              <w:t xml:space="preserve"> (European)</w:t>
            </w:r>
          </w:p>
        </w:tc>
      </w:tr>
      <w:tr w:rsidR="005F2397" w:rsidRPr="008568A7" w14:paraId="13EE1DE5"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3485AD9" w14:textId="77777777" w:rsidR="005F2397" w:rsidRPr="008568A7" w:rsidRDefault="005F2397" w:rsidP="005F2397">
            <w:pPr>
              <w:rPr>
                <w:rFonts w:ascii="Calibri" w:hAnsi="Calibri"/>
              </w:rPr>
            </w:pPr>
            <w:r w:rsidRPr="008568A7">
              <w:rPr>
                <w:rFonts w:ascii="Calibri" w:hAnsi="Calibri"/>
              </w:rPr>
              <w:t>Volatility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9D1FE8A" w14:textId="77777777" w:rsidR="005F2397" w:rsidRPr="008568A7" w:rsidRDefault="005F2397" w:rsidP="005F2397">
            <w:pPr>
              <w:rPr>
                <w:rFonts w:ascii="Calibri" w:hAnsi="Calibri"/>
              </w:rPr>
            </w:pPr>
            <w:r w:rsidRPr="008568A7">
              <w:rPr>
                <w:rFonts w:ascii="Calibri" w:hAnsi="Calibri"/>
              </w:rPr>
              <w:sym w:font="Symbol" w:char="0073"/>
            </w:r>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181EC77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6FD68661"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r w:rsidR="005F2397" w:rsidRPr="008568A7" w14:paraId="3E74D443" w14:textId="77777777" w:rsidTr="005F2397">
        <w:trPr>
          <w:trHeight w:val="288"/>
          <w:jc w:val="center"/>
        </w:trPr>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30FD87F9" w14:textId="77777777" w:rsidR="005F2397" w:rsidRPr="008568A7" w:rsidRDefault="005F2397" w:rsidP="005F2397">
            <w:pPr>
              <w:rPr>
                <w:rFonts w:ascii="Calibri" w:hAnsi="Calibri"/>
              </w:rPr>
            </w:pPr>
            <w:r w:rsidRPr="008568A7">
              <w:rPr>
                <w:rFonts w:ascii="Calibri" w:hAnsi="Calibri"/>
              </w:rPr>
              <w:t>Risk-free rate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095634A0" w14:textId="77777777" w:rsidR="005F2397" w:rsidRPr="008568A7" w:rsidRDefault="00EB1946" w:rsidP="005F2397">
            <w:pPr>
              <w:rPr>
                <w:rFonts w:ascii="Calibri" w:hAnsi="Calibr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240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4B2D9772"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c>
          <w:tcPr>
            <w:tcW w:w="1890" w:type="dxa"/>
            <w:tcBorders>
              <w:top w:val="single" w:sz="8" w:space="0" w:color="77933C"/>
              <w:left w:val="single" w:sz="8" w:space="0" w:color="FFFFFF"/>
              <w:bottom w:val="single" w:sz="8" w:space="0" w:color="77933C"/>
              <w:right w:val="single" w:sz="8" w:space="0" w:color="FFFFFF"/>
            </w:tcBorders>
            <w:shd w:val="clear" w:color="auto" w:fill="FFFFFF"/>
            <w:tcMar>
              <w:top w:w="15" w:type="dxa"/>
              <w:left w:w="108" w:type="dxa"/>
              <w:bottom w:w="0" w:type="dxa"/>
              <w:right w:w="108" w:type="dxa"/>
            </w:tcMar>
            <w:vAlign w:val="center"/>
            <w:hideMark/>
          </w:tcPr>
          <w:p w14:paraId="2F17C88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r>
      <w:tr w:rsidR="005F2397" w:rsidRPr="008568A7" w14:paraId="6A62550A" w14:textId="77777777" w:rsidTr="005F2397">
        <w:trPr>
          <w:trHeight w:val="288"/>
          <w:jc w:val="center"/>
        </w:trPr>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22FFD36D" w14:textId="77777777" w:rsidR="005F2397" w:rsidRPr="008568A7" w:rsidRDefault="005F2397" w:rsidP="005F2397">
            <w:pPr>
              <w:rPr>
                <w:rFonts w:ascii="Calibri" w:hAnsi="Calibri"/>
              </w:rPr>
            </w:pPr>
            <w:r w:rsidRPr="008568A7">
              <w:rPr>
                <w:rFonts w:ascii="Calibri" w:hAnsi="Calibri"/>
              </w:rPr>
              <w:t>Div. yield (</w:t>
            </w:r>
            <w:r w:rsidRPr="008568A7">
              <w:rPr>
                <w:rFonts w:ascii="Calibri" w:hAnsi="Calibri"/>
              </w:rPr>
              <w:sym w:font="Wingdings" w:char="00E9"/>
            </w:r>
            <w:r w:rsidRPr="008568A7">
              <w:rPr>
                <w:rFonts w:ascii="Calibri" w:hAnsi="Calibri"/>
              </w:rPr>
              <w:t>)</w:t>
            </w:r>
          </w:p>
        </w:tc>
        <w:tc>
          <w:tcPr>
            <w:tcW w:w="162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4B5EC235" w14:textId="77777777" w:rsidR="005F2397" w:rsidRPr="008568A7" w:rsidRDefault="005F2397" w:rsidP="005F2397">
            <w:pPr>
              <w:rPr>
                <w:rFonts w:ascii="Calibri" w:hAnsi="Calibri"/>
              </w:rPr>
            </w:pPr>
            <w:r w:rsidRPr="008568A7">
              <w:rPr>
                <w:rFonts w:ascii="Calibri" w:hAnsi="Calibri"/>
              </w:rPr>
              <w:t>D</w:t>
            </w:r>
          </w:p>
        </w:tc>
        <w:tc>
          <w:tcPr>
            <w:tcW w:w="240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0D4D3B48" w14:textId="77777777" w:rsidR="005F2397" w:rsidRPr="008568A7" w:rsidRDefault="005F2397" w:rsidP="005F2397">
            <w:pPr>
              <w:rPr>
                <w:rFonts w:ascii="Calibri" w:hAnsi="Calibri"/>
              </w:rPr>
            </w:pPr>
            <w:r w:rsidRPr="008568A7">
              <w:rPr>
                <w:rFonts w:ascii="Calibri" w:hAnsi="Calibri"/>
              </w:rPr>
              <w:sym w:font="Wingdings" w:char="00EA"/>
            </w:r>
            <w:r w:rsidRPr="008568A7">
              <w:rPr>
                <w:rFonts w:ascii="Calibri" w:hAnsi="Calibri"/>
              </w:rPr>
              <w:t xml:space="preserve"> -</w:t>
            </w:r>
          </w:p>
        </w:tc>
        <w:tc>
          <w:tcPr>
            <w:tcW w:w="1890" w:type="dxa"/>
            <w:tcBorders>
              <w:top w:val="single" w:sz="8" w:space="0" w:color="77933C"/>
              <w:left w:val="single" w:sz="8" w:space="0" w:color="FFFFFF"/>
              <w:bottom w:val="single" w:sz="8" w:space="0" w:color="FFFFFF"/>
              <w:right w:val="single" w:sz="8" w:space="0" w:color="FFFFFF"/>
            </w:tcBorders>
            <w:shd w:val="clear" w:color="auto" w:fill="FFFFFF"/>
            <w:tcMar>
              <w:top w:w="15" w:type="dxa"/>
              <w:left w:w="108" w:type="dxa"/>
              <w:bottom w:w="0" w:type="dxa"/>
              <w:right w:w="108" w:type="dxa"/>
            </w:tcMar>
            <w:vAlign w:val="center"/>
            <w:hideMark/>
          </w:tcPr>
          <w:p w14:paraId="66E7EC55" w14:textId="77777777" w:rsidR="005F2397" w:rsidRPr="008568A7" w:rsidRDefault="005F2397" w:rsidP="005F2397">
            <w:pPr>
              <w:rPr>
                <w:rFonts w:ascii="Calibri" w:hAnsi="Calibri"/>
              </w:rPr>
            </w:pPr>
            <w:r w:rsidRPr="008568A7">
              <w:rPr>
                <w:rFonts w:ascii="Calibri" w:hAnsi="Calibri"/>
              </w:rPr>
              <w:sym w:font="Wingdings" w:char="00E9"/>
            </w:r>
            <w:r w:rsidRPr="008568A7">
              <w:rPr>
                <w:rFonts w:ascii="Calibri" w:hAnsi="Calibri"/>
              </w:rPr>
              <w:t>+</w:t>
            </w:r>
          </w:p>
        </w:tc>
      </w:tr>
    </w:tbl>
    <w:p w14:paraId="59654A81" w14:textId="77777777" w:rsidR="005F2397" w:rsidRPr="008568A7" w:rsidRDefault="005F2397" w:rsidP="005F2397">
      <w:pPr>
        <w:rPr>
          <w:rFonts w:ascii="Calibri" w:hAnsi="Calibri"/>
        </w:rPr>
      </w:pPr>
    </w:p>
    <w:p w14:paraId="1DE829F5" w14:textId="77777777" w:rsidR="005F2397" w:rsidRPr="008568A7" w:rsidRDefault="005F2397" w:rsidP="005F2397">
      <w:pPr>
        <w:rPr>
          <w:rFonts w:ascii="Calibri" w:hAnsi="Calibri"/>
        </w:rPr>
      </w:pPr>
      <w:r w:rsidRPr="008568A7">
        <w:rPr>
          <w:rFonts w:ascii="Calibri" w:hAnsi="Calibri"/>
        </w:rPr>
        <w:t>Stock price: For a call option, a higher stock price implies greater intrinsic value</w:t>
      </w:r>
    </w:p>
    <w:p w14:paraId="6E9E4F7A" w14:textId="77777777" w:rsidR="005F2397" w:rsidRPr="008568A7" w:rsidRDefault="005F2397" w:rsidP="005F2397">
      <w:pPr>
        <w:rPr>
          <w:rFonts w:ascii="Calibri" w:hAnsi="Calibri"/>
        </w:rPr>
      </w:pPr>
      <w:r w:rsidRPr="008568A7">
        <w:rPr>
          <w:rFonts w:ascii="Calibri" w:hAnsi="Calibri"/>
        </w:rPr>
        <w:t>Strike price: For a call option, a higher strike price implies less intrinsic value</w:t>
      </w:r>
    </w:p>
    <w:p w14:paraId="4A5BF35B" w14:textId="77777777" w:rsidR="005F2397" w:rsidRPr="008568A7" w:rsidRDefault="005F2397" w:rsidP="005F2397">
      <w:pPr>
        <w:rPr>
          <w:rFonts w:ascii="Calibri" w:hAnsi="Calibri"/>
        </w:rPr>
      </w:pPr>
      <w:r w:rsidRPr="008568A7">
        <w:rPr>
          <w:rFonts w:ascii="Calibri" w:hAnsi="Calibri"/>
        </w:rPr>
        <w:t xml:space="preserve">Time to expiration: For an American option (call or put), option value is an increasing function with greater time to expiration. For a European option, while typically value with increase with greater time to expiration, the timing of dividends makes the relationship </w:t>
      </w:r>
      <w:r w:rsidR="00944F42" w:rsidRPr="008568A7">
        <w:rPr>
          <w:rFonts w:ascii="Calibri" w:hAnsi="Calibri"/>
        </w:rPr>
        <w:t>ambiguous</w:t>
      </w:r>
      <w:r w:rsidRPr="008568A7">
        <w:rPr>
          <w:rFonts w:ascii="Calibri" w:hAnsi="Calibri"/>
        </w:rPr>
        <w:t xml:space="preserve"> (on dividend payout, the stock tends to drop).</w:t>
      </w:r>
    </w:p>
    <w:p w14:paraId="4493C399" w14:textId="77777777" w:rsidR="005F2397" w:rsidRPr="008568A7" w:rsidRDefault="005F2397" w:rsidP="005F2397">
      <w:pPr>
        <w:rPr>
          <w:rFonts w:ascii="Calibri" w:hAnsi="Calibri"/>
        </w:rPr>
      </w:pPr>
      <w:r w:rsidRPr="008568A7">
        <w:rPr>
          <w:rFonts w:ascii="Calibri" w:hAnsi="Calibri"/>
        </w:rPr>
        <w:t>Volatility: Greater volatility increases the value of both a call and a put option</w:t>
      </w:r>
    </w:p>
    <w:p w14:paraId="73C3A0BE" w14:textId="77777777" w:rsidR="005F2397" w:rsidRPr="008568A7" w:rsidRDefault="005F2397" w:rsidP="005F2397">
      <w:pPr>
        <w:rPr>
          <w:rFonts w:ascii="Calibri" w:hAnsi="Calibri"/>
        </w:rPr>
      </w:pPr>
      <w:r w:rsidRPr="008568A7">
        <w:rPr>
          <w:rFonts w:ascii="Calibri" w:hAnsi="Calibri"/>
        </w:rPr>
        <w:t xml:space="preserve">Risk-free rate: For a European </w:t>
      </w:r>
      <w:proofErr w:type="gramStart"/>
      <w:r w:rsidRPr="008568A7">
        <w:rPr>
          <w:rFonts w:ascii="Calibri" w:hAnsi="Calibri"/>
        </w:rPr>
        <w:t>call</w:t>
      </w:r>
      <w:proofErr w:type="gramEnd"/>
      <w:r w:rsidRPr="008568A7">
        <w:rPr>
          <w:rFonts w:ascii="Calibri" w:hAnsi="Calibri"/>
        </w:rPr>
        <w:t xml:space="preserve"> option, consider that the minimum value of an option is the stock minus the discounted strike price. A higher </w:t>
      </w:r>
      <w:r w:rsidR="00944F42" w:rsidRPr="008568A7">
        <w:rPr>
          <w:rFonts w:ascii="Calibri" w:hAnsi="Calibri"/>
        </w:rPr>
        <w:t>risk-free</w:t>
      </w:r>
      <w:r w:rsidRPr="008568A7">
        <w:rPr>
          <w:rFonts w:ascii="Calibri" w:hAnsi="Calibri"/>
        </w:rPr>
        <w:t xml:space="preserve"> rate implies a lower discounted strike price; therefore, a higher </w:t>
      </w:r>
      <w:r w:rsidR="00944F42" w:rsidRPr="008568A7">
        <w:rPr>
          <w:rFonts w:ascii="Calibri" w:hAnsi="Calibri"/>
        </w:rPr>
        <w:t>risk-free</w:t>
      </w:r>
      <w:r w:rsidRPr="008568A7">
        <w:rPr>
          <w:rFonts w:ascii="Calibri" w:hAnsi="Calibri"/>
        </w:rPr>
        <w:t xml:space="preserve"> rate increases the value of the call option. </w:t>
      </w:r>
    </w:p>
    <w:p w14:paraId="32FA82E6" w14:textId="77777777" w:rsidR="005F2397" w:rsidRPr="008568A7" w:rsidRDefault="005F2397" w:rsidP="005F2397">
      <w:pPr>
        <w:rPr>
          <w:rFonts w:ascii="Calibri" w:hAnsi="Calibri"/>
        </w:rPr>
      </w:pPr>
      <w:r w:rsidRPr="008568A7">
        <w:rPr>
          <w:rFonts w:ascii="Calibri" w:hAnsi="Calibri"/>
        </w:rPr>
        <w:t>Dividend yield: As the option holder forgoes the dividend, a higher dividend reduces the call option’s value.</w:t>
      </w:r>
    </w:p>
    <w:p w14:paraId="4F7C7E5B" w14:textId="77777777" w:rsidR="005F2397" w:rsidRPr="008568A7" w:rsidRDefault="005F2397" w:rsidP="005F2397">
      <w:pPr>
        <w:rPr>
          <w:rFonts w:ascii="Calibri" w:hAnsi="Calibri"/>
        </w:rPr>
      </w:pPr>
      <w:r w:rsidRPr="008568A7">
        <w:rPr>
          <w:rFonts w:ascii="Calibri" w:hAnsi="Calibri"/>
        </w:rPr>
        <w:t xml:space="preserve">Please note that stock price, strike price, riskless rate, and </w:t>
      </w:r>
      <w:proofErr w:type="gramStart"/>
      <w:r w:rsidRPr="008568A7">
        <w:rPr>
          <w:rFonts w:ascii="Calibri" w:hAnsi="Calibri"/>
        </w:rPr>
        <w:t>time to expiration (T) are</w:t>
      </w:r>
      <w:proofErr w:type="gramEnd"/>
      <w:r w:rsidRPr="008568A7">
        <w:rPr>
          <w:rFonts w:ascii="Calibri" w:hAnsi="Calibri"/>
        </w:rPr>
        <w:t xml:space="preserve"> easily seen in the Black-Scholes-Merton; volatility is contained in the d1 and d2.</w:t>
      </w:r>
    </w:p>
    <w:p w14:paraId="760849DD" w14:textId="77777777" w:rsidR="00944F42" w:rsidRPr="008568A7" w:rsidRDefault="00944F42" w:rsidP="005F2397">
      <w:pPr>
        <w:rPr>
          <w:rFonts w:ascii="Calibri" w:hAnsi="Calibri"/>
        </w:rPr>
      </w:pPr>
    </w:p>
    <w:p w14:paraId="37069733" w14:textId="77777777" w:rsidR="005F2397" w:rsidRPr="008568A7" w:rsidRDefault="00EB1946" w:rsidP="005F2397">
      <w:pPr>
        <w:rPr>
          <w:rFonts w:ascii="Calibri" w:hAnsi="Calibri"/>
        </w:rPr>
      </w:pPr>
      <w:r>
        <w:rPr>
          <w:rFonts w:ascii="Calibri" w:hAnsi="Calibri"/>
        </w:rPr>
        <w:pict w14:anchorId="64E34BFF">
          <v:shape id="_x0000_i1041" type="#_x0000_t75" style="width:252.4pt;height:36.4pt">
            <v:imagedata r:id="rId87" o:title=""/>
          </v:shape>
        </w:pict>
      </w:r>
    </w:p>
    <w:p w14:paraId="12E3595F" w14:textId="77777777" w:rsidR="00944F42" w:rsidRPr="008568A7" w:rsidRDefault="00944F42" w:rsidP="005F2397">
      <w:pPr>
        <w:rPr>
          <w:rFonts w:ascii="Calibri" w:hAnsi="Calibri"/>
        </w:rPr>
      </w:pPr>
    </w:p>
    <w:p w14:paraId="36E83CD2" w14:textId="77777777" w:rsidR="005F2397" w:rsidRPr="008568A7" w:rsidRDefault="005F2397" w:rsidP="007140DE">
      <w:pPr>
        <w:pStyle w:val="Heading2"/>
      </w:pPr>
      <w:bookmarkStart w:id="165" w:name="_Toc221895276"/>
      <w:r w:rsidRPr="008568A7">
        <w:t>Identify, interpret and compute upper and lower bounds for option prices</w:t>
      </w:r>
      <w:bookmarkEnd w:id="165"/>
    </w:p>
    <w:p w14:paraId="06721DAF" w14:textId="77777777" w:rsidR="00944F42" w:rsidRPr="008568A7" w:rsidRDefault="00944F42" w:rsidP="005F2397">
      <w:pPr>
        <w:rPr>
          <w:rFonts w:ascii="Calibri" w:hAnsi="Calibri"/>
        </w:rPr>
      </w:pPr>
    </w:p>
    <w:p w14:paraId="62E96A6F" w14:textId="77777777" w:rsidR="005F2397" w:rsidRPr="008568A7" w:rsidRDefault="005F2397" w:rsidP="005F2397">
      <w:pPr>
        <w:rPr>
          <w:rFonts w:ascii="Calibri" w:hAnsi="Calibri"/>
        </w:rPr>
      </w:pPr>
      <w:r w:rsidRPr="008568A7">
        <w:rPr>
          <w:rFonts w:ascii="Calibri" w:hAnsi="Calibri"/>
          <w:noProof/>
        </w:rPr>
        <w:drawing>
          <wp:inline distT="0" distB="0" distL="0" distR="0" wp14:anchorId="7EE7735D" wp14:editId="1041AF0C">
            <wp:extent cx="4648200" cy="154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48200" cy="1546860"/>
                    </a:xfrm>
                    <a:prstGeom prst="rect">
                      <a:avLst/>
                    </a:prstGeom>
                    <a:noFill/>
                    <a:ln>
                      <a:noFill/>
                    </a:ln>
                  </pic:spPr>
                </pic:pic>
              </a:graphicData>
            </a:graphic>
          </wp:inline>
        </w:drawing>
      </w:r>
    </w:p>
    <w:p w14:paraId="2FA51671" w14:textId="77777777" w:rsidR="00944F42" w:rsidRPr="008568A7" w:rsidRDefault="005F2397" w:rsidP="005F2397">
      <w:pPr>
        <w:rPr>
          <w:rFonts w:ascii="Calibri" w:hAnsi="Calibri"/>
        </w:rPr>
      </w:pPr>
      <w:r w:rsidRPr="008568A7">
        <w:rPr>
          <w:rFonts w:ascii="Calibri" w:hAnsi="Calibri"/>
        </w:rPr>
        <w:t xml:space="preserve"> </w:t>
      </w:r>
    </w:p>
    <w:p w14:paraId="6B5AB907" w14:textId="77777777" w:rsidR="005F2397" w:rsidRPr="008568A7" w:rsidRDefault="005F2397" w:rsidP="005F2397">
      <w:pPr>
        <w:rPr>
          <w:rFonts w:ascii="Calibri" w:hAnsi="Calibri"/>
        </w:rPr>
      </w:pPr>
      <w:r w:rsidRPr="008568A7">
        <w:rPr>
          <w:rFonts w:ascii="Calibri" w:hAnsi="Calibri"/>
        </w:rPr>
        <w:t xml:space="preserve">To illustrate, assume a call option (c) with a strike price of $10 (K = $10) where the current stock price is also $10 (S = K = $10. We say here the option is granted at FMV). The upper bound on the call option is $10: why would you pay more for an option than you could pay for the stock? The lower bound is the maximum of zero (0) and (10 - 10e-rT). So if the option has a one-year term and the risk-free rate is 5%, then the lower bound is [10-10e(-5%)(1)] </w:t>
      </w:r>
      <w:r w:rsidRPr="008568A7">
        <w:rPr>
          <w:rFonts w:ascii="Calibri" w:hAnsi="Calibri"/>
        </w:rPr>
        <w:sym w:font="Symbol" w:char="F040"/>
      </w:r>
      <w:r w:rsidRPr="008568A7">
        <w:rPr>
          <w:rFonts w:ascii="Calibri" w:hAnsi="Calibri"/>
        </w:rPr>
        <w:t xml:space="preserve"> $0.488. That is the so-called minimum value: you would be willing to pay at least $0.49.  </w:t>
      </w:r>
    </w:p>
    <w:p w14:paraId="1279226E" w14:textId="77777777" w:rsidR="00944F42" w:rsidRPr="008568A7" w:rsidRDefault="00944F42" w:rsidP="005F2397">
      <w:pPr>
        <w:rPr>
          <w:rFonts w:ascii="Calibri" w:hAnsi="Calibri"/>
        </w:rPr>
      </w:pPr>
    </w:p>
    <w:p w14:paraId="4C2A8431" w14:textId="77777777" w:rsidR="005F2397" w:rsidRPr="008568A7" w:rsidRDefault="005F2397" w:rsidP="005F2397">
      <w:pPr>
        <w:rPr>
          <w:rFonts w:ascii="Calibri" w:hAnsi="Calibri"/>
        </w:rPr>
      </w:pPr>
      <w:r w:rsidRPr="008568A7">
        <w:rPr>
          <w:rFonts w:ascii="Calibri" w:hAnsi="Calibri"/>
        </w:rPr>
        <w:t xml:space="preserve">The lower bound on a European call is the stock price minus discounted strike price. This is called the call option’s </w:t>
      </w:r>
      <w:r w:rsidR="00944F42" w:rsidRPr="008568A7">
        <w:rPr>
          <w:rFonts w:ascii="Calibri" w:hAnsi="Calibri"/>
        </w:rPr>
        <w:t>minimum</w:t>
      </w:r>
      <w:r w:rsidRPr="008568A7">
        <w:rPr>
          <w:rFonts w:ascii="Calibri" w:hAnsi="Calibri"/>
        </w:rPr>
        <w:t xml:space="preserve"> value and is the price the Black-Scholes gives if the volatility input is equal to zero. The lower bound on a European put is discounted strike price minus the stock price.</w:t>
      </w:r>
    </w:p>
    <w:p w14:paraId="161E286A" w14:textId="77777777" w:rsidR="00944F42" w:rsidRPr="008568A7" w:rsidRDefault="00944F42" w:rsidP="005F2397">
      <w:pPr>
        <w:rPr>
          <w:rFonts w:ascii="Calibri" w:hAnsi="Calibri"/>
        </w:rPr>
      </w:pPr>
    </w:p>
    <w:p w14:paraId="1E013178" w14:textId="77777777" w:rsidR="005F2397" w:rsidRPr="008568A7" w:rsidRDefault="005F2397" w:rsidP="005F2397">
      <w:pPr>
        <w:rPr>
          <w:rFonts w:ascii="Calibri" w:hAnsi="Calibri"/>
        </w:rPr>
      </w:pPr>
      <w:r w:rsidRPr="008568A7">
        <w:rPr>
          <w:rFonts w:ascii="Calibri" w:hAnsi="Calibri"/>
        </w:rPr>
        <w:t>Explain put</w:t>
      </w:r>
      <w:r w:rsidRPr="008568A7">
        <w:rPr>
          <w:rFonts w:ascii="Calibri" w:hAnsi="Calibri" w:cs="Monaco"/>
        </w:rPr>
        <w:t>‐</w:t>
      </w:r>
      <w:r w:rsidRPr="008568A7">
        <w:rPr>
          <w:rFonts w:ascii="Calibri" w:hAnsi="Calibri"/>
        </w:rPr>
        <w:t>call parity and calculate, using the put</w:t>
      </w:r>
      <w:r w:rsidRPr="008568A7">
        <w:rPr>
          <w:rFonts w:ascii="Calibri" w:hAnsi="Calibri" w:cs="Monaco"/>
        </w:rPr>
        <w:t>‐</w:t>
      </w:r>
      <w:r w:rsidRPr="008568A7">
        <w:rPr>
          <w:rFonts w:ascii="Calibri" w:hAnsi="Calibri"/>
        </w:rPr>
        <w:t>call parity on a non</w:t>
      </w:r>
      <w:r w:rsidRPr="008568A7">
        <w:rPr>
          <w:rFonts w:ascii="Calibri" w:hAnsi="Calibri" w:cs="Monaco"/>
        </w:rPr>
        <w:t>‐</w:t>
      </w:r>
      <w:r w:rsidRPr="008568A7">
        <w:rPr>
          <w:rFonts w:ascii="Calibri" w:hAnsi="Calibri"/>
        </w:rPr>
        <w:t>dividend</w:t>
      </w:r>
      <w:r w:rsidRPr="008568A7">
        <w:rPr>
          <w:rFonts w:ascii="Calibri" w:hAnsi="Calibri" w:cs="Monaco"/>
        </w:rPr>
        <w:t>‐</w:t>
      </w:r>
      <w:r w:rsidRPr="008568A7">
        <w:rPr>
          <w:rFonts w:ascii="Calibri" w:hAnsi="Calibri"/>
        </w:rPr>
        <w:t>paying stock, the value of a European and American option</w:t>
      </w:r>
    </w:p>
    <w:p w14:paraId="2ED37C98" w14:textId="77777777" w:rsidR="005F2397" w:rsidRPr="008568A7" w:rsidRDefault="005F2397" w:rsidP="005F2397">
      <w:pPr>
        <w:rPr>
          <w:rFonts w:ascii="Calibri" w:hAnsi="Calibri"/>
        </w:rPr>
      </w:pPr>
      <w:r w:rsidRPr="008568A7">
        <w:rPr>
          <w:rFonts w:ascii="Calibri" w:hAnsi="Calibri"/>
        </w:rPr>
        <w:t xml:space="preserve">Put–call parity is based on a no-arbitrage argument; it can be shown that arbitrage opportunities exist if put–call parity does not hold. Put–call parity is given by: </w:t>
      </w:r>
    </w:p>
    <w:p w14:paraId="025FAF4F" w14:textId="77777777" w:rsidR="005F2397" w:rsidRPr="008568A7" w:rsidRDefault="005F2397" w:rsidP="005F2397">
      <w:pPr>
        <w:rPr>
          <w:rFonts w:ascii="Calibri" w:hAnsi="Calibri"/>
        </w:rPr>
      </w:pPr>
      <w:r w:rsidRPr="008568A7">
        <w:rPr>
          <w:rFonts w:ascii="Calibri" w:hAnsi="Calibri"/>
          <w:noProof/>
        </w:rPr>
        <w:drawing>
          <wp:inline distT="0" distB="0" distL="0" distR="0" wp14:anchorId="42E5275E" wp14:editId="6C2409FA">
            <wp:extent cx="171450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4500" cy="731520"/>
                    </a:xfrm>
                    <a:prstGeom prst="rect">
                      <a:avLst/>
                    </a:prstGeom>
                    <a:noFill/>
                    <a:ln>
                      <a:noFill/>
                    </a:ln>
                  </pic:spPr>
                </pic:pic>
              </a:graphicData>
            </a:graphic>
          </wp:inline>
        </w:drawing>
      </w:r>
    </w:p>
    <w:p w14:paraId="2BD5263E" w14:textId="77777777" w:rsidR="005F2397" w:rsidRPr="008568A7" w:rsidRDefault="005F2397" w:rsidP="005F2397">
      <w:pPr>
        <w:rPr>
          <w:rFonts w:ascii="Calibri" w:hAnsi="Calibri"/>
        </w:rPr>
      </w:pPr>
      <w:r w:rsidRPr="008568A7">
        <w:rPr>
          <w:rFonts w:ascii="Calibri" w:hAnsi="Calibri"/>
        </w:rPr>
        <w:t xml:space="preserve">To illustrate, assume two portfolios: </w:t>
      </w:r>
    </w:p>
    <w:p w14:paraId="2B28E960" w14:textId="77777777" w:rsidR="005F2397" w:rsidRPr="008568A7" w:rsidRDefault="005F2397" w:rsidP="005F2397">
      <w:pPr>
        <w:rPr>
          <w:rFonts w:ascii="Calibri" w:hAnsi="Calibri"/>
        </w:rPr>
      </w:pPr>
      <w:r w:rsidRPr="008568A7">
        <w:rPr>
          <w:rFonts w:ascii="Calibri" w:hAnsi="Calibri"/>
        </w:rPr>
        <w:t xml:space="preserve">The first portfolio is a call option with a strike of $10 combined with a $10 par bond. </w:t>
      </w:r>
    </w:p>
    <w:p w14:paraId="5B8DD1FA" w14:textId="77777777" w:rsidR="005F2397" w:rsidRPr="008568A7" w:rsidRDefault="005F2397" w:rsidP="005F2397">
      <w:pPr>
        <w:rPr>
          <w:rFonts w:ascii="Calibri" w:hAnsi="Calibri"/>
        </w:rPr>
      </w:pPr>
      <w:r w:rsidRPr="008568A7">
        <w:rPr>
          <w:rFonts w:ascii="Calibri" w:hAnsi="Calibri"/>
        </w:rPr>
        <w:t>The second portfolio is a put with a strike of $10 and a single share of stock priced at $10 (i.e., a protective put)</w:t>
      </w:r>
    </w:p>
    <w:p w14:paraId="6ABD564F" w14:textId="77777777" w:rsidR="005F2397" w:rsidRPr="008568A7" w:rsidRDefault="005F2397" w:rsidP="005F2397">
      <w:pPr>
        <w:rPr>
          <w:rFonts w:ascii="Calibri" w:hAnsi="Calibri"/>
        </w:rPr>
      </w:pPr>
      <w:r w:rsidRPr="008568A7">
        <w:rPr>
          <w:rFonts w:ascii="Calibri" w:hAnsi="Calibri"/>
        </w:rPr>
        <w:t>Now consider the payoff of each portfolio if the stock increases to $13</w:t>
      </w:r>
    </w:p>
    <w:p w14:paraId="7CA50384" w14:textId="77777777" w:rsidR="005F2397" w:rsidRPr="008568A7" w:rsidRDefault="005F2397" w:rsidP="005F2397">
      <w:pPr>
        <w:rPr>
          <w:rFonts w:ascii="Calibri" w:hAnsi="Calibri"/>
        </w:rPr>
      </w:pPr>
      <w:r w:rsidRPr="008568A7">
        <w:rPr>
          <w:rFonts w:ascii="Calibri" w:hAnsi="Calibri"/>
        </w:rPr>
        <w:t>The payoff on the first portfolio = $3 option gain plus $10 bond = $13</w:t>
      </w:r>
    </w:p>
    <w:p w14:paraId="6184D197" w14:textId="77777777" w:rsidR="005F2397" w:rsidRPr="008568A7" w:rsidRDefault="005F2397" w:rsidP="005F2397">
      <w:pPr>
        <w:rPr>
          <w:rFonts w:ascii="Calibri" w:hAnsi="Calibri"/>
        </w:rPr>
      </w:pPr>
      <w:r w:rsidRPr="008568A7">
        <w:rPr>
          <w:rFonts w:ascii="Calibri" w:hAnsi="Calibri"/>
        </w:rPr>
        <w:t>The payoff on the second portfolio = $13 stock price</w:t>
      </w:r>
    </w:p>
    <w:p w14:paraId="3F698AC3" w14:textId="77777777" w:rsidR="005F2397" w:rsidRPr="008568A7" w:rsidRDefault="005F2397" w:rsidP="005F2397">
      <w:pPr>
        <w:rPr>
          <w:rFonts w:ascii="Calibri" w:hAnsi="Calibri"/>
        </w:rPr>
      </w:pPr>
      <w:r w:rsidRPr="008568A7">
        <w:rPr>
          <w:rFonts w:ascii="Calibri" w:hAnsi="Calibri"/>
        </w:rPr>
        <w:t>Now consider the payoff of each portfolio if the stock drops to $7</w:t>
      </w:r>
    </w:p>
    <w:p w14:paraId="4EFD2CD0" w14:textId="77777777" w:rsidR="005F2397" w:rsidRPr="008568A7" w:rsidRDefault="005F2397" w:rsidP="005F2397">
      <w:pPr>
        <w:rPr>
          <w:rFonts w:ascii="Calibri" w:hAnsi="Calibri"/>
        </w:rPr>
      </w:pPr>
      <w:r w:rsidRPr="008568A7">
        <w:rPr>
          <w:rFonts w:ascii="Calibri" w:hAnsi="Calibri"/>
        </w:rPr>
        <w:t>The payoff on the first portfolio = $10 bond</w:t>
      </w:r>
    </w:p>
    <w:p w14:paraId="61ACF676" w14:textId="77777777" w:rsidR="005F2397" w:rsidRPr="008568A7" w:rsidRDefault="005F2397" w:rsidP="005F2397">
      <w:pPr>
        <w:rPr>
          <w:rFonts w:ascii="Calibri" w:hAnsi="Calibri"/>
        </w:rPr>
      </w:pPr>
      <w:r w:rsidRPr="008568A7">
        <w:rPr>
          <w:rFonts w:ascii="Calibri" w:hAnsi="Calibri"/>
        </w:rPr>
        <w:t>The payoff on the second portfolio = $3 gain on put option + $7 stock = $10</w:t>
      </w:r>
    </w:p>
    <w:p w14:paraId="4377F0F9" w14:textId="77777777" w:rsidR="005F2397" w:rsidRPr="008568A7" w:rsidRDefault="005F2397" w:rsidP="005F2397">
      <w:pPr>
        <w:rPr>
          <w:rFonts w:ascii="Calibri" w:hAnsi="Calibri"/>
        </w:rPr>
      </w:pPr>
      <w:r w:rsidRPr="008568A7">
        <w:rPr>
          <w:rFonts w:ascii="Calibri" w:hAnsi="Calibri"/>
        </w:rPr>
        <w:t>The portfolios have the same payoff regardless of the stock price!</w:t>
      </w:r>
    </w:p>
    <w:p w14:paraId="6B644DB5" w14:textId="77777777" w:rsidR="005F2397" w:rsidRPr="008568A7" w:rsidRDefault="005F2397" w:rsidP="005F2397">
      <w:pPr>
        <w:rPr>
          <w:rFonts w:ascii="Calibri" w:hAnsi="Calibri"/>
        </w:rPr>
      </w:pPr>
      <w:r w:rsidRPr="008568A7">
        <w:rPr>
          <w:rFonts w:ascii="Calibri" w:hAnsi="Calibri"/>
        </w:rPr>
        <w:t>Please be ready to re-arrange put-call parity. For example:</w:t>
      </w:r>
    </w:p>
    <w:p w14:paraId="0205FD03" w14:textId="77777777" w:rsidR="005F2397" w:rsidRPr="008568A7" w:rsidRDefault="00EB1946" w:rsidP="005F2397">
      <w:pPr>
        <w:rPr>
          <w:rFonts w:ascii="Calibri" w:hAnsi="Calibri"/>
        </w:rPr>
      </w:pPr>
      <w:r>
        <w:rPr>
          <w:rFonts w:ascii="Calibri" w:hAnsi="Calibri"/>
          <w:lang w:bidi="en-US"/>
        </w:rPr>
        <w:pict w14:anchorId="3D9FAAF0">
          <v:shape id="_x0000_s1026" type="#_x0000_t75" style="position:absolute;margin-left:6.75pt;margin-top:6pt;width:272.6pt;height:78.25pt;z-index:251683328">
            <v:imagedata r:id="rId90" o:title=""/>
          </v:shape>
        </w:pict>
      </w:r>
    </w:p>
    <w:p w14:paraId="3AC81111" w14:textId="77777777" w:rsidR="005F2397" w:rsidRPr="008568A7" w:rsidRDefault="005F2397" w:rsidP="005F2397">
      <w:pPr>
        <w:rPr>
          <w:rFonts w:ascii="Calibri" w:hAnsi="Calibri"/>
        </w:rPr>
      </w:pPr>
    </w:p>
    <w:p w14:paraId="28437CC4" w14:textId="77777777" w:rsidR="005F2397" w:rsidRPr="008568A7" w:rsidRDefault="005F2397" w:rsidP="005F2397">
      <w:pPr>
        <w:rPr>
          <w:rFonts w:ascii="Calibri" w:hAnsi="Calibri"/>
        </w:rPr>
      </w:pPr>
    </w:p>
    <w:p w14:paraId="40162F8A" w14:textId="77777777" w:rsidR="005F2397" w:rsidRPr="008568A7" w:rsidRDefault="005F2397" w:rsidP="005F2397">
      <w:pPr>
        <w:rPr>
          <w:rFonts w:ascii="Calibri" w:hAnsi="Calibri"/>
        </w:rPr>
      </w:pPr>
    </w:p>
    <w:p w14:paraId="2E2A8DC9"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38272" behindDoc="0" locked="0" layoutInCell="1" allowOverlap="1" wp14:anchorId="316DA16A" wp14:editId="55D62C62">
                <wp:simplePos x="0" y="0"/>
                <wp:positionH relativeFrom="column">
                  <wp:posOffset>-4628515</wp:posOffset>
                </wp:positionH>
                <wp:positionV relativeFrom="paragraph">
                  <wp:posOffset>292100</wp:posOffset>
                </wp:positionV>
                <wp:extent cx="2686050" cy="381000"/>
                <wp:effectExtent l="10160" t="6350" r="8890" b="12700"/>
                <wp:wrapNone/>
                <wp:docPr id="3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81000"/>
                        </a:xfrm>
                        <a:prstGeom prst="rect">
                          <a:avLst/>
                        </a:prstGeom>
                        <a:solidFill>
                          <a:srgbClr val="FFFF00"/>
                        </a:solidFill>
                        <a:ln w="9525">
                          <a:solidFill>
                            <a:srgbClr val="000000"/>
                          </a:solidFill>
                          <a:miter lim="800000"/>
                          <a:headEnd/>
                          <a:tailEnd/>
                        </a:ln>
                      </wps:spPr>
                      <wps:txbx>
                        <w:txbxContent>
                          <w:p w14:paraId="03F941BC" w14:textId="77777777" w:rsidR="00CF6FDD" w:rsidRPr="008C260A" w:rsidRDefault="00CF6FDD"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CF6FDD" w:rsidRPr="008C260A" w:rsidRDefault="00CF6FDD"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47" type="#_x0000_t202" style="position:absolute;margin-left:-364.4pt;margin-top:23pt;width:211.5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" fillcolor="yellow">
                <v:textbox>
                  <w:txbxContent>
                    <w:p w14:paraId="03F941BC" w14:textId="77777777" w:rsidR="00C452A5" w:rsidRPr="008C260A" w:rsidRDefault="00C452A5" w:rsidP="005F2397">
                      <w:pPr>
                        <w:jc w:val="center"/>
                        <w:rPr>
                          <w:sz w:val="18"/>
                          <w:szCs w:val="18"/>
                        </w:rPr>
                      </w:pPr>
                      <w:r w:rsidRPr="008C260A">
                        <w:rPr>
                          <w:rFonts w:hAnsi="Trebuchet MS"/>
                          <w:b/>
                          <w:bCs/>
                          <w:color w:val="FFFFFF" w:themeColor="background1"/>
                          <w:kern w:val="24"/>
                          <w:sz w:val="18"/>
                          <w:szCs w:val="18"/>
                        </w:rPr>
                        <w:t>Forward</w:t>
                      </w:r>
                    </w:p>
                    <w:p w14:paraId="0C5B7535" w14:textId="77777777" w:rsidR="00C452A5" w:rsidRPr="008C260A" w:rsidRDefault="00C452A5" w:rsidP="005F2397">
                      <w:pPr>
                        <w:jc w:val="center"/>
                        <w:rPr>
                          <w:sz w:val="18"/>
                          <w:szCs w:val="18"/>
                        </w:rPr>
                      </w:pPr>
                      <w:r w:rsidRPr="008C260A">
                        <w:rPr>
                          <w:rFonts w:hAnsi="Trebuchet MS"/>
                          <w:b/>
                          <w:bCs/>
                          <w:color w:val="FFFFFF" w:themeColor="background1"/>
                          <w:kern w:val="24"/>
                          <w:sz w:val="18"/>
                          <w:szCs w:val="18"/>
                        </w:rPr>
                        <w:t>(F</w:t>
                      </w:r>
                      <w:r w:rsidRPr="008C260A">
                        <w:rPr>
                          <w:rFonts w:hAnsi="Trebuchet MS"/>
                          <w:b/>
                          <w:bCs/>
                          <w:color w:val="FFFFFF" w:themeColor="background1"/>
                          <w:kern w:val="24"/>
                          <w:position w:val="-8"/>
                          <w:sz w:val="18"/>
                          <w:szCs w:val="18"/>
                          <w:vertAlign w:val="subscript"/>
                        </w:rPr>
                        <w:t>0</w:t>
                      </w:r>
                      <w:r w:rsidRPr="008C260A">
                        <w:rPr>
                          <w:rFonts w:hAnsi="Trebuchet MS"/>
                          <w:b/>
                          <w:bCs/>
                          <w:color w:val="FFFFFF" w:themeColor="background1"/>
                          <w:kern w:val="24"/>
                          <w:sz w:val="18"/>
                          <w:szCs w:val="18"/>
                        </w:rPr>
                        <w:t>)</w:t>
                      </w:r>
                    </w:p>
                  </w:txbxContent>
                </v:textbox>
              </v:shape>
            </w:pict>
          </mc:Fallback>
        </mc:AlternateContent>
      </w:r>
      <w:r w:rsidRPr="008568A7">
        <w:rPr>
          <w:rFonts w:ascii="Calibri" w:hAnsi="Calibri"/>
        </w:rPr>
        <w:t>Typical question:</w:t>
      </w:r>
    </w:p>
    <w:p w14:paraId="318E2AE4" w14:textId="77777777" w:rsidR="005F2397" w:rsidRPr="008568A7" w:rsidRDefault="005F2397" w:rsidP="005F2397">
      <w:pPr>
        <w:rPr>
          <w:rFonts w:ascii="Calibri" w:hAnsi="Calibri"/>
        </w:rPr>
      </w:pPr>
      <w:r w:rsidRPr="008568A7">
        <w:rPr>
          <w:rFonts w:ascii="Calibri" w:hAnsi="Calibri"/>
        </w:rPr>
        <w:t xml:space="preserve">The typical application is to solve for the price of a call or put given the other variables. For example, assume we know that a one-year European put is valued at $2. If the risk-free rate is 4%, what the value of the corresponding European </w:t>
      </w:r>
      <w:proofErr w:type="gramStart"/>
      <w:r w:rsidRPr="008568A7">
        <w:rPr>
          <w:rFonts w:ascii="Calibri" w:hAnsi="Calibri"/>
        </w:rPr>
        <w:t>call</w:t>
      </w:r>
      <w:proofErr w:type="gramEnd"/>
      <w:r w:rsidRPr="008568A7">
        <w:rPr>
          <w:rFonts w:ascii="Calibri" w:hAnsi="Calibri"/>
        </w:rPr>
        <w:t xml:space="preserve"> (i.e., one-year term) if the strike price is $10 (K = $10) and the stock price is $11 (S = $11)?</w:t>
      </w:r>
    </w:p>
    <w:p w14:paraId="3610429F" w14:textId="77777777" w:rsidR="005F2397" w:rsidRPr="008568A7" w:rsidRDefault="00EB1946" w:rsidP="005F2397">
      <w:pPr>
        <w:rPr>
          <w:rFonts w:ascii="Calibri" w:hAnsi="Calibri"/>
        </w:rPr>
      </w:pPr>
      <w:r>
        <w:rPr>
          <w:rFonts w:ascii="Calibri" w:hAnsi="Calibri"/>
        </w:rPr>
        <w:pict w14:anchorId="14719361">
          <v:shape id="_x0000_i1042" type="#_x0000_t75" style="width:413.8pt;height:34.1pt">
            <v:imagedata r:id="rId91" o:title=""/>
          </v:shape>
        </w:pict>
      </w:r>
    </w:p>
    <w:p w14:paraId="28D8A6C7" w14:textId="77777777" w:rsidR="005F2397" w:rsidRPr="008568A7" w:rsidRDefault="005F2397" w:rsidP="005F2397">
      <w:pPr>
        <w:rPr>
          <w:rFonts w:ascii="Calibri" w:hAnsi="Calibri"/>
        </w:rPr>
      </w:pPr>
      <w:r w:rsidRPr="008568A7">
        <w:rPr>
          <w:rFonts w:ascii="Calibri" w:hAnsi="Calibri"/>
        </w:rPr>
        <w:t>The following shows two examples (Hull Ex 9.1 and Hull Ex 9.2) that apply put-call parity. Note in the first case (Ex 9.1) the lower bound on the call option is given by the stock price ($51) minus the discounted strike price: lower bound = $51 stock price - $50 * EXP [-12% * 0.5] = $3.91.</w:t>
      </w:r>
    </w:p>
    <w:p w14:paraId="1A82F20B" w14:textId="77777777" w:rsidR="005F2397" w:rsidRPr="008568A7" w:rsidRDefault="005F2397" w:rsidP="005F2397">
      <w:pPr>
        <w:rPr>
          <w:rFonts w:ascii="Calibri" w:hAnsi="Calibri"/>
        </w:rPr>
      </w:pPr>
      <w:r w:rsidRPr="008568A7">
        <w:rPr>
          <w:rFonts w:ascii="Calibri" w:hAnsi="Calibri"/>
        </w:rPr>
        <w:t>The second example (second column, Ex 9.2) computes the lower bound of a European put. The lower bound here is given by $40*</w:t>
      </w:r>
      <w:proofErr w:type="gramStart"/>
      <w:r w:rsidRPr="008568A7">
        <w:rPr>
          <w:rFonts w:ascii="Calibri" w:hAnsi="Calibri"/>
        </w:rPr>
        <w:t>EXP[</w:t>
      </w:r>
      <w:proofErr w:type="gramEnd"/>
      <w:r w:rsidRPr="008568A7">
        <w:rPr>
          <w:rFonts w:ascii="Calibri" w:hAnsi="Calibri"/>
        </w:rPr>
        <w:t>(-10%*0.25)] – 38 = $1.01</w:t>
      </w:r>
    </w:p>
    <w:p w14:paraId="2C8C49FE" w14:textId="77777777" w:rsidR="005F2397" w:rsidRPr="008568A7" w:rsidRDefault="005F2397" w:rsidP="005F2397">
      <w:pPr>
        <w:rPr>
          <w:rFonts w:ascii="Calibri" w:hAnsi="Calibri"/>
        </w:rPr>
      </w:pPr>
      <w:r w:rsidRPr="008568A7">
        <w:rPr>
          <w:rFonts w:ascii="Calibri" w:hAnsi="Calibri"/>
        </w:rPr>
        <w:br w:type="page"/>
      </w:r>
    </w:p>
    <w:p w14:paraId="1CFF5F61" w14:textId="77777777" w:rsidR="005F2397" w:rsidRPr="008568A7" w:rsidRDefault="005F2397" w:rsidP="005F2397">
      <w:pPr>
        <w:rPr>
          <w:rFonts w:ascii="Calibri" w:hAnsi="Calibri"/>
        </w:rPr>
      </w:pPr>
    </w:p>
    <w:tbl>
      <w:tblPr>
        <w:tblpPr w:leftFromText="180" w:rightFromText="180" w:vertAnchor="text" w:tblpY="1"/>
        <w:tblOverlap w:val="never"/>
        <w:tblW w:w="12661" w:type="dxa"/>
        <w:tblCellMar>
          <w:left w:w="0" w:type="dxa"/>
          <w:right w:w="0" w:type="dxa"/>
        </w:tblCellMar>
        <w:tblLook w:val="04A0" w:firstRow="1" w:lastRow="0" w:firstColumn="1" w:lastColumn="0" w:noHBand="0" w:noVBand="1"/>
      </w:tblPr>
      <w:tblGrid>
        <w:gridCol w:w="792"/>
        <w:gridCol w:w="2998"/>
        <w:gridCol w:w="1625"/>
        <w:gridCol w:w="1639"/>
        <w:gridCol w:w="5607"/>
      </w:tblGrid>
      <w:tr w:rsidR="004A0131" w:rsidRPr="008568A7" w14:paraId="6A17D1A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BFAD85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14B569B" w14:textId="77777777" w:rsidR="005F2397" w:rsidRPr="008568A7" w:rsidRDefault="005F2397" w:rsidP="005F2397">
            <w:pPr>
              <w:rPr>
                <w:rFonts w:ascii="Calibri" w:hAnsi="Calibri"/>
              </w:rPr>
            </w:pPr>
          </w:p>
        </w:tc>
        <w:tc>
          <w:tcPr>
            <w:tcW w:w="1625"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2464496"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9.1 </w:t>
            </w:r>
            <w:r w:rsidRPr="008568A7">
              <w:rPr>
                <w:rFonts w:ascii="Calibri" w:hAnsi="Calibri"/>
              </w:rPr>
              <w:t>(Call)</w:t>
            </w:r>
          </w:p>
        </w:tc>
        <w:tc>
          <w:tcPr>
            <w:tcW w:w="1639"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CC204E2" w14:textId="77777777" w:rsidR="005F2397" w:rsidRPr="008568A7" w:rsidRDefault="005F2397" w:rsidP="005F2397">
            <w:pPr>
              <w:rPr>
                <w:rFonts w:ascii="Calibri" w:hAnsi="Calibri"/>
              </w:rPr>
            </w:pPr>
            <w:r w:rsidRPr="008568A7">
              <w:rPr>
                <w:rFonts w:ascii="Calibri" w:hAnsi="Calibri"/>
              </w:rPr>
              <w:br/>
            </w:r>
            <w:r w:rsidR="004A0131" w:rsidRPr="008568A7">
              <w:rPr>
                <w:rFonts w:ascii="Calibri" w:hAnsi="Calibri"/>
              </w:rPr>
              <w:t xml:space="preserve">Ex 9.2 </w:t>
            </w:r>
            <w:r w:rsidRPr="008568A7">
              <w:rPr>
                <w:rFonts w:ascii="Calibri" w:hAnsi="Calibri"/>
              </w:rPr>
              <w:t>(Put)</w:t>
            </w:r>
          </w:p>
        </w:tc>
        <w:tc>
          <w:tcPr>
            <w:tcW w:w="5607" w:type="dxa"/>
            <w:tcBorders>
              <w:top w:val="nil"/>
              <w:left w:val="nil"/>
              <w:right w:val="nil"/>
            </w:tcBorders>
            <w:shd w:val="clear" w:color="auto" w:fill="auto"/>
          </w:tcPr>
          <w:p w14:paraId="4A423C80" w14:textId="77777777" w:rsidR="005F2397" w:rsidRPr="008568A7" w:rsidRDefault="005F2397" w:rsidP="005F2397">
            <w:pPr>
              <w:rPr>
                <w:rFonts w:ascii="Calibri" w:hAnsi="Calibri"/>
              </w:rPr>
            </w:pPr>
          </w:p>
        </w:tc>
      </w:tr>
      <w:tr w:rsidR="004A0131" w:rsidRPr="008568A7" w14:paraId="3AF56F2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ED263E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8509C1E"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7821200" w14:textId="77777777" w:rsidR="005F2397" w:rsidRPr="008568A7" w:rsidRDefault="005F2397" w:rsidP="005F2397">
            <w:pPr>
              <w:rPr>
                <w:rFonts w:ascii="Calibri" w:hAnsi="Calibri"/>
              </w:rPr>
            </w:pPr>
            <w:r w:rsidRPr="008568A7">
              <w:rPr>
                <w:rFonts w:ascii="Calibri" w:hAnsi="Calibri"/>
              </w:rPr>
              <w:t>$51.00</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43F96171" w14:textId="77777777" w:rsidR="005F2397" w:rsidRPr="008568A7" w:rsidRDefault="005F2397" w:rsidP="005F2397">
            <w:pPr>
              <w:rPr>
                <w:rFonts w:ascii="Calibri" w:hAnsi="Calibri"/>
              </w:rPr>
            </w:pPr>
            <w:r w:rsidRPr="008568A7">
              <w:rPr>
                <w:rFonts w:ascii="Calibri" w:hAnsi="Calibri"/>
              </w:rPr>
              <w:t>$38.00</w:t>
            </w:r>
          </w:p>
        </w:tc>
        <w:tc>
          <w:tcPr>
            <w:tcW w:w="5607" w:type="dxa"/>
            <w:tcBorders>
              <w:left w:val="nil"/>
              <w:bottom w:val="nil"/>
              <w:right w:val="nil"/>
            </w:tcBorders>
            <w:shd w:val="clear" w:color="auto" w:fill="auto"/>
          </w:tcPr>
          <w:p w14:paraId="511C04EA" w14:textId="77777777" w:rsidR="005F2397" w:rsidRPr="008568A7" w:rsidRDefault="005F2397" w:rsidP="005F2397">
            <w:pPr>
              <w:rPr>
                <w:rFonts w:ascii="Calibri" w:hAnsi="Calibri"/>
              </w:rPr>
            </w:pPr>
          </w:p>
        </w:tc>
      </w:tr>
      <w:tr w:rsidR="004A0131" w:rsidRPr="008568A7" w14:paraId="508E8D50"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4B7204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5F666B" w14:textId="77777777" w:rsidR="005F2397" w:rsidRPr="008568A7" w:rsidRDefault="005F2397" w:rsidP="005F2397">
            <w:pPr>
              <w:rPr>
                <w:rFonts w:ascii="Calibri" w:hAnsi="Calibri"/>
              </w:rPr>
            </w:pPr>
            <w:r w:rsidRPr="008568A7">
              <w:rPr>
                <w:rFonts w:ascii="Calibri" w:hAnsi="Calibri"/>
              </w:rPr>
              <w:t>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6E8EA1E"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6A532C"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4A058365" w14:textId="77777777" w:rsidR="005F2397" w:rsidRPr="008568A7" w:rsidRDefault="005F2397" w:rsidP="005F2397">
            <w:pPr>
              <w:rPr>
                <w:rFonts w:ascii="Calibri" w:hAnsi="Calibri"/>
              </w:rPr>
            </w:pPr>
          </w:p>
        </w:tc>
      </w:tr>
      <w:tr w:rsidR="004A0131" w:rsidRPr="008568A7" w14:paraId="7F8BA3B4"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07D004D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25575BB" w14:textId="77777777" w:rsidR="005F2397" w:rsidRPr="008568A7" w:rsidRDefault="004A0131" w:rsidP="005F2397">
            <w:pPr>
              <w:rPr>
                <w:rFonts w:ascii="Calibri" w:hAnsi="Calibri"/>
              </w:rPr>
            </w:pPr>
            <w:r w:rsidRPr="008568A7">
              <w:rPr>
                <w:rFonts w:ascii="Calibri" w:hAnsi="Calibri"/>
              </w:rPr>
              <w:t>Risk-free</w:t>
            </w:r>
            <w:r w:rsidR="005F2397" w:rsidRPr="008568A7">
              <w:rPr>
                <w:rFonts w:ascii="Calibri" w:hAnsi="Calibri"/>
              </w:rPr>
              <w:t xml:space="preserve"> rate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925C6E" w14:textId="77777777" w:rsidR="005F2397" w:rsidRPr="008568A7" w:rsidRDefault="005F2397" w:rsidP="005F2397">
            <w:pPr>
              <w:rPr>
                <w:rFonts w:ascii="Calibri" w:hAnsi="Calibri"/>
              </w:rPr>
            </w:pPr>
            <w:r w:rsidRPr="008568A7">
              <w:rPr>
                <w:rFonts w:ascii="Calibri" w:hAnsi="Calibri"/>
              </w:rPr>
              <w:t>12%</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0F0A51B" w14:textId="77777777" w:rsidR="005F2397" w:rsidRPr="008568A7" w:rsidRDefault="005F2397" w:rsidP="005F2397">
            <w:pPr>
              <w:rPr>
                <w:rFonts w:ascii="Calibri" w:hAnsi="Calibri"/>
              </w:rPr>
            </w:pPr>
            <w:r w:rsidRPr="008568A7">
              <w:rPr>
                <w:rFonts w:ascii="Calibri" w:hAnsi="Calibri"/>
              </w:rPr>
              <w:t>10%</w:t>
            </w:r>
          </w:p>
        </w:tc>
        <w:tc>
          <w:tcPr>
            <w:tcW w:w="5607" w:type="dxa"/>
            <w:tcBorders>
              <w:top w:val="nil"/>
              <w:left w:val="nil"/>
              <w:bottom w:val="nil"/>
              <w:right w:val="nil"/>
            </w:tcBorders>
            <w:shd w:val="clear" w:color="auto" w:fill="auto"/>
          </w:tcPr>
          <w:p w14:paraId="7AFAB8AC" w14:textId="77777777" w:rsidR="005F2397" w:rsidRPr="008568A7" w:rsidRDefault="005F2397" w:rsidP="005F2397">
            <w:pPr>
              <w:rPr>
                <w:rFonts w:ascii="Calibri" w:hAnsi="Calibri"/>
              </w:rPr>
            </w:pPr>
          </w:p>
        </w:tc>
      </w:tr>
      <w:tr w:rsidR="004A0131" w:rsidRPr="008568A7" w14:paraId="10B02EF7"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B142F1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405F8B8D" w14:textId="77777777" w:rsidR="005F2397" w:rsidRPr="008568A7" w:rsidRDefault="005F2397" w:rsidP="005F2397">
            <w:pPr>
              <w:rPr>
                <w:rFonts w:ascii="Calibri" w:hAnsi="Calibri"/>
              </w:rPr>
            </w:pPr>
            <w:r w:rsidRPr="008568A7">
              <w:rPr>
                <w:rFonts w:ascii="Calibri" w:hAnsi="Calibri"/>
              </w:rPr>
              <w:t>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C798647" w14:textId="77777777" w:rsidR="005F2397" w:rsidRPr="008568A7" w:rsidRDefault="005F2397" w:rsidP="005F2397">
            <w:pPr>
              <w:rPr>
                <w:rFonts w:ascii="Calibri" w:hAnsi="Calibri"/>
              </w:rPr>
            </w:pPr>
            <w:r w:rsidRPr="008568A7">
              <w:rPr>
                <w:rFonts w:ascii="Calibri" w:hAnsi="Calibri"/>
              </w:rPr>
              <w:t>0.5</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D211467" w14:textId="77777777" w:rsidR="005F2397" w:rsidRPr="008568A7" w:rsidRDefault="005F2397" w:rsidP="005F2397">
            <w:pPr>
              <w:rPr>
                <w:rFonts w:ascii="Calibri" w:hAnsi="Calibri"/>
              </w:rPr>
            </w:pPr>
            <w:r w:rsidRPr="008568A7">
              <w:rPr>
                <w:rFonts w:ascii="Calibri" w:hAnsi="Calibri"/>
              </w:rPr>
              <w:t>0.25</w:t>
            </w:r>
          </w:p>
        </w:tc>
        <w:tc>
          <w:tcPr>
            <w:tcW w:w="5607" w:type="dxa"/>
            <w:tcBorders>
              <w:top w:val="nil"/>
              <w:left w:val="nil"/>
              <w:bottom w:val="nil"/>
              <w:right w:val="nil"/>
            </w:tcBorders>
            <w:shd w:val="clear" w:color="auto" w:fill="auto"/>
          </w:tcPr>
          <w:p w14:paraId="09189F9E" w14:textId="77777777" w:rsidR="005F2397" w:rsidRPr="008568A7" w:rsidRDefault="005F2397" w:rsidP="005F2397">
            <w:pPr>
              <w:rPr>
                <w:rFonts w:ascii="Calibri" w:hAnsi="Calibri"/>
              </w:rPr>
            </w:pPr>
          </w:p>
        </w:tc>
      </w:tr>
      <w:tr w:rsidR="004A0131" w:rsidRPr="008568A7" w14:paraId="358B9FF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20686E8"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F724F91" w14:textId="77777777" w:rsidR="005F2397" w:rsidRPr="008568A7" w:rsidRDefault="005F2397" w:rsidP="005F2397">
            <w:pPr>
              <w:rPr>
                <w:rFonts w:ascii="Calibri" w:hAnsi="Calibri"/>
              </w:rPr>
            </w:pPr>
            <w:r w:rsidRPr="008568A7">
              <w:rPr>
                <w:rFonts w:ascii="Calibri" w:hAnsi="Calibri"/>
              </w:rPr>
              <w:t>Volatility</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F634CFC" w14:textId="77777777" w:rsidR="005F2397" w:rsidRPr="008568A7" w:rsidRDefault="005F2397" w:rsidP="005F2397">
            <w:pPr>
              <w:rPr>
                <w:rFonts w:ascii="Calibri" w:hAnsi="Calibri"/>
              </w:rPr>
            </w:pPr>
            <w:r w:rsidRPr="008568A7">
              <w:rPr>
                <w:rFonts w:ascii="Calibri" w:hAnsi="Calibri"/>
              </w:rPr>
              <w:t>20%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F8D3B2F" w14:textId="77777777" w:rsidR="005F2397" w:rsidRPr="008568A7" w:rsidRDefault="005F2397" w:rsidP="005F2397">
            <w:pPr>
              <w:rPr>
                <w:rFonts w:ascii="Calibri" w:hAnsi="Calibri"/>
              </w:rPr>
            </w:pPr>
            <w:r w:rsidRPr="008568A7">
              <w:rPr>
                <w:rFonts w:ascii="Calibri" w:hAnsi="Calibri"/>
              </w:rPr>
              <w:t>20%</w:t>
            </w:r>
          </w:p>
        </w:tc>
        <w:tc>
          <w:tcPr>
            <w:tcW w:w="5607" w:type="dxa"/>
            <w:tcBorders>
              <w:top w:val="nil"/>
              <w:left w:val="nil"/>
              <w:bottom w:val="nil"/>
              <w:right w:val="nil"/>
            </w:tcBorders>
            <w:shd w:val="clear" w:color="auto" w:fill="auto"/>
          </w:tcPr>
          <w:p w14:paraId="48245988" w14:textId="77777777" w:rsidR="005F2397" w:rsidRPr="008568A7" w:rsidRDefault="005F2397" w:rsidP="005F2397">
            <w:pPr>
              <w:rPr>
                <w:rFonts w:ascii="Calibri" w:hAnsi="Calibri"/>
              </w:rPr>
            </w:pPr>
          </w:p>
        </w:tc>
      </w:tr>
      <w:tr w:rsidR="004A0131" w:rsidRPr="008568A7" w14:paraId="676ACEC7"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hideMark/>
          </w:tcPr>
          <w:p w14:paraId="48853766"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hideMark/>
          </w:tcPr>
          <w:p w14:paraId="39AB2E61"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bottom"/>
            <w:hideMark/>
          </w:tcPr>
          <w:p w14:paraId="771F0F69"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bottom"/>
            <w:hideMark/>
          </w:tcPr>
          <w:p w14:paraId="7D9F169E"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5B33A5C1" w14:textId="77777777" w:rsidR="005F2397" w:rsidRPr="008568A7" w:rsidRDefault="005F2397" w:rsidP="005F2397">
            <w:pPr>
              <w:rPr>
                <w:rFonts w:ascii="Calibri" w:hAnsi="Calibri"/>
              </w:rPr>
            </w:pPr>
          </w:p>
        </w:tc>
      </w:tr>
      <w:tr w:rsidR="004A0131" w:rsidRPr="008568A7" w14:paraId="725B5F3D" w14:textId="77777777" w:rsidTr="001D66B1">
        <w:trPr>
          <w:trHeight w:val="156"/>
        </w:trPr>
        <w:tc>
          <w:tcPr>
            <w:tcW w:w="5415" w:type="dxa"/>
            <w:gridSpan w:val="3"/>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078B9731" w14:textId="77777777" w:rsidR="005F2397" w:rsidRPr="008568A7" w:rsidRDefault="005F2397" w:rsidP="005F2397">
            <w:pPr>
              <w:rPr>
                <w:rFonts w:ascii="Calibri" w:hAnsi="Calibri"/>
              </w:rPr>
            </w:pPr>
            <w:r w:rsidRPr="008568A7">
              <w:rPr>
                <w:rFonts w:ascii="Calibri" w:hAnsi="Calibri"/>
              </w:rPr>
              <w:t>Scenarios (Future Payoffs)</w:t>
            </w:r>
          </w:p>
        </w:tc>
        <w:tc>
          <w:tcPr>
            <w:tcW w:w="1639" w:type="dxa"/>
            <w:tcBorders>
              <w:top w:val="nil"/>
              <w:left w:val="nil"/>
              <w:bottom w:val="single" w:sz="4" w:space="0" w:color="000000"/>
              <w:right w:val="nil"/>
            </w:tcBorders>
            <w:shd w:val="clear" w:color="auto" w:fill="A2B593"/>
            <w:tcMar>
              <w:top w:w="15" w:type="dxa"/>
              <w:left w:w="15" w:type="dxa"/>
              <w:bottom w:w="0" w:type="dxa"/>
              <w:right w:w="15" w:type="dxa"/>
            </w:tcMar>
            <w:vAlign w:val="bottom"/>
            <w:hideMark/>
          </w:tcPr>
          <w:p w14:paraId="1133DFB0" w14:textId="77777777" w:rsidR="005F2397" w:rsidRPr="008568A7" w:rsidRDefault="005F2397" w:rsidP="005F2397">
            <w:pPr>
              <w:rPr>
                <w:rFonts w:ascii="Calibri" w:hAnsi="Calibri"/>
              </w:rPr>
            </w:pPr>
            <w:r w:rsidRPr="008568A7">
              <w:rPr>
                <w:rFonts w:ascii="Calibri" w:hAnsi="Calibri"/>
              </w:rPr>
              <w:t> </w:t>
            </w:r>
          </w:p>
        </w:tc>
        <w:tc>
          <w:tcPr>
            <w:tcW w:w="5607" w:type="dxa"/>
            <w:tcBorders>
              <w:top w:val="nil"/>
              <w:left w:val="nil"/>
              <w:right w:val="nil"/>
            </w:tcBorders>
            <w:shd w:val="clear" w:color="auto" w:fill="auto"/>
          </w:tcPr>
          <w:p w14:paraId="0E190ED9" w14:textId="77777777" w:rsidR="005F2397" w:rsidRPr="008568A7" w:rsidRDefault="005F2397" w:rsidP="005F2397">
            <w:pPr>
              <w:rPr>
                <w:rFonts w:ascii="Calibri" w:hAnsi="Calibri"/>
              </w:rPr>
            </w:pPr>
          </w:p>
        </w:tc>
      </w:tr>
      <w:tr w:rsidR="004A0131" w:rsidRPr="008568A7" w14:paraId="51BA80DE" w14:textId="77777777" w:rsidTr="004A0131">
        <w:trPr>
          <w:trHeight w:val="156"/>
        </w:trPr>
        <w:tc>
          <w:tcPr>
            <w:tcW w:w="792"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661A125" w14:textId="77777777" w:rsidR="005F2397" w:rsidRPr="008568A7" w:rsidRDefault="005F2397" w:rsidP="005F2397">
            <w:pPr>
              <w:rPr>
                <w:rFonts w:ascii="Calibri" w:hAnsi="Calibri"/>
              </w:rPr>
            </w:pPr>
          </w:p>
        </w:tc>
        <w:tc>
          <w:tcPr>
            <w:tcW w:w="2998"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A6FD731" w14:textId="77777777" w:rsidR="005F2397" w:rsidRPr="008568A7" w:rsidRDefault="005F2397" w:rsidP="005F2397">
            <w:pPr>
              <w:rPr>
                <w:rFonts w:ascii="Calibri" w:hAnsi="Calibri"/>
              </w:rPr>
            </w:pPr>
            <w:r w:rsidRPr="008568A7">
              <w:rPr>
                <w:rFonts w:ascii="Calibri" w:hAnsi="Calibri"/>
              </w:rPr>
              <w:t>Stock goes up to</w:t>
            </w:r>
          </w:p>
        </w:tc>
        <w:tc>
          <w:tcPr>
            <w:tcW w:w="1625"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0F9F48F9" w14:textId="77777777" w:rsidR="005F2397" w:rsidRPr="008568A7" w:rsidRDefault="005F2397" w:rsidP="005F2397">
            <w:pPr>
              <w:rPr>
                <w:rFonts w:ascii="Calibri" w:hAnsi="Calibri"/>
              </w:rPr>
            </w:pPr>
            <w:r w:rsidRPr="008568A7">
              <w:rPr>
                <w:rFonts w:ascii="Calibri" w:hAnsi="Calibri"/>
              </w:rPr>
              <w:t xml:space="preserve">$60 </w:t>
            </w:r>
          </w:p>
        </w:tc>
        <w:tc>
          <w:tcPr>
            <w:tcW w:w="1639"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CBF2796" w14:textId="77777777" w:rsidR="005F2397" w:rsidRPr="008568A7" w:rsidRDefault="005F2397" w:rsidP="005F2397">
            <w:pPr>
              <w:rPr>
                <w:rFonts w:ascii="Calibri" w:hAnsi="Calibri"/>
              </w:rPr>
            </w:pPr>
            <w:r w:rsidRPr="008568A7">
              <w:rPr>
                <w:rFonts w:ascii="Calibri" w:hAnsi="Calibri"/>
              </w:rPr>
              <w:t xml:space="preserve">$45 </w:t>
            </w:r>
          </w:p>
        </w:tc>
        <w:tc>
          <w:tcPr>
            <w:tcW w:w="5607" w:type="dxa"/>
            <w:tcBorders>
              <w:left w:val="nil"/>
              <w:bottom w:val="nil"/>
              <w:right w:val="nil"/>
            </w:tcBorders>
            <w:shd w:val="clear" w:color="auto" w:fill="auto"/>
          </w:tcPr>
          <w:p w14:paraId="7C5E88FE" w14:textId="77777777" w:rsidR="005F2397" w:rsidRPr="008568A7" w:rsidRDefault="005F2397" w:rsidP="005F2397">
            <w:pPr>
              <w:rPr>
                <w:rFonts w:ascii="Calibri" w:hAnsi="Calibri"/>
              </w:rPr>
            </w:pPr>
          </w:p>
        </w:tc>
      </w:tr>
      <w:tr w:rsidR="004A0131" w:rsidRPr="008568A7" w14:paraId="2060EC45"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AEEA39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30066A4A"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12866B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5FA0993"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644E069F" w14:textId="77777777" w:rsidR="005F2397" w:rsidRPr="008568A7" w:rsidRDefault="005F2397" w:rsidP="005F2397">
            <w:pPr>
              <w:rPr>
                <w:rFonts w:ascii="Calibri" w:hAnsi="Calibri"/>
              </w:rPr>
            </w:pPr>
          </w:p>
        </w:tc>
      </w:tr>
      <w:tr w:rsidR="004A0131" w:rsidRPr="008568A7" w14:paraId="3D75AF7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154D9E0"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F3732CD"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A4C6CD" w14:textId="77777777" w:rsidR="005F2397" w:rsidRPr="008568A7" w:rsidRDefault="005F2397" w:rsidP="005F2397">
            <w:pPr>
              <w:rPr>
                <w:rFonts w:ascii="Calibri" w:hAnsi="Calibri"/>
              </w:rPr>
            </w:pPr>
            <w:r w:rsidRPr="008568A7">
              <w:rPr>
                <w:rFonts w:ascii="Calibri" w:hAnsi="Calibri"/>
              </w:rPr>
              <w:t>$60.00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536B88B4" w14:textId="77777777" w:rsidR="005F2397" w:rsidRPr="008568A7" w:rsidRDefault="005F2397" w:rsidP="005F2397">
            <w:pPr>
              <w:rPr>
                <w:rFonts w:ascii="Calibri" w:hAnsi="Calibri"/>
              </w:rPr>
            </w:pPr>
            <w:r w:rsidRPr="008568A7">
              <w:rPr>
                <w:rFonts w:ascii="Calibri" w:hAnsi="Calibri"/>
              </w:rPr>
              <w:t>$45.00</w:t>
            </w:r>
          </w:p>
        </w:tc>
        <w:tc>
          <w:tcPr>
            <w:tcW w:w="5607" w:type="dxa"/>
            <w:tcBorders>
              <w:top w:val="nil"/>
              <w:left w:val="nil"/>
              <w:bottom w:val="nil"/>
              <w:right w:val="nil"/>
            </w:tcBorders>
            <w:shd w:val="clear" w:color="auto" w:fill="auto"/>
          </w:tcPr>
          <w:p w14:paraId="5F684040" w14:textId="77777777" w:rsidR="005F2397" w:rsidRPr="008568A7" w:rsidRDefault="005F2397" w:rsidP="005F2397">
            <w:pPr>
              <w:rPr>
                <w:rFonts w:ascii="Calibri" w:hAnsi="Calibri"/>
              </w:rPr>
            </w:pPr>
          </w:p>
        </w:tc>
      </w:tr>
      <w:tr w:rsidR="004A0131" w:rsidRPr="008568A7" w14:paraId="0D5E801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66D853D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4167957"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D39C497"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6C37A15B"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2D360B5B" w14:textId="77777777" w:rsidR="005F2397" w:rsidRPr="008568A7" w:rsidRDefault="005F2397" w:rsidP="005F2397">
            <w:pPr>
              <w:rPr>
                <w:rFonts w:ascii="Calibri" w:hAnsi="Calibri"/>
              </w:rPr>
            </w:pPr>
          </w:p>
        </w:tc>
      </w:tr>
      <w:tr w:rsidR="004A0131" w:rsidRPr="008568A7" w14:paraId="550C5A8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7D64F0F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47DCC57" w14:textId="77777777" w:rsidR="005F2397" w:rsidRPr="008568A7" w:rsidRDefault="005F2397" w:rsidP="005F2397">
            <w:pPr>
              <w:rPr>
                <w:rFonts w:ascii="Calibri" w:hAnsi="Calibri"/>
              </w:rPr>
            </w:pPr>
            <w:r w:rsidRPr="008568A7">
              <w:rPr>
                <w:rFonts w:ascii="Calibri" w:hAnsi="Calibri"/>
              </w:rPr>
              <w:t>Stock goes down to</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0914E287" w14:textId="77777777" w:rsidR="005F2397" w:rsidRPr="008568A7" w:rsidRDefault="005F2397" w:rsidP="005F2397">
            <w:pPr>
              <w:rPr>
                <w:rFonts w:ascii="Calibri" w:hAnsi="Calibri"/>
              </w:rPr>
            </w:pPr>
            <w:r w:rsidRPr="008568A7">
              <w:rPr>
                <w:rFonts w:ascii="Calibri" w:hAnsi="Calibri"/>
              </w:rPr>
              <w:t xml:space="preserve">$40 </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142FC03" w14:textId="77777777" w:rsidR="005F2397" w:rsidRPr="008568A7" w:rsidRDefault="005F2397" w:rsidP="005F2397">
            <w:pPr>
              <w:rPr>
                <w:rFonts w:ascii="Calibri" w:hAnsi="Calibri"/>
              </w:rPr>
            </w:pPr>
            <w:r w:rsidRPr="008568A7">
              <w:rPr>
                <w:rFonts w:ascii="Calibri" w:hAnsi="Calibri"/>
              </w:rPr>
              <w:t xml:space="preserve">$35 </w:t>
            </w:r>
          </w:p>
        </w:tc>
        <w:tc>
          <w:tcPr>
            <w:tcW w:w="5607" w:type="dxa"/>
            <w:tcBorders>
              <w:top w:val="nil"/>
              <w:left w:val="nil"/>
              <w:bottom w:val="nil"/>
              <w:right w:val="nil"/>
            </w:tcBorders>
            <w:shd w:val="clear" w:color="auto" w:fill="auto"/>
          </w:tcPr>
          <w:p w14:paraId="01CA9D97" w14:textId="77777777" w:rsidR="005F2397" w:rsidRPr="008568A7" w:rsidRDefault="005F2397" w:rsidP="005F2397">
            <w:pPr>
              <w:rPr>
                <w:rFonts w:ascii="Calibri" w:hAnsi="Calibri"/>
              </w:rPr>
            </w:pPr>
          </w:p>
        </w:tc>
      </w:tr>
      <w:tr w:rsidR="004A0131" w:rsidRPr="008568A7" w14:paraId="6EC5B35F"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5FB07D5"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1A686CD8" w14:textId="77777777" w:rsidR="005F2397" w:rsidRPr="008568A7" w:rsidRDefault="005F2397" w:rsidP="005F2397">
            <w:pPr>
              <w:rPr>
                <w:rFonts w:ascii="Calibri" w:hAnsi="Calibri"/>
              </w:rPr>
            </w:pPr>
            <w:r w:rsidRPr="008568A7">
              <w:rPr>
                <w:rFonts w:ascii="Calibri" w:hAnsi="Calibri"/>
              </w:rPr>
              <w:t>Long call + lend strike</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3324549D"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3CEE314"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02EA3A28" w14:textId="77777777" w:rsidR="005F2397" w:rsidRPr="008568A7" w:rsidRDefault="005F2397" w:rsidP="005F2397">
            <w:pPr>
              <w:rPr>
                <w:rFonts w:ascii="Calibri" w:hAnsi="Calibri"/>
              </w:rPr>
            </w:pPr>
          </w:p>
        </w:tc>
      </w:tr>
      <w:tr w:rsidR="004A0131" w:rsidRPr="008568A7" w14:paraId="33801B9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317F2F1D"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773F2FCB" w14:textId="77777777" w:rsidR="005F2397" w:rsidRPr="008568A7" w:rsidRDefault="005F2397" w:rsidP="005F2397">
            <w:pPr>
              <w:rPr>
                <w:rFonts w:ascii="Calibri" w:hAnsi="Calibri"/>
              </w:rPr>
            </w:pPr>
            <w:r w:rsidRPr="008568A7">
              <w:rPr>
                <w:rFonts w:ascii="Calibri" w:hAnsi="Calibri"/>
              </w:rPr>
              <w:t>Protective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4E196ACB" w14:textId="77777777" w:rsidR="005F2397" w:rsidRPr="008568A7" w:rsidRDefault="005F2397" w:rsidP="005F2397">
            <w:pPr>
              <w:rPr>
                <w:rFonts w:ascii="Calibri" w:hAnsi="Calibri"/>
              </w:rPr>
            </w:pPr>
            <w:r w:rsidRPr="008568A7">
              <w:rPr>
                <w:rFonts w:ascii="Calibri" w:hAnsi="Calibri"/>
              </w:rPr>
              <w:t>$50.00</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022C4E3" w14:textId="77777777" w:rsidR="005F2397" w:rsidRPr="008568A7" w:rsidRDefault="005F2397" w:rsidP="005F2397">
            <w:pPr>
              <w:rPr>
                <w:rFonts w:ascii="Calibri" w:hAnsi="Calibri"/>
              </w:rPr>
            </w:pPr>
            <w:r w:rsidRPr="008568A7">
              <w:rPr>
                <w:rFonts w:ascii="Calibri" w:hAnsi="Calibri"/>
              </w:rPr>
              <w:t>$40.00</w:t>
            </w:r>
          </w:p>
        </w:tc>
        <w:tc>
          <w:tcPr>
            <w:tcW w:w="5607" w:type="dxa"/>
            <w:tcBorders>
              <w:top w:val="nil"/>
              <w:left w:val="nil"/>
              <w:bottom w:val="nil"/>
              <w:right w:val="nil"/>
            </w:tcBorders>
            <w:shd w:val="clear" w:color="auto" w:fill="auto"/>
          </w:tcPr>
          <w:p w14:paraId="10E81BD3" w14:textId="77777777" w:rsidR="005F2397" w:rsidRPr="008568A7" w:rsidRDefault="005F2397" w:rsidP="005F2397">
            <w:pPr>
              <w:rPr>
                <w:rFonts w:ascii="Calibri" w:hAnsi="Calibri"/>
              </w:rPr>
            </w:pPr>
          </w:p>
        </w:tc>
      </w:tr>
      <w:tr w:rsidR="004A0131" w:rsidRPr="008568A7" w14:paraId="3C66890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54AF0A3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5A2850E0"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7B37A3D"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1B656056"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1B2D857B" w14:textId="77777777" w:rsidR="005F2397" w:rsidRPr="008568A7" w:rsidRDefault="005F2397" w:rsidP="005F2397">
            <w:pPr>
              <w:rPr>
                <w:rFonts w:ascii="Calibri" w:hAnsi="Calibri"/>
              </w:rPr>
            </w:pPr>
          </w:p>
        </w:tc>
      </w:tr>
      <w:tr w:rsidR="004A0131" w:rsidRPr="008568A7" w14:paraId="335DC45A"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44A417C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66320523" w14:textId="77777777" w:rsidR="005F2397" w:rsidRPr="008568A7" w:rsidRDefault="005F2397" w:rsidP="005F2397">
            <w:pPr>
              <w:rPr>
                <w:rFonts w:ascii="Calibri" w:hAnsi="Calibri"/>
              </w:rPr>
            </w:pPr>
            <w:r w:rsidRPr="008568A7">
              <w:rPr>
                <w:rFonts w:ascii="Calibri" w:hAnsi="Calibri"/>
              </w:rPr>
              <w:t xml:space="preserve">Lower Bound, Call </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27FBFE9C"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096379EC" w14:textId="77777777" w:rsidR="005F2397" w:rsidRPr="008568A7" w:rsidRDefault="005F2397" w:rsidP="005F2397">
            <w:pPr>
              <w:rPr>
                <w:rFonts w:ascii="Calibri" w:hAnsi="Calibri"/>
              </w:rPr>
            </w:pPr>
            <w:r w:rsidRPr="008568A7">
              <w:rPr>
                <w:rFonts w:ascii="Calibri" w:hAnsi="Calibri"/>
              </w:rPr>
              <w:t>-$1.01</w:t>
            </w:r>
          </w:p>
        </w:tc>
        <w:tc>
          <w:tcPr>
            <w:tcW w:w="5607" w:type="dxa"/>
            <w:tcBorders>
              <w:top w:val="nil"/>
              <w:left w:val="nil"/>
              <w:bottom w:val="nil"/>
              <w:right w:val="nil"/>
            </w:tcBorders>
            <w:shd w:val="clear" w:color="auto" w:fill="auto"/>
          </w:tcPr>
          <w:p w14:paraId="4848FEA4" w14:textId="77777777" w:rsidR="005F2397" w:rsidRPr="008568A7" w:rsidRDefault="005F2397" w:rsidP="005F2397">
            <w:pPr>
              <w:rPr>
                <w:rFonts w:ascii="Calibri" w:hAnsi="Calibri"/>
              </w:rPr>
            </w:pPr>
          </w:p>
        </w:tc>
      </w:tr>
      <w:tr w:rsidR="004A0131" w:rsidRPr="008568A7" w14:paraId="74A92099"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hideMark/>
          </w:tcPr>
          <w:p w14:paraId="2F4284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hideMark/>
          </w:tcPr>
          <w:p w14:paraId="25DAE62D" w14:textId="77777777" w:rsidR="005F2397" w:rsidRPr="008568A7" w:rsidRDefault="005F2397" w:rsidP="005F2397">
            <w:pPr>
              <w:rPr>
                <w:rFonts w:ascii="Calibri" w:hAnsi="Calibri"/>
              </w:rPr>
            </w:pPr>
            <w:r w:rsidRPr="008568A7">
              <w:rPr>
                <w:rFonts w:ascii="Calibri" w:hAnsi="Calibri"/>
              </w:rPr>
              <w:t>Lower Bound, Put</w:t>
            </w:r>
          </w:p>
        </w:tc>
        <w:tc>
          <w:tcPr>
            <w:tcW w:w="1625" w:type="dxa"/>
            <w:tcBorders>
              <w:top w:val="nil"/>
              <w:left w:val="nil"/>
              <w:bottom w:val="nil"/>
              <w:right w:val="nil"/>
            </w:tcBorders>
            <w:shd w:val="clear" w:color="auto" w:fill="auto"/>
            <w:tcMar>
              <w:top w:w="15" w:type="dxa"/>
              <w:left w:w="15" w:type="dxa"/>
              <w:bottom w:w="0" w:type="dxa"/>
              <w:right w:w="15" w:type="dxa"/>
            </w:tcMar>
            <w:vAlign w:val="center"/>
            <w:hideMark/>
          </w:tcPr>
          <w:p w14:paraId="59BD2284" w14:textId="77777777" w:rsidR="005F2397" w:rsidRPr="008568A7" w:rsidRDefault="005F2397" w:rsidP="005F2397">
            <w:pPr>
              <w:rPr>
                <w:rFonts w:ascii="Calibri" w:hAnsi="Calibri"/>
              </w:rPr>
            </w:pPr>
            <w:r w:rsidRPr="008568A7">
              <w:rPr>
                <w:rFonts w:ascii="Calibri" w:hAnsi="Calibri"/>
              </w:rPr>
              <w:t>$3.91</w:t>
            </w:r>
          </w:p>
        </w:tc>
        <w:tc>
          <w:tcPr>
            <w:tcW w:w="1639" w:type="dxa"/>
            <w:tcBorders>
              <w:top w:val="nil"/>
              <w:left w:val="nil"/>
              <w:bottom w:val="nil"/>
              <w:right w:val="nil"/>
            </w:tcBorders>
            <w:shd w:val="clear" w:color="auto" w:fill="auto"/>
            <w:tcMar>
              <w:top w:w="15" w:type="dxa"/>
              <w:left w:w="15" w:type="dxa"/>
              <w:bottom w:w="0" w:type="dxa"/>
              <w:right w:w="15" w:type="dxa"/>
            </w:tcMar>
            <w:vAlign w:val="center"/>
            <w:hideMark/>
          </w:tcPr>
          <w:p w14:paraId="47E1F772" w14:textId="77777777" w:rsidR="005F2397" w:rsidRPr="008568A7" w:rsidRDefault="005F2397" w:rsidP="005F2397">
            <w:pPr>
              <w:rPr>
                <w:rFonts w:ascii="Calibri" w:hAnsi="Calibri"/>
              </w:rPr>
            </w:pPr>
            <w:r w:rsidRPr="008568A7">
              <w:rPr>
                <w:rFonts w:ascii="Calibri" w:hAnsi="Calibri"/>
              </w:rPr>
              <w:t xml:space="preserve">  $1.01</w:t>
            </w:r>
          </w:p>
        </w:tc>
        <w:tc>
          <w:tcPr>
            <w:tcW w:w="5607" w:type="dxa"/>
            <w:tcBorders>
              <w:top w:val="nil"/>
              <w:left w:val="nil"/>
              <w:bottom w:val="nil"/>
              <w:right w:val="nil"/>
            </w:tcBorders>
            <w:shd w:val="clear" w:color="auto" w:fill="auto"/>
          </w:tcPr>
          <w:p w14:paraId="42DEB3EB" w14:textId="77777777" w:rsidR="005F2397" w:rsidRPr="008568A7" w:rsidRDefault="005F2397" w:rsidP="005F2397">
            <w:pPr>
              <w:rPr>
                <w:rFonts w:ascii="Calibri" w:hAnsi="Calibri"/>
              </w:rPr>
            </w:pPr>
          </w:p>
        </w:tc>
      </w:tr>
      <w:tr w:rsidR="004A0131" w:rsidRPr="008568A7" w14:paraId="7666058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175492CF"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2290C12E"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64FBB1C"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BC9D9E4"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69B8ECEC" w14:textId="77777777" w:rsidR="005F2397" w:rsidRPr="008568A7" w:rsidRDefault="005F2397" w:rsidP="005F2397">
            <w:pPr>
              <w:rPr>
                <w:rFonts w:ascii="Calibri" w:hAnsi="Calibri"/>
              </w:rPr>
            </w:pPr>
          </w:p>
        </w:tc>
      </w:tr>
      <w:tr w:rsidR="004A0131" w:rsidRPr="008568A7" w14:paraId="31C41569" w14:textId="77777777" w:rsidTr="004A0131">
        <w:trPr>
          <w:trHeight w:val="281"/>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2F00109"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C649834" w14:textId="77777777" w:rsidR="005F2397" w:rsidRPr="008568A7" w:rsidRDefault="005F2397" w:rsidP="005F2397">
            <w:pPr>
              <w:rPr>
                <w:rFonts w:ascii="Calibri" w:hAnsi="Calibri"/>
              </w:rPr>
            </w:pPr>
            <w:proofErr w:type="gramStart"/>
            <w:r w:rsidRPr="008568A7">
              <w:rPr>
                <w:rFonts w:ascii="Calibri" w:hAnsi="Calibri"/>
              </w:rPr>
              <w:t>d1</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A2FC5E1" w14:textId="77777777" w:rsidR="005F2397" w:rsidRPr="008568A7" w:rsidRDefault="005F2397" w:rsidP="005F2397">
            <w:pPr>
              <w:rPr>
                <w:rFonts w:ascii="Calibri" w:hAnsi="Calibri"/>
              </w:rPr>
            </w:pPr>
            <w:r w:rsidRPr="008568A7">
              <w:rPr>
                <w:rFonts w:ascii="Calibri" w:hAnsi="Calibri"/>
              </w:rPr>
              <w:t xml:space="preserve">  0.64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65C70B0C" w14:textId="77777777" w:rsidR="005F2397" w:rsidRPr="008568A7" w:rsidRDefault="005F2397" w:rsidP="005F2397">
            <w:pPr>
              <w:rPr>
                <w:rFonts w:ascii="Calibri" w:hAnsi="Calibri"/>
              </w:rPr>
            </w:pPr>
            <w:r w:rsidRPr="008568A7">
              <w:rPr>
                <w:rFonts w:ascii="Calibri" w:hAnsi="Calibri"/>
              </w:rPr>
              <w:t>(0.21)</w:t>
            </w:r>
          </w:p>
        </w:tc>
        <w:tc>
          <w:tcPr>
            <w:tcW w:w="5607" w:type="dxa"/>
            <w:tcBorders>
              <w:top w:val="nil"/>
              <w:left w:val="nil"/>
              <w:bottom w:val="nil"/>
              <w:right w:val="nil"/>
            </w:tcBorders>
            <w:shd w:val="clear" w:color="auto" w:fill="auto"/>
          </w:tcPr>
          <w:p w14:paraId="1FFFC20C" w14:textId="77777777" w:rsidR="005F2397" w:rsidRPr="008568A7" w:rsidRDefault="005F2397" w:rsidP="005F2397">
            <w:pPr>
              <w:rPr>
                <w:rFonts w:ascii="Calibri" w:hAnsi="Calibri"/>
              </w:rPr>
            </w:pPr>
          </w:p>
        </w:tc>
      </w:tr>
      <w:tr w:rsidR="004A0131" w:rsidRPr="008568A7" w14:paraId="04F686FD"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A7628D2"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3208EBAA" w14:textId="77777777" w:rsidR="005F2397" w:rsidRPr="008568A7" w:rsidRDefault="005F2397" w:rsidP="005F2397">
            <w:pPr>
              <w:rPr>
                <w:rFonts w:ascii="Calibri" w:hAnsi="Calibri"/>
              </w:rPr>
            </w:pPr>
            <w:proofErr w:type="gramStart"/>
            <w:r w:rsidRPr="008568A7">
              <w:rPr>
                <w:rFonts w:ascii="Calibri" w:hAnsi="Calibri"/>
              </w:rPr>
              <w:t>d2</w:t>
            </w:r>
            <w:proofErr w:type="gramEnd"/>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1B459767" w14:textId="77777777" w:rsidR="005F2397" w:rsidRPr="008568A7" w:rsidRDefault="005F2397" w:rsidP="005F2397">
            <w:pPr>
              <w:rPr>
                <w:rFonts w:ascii="Calibri" w:hAnsi="Calibri"/>
              </w:rPr>
            </w:pPr>
            <w:r w:rsidRPr="008568A7">
              <w:rPr>
                <w:rFonts w:ascii="Calibri" w:hAnsi="Calibri"/>
              </w:rPr>
              <w:t xml:space="preserve">  0.49</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7CDF833" w14:textId="77777777" w:rsidR="005F2397" w:rsidRPr="008568A7" w:rsidRDefault="005F2397" w:rsidP="005F2397">
            <w:pPr>
              <w:rPr>
                <w:rFonts w:ascii="Calibri" w:hAnsi="Calibri"/>
              </w:rPr>
            </w:pPr>
            <w:r w:rsidRPr="008568A7">
              <w:rPr>
                <w:rFonts w:ascii="Calibri" w:hAnsi="Calibri"/>
              </w:rPr>
              <w:t>(0.31)</w:t>
            </w:r>
          </w:p>
        </w:tc>
        <w:tc>
          <w:tcPr>
            <w:tcW w:w="5607" w:type="dxa"/>
            <w:tcBorders>
              <w:top w:val="nil"/>
              <w:left w:val="nil"/>
              <w:bottom w:val="nil"/>
              <w:right w:val="nil"/>
            </w:tcBorders>
            <w:shd w:val="clear" w:color="auto" w:fill="auto"/>
          </w:tcPr>
          <w:p w14:paraId="13B795B2" w14:textId="77777777" w:rsidR="005F2397" w:rsidRPr="008568A7" w:rsidRDefault="005F2397" w:rsidP="005F2397">
            <w:pPr>
              <w:rPr>
                <w:rFonts w:ascii="Calibri" w:hAnsi="Calibri"/>
              </w:rPr>
            </w:pPr>
          </w:p>
        </w:tc>
      </w:tr>
      <w:tr w:rsidR="004A0131" w:rsidRPr="008568A7" w14:paraId="20EEBA28"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A549AB"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007C99C" w14:textId="77777777" w:rsidR="005F2397" w:rsidRPr="008568A7" w:rsidRDefault="005F2397" w:rsidP="005F2397">
            <w:pPr>
              <w:rPr>
                <w:rFonts w:ascii="Calibri" w:hAnsi="Calibri"/>
              </w:rPr>
            </w:pPr>
            <w:r w:rsidRPr="008568A7">
              <w:rPr>
                <w:rFonts w:ascii="Calibri" w:hAnsi="Calibri"/>
              </w:rPr>
              <w:t>Call (c)</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5CE511F"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770AE355"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77C0223F" w14:textId="77777777" w:rsidR="005F2397" w:rsidRPr="008568A7" w:rsidRDefault="005F2397" w:rsidP="005F2397">
            <w:pPr>
              <w:rPr>
                <w:rFonts w:ascii="Calibri" w:hAnsi="Calibri"/>
              </w:rPr>
            </w:pPr>
          </w:p>
        </w:tc>
      </w:tr>
      <w:tr w:rsidR="004A0131" w:rsidRPr="008568A7" w14:paraId="7E67ABB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686056"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C446184" w14:textId="77777777" w:rsidR="005F2397" w:rsidRPr="008568A7" w:rsidRDefault="005F2397" w:rsidP="005F2397">
            <w:pPr>
              <w:rPr>
                <w:rFonts w:ascii="Calibri" w:hAnsi="Calibri"/>
              </w:rPr>
            </w:pPr>
            <w:r w:rsidRPr="008568A7">
              <w:rPr>
                <w:rFonts w:ascii="Calibri" w:hAnsi="Calibri"/>
              </w:rPr>
              <w:t>Put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065DC71F"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6AC97C9"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3647DFF6" w14:textId="77777777" w:rsidR="005F2397" w:rsidRPr="008568A7" w:rsidRDefault="005F2397" w:rsidP="005F2397">
            <w:pPr>
              <w:rPr>
                <w:rFonts w:ascii="Calibri" w:hAnsi="Calibri"/>
              </w:rPr>
            </w:pPr>
          </w:p>
        </w:tc>
      </w:tr>
      <w:tr w:rsidR="004A0131" w:rsidRPr="008568A7" w14:paraId="00C440FC" w14:textId="77777777" w:rsidTr="001D66B1">
        <w:trPr>
          <w:trHeight w:val="156"/>
        </w:trPr>
        <w:tc>
          <w:tcPr>
            <w:tcW w:w="792" w:type="dxa"/>
            <w:tcBorders>
              <w:top w:val="nil"/>
              <w:left w:val="nil"/>
              <w:right w:val="nil"/>
            </w:tcBorders>
            <w:shd w:val="clear" w:color="auto" w:fill="auto"/>
            <w:tcMar>
              <w:top w:w="15" w:type="dxa"/>
              <w:left w:w="15" w:type="dxa"/>
              <w:bottom w:w="0" w:type="dxa"/>
              <w:right w:w="15" w:type="dxa"/>
            </w:tcMar>
            <w:vAlign w:val="bottom"/>
          </w:tcPr>
          <w:p w14:paraId="6A348DE2" w14:textId="77777777" w:rsidR="005F2397" w:rsidRPr="008568A7" w:rsidRDefault="005F2397" w:rsidP="005F2397">
            <w:pPr>
              <w:rPr>
                <w:rFonts w:ascii="Calibri" w:hAnsi="Calibri"/>
              </w:rPr>
            </w:pPr>
          </w:p>
        </w:tc>
        <w:tc>
          <w:tcPr>
            <w:tcW w:w="2998" w:type="dxa"/>
            <w:tcBorders>
              <w:top w:val="nil"/>
              <w:left w:val="nil"/>
              <w:right w:val="nil"/>
            </w:tcBorders>
            <w:shd w:val="clear" w:color="auto" w:fill="auto"/>
            <w:tcMar>
              <w:top w:w="15" w:type="dxa"/>
              <w:left w:w="15" w:type="dxa"/>
              <w:bottom w:w="0" w:type="dxa"/>
              <w:right w:w="15" w:type="dxa"/>
            </w:tcMar>
            <w:vAlign w:val="bottom"/>
          </w:tcPr>
          <w:p w14:paraId="7D340CA9" w14:textId="77777777" w:rsidR="005F2397" w:rsidRPr="008568A7" w:rsidRDefault="005F2397" w:rsidP="005F2397">
            <w:pPr>
              <w:rPr>
                <w:rFonts w:ascii="Calibri" w:hAnsi="Calibri"/>
              </w:rPr>
            </w:pPr>
          </w:p>
        </w:tc>
        <w:tc>
          <w:tcPr>
            <w:tcW w:w="1625" w:type="dxa"/>
            <w:tcBorders>
              <w:top w:val="nil"/>
              <w:left w:val="nil"/>
              <w:right w:val="nil"/>
            </w:tcBorders>
            <w:shd w:val="clear" w:color="auto" w:fill="auto"/>
            <w:tcMar>
              <w:top w:w="15" w:type="dxa"/>
              <w:left w:w="15" w:type="dxa"/>
              <w:bottom w:w="0" w:type="dxa"/>
              <w:right w:w="15" w:type="dxa"/>
            </w:tcMar>
            <w:vAlign w:val="center"/>
          </w:tcPr>
          <w:p w14:paraId="50D6AF5F" w14:textId="77777777" w:rsidR="005F2397" w:rsidRPr="008568A7" w:rsidRDefault="005F2397" w:rsidP="005F2397">
            <w:pPr>
              <w:rPr>
                <w:rFonts w:ascii="Calibri" w:hAnsi="Calibri"/>
              </w:rPr>
            </w:pPr>
          </w:p>
        </w:tc>
        <w:tc>
          <w:tcPr>
            <w:tcW w:w="1639" w:type="dxa"/>
            <w:tcBorders>
              <w:top w:val="nil"/>
              <w:left w:val="nil"/>
              <w:right w:val="nil"/>
            </w:tcBorders>
            <w:shd w:val="clear" w:color="auto" w:fill="auto"/>
            <w:tcMar>
              <w:top w:w="15" w:type="dxa"/>
              <w:left w:w="15" w:type="dxa"/>
              <w:bottom w:w="0" w:type="dxa"/>
              <w:right w:w="15" w:type="dxa"/>
            </w:tcMar>
            <w:vAlign w:val="center"/>
          </w:tcPr>
          <w:p w14:paraId="5712B2A4"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035C2356" w14:textId="77777777" w:rsidR="005F2397" w:rsidRPr="008568A7" w:rsidRDefault="005F2397" w:rsidP="005F2397">
            <w:pPr>
              <w:rPr>
                <w:rFonts w:ascii="Calibri" w:hAnsi="Calibri"/>
              </w:rPr>
            </w:pPr>
          </w:p>
        </w:tc>
      </w:tr>
      <w:tr w:rsidR="004A0131" w:rsidRPr="008568A7" w14:paraId="4BA797D0" w14:textId="77777777" w:rsidTr="001D66B1">
        <w:trPr>
          <w:trHeight w:val="153"/>
        </w:trPr>
        <w:tc>
          <w:tcPr>
            <w:tcW w:w="3790" w:type="dxa"/>
            <w:gridSpan w:val="2"/>
            <w:tcBorders>
              <w:top w:val="nil"/>
              <w:left w:val="nil"/>
              <w:bottom w:val="single" w:sz="4" w:space="0" w:color="000000" w:themeColor="text1"/>
              <w:right w:val="nil"/>
            </w:tcBorders>
            <w:shd w:val="clear" w:color="auto" w:fill="A2B593"/>
            <w:tcMar>
              <w:top w:w="15" w:type="dxa"/>
              <w:left w:w="15" w:type="dxa"/>
              <w:bottom w:w="0" w:type="dxa"/>
              <w:right w:w="15" w:type="dxa"/>
            </w:tcMar>
            <w:vAlign w:val="bottom"/>
          </w:tcPr>
          <w:p w14:paraId="03FDB381" w14:textId="77777777" w:rsidR="005F2397" w:rsidRPr="008568A7" w:rsidRDefault="005F2397" w:rsidP="005F2397">
            <w:pPr>
              <w:rPr>
                <w:rFonts w:ascii="Calibri" w:hAnsi="Calibri"/>
              </w:rPr>
            </w:pPr>
            <w:r w:rsidRPr="008568A7">
              <w:rPr>
                <w:rFonts w:ascii="Calibri" w:hAnsi="Calibri"/>
              </w:rPr>
              <w:t>Put-Call Parity</w:t>
            </w:r>
          </w:p>
        </w:tc>
        <w:tc>
          <w:tcPr>
            <w:tcW w:w="1625"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6DC18EF" w14:textId="77777777" w:rsidR="005F2397" w:rsidRPr="008568A7" w:rsidRDefault="005F2397" w:rsidP="005F2397">
            <w:pPr>
              <w:rPr>
                <w:rFonts w:ascii="Calibri" w:hAnsi="Calibri"/>
              </w:rPr>
            </w:pPr>
            <w:r w:rsidRPr="008568A7">
              <w:rPr>
                <w:rFonts w:ascii="Calibri" w:hAnsi="Calibri"/>
              </w:rPr>
              <w:t> </w:t>
            </w:r>
          </w:p>
        </w:tc>
        <w:tc>
          <w:tcPr>
            <w:tcW w:w="1639" w:type="dxa"/>
            <w:tcBorders>
              <w:top w:val="nil"/>
              <w:left w:val="nil"/>
              <w:bottom w:val="single" w:sz="4" w:space="0" w:color="000000" w:themeColor="text1"/>
              <w:right w:val="nil"/>
            </w:tcBorders>
            <w:shd w:val="clear" w:color="auto" w:fill="A2B593"/>
            <w:tcMar>
              <w:top w:w="15" w:type="dxa"/>
              <w:left w:w="15" w:type="dxa"/>
              <w:bottom w:w="0" w:type="dxa"/>
              <w:right w:w="15" w:type="dxa"/>
            </w:tcMar>
            <w:vAlign w:val="center"/>
          </w:tcPr>
          <w:p w14:paraId="34B54939" w14:textId="77777777" w:rsidR="005F2397" w:rsidRPr="008568A7" w:rsidRDefault="005F2397" w:rsidP="005F2397">
            <w:pPr>
              <w:rPr>
                <w:rFonts w:ascii="Calibri" w:hAnsi="Calibri"/>
              </w:rPr>
            </w:pPr>
          </w:p>
        </w:tc>
        <w:tc>
          <w:tcPr>
            <w:tcW w:w="5607" w:type="dxa"/>
            <w:tcBorders>
              <w:top w:val="nil"/>
              <w:left w:val="nil"/>
              <w:right w:val="nil"/>
            </w:tcBorders>
            <w:shd w:val="clear" w:color="auto" w:fill="auto"/>
          </w:tcPr>
          <w:p w14:paraId="29C6D35E" w14:textId="77777777" w:rsidR="005F2397" w:rsidRPr="008568A7" w:rsidRDefault="005F2397" w:rsidP="005F2397">
            <w:pPr>
              <w:rPr>
                <w:rFonts w:ascii="Calibri" w:hAnsi="Calibri"/>
              </w:rPr>
            </w:pPr>
          </w:p>
        </w:tc>
      </w:tr>
      <w:tr w:rsidR="004A0131" w:rsidRPr="008568A7" w14:paraId="113398A8" w14:textId="77777777" w:rsidTr="004A0131">
        <w:trPr>
          <w:trHeight w:val="156"/>
        </w:trPr>
        <w:tc>
          <w:tcPr>
            <w:tcW w:w="792"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7777D828" w14:textId="77777777" w:rsidR="005F2397" w:rsidRPr="008568A7" w:rsidRDefault="005F2397" w:rsidP="005F2397">
            <w:pPr>
              <w:rPr>
                <w:rFonts w:ascii="Calibri" w:hAnsi="Calibri"/>
              </w:rPr>
            </w:pPr>
          </w:p>
        </w:tc>
        <w:tc>
          <w:tcPr>
            <w:tcW w:w="2998" w:type="dxa"/>
            <w:tcBorders>
              <w:top w:val="single" w:sz="4" w:space="0" w:color="000000" w:themeColor="text1"/>
              <w:left w:val="nil"/>
              <w:bottom w:val="nil"/>
              <w:right w:val="nil"/>
            </w:tcBorders>
            <w:shd w:val="clear" w:color="auto" w:fill="auto"/>
            <w:tcMar>
              <w:top w:w="15" w:type="dxa"/>
              <w:left w:w="15" w:type="dxa"/>
              <w:bottom w:w="0" w:type="dxa"/>
              <w:right w:w="15" w:type="dxa"/>
            </w:tcMar>
            <w:vAlign w:val="bottom"/>
          </w:tcPr>
          <w:p w14:paraId="4BAC6F51" w14:textId="77777777" w:rsidR="005F2397" w:rsidRPr="008568A7" w:rsidRDefault="005F2397" w:rsidP="005F2397">
            <w:pPr>
              <w:rPr>
                <w:rFonts w:ascii="Calibri" w:hAnsi="Calibri"/>
              </w:rPr>
            </w:pPr>
            <w:r w:rsidRPr="008568A7">
              <w:rPr>
                <w:rFonts w:ascii="Calibri" w:hAnsi="Calibri"/>
              </w:rPr>
              <w:t>Discounted Strike</w:t>
            </w:r>
          </w:p>
        </w:tc>
        <w:tc>
          <w:tcPr>
            <w:tcW w:w="1625"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13748C6" w14:textId="77777777" w:rsidR="005F2397" w:rsidRPr="008568A7" w:rsidRDefault="005F2397" w:rsidP="005F2397">
            <w:pPr>
              <w:rPr>
                <w:rFonts w:ascii="Calibri" w:hAnsi="Calibri"/>
              </w:rPr>
            </w:pPr>
            <w:r w:rsidRPr="008568A7">
              <w:rPr>
                <w:rFonts w:ascii="Calibri" w:hAnsi="Calibri"/>
              </w:rPr>
              <w:t xml:space="preserve">$47.09 </w:t>
            </w:r>
          </w:p>
        </w:tc>
        <w:tc>
          <w:tcPr>
            <w:tcW w:w="1639" w:type="dxa"/>
            <w:tcBorders>
              <w:top w:val="single" w:sz="4" w:space="0" w:color="000000" w:themeColor="text1"/>
              <w:left w:val="nil"/>
              <w:bottom w:val="nil"/>
              <w:right w:val="nil"/>
            </w:tcBorders>
            <w:shd w:val="clear" w:color="auto" w:fill="auto"/>
            <w:tcMar>
              <w:top w:w="15" w:type="dxa"/>
              <w:left w:w="15" w:type="dxa"/>
              <w:bottom w:w="0" w:type="dxa"/>
              <w:right w:w="15" w:type="dxa"/>
            </w:tcMar>
            <w:vAlign w:val="center"/>
          </w:tcPr>
          <w:p w14:paraId="30EF9F4F" w14:textId="77777777" w:rsidR="005F2397" w:rsidRPr="008568A7" w:rsidRDefault="005F2397" w:rsidP="005F2397">
            <w:pPr>
              <w:rPr>
                <w:rFonts w:ascii="Calibri" w:hAnsi="Calibri"/>
              </w:rPr>
            </w:pPr>
            <w:r w:rsidRPr="008568A7">
              <w:rPr>
                <w:rFonts w:ascii="Calibri" w:hAnsi="Calibri"/>
              </w:rPr>
              <w:t xml:space="preserve">$39.01 </w:t>
            </w:r>
          </w:p>
        </w:tc>
        <w:tc>
          <w:tcPr>
            <w:tcW w:w="5607" w:type="dxa"/>
            <w:tcBorders>
              <w:left w:val="nil"/>
              <w:bottom w:val="nil"/>
              <w:right w:val="nil"/>
            </w:tcBorders>
            <w:shd w:val="clear" w:color="auto" w:fill="auto"/>
          </w:tcPr>
          <w:p w14:paraId="73BF6932" w14:textId="77777777" w:rsidR="005F2397" w:rsidRPr="008568A7" w:rsidRDefault="005F2397" w:rsidP="005F2397">
            <w:pPr>
              <w:rPr>
                <w:rFonts w:ascii="Calibri" w:hAnsi="Calibri"/>
              </w:rPr>
            </w:pPr>
          </w:p>
        </w:tc>
      </w:tr>
      <w:tr w:rsidR="004A0131" w:rsidRPr="008568A7" w14:paraId="55D9065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3741151"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6C91151" w14:textId="77777777" w:rsidR="005F2397" w:rsidRPr="008568A7" w:rsidRDefault="005F2397" w:rsidP="005F2397">
            <w:pPr>
              <w:rPr>
                <w:rFonts w:ascii="Calibri" w:hAnsi="Calibri"/>
              </w:rPr>
            </w:pPr>
            <w:r w:rsidRPr="008568A7">
              <w:rPr>
                <w:rFonts w:ascii="Calibri" w:hAnsi="Calibri"/>
              </w:rPr>
              <w:t>Long call</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3AAA0F71" w14:textId="77777777" w:rsidR="005F2397" w:rsidRPr="008568A7" w:rsidRDefault="005F2397" w:rsidP="005F2397">
            <w:pPr>
              <w:rPr>
                <w:rFonts w:ascii="Calibri" w:hAnsi="Calibri"/>
              </w:rPr>
            </w:pPr>
            <w:r w:rsidRPr="008568A7">
              <w:rPr>
                <w:rFonts w:ascii="Calibri" w:hAnsi="Calibri"/>
              </w:rPr>
              <w:t xml:space="preserve">$5.15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91F32AD" w14:textId="77777777" w:rsidR="005F2397" w:rsidRPr="008568A7" w:rsidRDefault="005F2397" w:rsidP="005F2397">
            <w:pPr>
              <w:rPr>
                <w:rFonts w:ascii="Calibri" w:hAnsi="Calibri"/>
              </w:rPr>
            </w:pPr>
            <w:r w:rsidRPr="008568A7">
              <w:rPr>
                <w:rFonts w:ascii="Calibri" w:hAnsi="Calibri"/>
              </w:rPr>
              <w:t xml:space="preserve">$1.08 </w:t>
            </w:r>
          </w:p>
        </w:tc>
        <w:tc>
          <w:tcPr>
            <w:tcW w:w="5607" w:type="dxa"/>
            <w:tcBorders>
              <w:top w:val="nil"/>
              <w:left w:val="nil"/>
              <w:bottom w:val="nil"/>
              <w:right w:val="nil"/>
            </w:tcBorders>
            <w:shd w:val="clear" w:color="auto" w:fill="auto"/>
          </w:tcPr>
          <w:p w14:paraId="2CE7DB69" w14:textId="77777777" w:rsidR="005F2397" w:rsidRPr="008568A7" w:rsidRDefault="005F2397" w:rsidP="005F2397">
            <w:pPr>
              <w:rPr>
                <w:rFonts w:ascii="Calibri" w:hAnsi="Calibri"/>
              </w:rPr>
            </w:pPr>
          </w:p>
        </w:tc>
      </w:tr>
      <w:tr w:rsidR="004A0131" w:rsidRPr="008568A7" w14:paraId="1D4A621E"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1D4FE1E"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63257573" w14:textId="77777777" w:rsidR="005F2397" w:rsidRPr="008568A7" w:rsidRDefault="005F2397" w:rsidP="005F2397">
            <w:pPr>
              <w:rPr>
                <w:rFonts w:ascii="Calibri" w:hAnsi="Calibri"/>
              </w:rPr>
            </w:pPr>
            <w:proofErr w:type="gramStart"/>
            <w:r w:rsidRPr="008568A7">
              <w:rPr>
                <w:rFonts w:ascii="Calibri" w:hAnsi="Calibri"/>
              </w:rPr>
              <w:t>c</w:t>
            </w:r>
            <w:proofErr w:type="gramEnd"/>
            <w:r w:rsidRPr="008568A7">
              <w:rPr>
                <w:rFonts w:ascii="Calibri" w:hAnsi="Calibri"/>
              </w:rPr>
              <w:t xml:space="preserve"> + K*EXP[-</w:t>
            </w:r>
            <w:proofErr w:type="spellStart"/>
            <w:r w:rsidRPr="008568A7">
              <w:rPr>
                <w:rFonts w:ascii="Calibri" w:hAnsi="Calibri"/>
              </w:rPr>
              <w:t>rT</w:t>
            </w:r>
            <w:proofErr w:type="spellEnd"/>
            <w:r w:rsidRPr="008568A7">
              <w:rPr>
                <w:rFonts w:ascii="Calibri" w:hAnsi="Calibri"/>
              </w:rPr>
              <w: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2F17B198"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3B04E584"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5E5D5DD" w14:textId="77777777" w:rsidR="005F2397" w:rsidRPr="008568A7" w:rsidRDefault="005F2397" w:rsidP="005F2397">
            <w:pPr>
              <w:rPr>
                <w:rFonts w:ascii="Calibri" w:hAnsi="Calibri"/>
              </w:rPr>
            </w:pPr>
          </w:p>
        </w:tc>
      </w:tr>
      <w:tr w:rsidR="004A0131" w:rsidRPr="008568A7" w14:paraId="6FDCAEC6"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49A2E2C7"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08E2C9E2" w14:textId="77777777" w:rsidR="005F2397" w:rsidRPr="008568A7" w:rsidRDefault="005F2397" w:rsidP="005F2397">
            <w:pPr>
              <w:rPr>
                <w:rFonts w:ascii="Calibri" w:hAnsi="Calibri"/>
              </w:rPr>
            </w:pP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F67918E" w14:textId="77777777" w:rsidR="005F2397" w:rsidRPr="008568A7" w:rsidRDefault="005F2397" w:rsidP="005F2397">
            <w:pPr>
              <w:rPr>
                <w:rFonts w:ascii="Calibri" w:hAnsi="Calibri"/>
              </w:rPr>
            </w:pP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4347E61A" w14:textId="77777777" w:rsidR="005F2397" w:rsidRPr="008568A7" w:rsidRDefault="005F2397" w:rsidP="005F2397">
            <w:pPr>
              <w:rPr>
                <w:rFonts w:ascii="Calibri" w:hAnsi="Calibri"/>
              </w:rPr>
            </w:pPr>
          </w:p>
        </w:tc>
        <w:tc>
          <w:tcPr>
            <w:tcW w:w="5607" w:type="dxa"/>
            <w:tcBorders>
              <w:top w:val="nil"/>
              <w:left w:val="nil"/>
              <w:bottom w:val="nil"/>
              <w:right w:val="nil"/>
            </w:tcBorders>
            <w:shd w:val="clear" w:color="auto" w:fill="auto"/>
          </w:tcPr>
          <w:p w14:paraId="3853547A" w14:textId="77777777" w:rsidR="005F2397" w:rsidRPr="008568A7" w:rsidRDefault="005F2397" w:rsidP="005F2397">
            <w:pPr>
              <w:rPr>
                <w:rFonts w:ascii="Calibri" w:hAnsi="Calibri"/>
              </w:rPr>
            </w:pPr>
          </w:p>
        </w:tc>
      </w:tr>
      <w:tr w:rsidR="004A0131" w:rsidRPr="008568A7" w14:paraId="64702663"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029D5B3"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5FF7D991" w14:textId="77777777" w:rsidR="005F2397" w:rsidRPr="008568A7" w:rsidRDefault="005F2397" w:rsidP="005F2397">
            <w:pPr>
              <w:rPr>
                <w:rFonts w:ascii="Calibri" w:hAnsi="Calibri"/>
              </w:rPr>
            </w:pPr>
            <w:r w:rsidRPr="008568A7">
              <w:rPr>
                <w:rFonts w:ascii="Calibri" w:hAnsi="Calibri"/>
              </w:rPr>
              <w:t>Stock</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42626997" w14:textId="77777777" w:rsidR="005F2397" w:rsidRPr="008568A7" w:rsidRDefault="005F2397" w:rsidP="005F2397">
            <w:pPr>
              <w:rPr>
                <w:rFonts w:ascii="Calibri" w:hAnsi="Calibri"/>
              </w:rPr>
            </w:pPr>
            <w:r w:rsidRPr="008568A7">
              <w:rPr>
                <w:rFonts w:ascii="Calibri" w:hAnsi="Calibri"/>
              </w:rPr>
              <w:t xml:space="preserve">$51.00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5479ACE2" w14:textId="77777777" w:rsidR="005F2397" w:rsidRPr="008568A7" w:rsidRDefault="005F2397" w:rsidP="005F2397">
            <w:pPr>
              <w:rPr>
                <w:rFonts w:ascii="Calibri" w:hAnsi="Calibri"/>
              </w:rPr>
            </w:pPr>
            <w:r w:rsidRPr="008568A7">
              <w:rPr>
                <w:rFonts w:ascii="Calibri" w:hAnsi="Calibri"/>
              </w:rPr>
              <w:t xml:space="preserve">$38.00 </w:t>
            </w:r>
          </w:p>
        </w:tc>
        <w:tc>
          <w:tcPr>
            <w:tcW w:w="5607" w:type="dxa"/>
            <w:tcBorders>
              <w:top w:val="nil"/>
              <w:left w:val="nil"/>
              <w:bottom w:val="nil"/>
              <w:right w:val="nil"/>
            </w:tcBorders>
            <w:shd w:val="clear" w:color="auto" w:fill="auto"/>
          </w:tcPr>
          <w:p w14:paraId="5AEA2A93" w14:textId="77777777" w:rsidR="005F2397" w:rsidRPr="008568A7" w:rsidRDefault="005F2397" w:rsidP="005F2397">
            <w:pPr>
              <w:rPr>
                <w:rFonts w:ascii="Calibri" w:hAnsi="Calibri"/>
              </w:rPr>
            </w:pPr>
          </w:p>
        </w:tc>
      </w:tr>
      <w:tr w:rsidR="004A0131" w:rsidRPr="008568A7" w14:paraId="00065FCB"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3D7D8DC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14B45DF7" w14:textId="77777777" w:rsidR="005F2397" w:rsidRPr="008568A7" w:rsidRDefault="005F2397" w:rsidP="005F2397">
            <w:pPr>
              <w:rPr>
                <w:rFonts w:ascii="Calibri" w:hAnsi="Calibri"/>
              </w:rPr>
            </w:pPr>
            <w:r w:rsidRPr="008568A7">
              <w:rPr>
                <w:rFonts w:ascii="Calibri" w:hAnsi="Calibri"/>
              </w:rPr>
              <w:t>Long put</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66858453" w14:textId="77777777" w:rsidR="005F2397" w:rsidRPr="008568A7" w:rsidRDefault="005F2397" w:rsidP="005F2397">
            <w:pPr>
              <w:rPr>
                <w:rFonts w:ascii="Calibri" w:hAnsi="Calibri"/>
              </w:rPr>
            </w:pPr>
            <w:r w:rsidRPr="008568A7">
              <w:rPr>
                <w:rFonts w:ascii="Calibri" w:hAnsi="Calibri"/>
              </w:rPr>
              <w:t xml:space="preserve">$1.24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B325BD0" w14:textId="77777777" w:rsidR="005F2397" w:rsidRPr="008568A7" w:rsidRDefault="005F2397" w:rsidP="005F2397">
            <w:pPr>
              <w:rPr>
                <w:rFonts w:ascii="Calibri" w:hAnsi="Calibri"/>
              </w:rPr>
            </w:pPr>
            <w:r w:rsidRPr="008568A7">
              <w:rPr>
                <w:rFonts w:ascii="Calibri" w:hAnsi="Calibri"/>
              </w:rPr>
              <w:t xml:space="preserve">$2.09 </w:t>
            </w:r>
          </w:p>
        </w:tc>
        <w:tc>
          <w:tcPr>
            <w:tcW w:w="5607" w:type="dxa"/>
            <w:tcBorders>
              <w:top w:val="nil"/>
              <w:left w:val="nil"/>
              <w:bottom w:val="nil"/>
              <w:right w:val="nil"/>
            </w:tcBorders>
            <w:shd w:val="clear" w:color="auto" w:fill="auto"/>
          </w:tcPr>
          <w:p w14:paraId="45F91779" w14:textId="77777777" w:rsidR="005F2397" w:rsidRPr="008568A7" w:rsidRDefault="005F2397" w:rsidP="005F2397">
            <w:pPr>
              <w:rPr>
                <w:rFonts w:ascii="Calibri" w:hAnsi="Calibri"/>
              </w:rPr>
            </w:pPr>
          </w:p>
        </w:tc>
      </w:tr>
      <w:tr w:rsidR="004A0131" w:rsidRPr="008568A7" w14:paraId="78791CF1" w14:textId="77777777" w:rsidTr="004A0131">
        <w:trPr>
          <w:trHeight w:val="156"/>
        </w:trPr>
        <w:tc>
          <w:tcPr>
            <w:tcW w:w="792" w:type="dxa"/>
            <w:tcBorders>
              <w:top w:val="nil"/>
              <w:left w:val="nil"/>
              <w:bottom w:val="nil"/>
              <w:right w:val="nil"/>
            </w:tcBorders>
            <w:shd w:val="clear" w:color="auto" w:fill="auto"/>
            <w:tcMar>
              <w:top w:w="15" w:type="dxa"/>
              <w:left w:w="15" w:type="dxa"/>
              <w:bottom w:w="0" w:type="dxa"/>
              <w:right w:w="15" w:type="dxa"/>
            </w:tcMar>
            <w:vAlign w:val="bottom"/>
          </w:tcPr>
          <w:p w14:paraId="0F959244" w14:textId="77777777" w:rsidR="005F2397" w:rsidRPr="008568A7" w:rsidRDefault="005F2397" w:rsidP="005F2397">
            <w:pPr>
              <w:rPr>
                <w:rFonts w:ascii="Calibri" w:hAnsi="Calibri"/>
              </w:rPr>
            </w:pPr>
          </w:p>
        </w:tc>
        <w:tc>
          <w:tcPr>
            <w:tcW w:w="2998" w:type="dxa"/>
            <w:tcBorders>
              <w:top w:val="nil"/>
              <w:left w:val="nil"/>
              <w:bottom w:val="nil"/>
              <w:right w:val="nil"/>
            </w:tcBorders>
            <w:shd w:val="clear" w:color="auto" w:fill="auto"/>
            <w:tcMar>
              <w:top w:w="15" w:type="dxa"/>
              <w:left w:w="15" w:type="dxa"/>
              <w:bottom w:w="0" w:type="dxa"/>
              <w:right w:w="15" w:type="dxa"/>
            </w:tcMar>
            <w:vAlign w:val="bottom"/>
          </w:tcPr>
          <w:p w14:paraId="7818F1EC" w14:textId="77777777" w:rsidR="005F2397" w:rsidRPr="008568A7" w:rsidRDefault="005F2397" w:rsidP="005F2397">
            <w:pPr>
              <w:rPr>
                <w:rFonts w:ascii="Calibri" w:hAnsi="Calibri"/>
              </w:rPr>
            </w:pPr>
            <w:proofErr w:type="gramStart"/>
            <w:r w:rsidRPr="008568A7">
              <w:rPr>
                <w:rFonts w:ascii="Calibri" w:hAnsi="Calibri"/>
              </w:rPr>
              <w:t>S(</w:t>
            </w:r>
            <w:proofErr w:type="gramEnd"/>
            <w:r w:rsidRPr="008568A7">
              <w:rPr>
                <w:rFonts w:ascii="Calibri" w:hAnsi="Calibri"/>
              </w:rPr>
              <w:t>0) + p</w:t>
            </w:r>
          </w:p>
        </w:tc>
        <w:tc>
          <w:tcPr>
            <w:tcW w:w="1625" w:type="dxa"/>
            <w:tcBorders>
              <w:top w:val="nil"/>
              <w:left w:val="nil"/>
              <w:bottom w:val="nil"/>
              <w:right w:val="nil"/>
            </w:tcBorders>
            <w:shd w:val="clear" w:color="auto" w:fill="auto"/>
            <w:tcMar>
              <w:top w:w="15" w:type="dxa"/>
              <w:left w:w="15" w:type="dxa"/>
              <w:bottom w:w="0" w:type="dxa"/>
              <w:right w:w="15" w:type="dxa"/>
            </w:tcMar>
            <w:vAlign w:val="center"/>
          </w:tcPr>
          <w:p w14:paraId="7005F392" w14:textId="77777777" w:rsidR="005F2397" w:rsidRPr="008568A7" w:rsidRDefault="005F2397" w:rsidP="005F2397">
            <w:pPr>
              <w:rPr>
                <w:rFonts w:ascii="Calibri" w:hAnsi="Calibri"/>
              </w:rPr>
            </w:pPr>
            <w:r w:rsidRPr="008568A7">
              <w:rPr>
                <w:rFonts w:ascii="Calibri" w:hAnsi="Calibri"/>
              </w:rPr>
              <w:t xml:space="preserve">$52.24 </w:t>
            </w:r>
          </w:p>
        </w:tc>
        <w:tc>
          <w:tcPr>
            <w:tcW w:w="1639" w:type="dxa"/>
            <w:tcBorders>
              <w:top w:val="nil"/>
              <w:left w:val="nil"/>
              <w:bottom w:val="nil"/>
              <w:right w:val="nil"/>
            </w:tcBorders>
            <w:shd w:val="clear" w:color="auto" w:fill="auto"/>
            <w:tcMar>
              <w:top w:w="15" w:type="dxa"/>
              <w:left w:w="15" w:type="dxa"/>
              <w:bottom w:w="0" w:type="dxa"/>
              <w:right w:w="15" w:type="dxa"/>
            </w:tcMar>
            <w:vAlign w:val="center"/>
          </w:tcPr>
          <w:p w14:paraId="2F5E1403" w14:textId="77777777" w:rsidR="005F2397" w:rsidRPr="008568A7" w:rsidRDefault="005F2397" w:rsidP="005F2397">
            <w:pPr>
              <w:rPr>
                <w:rFonts w:ascii="Calibri" w:hAnsi="Calibri"/>
              </w:rPr>
            </w:pPr>
            <w:r w:rsidRPr="008568A7">
              <w:rPr>
                <w:rFonts w:ascii="Calibri" w:hAnsi="Calibri"/>
              </w:rPr>
              <w:t xml:space="preserve">$40.09 </w:t>
            </w:r>
          </w:p>
        </w:tc>
        <w:tc>
          <w:tcPr>
            <w:tcW w:w="5607" w:type="dxa"/>
            <w:tcBorders>
              <w:top w:val="nil"/>
              <w:left w:val="nil"/>
              <w:bottom w:val="nil"/>
              <w:right w:val="nil"/>
            </w:tcBorders>
            <w:shd w:val="clear" w:color="auto" w:fill="auto"/>
          </w:tcPr>
          <w:p w14:paraId="47328730" w14:textId="77777777" w:rsidR="005F2397" w:rsidRPr="008568A7" w:rsidRDefault="005F2397" w:rsidP="005F2397">
            <w:pPr>
              <w:rPr>
                <w:rFonts w:ascii="Calibri" w:hAnsi="Calibri"/>
              </w:rPr>
            </w:pPr>
          </w:p>
        </w:tc>
      </w:tr>
    </w:tbl>
    <w:p w14:paraId="595847F4" w14:textId="77777777" w:rsidR="005F2397" w:rsidRPr="008568A7" w:rsidRDefault="005F2397" w:rsidP="005F2397">
      <w:pPr>
        <w:rPr>
          <w:rFonts w:ascii="Calibri" w:hAnsi="Calibri"/>
        </w:rPr>
      </w:pPr>
    </w:p>
    <w:p w14:paraId="2ACD45F7" w14:textId="77777777" w:rsidR="005F2397" w:rsidRPr="008568A7" w:rsidRDefault="005F2397" w:rsidP="005F2397">
      <w:pPr>
        <w:rPr>
          <w:rFonts w:ascii="Calibri" w:hAnsi="Calibri"/>
        </w:rPr>
      </w:pPr>
      <w:r w:rsidRPr="008568A7">
        <w:rPr>
          <w:rFonts w:ascii="Calibri" w:hAnsi="Calibri"/>
        </w:rPr>
        <w:br w:type="page"/>
      </w:r>
    </w:p>
    <w:p w14:paraId="2001E4E8" w14:textId="77777777" w:rsidR="005F2397" w:rsidRPr="008568A7" w:rsidRDefault="005F2397" w:rsidP="007140DE">
      <w:pPr>
        <w:pStyle w:val="Heading2"/>
      </w:pPr>
      <w:bookmarkStart w:id="166" w:name="_Toc221895277"/>
      <w:r w:rsidRPr="008568A7">
        <w:t>Explain the early exercise features of American call and put options on a non</w:t>
      </w:r>
      <w:r w:rsidRPr="008568A7">
        <w:rPr>
          <w:rFonts w:cs="Monaco"/>
        </w:rPr>
        <w:t>‐</w:t>
      </w:r>
      <w:r w:rsidRPr="008568A7">
        <w:t>dividend</w:t>
      </w:r>
      <w:r w:rsidRPr="008568A7">
        <w:rPr>
          <w:rFonts w:cs="Monaco"/>
        </w:rPr>
        <w:t>‐</w:t>
      </w:r>
      <w:r w:rsidRPr="008568A7">
        <w:t>paying stock and the price effect early exercise may have</w:t>
      </w:r>
      <w:bookmarkEnd w:id="166"/>
    </w:p>
    <w:p w14:paraId="03B75966" w14:textId="77777777" w:rsidR="004A0131" w:rsidRPr="008568A7" w:rsidRDefault="004A0131" w:rsidP="005F2397">
      <w:pPr>
        <w:rPr>
          <w:rFonts w:ascii="Calibri" w:hAnsi="Calibri"/>
        </w:rPr>
      </w:pPr>
    </w:p>
    <w:p w14:paraId="2BED4B9D" w14:textId="77777777" w:rsidR="005F2397" w:rsidRPr="008568A7" w:rsidRDefault="005F2397" w:rsidP="005F2397">
      <w:pPr>
        <w:rPr>
          <w:rFonts w:ascii="Calibri" w:hAnsi="Calibri"/>
        </w:rPr>
      </w:pPr>
      <w:r w:rsidRPr="008568A7">
        <w:rPr>
          <w:rFonts w:ascii="Calibri" w:hAnsi="Calibri"/>
        </w:rPr>
        <w:t>An American-style option can be exercised prior to expiration:</w:t>
      </w:r>
    </w:p>
    <w:p w14:paraId="497A8A4B" w14:textId="77777777" w:rsidR="005F2397" w:rsidRPr="008568A7" w:rsidRDefault="005F2397" w:rsidP="005F2397">
      <w:pPr>
        <w:rPr>
          <w:rFonts w:ascii="Calibri" w:hAnsi="Calibri"/>
        </w:rPr>
      </w:pPr>
      <w:r w:rsidRPr="008568A7">
        <w:rPr>
          <w:rFonts w:ascii="Calibri" w:hAnsi="Calibri"/>
        </w:rPr>
        <w:t>American option: can be exercised before expiration (early exercise)</w:t>
      </w:r>
    </w:p>
    <w:p w14:paraId="7D184B4A" w14:textId="77777777" w:rsidR="005F2397" w:rsidRPr="008568A7" w:rsidRDefault="005F2397" w:rsidP="005F2397">
      <w:pPr>
        <w:rPr>
          <w:rFonts w:ascii="Calibri" w:hAnsi="Calibri"/>
        </w:rPr>
      </w:pPr>
      <w:r w:rsidRPr="008568A7">
        <w:rPr>
          <w:rFonts w:ascii="Calibri" w:hAnsi="Calibri"/>
        </w:rPr>
        <w:t xml:space="preserve">European option: can only be exercised on the expiration date itself </w:t>
      </w:r>
    </w:p>
    <w:p w14:paraId="280D533D" w14:textId="77777777" w:rsidR="005F2397" w:rsidRPr="008568A7" w:rsidRDefault="005F2397" w:rsidP="005F2397">
      <w:pPr>
        <w:rPr>
          <w:rFonts w:ascii="Calibri" w:hAnsi="Calibri"/>
        </w:rPr>
      </w:pPr>
      <w:r w:rsidRPr="008568A7">
        <w:rPr>
          <w:rFonts w:ascii="Calibri" w:hAnsi="Calibri"/>
        </w:rPr>
        <w:t xml:space="preserve">All other things being equal, the value of an </w:t>
      </w:r>
      <w:proofErr w:type="spellStart"/>
      <w:r w:rsidRPr="008568A7">
        <w:rPr>
          <w:rFonts w:ascii="Calibri" w:hAnsi="Calibri"/>
        </w:rPr>
        <w:t>Amerian</w:t>
      </w:r>
      <w:proofErr w:type="spellEnd"/>
      <w:r w:rsidRPr="008568A7">
        <w:rPr>
          <w:rFonts w:ascii="Calibri" w:hAnsi="Calibri"/>
        </w:rPr>
        <w:t xml:space="preserve"> style option must be at least as great as a European option with the same features; Value [American option] </w:t>
      </w:r>
      <w:r w:rsidRPr="008568A7">
        <w:rPr>
          <w:rFonts w:ascii="Calibri" w:hAnsi="Calibri"/>
        </w:rPr>
        <w:sym w:font="Symbol" w:char="00B3"/>
      </w:r>
      <w:r w:rsidRPr="008568A7">
        <w:rPr>
          <w:rFonts w:ascii="Calibri" w:hAnsi="Calibri"/>
        </w:rPr>
        <w:t xml:space="preserve"> Value [European option]</w:t>
      </w:r>
    </w:p>
    <w:p w14:paraId="223F20A8" w14:textId="77777777" w:rsidR="005F2397" w:rsidRPr="008568A7" w:rsidRDefault="005F2397" w:rsidP="005F2397">
      <w:pPr>
        <w:rPr>
          <w:rFonts w:ascii="Calibri" w:hAnsi="Calibri"/>
        </w:rPr>
      </w:pPr>
      <w:r w:rsidRPr="008568A7">
        <w:rPr>
          <w:rFonts w:ascii="Calibri" w:hAnsi="Calibri"/>
        </w:rPr>
        <w:t xml:space="preserve">Strictly speaking, the put–call parity relationship applies to European options (note the use of small ‘c’ and small ‘p’ in the equation). An American call on a non-dividend paying stock must be worth at least its European analogue. </w:t>
      </w:r>
    </w:p>
    <w:p w14:paraId="6AD48A2C" w14:textId="77777777" w:rsidR="005F2397" w:rsidRPr="008568A7" w:rsidRDefault="005F2397" w:rsidP="005F2397">
      <w:pPr>
        <w:rPr>
          <w:rFonts w:ascii="Calibri" w:hAnsi="Calibri"/>
        </w:rPr>
      </w:pPr>
      <w:proofErr w:type="gramStart"/>
      <w:r w:rsidRPr="008568A7">
        <w:rPr>
          <w:rFonts w:ascii="Calibri" w:hAnsi="Calibri"/>
        </w:rPr>
        <w:t>The difference between an American call and an American put (C–P) is bounded by the following</w:t>
      </w:r>
      <w:proofErr w:type="gramEnd"/>
      <w:r w:rsidRPr="008568A7">
        <w:rPr>
          <w:rFonts w:ascii="Calibri" w:hAnsi="Calibri"/>
        </w:rPr>
        <w:t>:</w:t>
      </w:r>
    </w:p>
    <w:p w14:paraId="76C59C36" w14:textId="77777777" w:rsidR="005F2397" w:rsidRPr="008568A7" w:rsidRDefault="005F2397" w:rsidP="005F2397">
      <w:pPr>
        <w:rPr>
          <w:rFonts w:ascii="Calibri" w:hAnsi="Calibri"/>
        </w:rPr>
      </w:pPr>
      <w:r w:rsidRPr="008568A7">
        <w:rPr>
          <w:rFonts w:ascii="Calibri" w:hAnsi="Calibri"/>
          <w:noProof/>
        </w:rPr>
        <w:drawing>
          <wp:inline distT="0" distB="0" distL="0" distR="0" wp14:anchorId="642FB9AB" wp14:editId="15F2AF43">
            <wp:extent cx="2011680" cy="297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11680" cy="297180"/>
                    </a:xfrm>
                    <a:prstGeom prst="rect">
                      <a:avLst/>
                    </a:prstGeom>
                    <a:noFill/>
                    <a:ln>
                      <a:noFill/>
                    </a:ln>
                  </pic:spPr>
                </pic:pic>
              </a:graphicData>
            </a:graphic>
          </wp:inline>
        </w:drawing>
      </w:r>
      <w:r w:rsidRPr="008568A7">
        <w:rPr>
          <w:rFonts w:ascii="Calibri" w:hAnsi="Calibri"/>
        </w:rPr>
        <w:tab/>
      </w:r>
    </w:p>
    <w:p w14:paraId="1606C8EB" w14:textId="77777777" w:rsidR="005F2397" w:rsidRPr="008568A7" w:rsidRDefault="005F2397" w:rsidP="005F2397">
      <w:pPr>
        <w:rPr>
          <w:rFonts w:ascii="Calibri" w:hAnsi="Calibri"/>
        </w:rPr>
      </w:pPr>
      <w:r w:rsidRPr="008568A7">
        <w:rPr>
          <w:rFonts w:ascii="Calibri" w:hAnsi="Calibri"/>
        </w:rPr>
        <w:t>From a mathematical standpoint, it is never optimal to execute an early exercise on an American call option on a non-dividend paying stock. However, it can be optimal to execute an early exercise on an American put. In general, we can say that for an American put, the early exercise becomes more attractive as:</w:t>
      </w:r>
    </w:p>
    <w:p w14:paraId="1D56983E" w14:textId="77777777" w:rsidR="005F2397" w:rsidRPr="008568A7" w:rsidRDefault="005F2397" w:rsidP="005F2397">
      <w:pPr>
        <w:rPr>
          <w:rFonts w:ascii="Calibri" w:hAnsi="Calibri"/>
        </w:rPr>
      </w:pPr>
      <w:r w:rsidRPr="008568A7">
        <w:rPr>
          <w:rFonts w:ascii="Calibri" w:hAnsi="Calibri"/>
        </w:rPr>
        <w:t>Stock price (S0) increases,</w:t>
      </w:r>
    </w:p>
    <w:p w14:paraId="1E1B5732" w14:textId="77777777" w:rsidR="005F2397" w:rsidRPr="008568A7" w:rsidRDefault="005F2397" w:rsidP="005F2397">
      <w:pPr>
        <w:rPr>
          <w:rFonts w:ascii="Calibri" w:hAnsi="Calibri"/>
        </w:rPr>
      </w:pPr>
      <w:r w:rsidRPr="008568A7">
        <w:rPr>
          <w:rFonts w:ascii="Calibri" w:hAnsi="Calibri"/>
        </w:rPr>
        <w:t>Risk-free (r) rate increases, and/or</w:t>
      </w:r>
    </w:p>
    <w:p w14:paraId="19ECD662"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39296" behindDoc="0" locked="0" layoutInCell="1" allowOverlap="1" wp14:anchorId="1A3A6486" wp14:editId="4D2F3196">
            <wp:simplePos x="0" y="0"/>
            <wp:positionH relativeFrom="column">
              <wp:posOffset>819150</wp:posOffset>
            </wp:positionH>
            <wp:positionV relativeFrom="paragraph">
              <wp:posOffset>229235</wp:posOffset>
            </wp:positionV>
            <wp:extent cx="4867275" cy="2657475"/>
            <wp:effectExtent l="0" t="0" r="0" b="9525"/>
            <wp:wrapNone/>
            <wp:docPr id="3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anchor>
        </w:drawing>
      </w:r>
      <w:r w:rsidRPr="008568A7">
        <w:rPr>
          <w:rFonts w:ascii="Calibri" w:hAnsi="Calibri"/>
        </w:rPr>
        <w:t>Volatility (</w:t>
      </w:r>
      <w:r w:rsidRPr="008568A7">
        <w:rPr>
          <w:rFonts w:ascii="Calibri" w:hAnsi="Calibri"/>
        </w:rPr>
        <w:sym w:font="Symbol" w:char="F073"/>
      </w:r>
      <w:r w:rsidRPr="008568A7">
        <w:rPr>
          <w:rFonts w:ascii="Calibri" w:hAnsi="Calibri"/>
        </w:rPr>
        <w:t>) decreases.</w:t>
      </w:r>
    </w:p>
    <w:p w14:paraId="2DE93070" w14:textId="77777777" w:rsidR="005F2397" w:rsidRPr="008568A7" w:rsidRDefault="005F2397" w:rsidP="005F2397">
      <w:pPr>
        <w:rPr>
          <w:rFonts w:ascii="Calibri" w:hAnsi="Calibri"/>
        </w:rPr>
      </w:pPr>
    </w:p>
    <w:p w14:paraId="65F4136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0320" behindDoc="0" locked="0" layoutInCell="1" allowOverlap="1" wp14:anchorId="268E1738" wp14:editId="7EDC73DB">
                <wp:simplePos x="0" y="0"/>
                <wp:positionH relativeFrom="column">
                  <wp:posOffset>161925</wp:posOffset>
                </wp:positionH>
                <wp:positionV relativeFrom="paragraph">
                  <wp:posOffset>123825</wp:posOffset>
                </wp:positionV>
                <wp:extent cx="1219200" cy="695325"/>
                <wp:effectExtent l="0" t="0" r="25400" b="15875"/>
                <wp:wrapNone/>
                <wp:docPr id="38"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8B9EB62" w14:textId="77777777" w:rsidR="00CF6FDD" w:rsidRPr="00FD72FE" w:rsidRDefault="00CF6FDD" w:rsidP="005F2397">
                            <w:pPr>
                              <w:jc w:val="center"/>
                            </w:pPr>
                            <w:r w:rsidRPr="00FD72FE">
                              <w:rPr>
                                <w:rFonts w:hAnsi="Trebuchet MS"/>
                                <w:b/>
                                <w:bCs/>
                                <w:color w:val="000000"/>
                                <w:kern w:val="24"/>
                              </w:rPr>
                              <w:t>Quoted Price</w:t>
                            </w:r>
                          </w:p>
                          <w:p w14:paraId="5F87B6FC" w14:textId="77777777" w:rsidR="00CF6FDD" w:rsidRPr="00FD72FE" w:rsidRDefault="00CF6FDD"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9" o:spid="_x0000_s1048" type="#_x0000_t202" style="position:absolute;margin-left:12.75pt;margin-top:9.75pt;width:96pt;height:54.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" fillcolor="#b1c2a3">
                <v:textbox>
                  <w:txbxContent>
                    <w:p w14:paraId="08B9EB62" w14:textId="77777777" w:rsidR="00C452A5" w:rsidRPr="00FD72FE" w:rsidRDefault="00C452A5" w:rsidP="005F2397">
                      <w:pPr>
                        <w:jc w:val="center"/>
                      </w:pPr>
                      <w:r w:rsidRPr="00FD72FE">
                        <w:rPr>
                          <w:rFonts w:hAnsi="Trebuchet MS"/>
                          <w:b/>
                          <w:bCs/>
                          <w:color w:val="000000"/>
                          <w:kern w:val="24"/>
                        </w:rPr>
                        <w:t>Quoted Price</w:t>
                      </w:r>
                    </w:p>
                    <w:p w14:paraId="5F87B6FC" w14:textId="77777777" w:rsidR="00C452A5" w:rsidRPr="00FD72FE" w:rsidRDefault="00C452A5" w:rsidP="005F2397">
                      <w:pPr>
                        <w:jc w:val="center"/>
                      </w:pPr>
                      <w:r w:rsidRPr="00FD72FE">
                        <w:rPr>
                          <w:rFonts w:hAnsi="Trebuchet MS"/>
                          <w:b/>
                          <w:bCs/>
                          <w:color w:val="000000"/>
                          <w:kern w:val="24"/>
                        </w:rPr>
                        <w:t>+ AI</w:t>
                      </w:r>
                    </w:p>
                  </w:txbxContent>
                </v:textbox>
              </v:shape>
            </w:pict>
          </mc:Fallback>
        </mc:AlternateContent>
      </w:r>
    </w:p>
    <w:p w14:paraId="5F9A1529" w14:textId="77777777" w:rsidR="005F2397" w:rsidRPr="008568A7" w:rsidRDefault="005F2397" w:rsidP="005F2397">
      <w:pPr>
        <w:rPr>
          <w:rFonts w:ascii="Calibri" w:hAnsi="Calibri"/>
        </w:rPr>
      </w:pPr>
    </w:p>
    <w:p w14:paraId="352ABA8F" w14:textId="77777777" w:rsidR="005F2397" w:rsidRPr="008568A7" w:rsidRDefault="005F2397" w:rsidP="005F2397">
      <w:pPr>
        <w:rPr>
          <w:rFonts w:ascii="Calibri" w:hAnsi="Calibri"/>
        </w:rPr>
      </w:pPr>
    </w:p>
    <w:p w14:paraId="4343D2AC" w14:textId="77777777" w:rsidR="005F2397" w:rsidRPr="008568A7" w:rsidRDefault="005F2397" w:rsidP="005F2397">
      <w:pPr>
        <w:rPr>
          <w:rFonts w:ascii="Calibri" w:hAnsi="Calibri"/>
        </w:rPr>
      </w:pPr>
      <w:r w:rsidRPr="008568A7">
        <w:rPr>
          <w:rFonts w:ascii="Calibri" w:hAnsi="Calibri"/>
          <w:noProof/>
        </w:rPr>
        <mc:AlternateContent>
          <mc:Choice Requires="wps">
            <w:drawing>
              <wp:anchor distT="0" distB="0" distL="114300" distR="114300" simplePos="0" relativeHeight="251641344" behindDoc="0" locked="0" layoutInCell="1" allowOverlap="1" wp14:anchorId="6A51A25F" wp14:editId="6A5596E3">
                <wp:simplePos x="0" y="0"/>
                <wp:positionH relativeFrom="column">
                  <wp:posOffset>161925</wp:posOffset>
                </wp:positionH>
                <wp:positionV relativeFrom="paragraph">
                  <wp:posOffset>250825</wp:posOffset>
                </wp:positionV>
                <wp:extent cx="1219200" cy="695325"/>
                <wp:effectExtent l="0" t="0" r="25400" b="15875"/>
                <wp:wrapNone/>
                <wp:docPr id="25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695325"/>
                        </a:xfrm>
                        <a:prstGeom prst="rect">
                          <a:avLst/>
                        </a:prstGeom>
                        <a:solidFill>
                          <a:srgbClr val="B1C2A3"/>
                        </a:solidFill>
                        <a:ln w="9525">
                          <a:solidFill>
                            <a:srgbClr val="000000"/>
                          </a:solidFill>
                          <a:miter lim="800000"/>
                          <a:headEnd/>
                          <a:tailEnd/>
                        </a:ln>
                      </wps:spPr>
                      <wps:txbx>
                        <w:txbxContent>
                          <w:p w14:paraId="01EB7AC3" w14:textId="77777777" w:rsidR="00CF6FDD" w:rsidRPr="00FD72FE" w:rsidRDefault="00CF6FDD"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CF6FDD" w:rsidRPr="00FD72FE" w:rsidRDefault="00CF6FDD" w:rsidP="005F2397">
                            <w:pPr>
                              <w:jc w:val="center"/>
                            </w:pPr>
                            <w:r w:rsidRPr="00FD72FE">
                              <w:rPr>
                                <w:rFonts w:hAnsi="Trebuchet MS"/>
                                <w:b/>
                                <w:bCs/>
                                <w:color w:val="000000"/>
                                <w:kern w:val="24"/>
                              </w:rPr>
                              <w:t>+ 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0" o:spid="_x0000_s1049" type="#_x0000_t202" style="position:absolute;margin-left:12.75pt;margin-top:19.75pt;width:96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" fillcolor="#b1c2a3">
                <v:textbox>
                  <w:txbxContent>
                    <w:p w14:paraId="01EB7AC3" w14:textId="77777777" w:rsidR="00C452A5" w:rsidRPr="00FD72FE" w:rsidRDefault="00C452A5" w:rsidP="005F2397">
                      <w:pPr>
                        <w:jc w:val="center"/>
                      </w:pPr>
                      <w:r w:rsidRPr="00FD72FE">
                        <w:rPr>
                          <w:rFonts w:hAnsi="Trebuchet MS"/>
                          <w:b/>
                          <w:bCs/>
                          <w:color w:val="000000"/>
                          <w:kern w:val="24"/>
                        </w:rPr>
                        <w:t xml:space="preserve">Settle Price </w:t>
                      </w:r>
                      <w:r w:rsidRPr="00FD72FE">
                        <w:rPr>
                          <w:rFonts w:hAnsi="Symbol"/>
                          <w:b/>
                          <w:bCs/>
                          <w:color w:val="000000"/>
                          <w:kern w:val="24"/>
                        </w:rPr>
                        <w:sym w:font="Symbol" w:char="F0B4"/>
                      </w:r>
                      <w:r w:rsidRPr="00FD72FE">
                        <w:rPr>
                          <w:rFonts w:hAnsi="Trebuchet MS"/>
                          <w:b/>
                          <w:bCs/>
                          <w:color w:val="000000"/>
                          <w:kern w:val="24"/>
                        </w:rPr>
                        <w:t xml:space="preserve"> CF</w:t>
                      </w:r>
                    </w:p>
                    <w:p w14:paraId="41D1480E" w14:textId="77777777" w:rsidR="00C452A5" w:rsidRPr="00FD72FE" w:rsidRDefault="00C452A5" w:rsidP="005F2397">
                      <w:pPr>
                        <w:jc w:val="center"/>
                      </w:pPr>
                      <w:r w:rsidRPr="00FD72FE">
                        <w:rPr>
                          <w:rFonts w:hAnsi="Trebuchet MS"/>
                          <w:b/>
                          <w:bCs/>
                          <w:color w:val="000000"/>
                          <w:kern w:val="24"/>
                        </w:rPr>
                        <w:t>+ AI</w:t>
                      </w:r>
                    </w:p>
                  </w:txbxContent>
                </v:textbox>
              </v:shape>
            </w:pict>
          </mc:Fallback>
        </mc:AlternateContent>
      </w:r>
    </w:p>
    <w:p w14:paraId="1BF5D858" w14:textId="77777777" w:rsidR="005F2397" w:rsidRPr="008568A7" w:rsidRDefault="005F2397" w:rsidP="005F2397">
      <w:pPr>
        <w:rPr>
          <w:rFonts w:ascii="Calibri" w:hAnsi="Calibri"/>
        </w:rPr>
      </w:pPr>
    </w:p>
    <w:p w14:paraId="417962DD" w14:textId="77777777" w:rsidR="005F2397" w:rsidRPr="008568A7" w:rsidRDefault="005F2397" w:rsidP="005F2397">
      <w:pPr>
        <w:rPr>
          <w:rFonts w:ascii="Calibri" w:hAnsi="Calibri"/>
        </w:rPr>
      </w:pPr>
    </w:p>
    <w:p w14:paraId="68D28948" w14:textId="77777777" w:rsidR="005F2397" w:rsidRPr="008568A7" w:rsidRDefault="005F2397" w:rsidP="005F2397">
      <w:pPr>
        <w:rPr>
          <w:rFonts w:ascii="Calibri" w:hAnsi="Calibri"/>
        </w:rPr>
      </w:pPr>
    </w:p>
    <w:p w14:paraId="6FE9768E" w14:textId="77777777" w:rsidR="005F2397" w:rsidRPr="008568A7" w:rsidRDefault="005F2397" w:rsidP="005F2397">
      <w:pPr>
        <w:rPr>
          <w:rFonts w:ascii="Calibri" w:hAnsi="Calibri"/>
        </w:rPr>
      </w:pPr>
    </w:p>
    <w:p w14:paraId="6A7618E6" w14:textId="77777777" w:rsidR="004A0131" w:rsidRPr="008568A7" w:rsidRDefault="004A0131" w:rsidP="005F2397">
      <w:pPr>
        <w:rPr>
          <w:rFonts w:ascii="Calibri" w:hAnsi="Calibri"/>
        </w:rPr>
      </w:pPr>
    </w:p>
    <w:p w14:paraId="4FA61E5F" w14:textId="77777777" w:rsidR="004A0131" w:rsidRPr="008568A7" w:rsidRDefault="004A0131" w:rsidP="005F2397">
      <w:pPr>
        <w:rPr>
          <w:rFonts w:ascii="Calibri" w:hAnsi="Calibri"/>
        </w:rPr>
      </w:pPr>
    </w:p>
    <w:p w14:paraId="32E81527" w14:textId="77777777" w:rsidR="004A0131" w:rsidRPr="008568A7" w:rsidRDefault="004A0131" w:rsidP="005F2397">
      <w:pPr>
        <w:rPr>
          <w:rFonts w:ascii="Calibri" w:hAnsi="Calibri"/>
        </w:rPr>
      </w:pPr>
    </w:p>
    <w:p w14:paraId="0C804F90" w14:textId="77777777" w:rsidR="004A0131" w:rsidRPr="008568A7" w:rsidRDefault="004A0131" w:rsidP="005F2397">
      <w:pPr>
        <w:rPr>
          <w:rFonts w:ascii="Calibri" w:hAnsi="Calibri"/>
        </w:rPr>
      </w:pPr>
    </w:p>
    <w:p w14:paraId="31790B59" w14:textId="77777777" w:rsidR="004A0131" w:rsidRPr="008568A7" w:rsidRDefault="004A0131" w:rsidP="005F2397">
      <w:pPr>
        <w:rPr>
          <w:rFonts w:ascii="Calibri" w:hAnsi="Calibri"/>
        </w:rPr>
      </w:pPr>
    </w:p>
    <w:p w14:paraId="0BB52C7A" w14:textId="77777777" w:rsidR="004A0131" w:rsidRPr="008568A7" w:rsidRDefault="004A0131" w:rsidP="005F2397">
      <w:pPr>
        <w:rPr>
          <w:rFonts w:ascii="Calibri" w:hAnsi="Calibri"/>
        </w:rPr>
      </w:pPr>
    </w:p>
    <w:p w14:paraId="40780150" w14:textId="77777777" w:rsidR="004A0131" w:rsidRPr="008568A7" w:rsidRDefault="004A0131" w:rsidP="005F2397">
      <w:pPr>
        <w:rPr>
          <w:rFonts w:ascii="Calibri" w:hAnsi="Calibri"/>
        </w:rPr>
      </w:pPr>
    </w:p>
    <w:p w14:paraId="56D72E5B" w14:textId="77777777" w:rsidR="005F2397" w:rsidRPr="008568A7" w:rsidRDefault="005F2397" w:rsidP="007140DE">
      <w:pPr>
        <w:pStyle w:val="Heading2"/>
      </w:pPr>
      <w:bookmarkStart w:id="167" w:name="_Toc221895278"/>
      <w:r w:rsidRPr="008568A7">
        <w:t>Explain the effects dividends have on the put</w:t>
      </w:r>
      <w:r w:rsidRPr="008568A7">
        <w:rPr>
          <w:rFonts w:cs="Monaco"/>
        </w:rPr>
        <w:t>‐</w:t>
      </w:r>
      <w:r w:rsidRPr="008568A7">
        <w:t>call parity, the bounds of put and call option prices, and on the early exercise feature of American options</w:t>
      </w:r>
      <w:bookmarkEnd w:id="167"/>
    </w:p>
    <w:p w14:paraId="181A402A" w14:textId="77777777" w:rsidR="004A0131" w:rsidRPr="008568A7" w:rsidRDefault="004A0131" w:rsidP="005F2397">
      <w:pPr>
        <w:rPr>
          <w:rFonts w:ascii="Calibri" w:hAnsi="Calibri"/>
        </w:rPr>
      </w:pPr>
    </w:p>
    <w:p w14:paraId="421C3C56" w14:textId="77777777" w:rsidR="005F2397" w:rsidRPr="008568A7" w:rsidRDefault="005F2397" w:rsidP="005F2397">
      <w:pPr>
        <w:rPr>
          <w:rFonts w:ascii="Calibri" w:hAnsi="Calibri"/>
        </w:rPr>
      </w:pPr>
      <w:r w:rsidRPr="008568A7">
        <w:rPr>
          <w:rFonts w:ascii="Calibri" w:hAnsi="Calibri"/>
        </w:rPr>
        <w:t>The ex-dividend date is specified when a dividend is declared. Investors who own shares of the stock as of the ex-dividend date receive the dividend.</w:t>
      </w:r>
    </w:p>
    <w:p w14:paraId="5043881B" w14:textId="77777777" w:rsidR="005F2397" w:rsidRPr="008568A7" w:rsidRDefault="005F2397" w:rsidP="005F2397">
      <w:pPr>
        <w:rPr>
          <w:rFonts w:ascii="Calibri" w:hAnsi="Calibri"/>
        </w:rPr>
      </w:pPr>
      <w:r w:rsidRPr="008568A7">
        <w:rPr>
          <w:rFonts w:ascii="Calibri" w:hAnsi="Calibri"/>
        </w:rPr>
        <w:t>An American option should never be exercised early in the absence of dividends. In the case of a dividend-paying stock, it would only be optimal to exercise immediately before the stock goes ex-dividend. Specifically, early exercise would remain sub-optimal if the following inequality applied:</w:t>
      </w:r>
    </w:p>
    <w:p w14:paraId="49C95DFB" w14:textId="77777777" w:rsidR="005F2397" w:rsidRPr="008568A7" w:rsidRDefault="005F2397" w:rsidP="005F2397">
      <w:pPr>
        <w:rPr>
          <w:rFonts w:ascii="Calibri" w:hAnsi="Calibri"/>
        </w:rPr>
      </w:pPr>
      <w:r w:rsidRPr="008568A7">
        <w:rPr>
          <w:rFonts w:ascii="Calibri" w:hAnsi="Calibri"/>
          <w:noProof/>
        </w:rPr>
        <w:drawing>
          <wp:inline distT="0" distB="0" distL="0" distR="0" wp14:anchorId="18152548" wp14:editId="7E43F453">
            <wp:extent cx="2026920"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26920" cy="365760"/>
                    </a:xfrm>
                    <a:prstGeom prst="rect">
                      <a:avLst/>
                    </a:prstGeom>
                    <a:noFill/>
                    <a:ln>
                      <a:noFill/>
                    </a:ln>
                  </pic:spPr>
                </pic:pic>
              </a:graphicData>
            </a:graphic>
          </wp:inline>
        </w:drawing>
      </w:r>
      <w:r w:rsidRPr="008568A7">
        <w:rPr>
          <w:rFonts w:ascii="Calibri" w:hAnsi="Calibri"/>
        </w:rPr>
        <w:tab/>
      </w:r>
    </w:p>
    <w:p w14:paraId="4D274EC8" w14:textId="77777777" w:rsidR="005F2397" w:rsidRPr="008568A7" w:rsidRDefault="005F2397" w:rsidP="005F2397">
      <w:pPr>
        <w:rPr>
          <w:rFonts w:ascii="Calibri" w:hAnsi="Calibri"/>
        </w:rPr>
      </w:pPr>
      <w:r w:rsidRPr="008568A7">
        <w:rPr>
          <w:rFonts w:ascii="Calibri" w:hAnsi="Calibri"/>
        </w:rPr>
        <w:t>Further, this inequality applies unless the dividend yield is “either close to or above the risk-free rate of interest”, which typically is not the case. Therefore, early exercise remains sub-optimal in most cases.</w:t>
      </w:r>
    </w:p>
    <w:p w14:paraId="78063E5F" w14:textId="77777777" w:rsidR="005F2397" w:rsidRPr="008568A7" w:rsidRDefault="005F2397" w:rsidP="005F2397">
      <w:pPr>
        <w:rPr>
          <w:rFonts w:ascii="Calibri" w:hAnsi="Calibri"/>
        </w:rPr>
      </w:pPr>
      <w:r w:rsidRPr="008568A7">
        <w:rPr>
          <w:rFonts w:ascii="Calibri" w:hAnsi="Calibri"/>
        </w:rPr>
        <w:t xml:space="preserve">Put–call parity applies to European options (note the use of small ‘c’ and small ‘p’ in the equation). </w:t>
      </w:r>
    </w:p>
    <w:p w14:paraId="2293BC0C" w14:textId="77777777" w:rsidR="005F2397" w:rsidRPr="008568A7" w:rsidRDefault="005F2397" w:rsidP="005F2397">
      <w:pPr>
        <w:rPr>
          <w:rFonts w:ascii="Calibri" w:hAnsi="Calibri"/>
        </w:rPr>
      </w:pPr>
      <w:r w:rsidRPr="008568A7">
        <w:rPr>
          <w:rFonts w:ascii="Calibri" w:hAnsi="Calibri"/>
        </w:rPr>
        <w:t>An American call on a non-dividend paying stock must be worth at least its European analogue</w:t>
      </w:r>
    </w:p>
    <w:p w14:paraId="18A1E3D1" w14:textId="77777777" w:rsidR="005F2397" w:rsidRPr="008568A7" w:rsidRDefault="005F2397" w:rsidP="005F2397">
      <w:pPr>
        <w:rPr>
          <w:rFonts w:ascii="Calibri" w:hAnsi="Calibri"/>
        </w:rPr>
      </w:pPr>
      <w:proofErr w:type="gramStart"/>
      <w:r w:rsidRPr="008568A7">
        <w:rPr>
          <w:rFonts w:ascii="Calibri" w:hAnsi="Calibri"/>
        </w:rPr>
        <w:t>The difference between an American call and an American put (C–P) is bounded by the following</w:t>
      </w:r>
      <w:proofErr w:type="gramEnd"/>
      <w:r w:rsidRPr="008568A7">
        <w:rPr>
          <w:rFonts w:ascii="Calibri" w:hAnsi="Calibri"/>
        </w:rPr>
        <w:t>:</w:t>
      </w:r>
    </w:p>
    <w:p w14:paraId="15AD7908" w14:textId="77777777" w:rsidR="005F2397" w:rsidRDefault="005F2397" w:rsidP="005F2397">
      <w:pPr>
        <w:rPr>
          <w:rFonts w:ascii="Calibri" w:hAnsi="Calibri"/>
        </w:rPr>
      </w:pPr>
      <w:r w:rsidRPr="008568A7">
        <w:rPr>
          <w:rFonts w:ascii="Calibri" w:hAnsi="Calibri"/>
          <w:noProof/>
        </w:rPr>
        <w:drawing>
          <wp:inline distT="0" distB="0" distL="0" distR="0" wp14:anchorId="100104B3" wp14:editId="121DF3EA">
            <wp:extent cx="27889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8920" cy="388620"/>
                    </a:xfrm>
                    <a:prstGeom prst="rect">
                      <a:avLst/>
                    </a:prstGeom>
                    <a:noFill/>
                    <a:ln>
                      <a:noFill/>
                    </a:ln>
                  </pic:spPr>
                </pic:pic>
              </a:graphicData>
            </a:graphic>
          </wp:inline>
        </w:drawing>
      </w:r>
    </w:p>
    <w:p w14:paraId="3E34D5C7" w14:textId="0BF9FC0D" w:rsidR="00007DCE" w:rsidRDefault="00007DCE">
      <w:pPr>
        <w:rPr>
          <w:rFonts w:ascii="Calibri" w:hAnsi="Calibri"/>
        </w:rPr>
      </w:pPr>
      <w:r>
        <w:rPr>
          <w:rFonts w:ascii="Calibri" w:hAnsi="Calibri"/>
        </w:rPr>
        <w:br w:type="page"/>
      </w:r>
    </w:p>
    <w:p w14:paraId="1882A780" w14:textId="38A8CB3D" w:rsidR="00007DCE" w:rsidRPr="008568A7" w:rsidRDefault="00E47E2D" w:rsidP="00007DCE">
      <w:pPr>
        <w:pStyle w:val="Heading2"/>
      </w:pPr>
      <w:bookmarkStart w:id="168" w:name="_Toc221895279"/>
      <w:r>
        <w:t xml:space="preserve">8 </w:t>
      </w:r>
      <w:r w:rsidR="00007DCE">
        <w:t>Questions &amp; A</w:t>
      </w:r>
      <w:r w:rsidR="00007DCE" w:rsidRPr="008568A7">
        <w:t>nswers</w:t>
      </w:r>
      <w:bookmarkEnd w:id="168"/>
      <w:r w:rsidR="00007DCE" w:rsidRPr="008568A7">
        <w:t xml:space="preserve">  </w:t>
      </w:r>
    </w:p>
    <w:p w14:paraId="67609F08" w14:textId="77777777" w:rsidR="00007DCE" w:rsidRPr="008568A7" w:rsidRDefault="00007DCE" w:rsidP="00007DCE">
      <w:pPr>
        <w:rPr>
          <w:rFonts w:ascii="Calibri" w:hAnsi="Calibri"/>
        </w:rPr>
      </w:pPr>
    </w:p>
    <w:p w14:paraId="00C1E554" w14:textId="454F98BB" w:rsidR="00007DCE" w:rsidRDefault="00007DCE" w:rsidP="00007DCE">
      <w:pPr>
        <w:pStyle w:val="Heading3"/>
      </w:pPr>
      <w:bookmarkStart w:id="169" w:name="_Toc221895280"/>
      <w:r w:rsidRPr="008568A7">
        <w:t>Questions</w:t>
      </w:r>
      <w:bookmarkEnd w:id="169"/>
      <w:r w:rsidRPr="008568A7">
        <w:t xml:space="preserve">  </w:t>
      </w:r>
    </w:p>
    <w:p w14:paraId="0F1B5D0E" w14:textId="68DB5CE3" w:rsidR="00192CF4" w:rsidRPr="00067635" w:rsidRDefault="00067635" w:rsidP="00192CF4">
      <w:pPr>
        <w:pStyle w:val="Paragraph"/>
        <w:rPr>
          <w:rFonts w:ascii="Calibri" w:hAnsi="Calibri"/>
          <w:sz w:val="24"/>
          <w:szCs w:val="24"/>
        </w:rPr>
      </w:pPr>
      <w:r>
        <w:rPr>
          <w:rFonts w:ascii="Calibri" w:hAnsi="Calibri"/>
          <w:sz w:val="24"/>
          <w:szCs w:val="24"/>
        </w:rPr>
        <w:t>8.1</w:t>
      </w:r>
      <w:r w:rsidR="00192CF4" w:rsidRPr="00067635">
        <w:rPr>
          <w:rFonts w:ascii="Calibri" w:hAnsi="Calibri"/>
          <w:sz w:val="24"/>
          <w:szCs w:val="24"/>
        </w:rPr>
        <w:t xml:space="preserve"> EACH of the following is true about option volatility EXCEPT:</w:t>
      </w:r>
    </w:p>
    <w:p w14:paraId="27CD89A6"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lower bound for a European call option is equal to the Black-Scholes-Merton option value where the volatility input is zero</w:t>
      </w:r>
    </w:p>
    <w:p w14:paraId="13267B8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The historical volatility, as in input into Black-Scholes-Merton, tends to converge on implied volatility as the option is nearer to being “at the money” (ATM)</w:t>
      </w:r>
    </w:p>
    <w:p w14:paraId="465E8652"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CALL on a both a dividend- or non-dividend-paying stock</w:t>
      </w:r>
    </w:p>
    <w:p w14:paraId="3353D72D" w14:textId="77777777" w:rsidR="00192CF4" w:rsidRPr="00067635" w:rsidRDefault="00192CF4" w:rsidP="00F60C85">
      <w:pPr>
        <w:pStyle w:val="Paragraph"/>
        <w:numPr>
          <w:ilvl w:val="0"/>
          <w:numId w:val="57"/>
        </w:numPr>
        <w:spacing w:before="0" w:after="0" w:line="240" w:lineRule="auto"/>
        <w:rPr>
          <w:rFonts w:ascii="Calibri" w:hAnsi="Calibri"/>
          <w:sz w:val="24"/>
          <w:szCs w:val="24"/>
        </w:rPr>
      </w:pPr>
      <w:r w:rsidRPr="00067635">
        <w:rPr>
          <w:rFonts w:ascii="Calibri" w:hAnsi="Calibri"/>
          <w:sz w:val="24"/>
          <w:szCs w:val="24"/>
        </w:rPr>
        <w:t>Option value is an increasing function with volatility for an American or European PUT on a both a dividend- or non-dividend-paying stock</w:t>
      </w:r>
    </w:p>
    <w:p w14:paraId="1C374C17" w14:textId="77777777" w:rsidR="00192CF4" w:rsidRPr="00067635" w:rsidRDefault="00192CF4" w:rsidP="00192CF4">
      <w:pPr>
        <w:pStyle w:val="Paragraph"/>
        <w:spacing w:before="0" w:after="0" w:line="240" w:lineRule="auto"/>
        <w:rPr>
          <w:rFonts w:ascii="Calibri" w:hAnsi="Calibri"/>
          <w:sz w:val="24"/>
          <w:szCs w:val="24"/>
        </w:rPr>
      </w:pPr>
    </w:p>
    <w:p w14:paraId="2BB45D60" w14:textId="5C3758A0" w:rsidR="00192CF4" w:rsidRPr="00067635" w:rsidRDefault="00067635" w:rsidP="00192CF4">
      <w:pPr>
        <w:pStyle w:val="Paragraph"/>
        <w:spacing w:before="0" w:after="0" w:line="240" w:lineRule="auto"/>
        <w:rPr>
          <w:rFonts w:ascii="Calibri" w:hAnsi="Calibri"/>
          <w:sz w:val="24"/>
          <w:szCs w:val="24"/>
        </w:rPr>
      </w:pPr>
      <w:r>
        <w:rPr>
          <w:rFonts w:ascii="Calibri" w:hAnsi="Calibri"/>
          <w:sz w:val="24"/>
          <w:szCs w:val="24"/>
        </w:rPr>
        <w:t>8.2</w:t>
      </w:r>
      <w:r w:rsidR="00192CF4" w:rsidRPr="00067635">
        <w:rPr>
          <w:rFonts w:ascii="Calibri" w:hAnsi="Calibri"/>
          <w:sz w:val="24"/>
          <w:szCs w:val="24"/>
        </w:rPr>
        <w:t xml:space="preserve"> What is the lower bound for the price of a nine (9)-month American PUT option on a non-dividend-paying stock when the stock price is $14.00, the strike price is $20.00, and the risk-free interest rate is 4.0% per annum?</w:t>
      </w:r>
    </w:p>
    <w:p w14:paraId="416EF64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proofErr w:type="gramStart"/>
      <w:r w:rsidRPr="00067635">
        <w:rPr>
          <w:rFonts w:ascii="Calibri" w:hAnsi="Calibri"/>
          <w:sz w:val="24"/>
          <w:szCs w:val="24"/>
        </w:rPr>
        <w:t>zero</w:t>
      </w:r>
      <w:proofErr w:type="gramEnd"/>
      <w:r w:rsidRPr="00067635">
        <w:rPr>
          <w:rFonts w:ascii="Calibri" w:hAnsi="Calibri"/>
          <w:sz w:val="24"/>
          <w:szCs w:val="24"/>
        </w:rPr>
        <w:t xml:space="preserve"> (0)</w:t>
      </w:r>
    </w:p>
    <w:p w14:paraId="58EAE9CB"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$5.22</w:t>
      </w:r>
    </w:p>
    <w:p w14:paraId="4717EF15"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$5.41</w:t>
      </w:r>
    </w:p>
    <w:p w14:paraId="7C3BC667" w14:textId="77777777" w:rsidR="00192CF4" w:rsidRPr="00067635" w:rsidRDefault="00192CF4" w:rsidP="00F60C85">
      <w:pPr>
        <w:pStyle w:val="Paragraph"/>
        <w:numPr>
          <w:ilvl w:val="0"/>
          <w:numId w:val="58"/>
        </w:numPr>
        <w:spacing w:before="0" w:after="0" w:line="240" w:lineRule="auto"/>
        <w:rPr>
          <w:rFonts w:ascii="Calibri" w:hAnsi="Calibri"/>
          <w:sz w:val="24"/>
          <w:szCs w:val="24"/>
        </w:rPr>
      </w:pPr>
      <w:r w:rsidRPr="00067635">
        <w:rPr>
          <w:rFonts w:ascii="Calibri" w:hAnsi="Calibri"/>
          <w:sz w:val="24"/>
          <w:szCs w:val="24"/>
        </w:rPr>
        <w:t>$6.00</w:t>
      </w:r>
    </w:p>
    <w:p w14:paraId="61E2A247" w14:textId="67B762D9" w:rsidR="00192CF4" w:rsidRPr="00067635" w:rsidRDefault="00067635" w:rsidP="00192CF4">
      <w:pPr>
        <w:pStyle w:val="Paragraph"/>
        <w:rPr>
          <w:rFonts w:ascii="Calibri" w:hAnsi="Calibri"/>
          <w:sz w:val="24"/>
          <w:szCs w:val="24"/>
        </w:rPr>
      </w:pPr>
      <w:r>
        <w:rPr>
          <w:rFonts w:ascii="Calibri" w:hAnsi="Calibri"/>
          <w:sz w:val="24"/>
          <w:szCs w:val="24"/>
        </w:rPr>
        <w:t>8</w:t>
      </w:r>
      <w:r w:rsidR="00192CF4" w:rsidRPr="00067635">
        <w:rPr>
          <w:rFonts w:ascii="Calibri" w:hAnsi="Calibri"/>
          <w:sz w:val="24"/>
          <w:szCs w:val="24"/>
        </w:rPr>
        <w:t>.</w:t>
      </w:r>
      <w:r>
        <w:rPr>
          <w:rFonts w:ascii="Calibri" w:hAnsi="Calibri"/>
          <w:sz w:val="24"/>
          <w:szCs w:val="24"/>
        </w:rPr>
        <w:t>3</w:t>
      </w:r>
      <w:r w:rsidR="00192CF4" w:rsidRPr="00067635">
        <w:rPr>
          <w:rFonts w:ascii="Calibri" w:hAnsi="Calibri"/>
          <w:sz w:val="24"/>
          <w:szCs w:val="24"/>
        </w:rPr>
        <w:t xml:space="preserve"> The price of a non-dividend-paying stock is $14.00 and the price of a three (3)-month European put option on the stock with a strike price of $15.00 is $1.85. The risk free rate is 4.0% per annum. What is the price of a three (3)-month European call option with a strike price of $15.00? </w:t>
      </w:r>
    </w:p>
    <w:p w14:paraId="4E786FAF"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$0.65</w:t>
      </w:r>
    </w:p>
    <w:p w14:paraId="7D616A02"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$1.00</w:t>
      </w:r>
    </w:p>
    <w:p w14:paraId="1D2CBBF9" w14:textId="77777777" w:rsidR="00192CF4"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$1.15</w:t>
      </w:r>
    </w:p>
    <w:p w14:paraId="29877ED0" w14:textId="45F7F18F" w:rsidR="00007DCE" w:rsidRPr="00067635" w:rsidRDefault="00192CF4" w:rsidP="00F60C85">
      <w:pPr>
        <w:pStyle w:val="Paragraph"/>
        <w:numPr>
          <w:ilvl w:val="0"/>
          <w:numId w:val="59"/>
        </w:numPr>
        <w:spacing w:before="0" w:after="0" w:line="240" w:lineRule="auto"/>
        <w:rPr>
          <w:rFonts w:ascii="Calibri" w:hAnsi="Calibri"/>
          <w:sz w:val="24"/>
          <w:szCs w:val="24"/>
        </w:rPr>
      </w:pPr>
      <w:r w:rsidRPr="00067635">
        <w:rPr>
          <w:rFonts w:ascii="Calibri" w:hAnsi="Calibri"/>
          <w:sz w:val="24"/>
          <w:szCs w:val="24"/>
        </w:rPr>
        <w:t>$1.88</w:t>
      </w:r>
    </w:p>
    <w:p w14:paraId="0D62A3C5" w14:textId="2910B775" w:rsidR="00192CF4" w:rsidRPr="00067635" w:rsidRDefault="00067635" w:rsidP="00192CF4">
      <w:pPr>
        <w:pStyle w:val="Paragraph"/>
        <w:rPr>
          <w:rFonts w:ascii="Calibri" w:hAnsi="Calibri"/>
          <w:sz w:val="24"/>
          <w:szCs w:val="24"/>
        </w:rPr>
      </w:pPr>
      <w:r>
        <w:rPr>
          <w:rFonts w:ascii="Calibri" w:hAnsi="Calibri"/>
          <w:sz w:val="24"/>
          <w:szCs w:val="24"/>
        </w:rPr>
        <w:t>8.4</w:t>
      </w:r>
      <w:r w:rsidR="00192CF4" w:rsidRPr="00067635">
        <w:rPr>
          <w:rFonts w:ascii="Calibri" w:hAnsi="Calibri"/>
          <w:sz w:val="24"/>
          <w:szCs w:val="24"/>
        </w:rPr>
        <w:t xml:space="preserve"> Each of the following statements is true EXCEPT for (which is the false statement?):</w:t>
      </w:r>
    </w:p>
    <w:p w14:paraId="1C316208"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American options on a dividend-paying stock, put-call parity holds (can incorporate dividends)</w:t>
      </w:r>
    </w:p>
    <w:p w14:paraId="2D8A9FDA"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In the case of European options on a dividend-paying stock, put-call parity holds (can incorporate dividends) </w:t>
      </w:r>
    </w:p>
    <w:p w14:paraId="3A234AF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 xml:space="preserve">While is </w:t>
      </w:r>
      <w:proofErr w:type="spellStart"/>
      <w:r w:rsidRPr="00067635">
        <w:rPr>
          <w:rFonts w:ascii="Calibri" w:hAnsi="Calibri"/>
          <w:sz w:val="24"/>
          <w:szCs w:val="24"/>
        </w:rPr>
        <w:t>is</w:t>
      </w:r>
      <w:proofErr w:type="spellEnd"/>
      <w:r w:rsidRPr="00067635">
        <w:rPr>
          <w:rFonts w:ascii="Calibri" w:hAnsi="Calibri"/>
          <w:sz w:val="24"/>
          <w:szCs w:val="24"/>
        </w:rPr>
        <w:t xml:space="preserve"> never optimal to exercise early an American option on a NON-dividend-paying stock, it can be optimal to exercise early an American option on a dividend-paying stock</w:t>
      </w:r>
    </w:p>
    <w:p w14:paraId="76FF6DE5" w14:textId="77777777" w:rsidR="00192CF4" w:rsidRPr="00067635" w:rsidRDefault="00192CF4" w:rsidP="00F60C85">
      <w:pPr>
        <w:pStyle w:val="Paragraph"/>
        <w:numPr>
          <w:ilvl w:val="0"/>
          <w:numId w:val="60"/>
        </w:numPr>
        <w:spacing w:before="0" w:after="0" w:line="240" w:lineRule="auto"/>
        <w:rPr>
          <w:rFonts w:ascii="Calibri" w:hAnsi="Calibri"/>
          <w:sz w:val="24"/>
          <w:szCs w:val="24"/>
        </w:rPr>
      </w:pPr>
      <w:r w:rsidRPr="00067635">
        <w:rPr>
          <w:rFonts w:ascii="Calibri" w:hAnsi="Calibri"/>
          <w:sz w:val="24"/>
          <w:szCs w:val="24"/>
        </w:rPr>
        <w:t>In the case of a dividend-paying stock, we can obtain upper and lower bounds for the difference between the price of an American call and an American put (i.e., C - P)</w:t>
      </w:r>
    </w:p>
    <w:p w14:paraId="4E536DFC" w14:textId="77777777" w:rsidR="00067635" w:rsidRDefault="00067635" w:rsidP="00067635">
      <w:pPr>
        <w:rPr>
          <w:rFonts w:ascii="Calibri" w:hAnsi="Calibri"/>
          <w:color w:val="000000" w:themeColor="text1"/>
          <w:lang w:bidi="en-US"/>
        </w:rPr>
      </w:pPr>
    </w:p>
    <w:p w14:paraId="71AF291F" w14:textId="77777777" w:rsidR="00067635" w:rsidRDefault="00067635" w:rsidP="00067635">
      <w:pPr>
        <w:rPr>
          <w:rFonts w:ascii="Calibri" w:hAnsi="Calibri"/>
          <w:color w:val="000000" w:themeColor="text1"/>
          <w:lang w:bidi="en-US"/>
        </w:rPr>
      </w:pPr>
    </w:p>
    <w:p w14:paraId="5414E2D1" w14:textId="22FE9FA5" w:rsidR="00007DCE" w:rsidRPr="00067635" w:rsidRDefault="00007DCE" w:rsidP="00067635">
      <w:pPr>
        <w:pStyle w:val="Heading3"/>
        <w:rPr>
          <w:rFonts w:ascii="Cambria" w:hAnsi="Cambria"/>
          <w:sz w:val="22"/>
          <w:szCs w:val="22"/>
          <w:lang w:bidi="en-US"/>
        </w:rPr>
      </w:pPr>
      <w:bookmarkStart w:id="170" w:name="_Toc221895281"/>
      <w:r>
        <w:t>Answers</w:t>
      </w:r>
      <w:bookmarkEnd w:id="170"/>
      <w:r w:rsidRPr="008568A7">
        <w:t xml:space="preserve">  </w:t>
      </w:r>
    </w:p>
    <w:p w14:paraId="10474083" w14:textId="77777777" w:rsidR="00007DCE" w:rsidRPr="008568A7" w:rsidRDefault="00007DCE" w:rsidP="005F2397">
      <w:pPr>
        <w:rPr>
          <w:rFonts w:ascii="Calibri" w:hAnsi="Calibri"/>
        </w:rPr>
      </w:pPr>
    </w:p>
    <w:p w14:paraId="70E19D31" w14:textId="20EF0F84" w:rsidR="00192CF4" w:rsidRPr="00192CF4" w:rsidRDefault="00067635" w:rsidP="00192CF4">
      <w:pPr>
        <w:pStyle w:val="Paragraph"/>
        <w:rPr>
          <w:rFonts w:ascii="Calibri" w:hAnsi="Calibri"/>
          <w:sz w:val="24"/>
          <w:szCs w:val="24"/>
        </w:rPr>
      </w:pPr>
      <w:r>
        <w:rPr>
          <w:rFonts w:ascii="Calibri" w:hAnsi="Calibri"/>
          <w:bCs/>
          <w:sz w:val="24"/>
          <w:szCs w:val="24"/>
        </w:rPr>
        <w:t>8</w:t>
      </w:r>
      <w:r w:rsidR="00192CF4" w:rsidRPr="00192CF4">
        <w:rPr>
          <w:rFonts w:ascii="Calibri" w:hAnsi="Calibri"/>
          <w:bCs/>
          <w:sz w:val="24"/>
          <w:szCs w:val="24"/>
        </w:rPr>
        <w:t>.</w:t>
      </w:r>
      <w:r>
        <w:rPr>
          <w:rFonts w:ascii="Calibri" w:hAnsi="Calibri"/>
          <w:bCs/>
          <w:sz w:val="24"/>
          <w:szCs w:val="24"/>
        </w:rPr>
        <w:t>1</w:t>
      </w:r>
      <w:r w:rsidR="00192CF4" w:rsidRPr="00192CF4">
        <w:rPr>
          <w:rFonts w:ascii="Calibri" w:hAnsi="Calibri"/>
          <w:bCs/>
          <w:sz w:val="24"/>
          <w:szCs w:val="24"/>
        </w:rPr>
        <w:t xml:space="preserve"> B. Historical volatility is backward-looking and does not necessarily correspond to forward-looking implied volatility for OTM/ATM/ITM options (the skew/smile of implied volatility is a different issue).</w:t>
      </w:r>
      <w:r w:rsidR="00192CF4" w:rsidRPr="00192CF4">
        <w:rPr>
          <w:rFonts w:ascii="Calibri" w:hAnsi="Calibri"/>
          <w:sz w:val="24"/>
          <w:szCs w:val="24"/>
        </w:rPr>
        <w:br/>
        <w:t>In regard to (A), this is true: BSM option value (if volatility = 0) gives same value as minimum value (lower bound).</w:t>
      </w:r>
      <w:r w:rsidR="00192CF4" w:rsidRPr="00192CF4">
        <w:rPr>
          <w:rFonts w:ascii="Calibri" w:hAnsi="Calibri"/>
          <w:sz w:val="24"/>
          <w:szCs w:val="24"/>
        </w:rPr>
        <w:br/>
        <w:t>In regard to (C) and (D), option value is always an increasing function of volatility.</w:t>
      </w:r>
    </w:p>
    <w:p w14:paraId="1C2FCAC9" w14:textId="34D6C3F2" w:rsidR="00192CF4" w:rsidRP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8.2</w:t>
      </w:r>
      <w:r w:rsidRPr="00192CF4">
        <w:rPr>
          <w:rFonts w:ascii="Calibri" w:hAnsi="Calibri"/>
          <w:bCs/>
          <w:sz w:val="24"/>
          <w:szCs w:val="24"/>
        </w:rPr>
        <w:t xml:space="preserve"> D. $6.00 </w:t>
      </w:r>
      <w:r w:rsidRPr="00192CF4">
        <w:rPr>
          <w:rFonts w:ascii="Calibri" w:hAnsi="Calibri"/>
          <w:sz w:val="24"/>
          <w:szCs w:val="24"/>
        </w:rPr>
        <w:br/>
        <w:t>For a European put, the lower bound is p &gt;= K*</w:t>
      </w:r>
      <w:proofErr w:type="spellStart"/>
      <w:proofErr w:type="gramStart"/>
      <w:r w:rsidRPr="00192CF4">
        <w:rPr>
          <w:rFonts w:ascii="Calibri" w:hAnsi="Calibri"/>
          <w:sz w:val="24"/>
          <w:szCs w:val="24"/>
        </w:rPr>
        <w:t>exp</w:t>
      </w:r>
      <w:proofErr w:type="spellEnd"/>
      <w:r w:rsidRPr="00192CF4">
        <w:rPr>
          <w:rFonts w:ascii="Calibri" w:hAnsi="Calibri"/>
          <w:sz w:val="24"/>
          <w:szCs w:val="24"/>
        </w:rPr>
        <w:t>(</w:t>
      </w:r>
      <w:proofErr w:type="gramEnd"/>
      <w:r w:rsidRPr="00192CF4">
        <w:rPr>
          <w:rFonts w:ascii="Calibri" w:hAnsi="Calibri"/>
          <w:sz w:val="24"/>
          <w:szCs w:val="24"/>
        </w:rPr>
        <w:t>-</w:t>
      </w:r>
      <w:proofErr w:type="spellStart"/>
      <w:r w:rsidRPr="00192CF4">
        <w:rPr>
          <w:rFonts w:ascii="Calibri" w:hAnsi="Calibri"/>
          <w:sz w:val="24"/>
          <w:szCs w:val="24"/>
        </w:rPr>
        <w:t>rT</w:t>
      </w:r>
      <w:proofErr w:type="spellEnd"/>
      <w:r w:rsidRPr="00192CF4">
        <w:rPr>
          <w:rFonts w:ascii="Calibri" w:hAnsi="Calibri"/>
          <w:sz w:val="24"/>
          <w:szCs w:val="24"/>
        </w:rPr>
        <w:t xml:space="preserve">) - S(0), but </w:t>
      </w:r>
      <w:r w:rsidRPr="00192CF4">
        <w:rPr>
          <w:rFonts w:ascii="Calibri" w:hAnsi="Calibri"/>
          <w:sz w:val="24"/>
          <w:szCs w:val="24"/>
        </w:rPr>
        <w:br/>
        <w:t xml:space="preserve">For an American put, the lower bound is P &gt;= K - S(0). In this case, P &gt;= 20 - 14 = $6.00 </w:t>
      </w:r>
    </w:p>
    <w:p w14:paraId="1ABCFF9D" w14:textId="4B645EA0" w:rsidR="00192CF4" w:rsidRDefault="00192CF4" w:rsidP="00192CF4">
      <w:pPr>
        <w:pStyle w:val="Paragraph"/>
        <w:rPr>
          <w:rFonts w:ascii="Calibri" w:hAnsi="Calibri"/>
          <w:sz w:val="24"/>
          <w:szCs w:val="24"/>
        </w:rPr>
      </w:pPr>
      <w:r>
        <w:rPr>
          <w:rFonts w:ascii="Calibri" w:hAnsi="Calibri"/>
          <w:bCs/>
          <w:sz w:val="24"/>
          <w:szCs w:val="24"/>
        </w:rPr>
        <w:br/>
      </w:r>
      <w:r w:rsidR="00067635">
        <w:rPr>
          <w:rFonts w:ascii="Calibri" w:hAnsi="Calibri"/>
          <w:bCs/>
          <w:sz w:val="24"/>
          <w:szCs w:val="24"/>
        </w:rPr>
        <w:t>8.3</w:t>
      </w:r>
      <w:r w:rsidRPr="00192CF4">
        <w:rPr>
          <w:rFonts w:ascii="Calibri" w:hAnsi="Calibri"/>
          <w:bCs/>
          <w:sz w:val="24"/>
          <w:szCs w:val="24"/>
        </w:rPr>
        <w:t xml:space="preserve"> B. $1.00</w:t>
      </w:r>
      <w:r w:rsidRPr="00192CF4">
        <w:rPr>
          <w:rFonts w:ascii="Calibri" w:hAnsi="Calibri"/>
          <w:sz w:val="24"/>
          <w:szCs w:val="24"/>
        </w:rPr>
        <w:br/>
        <w:t xml:space="preserve">c = p + </w:t>
      </w:r>
      <w:proofErr w:type="gramStart"/>
      <w:r w:rsidRPr="00192CF4">
        <w:rPr>
          <w:rFonts w:ascii="Calibri" w:hAnsi="Calibri"/>
          <w:sz w:val="24"/>
          <w:szCs w:val="24"/>
        </w:rPr>
        <w:t>S(</w:t>
      </w:r>
      <w:proofErr w:type="gramEnd"/>
      <w:r w:rsidRPr="00192CF4">
        <w:rPr>
          <w:rFonts w:ascii="Calibri" w:hAnsi="Calibri"/>
          <w:sz w:val="24"/>
          <w:szCs w:val="24"/>
        </w:rPr>
        <w:t>0) - K*</w:t>
      </w:r>
      <w:proofErr w:type="spellStart"/>
      <w:r w:rsidRPr="00192CF4">
        <w:rPr>
          <w:rFonts w:ascii="Calibri" w:hAnsi="Calibri"/>
          <w:sz w:val="24"/>
          <w:szCs w:val="24"/>
        </w:rPr>
        <w:t>exp</w:t>
      </w:r>
      <w:proofErr w:type="spellEnd"/>
      <w:r w:rsidRPr="00192CF4">
        <w:rPr>
          <w:rFonts w:ascii="Calibri" w:hAnsi="Calibri"/>
          <w:sz w:val="24"/>
          <w:szCs w:val="24"/>
        </w:rPr>
        <w:t>(-</w:t>
      </w:r>
      <w:proofErr w:type="spellStart"/>
      <w:r w:rsidRPr="00192CF4">
        <w:rPr>
          <w:rFonts w:ascii="Calibri" w:hAnsi="Calibri"/>
          <w:sz w:val="24"/>
          <w:szCs w:val="24"/>
        </w:rPr>
        <w:t>rT</w:t>
      </w:r>
      <w:proofErr w:type="spellEnd"/>
      <w:r w:rsidRPr="00192CF4">
        <w:rPr>
          <w:rFonts w:ascii="Calibri" w:hAnsi="Calibri"/>
          <w:sz w:val="24"/>
          <w:szCs w:val="24"/>
        </w:rPr>
        <w:t>) = 1.85 + 14 - 15*</w:t>
      </w:r>
      <w:proofErr w:type="spellStart"/>
      <w:r w:rsidRPr="00192CF4">
        <w:rPr>
          <w:rFonts w:ascii="Calibri" w:hAnsi="Calibri"/>
          <w:sz w:val="24"/>
          <w:szCs w:val="24"/>
        </w:rPr>
        <w:t>exp</w:t>
      </w:r>
      <w:proofErr w:type="spellEnd"/>
      <w:r w:rsidRPr="00192CF4">
        <w:rPr>
          <w:rFonts w:ascii="Calibri" w:hAnsi="Calibri"/>
          <w:sz w:val="24"/>
          <w:szCs w:val="24"/>
        </w:rPr>
        <w:t>(-4%*0.25) = $1.00</w:t>
      </w:r>
    </w:p>
    <w:p w14:paraId="552FE3AF" w14:textId="5BC4EE27" w:rsidR="00192CF4" w:rsidRPr="00192CF4" w:rsidRDefault="00192CF4" w:rsidP="00192CF4">
      <w:pPr>
        <w:pStyle w:val="Paragraph"/>
        <w:rPr>
          <w:rFonts w:ascii="Calibri" w:hAnsi="Calibri"/>
          <w:sz w:val="24"/>
          <w:szCs w:val="24"/>
        </w:rPr>
      </w:pPr>
      <w:r>
        <w:rPr>
          <w:rFonts w:ascii="Calibri" w:hAnsi="Calibri"/>
          <w:sz w:val="24"/>
          <w:szCs w:val="24"/>
        </w:rPr>
        <w:br/>
      </w:r>
      <w:r w:rsidR="00067635">
        <w:rPr>
          <w:rFonts w:ascii="Calibri" w:hAnsi="Calibri"/>
          <w:bCs/>
          <w:sz w:val="24"/>
          <w:szCs w:val="24"/>
        </w:rPr>
        <w:t>8.4</w:t>
      </w:r>
      <w:r w:rsidRPr="00192CF4">
        <w:rPr>
          <w:rFonts w:ascii="Calibri" w:hAnsi="Calibri"/>
          <w:bCs/>
          <w:sz w:val="24"/>
          <w:szCs w:val="24"/>
        </w:rPr>
        <w:t xml:space="preserve"> A. In the case of American options on a dividend-paying stock, put-call parity does not hold.</w:t>
      </w:r>
      <w:r w:rsidRPr="00192CF4">
        <w:rPr>
          <w:rFonts w:ascii="Calibri" w:hAnsi="Calibri"/>
          <w:bCs/>
          <w:sz w:val="24"/>
          <w:szCs w:val="24"/>
        </w:rPr>
        <w:br/>
        <w:t>In regard to (B), (C) and (D), EACH are TRUE.</w:t>
      </w:r>
      <w:r w:rsidRPr="00192CF4">
        <w:rPr>
          <w:rFonts w:ascii="Calibri" w:hAnsi="Calibri"/>
          <w:sz w:val="24"/>
          <w:szCs w:val="24"/>
        </w:rPr>
        <w:t xml:space="preserve"> </w:t>
      </w:r>
    </w:p>
    <w:p w14:paraId="3B08F2E9" w14:textId="77777777" w:rsidR="005F2397" w:rsidRPr="00192CF4" w:rsidRDefault="005F2397" w:rsidP="005F2397">
      <w:pPr>
        <w:rPr>
          <w:rFonts w:ascii="Calibri" w:hAnsi="Calibri"/>
        </w:rPr>
      </w:pPr>
      <w:r w:rsidRPr="00192CF4">
        <w:rPr>
          <w:rFonts w:ascii="Calibri" w:hAnsi="Calibri"/>
        </w:rPr>
        <w:br w:type="page"/>
      </w:r>
    </w:p>
    <w:p w14:paraId="615BA7AA" w14:textId="77777777" w:rsidR="005F2397" w:rsidRPr="008568A7" w:rsidRDefault="00915AE0" w:rsidP="00BC5527">
      <w:pPr>
        <w:pStyle w:val="Heading1"/>
        <w:rPr>
          <w:rFonts w:ascii="Calibri" w:hAnsi="Calibri"/>
        </w:rPr>
      </w:pPr>
      <w:bookmarkStart w:id="171" w:name="_Toc254797390"/>
      <w:bookmarkStart w:id="172" w:name="_Toc221895282"/>
      <w:r w:rsidRPr="008568A7">
        <w:rPr>
          <w:rFonts w:ascii="Calibri" w:hAnsi="Calibri"/>
        </w:rPr>
        <w:t>9</w:t>
      </w:r>
      <w:r w:rsidR="008C773B" w:rsidRPr="008568A7">
        <w:rPr>
          <w:rFonts w:ascii="Calibri" w:hAnsi="Calibri"/>
        </w:rPr>
        <w:t xml:space="preserve">  </w:t>
      </w:r>
      <w:r w:rsidR="005F2397" w:rsidRPr="008568A7">
        <w:rPr>
          <w:rFonts w:ascii="Calibri" w:hAnsi="Calibri"/>
        </w:rPr>
        <w:t>Hull, Chapter 11: Trading Strategies Involving Options</w:t>
      </w:r>
      <w:bookmarkEnd w:id="171"/>
      <w:bookmarkEnd w:id="172"/>
    </w:p>
    <w:p w14:paraId="143C087E" w14:textId="77777777" w:rsidR="00BC5527" w:rsidRPr="008568A7" w:rsidRDefault="00BC5527" w:rsidP="005F2397">
      <w:pPr>
        <w:rPr>
          <w:rFonts w:ascii="Calibri" w:hAnsi="Calibri"/>
          <w:b/>
        </w:rPr>
      </w:pPr>
    </w:p>
    <w:p w14:paraId="5E1E742E" w14:textId="77777777" w:rsidR="00BC5527" w:rsidRPr="008568A7" w:rsidRDefault="00BC5527" w:rsidP="005F2397">
      <w:pPr>
        <w:rPr>
          <w:rFonts w:ascii="Calibri" w:hAnsi="Calibri"/>
          <w:b/>
        </w:rPr>
      </w:pPr>
    </w:p>
    <w:p w14:paraId="515C0192" w14:textId="77777777" w:rsidR="00A5024F" w:rsidRPr="008568A7" w:rsidRDefault="00A5024F" w:rsidP="005F2397">
      <w:pPr>
        <w:rPr>
          <w:rFonts w:ascii="Calibri" w:hAnsi="Calibri"/>
          <w:b/>
        </w:rPr>
      </w:pPr>
      <w:r w:rsidRPr="008568A7">
        <w:rPr>
          <w:rFonts w:ascii="Calibri" w:hAnsi="Calibri"/>
          <w:noProof/>
        </w:rPr>
        <mc:AlternateContent>
          <mc:Choice Requires="wps">
            <w:drawing>
              <wp:inline distT="0" distB="0" distL="0" distR="0" wp14:anchorId="222303EB" wp14:editId="19EA5049">
                <wp:extent cx="5772150" cy="2541633"/>
                <wp:effectExtent l="0" t="0" r="0" b="0"/>
                <wp:docPr id="712" name="Text Box 712"/>
                <wp:cNvGraphicFramePr/>
                <a:graphic xmlns:a="http://schemas.openxmlformats.org/drawingml/2006/main">
                  <a:graphicData uri="http://schemas.microsoft.com/office/word/2010/wordprocessingShape">
                    <wps:wsp>
                      <wps:cNvSpPr txBox="1"/>
                      <wps:spPr>
                        <a:xfrm>
                          <a:off x="0" y="0"/>
                          <a:ext cx="5772150" cy="2541633"/>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512444" w14:textId="77777777" w:rsidR="00CF6FDD" w:rsidRPr="005368C2" w:rsidRDefault="00CF6FDD" w:rsidP="00A5024F">
                            <w:pPr>
                              <w:rPr>
                                <w:b/>
                              </w:rPr>
                            </w:pPr>
                            <w:r w:rsidRPr="005368C2">
                              <w:rPr>
                                <w:b/>
                              </w:rPr>
                              <w:t>Learning Outcomes:</w:t>
                            </w:r>
                          </w:p>
                          <w:p w14:paraId="70E8EDD6" w14:textId="77777777" w:rsidR="00CF6FDD" w:rsidRPr="005368C2" w:rsidRDefault="00CF6FDD" w:rsidP="00A5024F"/>
                          <w:p w14:paraId="32F9203B" w14:textId="77777777" w:rsidR="00CF6FDD" w:rsidRDefault="00CF6FDD" w:rsidP="00A5024F">
                            <w:r w:rsidRPr="00BC5527">
                              <w:rPr>
                                <w:b/>
                              </w:rPr>
                              <w:t>Explain</w:t>
                            </w:r>
                            <w:r w:rsidRPr="00BC5527">
                              <w:t xml:space="preserve"> the motivation to initiate a covered call or a protective put strategy.</w:t>
                            </w:r>
                          </w:p>
                          <w:p w14:paraId="1A564A15" w14:textId="77777777" w:rsidR="00CF6FDD" w:rsidRPr="00A5024F" w:rsidRDefault="00CF6FDD" w:rsidP="00A5024F">
                            <w:pPr>
                              <w:rPr>
                                <w:sz w:val="16"/>
                                <w:szCs w:val="16"/>
                              </w:rPr>
                            </w:pPr>
                            <w:r w:rsidRPr="00BC5527">
                              <w:t xml:space="preserve">   </w:t>
                            </w:r>
                          </w:p>
                          <w:p w14:paraId="7B64C883" w14:textId="77777777" w:rsidR="00CF6FDD" w:rsidRDefault="00CF6FDD"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CF6FDD" w:rsidRPr="00A5024F" w:rsidRDefault="00CF6FDD" w:rsidP="00A5024F">
                            <w:pPr>
                              <w:rPr>
                                <w:sz w:val="16"/>
                                <w:szCs w:val="16"/>
                              </w:rPr>
                            </w:pPr>
                            <w:r w:rsidRPr="00BC5527">
                              <w:rPr>
                                <w:rFonts w:hint="eastAsia"/>
                              </w:rPr>
                              <w:t xml:space="preserve"> </w:t>
                            </w:r>
                          </w:p>
                          <w:p w14:paraId="516F6E93" w14:textId="77777777" w:rsidR="00CF6FDD" w:rsidRDefault="00CF6FDD"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CF6FDD" w:rsidRPr="00A5024F" w:rsidRDefault="00CF6FDD" w:rsidP="00A5024F">
                            <w:pPr>
                              <w:rPr>
                                <w:sz w:val="16"/>
                                <w:szCs w:val="16"/>
                              </w:rPr>
                            </w:pPr>
                            <w:r w:rsidRPr="00BC5527">
                              <w:rPr>
                                <w:rFonts w:hint="eastAsia"/>
                              </w:rPr>
                              <w:t xml:space="preserve">  </w:t>
                            </w:r>
                          </w:p>
                          <w:p w14:paraId="6E75EDAE" w14:textId="77777777" w:rsidR="00CF6FDD" w:rsidRDefault="00CF6FDD" w:rsidP="00A5024F">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strangles, strips, or straps.</w:t>
                            </w:r>
                          </w:p>
                          <w:p w14:paraId="3D2C1975" w14:textId="77777777" w:rsidR="00CF6FDD" w:rsidRPr="00A5024F" w:rsidRDefault="00CF6FDD" w:rsidP="00A5024F">
                            <w:pPr>
                              <w:rPr>
                                <w:sz w:val="16"/>
                                <w:szCs w:val="16"/>
                              </w:rPr>
                            </w:pPr>
                            <w:r w:rsidRPr="00BC5527">
                              <w:rPr>
                                <w:rFonts w:hint="eastAsia"/>
                              </w:rPr>
                              <w:t xml:space="preserve">   </w:t>
                            </w:r>
                          </w:p>
                          <w:p w14:paraId="5FD9710C" w14:textId="77777777" w:rsidR="00CF6FDD" w:rsidRDefault="00CF6FDD"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CF6FDD" w:rsidRPr="005368C2" w:rsidRDefault="00CF6FDD"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2" o:spid="_x0000_s1050" type="#_x0000_t202" style="width:454.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" fillcolor="#b1c2a3" stroked="f">
                <v:textbox>
                  <w:txbxContent>
                    <w:p w14:paraId="11512444" w14:textId="77777777" w:rsidR="00C452A5" w:rsidRPr="005368C2" w:rsidRDefault="00C452A5" w:rsidP="00A5024F">
                      <w:pPr>
                        <w:rPr>
                          <w:b/>
                        </w:rPr>
                      </w:pPr>
                      <w:r w:rsidRPr="005368C2">
                        <w:rPr>
                          <w:b/>
                        </w:rPr>
                        <w:t>Learning Outcomes:</w:t>
                      </w:r>
                    </w:p>
                    <w:p w14:paraId="70E8EDD6" w14:textId="77777777" w:rsidR="00C452A5" w:rsidRPr="005368C2" w:rsidRDefault="00C452A5" w:rsidP="00A5024F"/>
                    <w:p w14:paraId="32F9203B" w14:textId="77777777" w:rsidR="00C452A5" w:rsidRDefault="00C452A5" w:rsidP="00A5024F">
                      <w:r w:rsidRPr="00BC5527">
                        <w:rPr>
                          <w:b/>
                        </w:rPr>
                        <w:t>Explain</w:t>
                      </w:r>
                      <w:r w:rsidRPr="00BC5527">
                        <w:t xml:space="preserve"> the motivation to initiate a covered call or a protective put strategy.</w:t>
                      </w:r>
                    </w:p>
                    <w:p w14:paraId="1A564A15" w14:textId="77777777" w:rsidR="00C452A5" w:rsidRPr="00A5024F" w:rsidRDefault="00C452A5" w:rsidP="00A5024F">
                      <w:pPr>
                        <w:rPr>
                          <w:sz w:val="16"/>
                          <w:szCs w:val="16"/>
                        </w:rPr>
                      </w:pPr>
                      <w:r w:rsidRPr="00BC5527">
                        <w:t xml:space="preserve">   </w:t>
                      </w:r>
                    </w:p>
                    <w:p w14:paraId="7B64C883" w14:textId="77777777" w:rsidR="00C452A5" w:rsidRDefault="00C452A5" w:rsidP="00A5024F">
                      <w:r w:rsidRPr="00BC5527">
                        <w:rPr>
                          <w:b/>
                        </w:rPr>
                        <w:t>Describe</w:t>
                      </w:r>
                      <w:r w:rsidRPr="00BC5527">
                        <w:t xml:space="preserve"> and explain the use and payoff functions of spread strategies, including bull spread, bear spread, calendar spread, butterfly spread, and diagona</w:t>
                      </w:r>
                      <w:r w:rsidRPr="00BC5527">
                        <w:rPr>
                          <w:rFonts w:hint="eastAsia"/>
                        </w:rPr>
                        <w:t xml:space="preserve">l spread. </w:t>
                      </w:r>
                    </w:p>
                    <w:p w14:paraId="646D5554" w14:textId="77777777" w:rsidR="00C452A5" w:rsidRPr="00A5024F" w:rsidRDefault="00C452A5" w:rsidP="00A5024F">
                      <w:pPr>
                        <w:rPr>
                          <w:sz w:val="16"/>
                          <w:szCs w:val="16"/>
                        </w:rPr>
                      </w:pPr>
                      <w:r w:rsidRPr="00BC5527">
                        <w:rPr>
                          <w:rFonts w:hint="eastAsia"/>
                        </w:rPr>
                        <w:t xml:space="preserve"> </w:t>
                      </w:r>
                    </w:p>
                    <w:p w14:paraId="516F6E93" w14:textId="77777777" w:rsidR="00C452A5" w:rsidRDefault="00C452A5" w:rsidP="00A5024F">
                      <w:r w:rsidRPr="00BC5527">
                        <w:rPr>
                          <w:rFonts w:hint="eastAsia"/>
                          <w:b/>
                        </w:rPr>
                        <w:t>Calculate</w:t>
                      </w:r>
                      <w:r w:rsidRPr="00BC5527">
                        <w:rPr>
                          <w:rFonts w:hint="eastAsia"/>
                        </w:rPr>
                        <w:t xml:space="preserve"> the pay</w:t>
                      </w:r>
                      <w:r>
                        <w:rPr>
                          <w:rFonts w:hint="eastAsia"/>
                        </w:rPr>
                        <w:t>-</w:t>
                      </w:r>
                      <w:r w:rsidRPr="00BC5527">
                        <w:rPr>
                          <w:rFonts w:hint="eastAsia"/>
                        </w:rPr>
                        <w:t xml:space="preserve">offs of various spread strategies. </w:t>
                      </w:r>
                    </w:p>
                    <w:p w14:paraId="3AF1EF4B" w14:textId="77777777" w:rsidR="00C452A5" w:rsidRPr="00A5024F" w:rsidRDefault="00C452A5" w:rsidP="00A5024F">
                      <w:pPr>
                        <w:rPr>
                          <w:sz w:val="16"/>
                          <w:szCs w:val="16"/>
                        </w:rPr>
                      </w:pPr>
                      <w:r w:rsidRPr="00BC5527">
                        <w:rPr>
                          <w:rFonts w:hint="eastAsia"/>
                        </w:rPr>
                        <w:t xml:space="preserve">  </w:t>
                      </w:r>
                    </w:p>
                    <w:p w14:paraId="6E75EDAE" w14:textId="77777777" w:rsidR="00C452A5" w:rsidRDefault="00C452A5" w:rsidP="00A5024F">
                      <w:r w:rsidRPr="00BC5527">
                        <w:rPr>
                          <w:rFonts w:hint="eastAsia"/>
                          <w:b/>
                        </w:rPr>
                        <w:t>Describe</w:t>
                      </w:r>
                      <w:r w:rsidRPr="00BC5527">
                        <w:rPr>
                          <w:rFonts w:hint="eastAsia"/>
                        </w:rPr>
                        <w:t xml:space="preserve"> and explain the use and payoff functions of combination </w:t>
                      </w:r>
                      <w:proofErr w:type="gramStart"/>
                      <w:r w:rsidRPr="00BC5527">
                        <w:rPr>
                          <w:rFonts w:hint="eastAsia"/>
                        </w:rPr>
                        <w:t>strategies, including straddles</w:t>
                      </w:r>
                      <w:proofErr w:type="gramEnd"/>
                      <w:r w:rsidRPr="00BC5527">
                        <w:rPr>
                          <w:rFonts w:hint="eastAsia"/>
                        </w:rPr>
                        <w:t>, strangles, strips, or straps.</w:t>
                      </w:r>
                    </w:p>
                    <w:p w14:paraId="3D2C1975" w14:textId="77777777" w:rsidR="00C452A5" w:rsidRPr="00A5024F" w:rsidRDefault="00C452A5" w:rsidP="00A5024F">
                      <w:pPr>
                        <w:rPr>
                          <w:sz w:val="16"/>
                          <w:szCs w:val="16"/>
                        </w:rPr>
                      </w:pPr>
                      <w:r w:rsidRPr="00BC5527">
                        <w:rPr>
                          <w:rFonts w:hint="eastAsia"/>
                        </w:rPr>
                        <w:t xml:space="preserve">   </w:t>
                      </w:r>
                    </w:p>
                    <w:p w14:paraId="5FD9710C" w14:textId="77777777" w:rsidR="00C452A5" w:rsidRDefault="00C452A5" w:rsidP="00A5024F">
                      <w:r w:rsidRPr="00BC5527">
                        <w:rPr>
                          <w:rFonts w:hint="eastAsia"/>
                          <w:b/>
                        </w:rPr>
                        <w:t>Compute</w:t>
                      </w:r>
                      <w:r>
                        <w:rPr>
                          <w:rFonts w:hint="eastAsia"/>
                        </w:rPr>
                        <w:t xml:space="preserve"> the pay-</w:t>
                      </w:r>
                      <w:r w:rsidRPr="00BC5527">
                        <w:rPr>
                          <w:rFonts w:hint="eastAsia"/>
                        </w:rPr>
                        <w:t>offs of combination strategies.</w:t>
                      </w:r>
                    </w:p>
                    <w:p w14:paraId="33D2C781" w14:textId="77777777" w:rsidR="00C452A5" w:rsidRPr="005368C2" w:rsidRDefault="00C452A5" w:rsidP="00A5024F"/>
                  </w:txbxContent>
                </v:textbox>
                <w10:anchorlock/>
              </v:shape>
            </w:pict>
          </mc:Fallback>
        </mc:AlternateContent>
      </w:r>
    </w:p>
    <w:p w14:paraId="51B5175A" w14:textId="77777777" w:rsidR="00A5024F" w:rsidRPr="008568A7" w:rsidRDefault="00A5024F" w:rsidP="005F2397">
      <w:pPr>
        <w:rPr>
          <w:rFonts w:ascii="Calibri" w:hAnsi="Calibri"/>
          <w:b/>
        </w:rPr>
      </w:pPr>
    </w:p>
    <w:p w14:paraId="2B4DC551" w14:textId="77777777" w:rsidR="00BC5527" w:rsidRPr="008568A7" w:rsidRDefault="00915AE0" w:rsidP="007140DE">
      <w:pPr>
        <w:pStyle w:val="Heading2"/>
      </w:pPr>
      <w:bookmarkStart w:id="173" w:name="_Toc221895283"/>
      <w:r w:rsidRPr="008568A7">
        <w:t>9.1</w:t>
      </w:r>
      <w:r w:rsidR="008C773B" w:rsidRPr="008568A7">
        <w:t xml:space="preserve"> </w:t>
      </w:r>
      <w:r w:rsidR="00BC5527" w:rsidRPr="008568A7">
        <w:t>Explain the motivation to initiate a covered call or a protective put strategy and calculate the payoff functions of the respective strategies.</w:t>
      </w:r>
      <w:bookmarkEnd w:id="173"/>
      <w:r w:rsidR="00BC5527" w:rsidRPr="008568A7">
        <w:t xml:space="preserve">  </w:t>
      </w:r>
    </w:p>
    <w:p w14:paraId="6197844C" w14:textId="77777777" w:rsidR="00BC5527" w:rsidRPr="008568A7" w:rsidRDefault="00BC5527" w:rsidP="005F2397">
      <w:pPr>
        <w:rPr>
          <w:rFonts w:ascii="Calibri" w:hAnsi="Calibri"/>
        </w:rPr>
      </w:pPr>
    </w:p>
    <w:p w14:paraId="0CBB4994" w14:textId="77777777" w:rsidR="00BC5527" w:rsidRPr="008568A7" w:rsidRDefault="00915AE0" w:rsidP="008568A7">
      <w:pPr>
        <w:pStyle w:val="Heading3SubGTNI"/>
      </w:pPr>
      <w:bookmarkStart w:id="174" w:name="_Toc221895284"/>
      <w:r w:rsidRPr="008568A7">
        <w:t>9</w:t>
      </w:r>
      <w:r w:rsidR="008C773B" w:rsidRPr="008568A7">
        <w:t xml:space="preserve">.1.1 </w:t>
      </w:r>
      <w:r w:rsidR="00BC5527" w:rsidRPr="008568A7">
        <w:t>Covered Call</w:t>
      </w:r>
      <w:bookmarkEnd w:id="174"/>
    </w:p>
    <w:p w14:paraId="080270CF" w14:textId="77777777" w:rsidR="00BC5527" w:rsidRPr="008568A7" w:rsidRDefault="00BC5527" w:rsidP="005F2397">
      <w:pPr>
        <w:rPr>
          <w:rFonts w:ascii="Calibri" w:hAnsi="Calibri"/>
        </w:rPr>
      </w:pPr>
      <w:r w:rsidRPr="008568A7">
        <w:rPr>
          <w:rFonts w:ascii="Calibri" w:hAnsi="Calibri"/>
        </w:rPr>
        <w:t xml:space="preserve">  To “write a covered call” is to combine a long stock position with a short position in a call option. Writing a covered call = long stock + short call option. In many cases, the call option is out-of-the-money. The rationale of the covered call is either:  </w:t>
      </w:r>
    </w:p>
    <w:p w14:paraId="60AE77F5" w14:textId="77777777" w:rsidR="00BC5527" w:rsidRPr="008568A7" w:rsidRDefault="00BC5527" w:rsidP="001A3067">
      <w:pPr>
        <w:pStyle w:val="ListParagraph"/>
        <w:numPr>
          <w:ilvl w:val="0"/>
          <w:numId w:val="9"/>
        </w:numPr>
        <w:rPr>
          <w:rFonts w:ascii="Calibri" w:hAnsi="Calibri"/>
        </w:rPr>
      </w:pPr>
      <w:r w:rsidRPr="008568A7">
        <w:rPr>
          <w:rFonts w:ascii="Calibri" w:hAnsi="Calibri"/>
        </w:rPr>
        <w:t xml:space="preserve">To generate income via the sale of the short call, or </w:t>
      </w:r>
    </w:p>
    <w:p w14:paraId="203CEC24" w14:textId="77777777" w:rsidR="00BC5527" w:rsidRPr="008568A7" w:rsidRDefault="00BC5527" w:rsidP="001A3067">
      <w:pPr>
        <w:pStyle w:val="ListParagraph"/>
        <w:numPr>
          <w:ilvl w:val="0"/>
          <w:numId w:val="9"/>
        </w:numPr>
        <w:rPr>
          <w:rFonts w:ascii="Calibri" w:hAnsi="Calibri"/>
        </w:rPr>
      </w:pPr>
      <w:r w:rsidRPr="008568A7">
        <w:rPr>
          <w:rFonts w:ascii="Calibri" w:hAnsi="Calibri"/>
        </w:rPr>
        <w:t>To cover the cost of the potential short call payoff with the stock.</w:t>
      </w:r>
    </w:p>
    <w:p w14:paraId="5C3BD766" w14:textId="77777777" w:rsidR="00BC5527" w:rsidRPr="008568A7" w:rsidRDefault="00BC5527" w:rsidP="005F2397">
      <w:pPr>
        <w:rPr>
          <w:rFonts w:ascii="Calibri" w:hAnsi="Calibri"/>
        </w:rPr>
      </w:pPr>
    </w:p>
    <w:p w14:paraId="7EC35857" w14:textId="77777777" w:rsidR="005F2397" w:rsidRPr="008568A7" w:rsidRDefault="005F2397" w:rsidP="005F2397">
      <w:pPr>
        <w:rPr>
          <w:rFonts w:ascii="Calibri" w:hAnsi="Calibri"/>
        </w:rPr>
      </w:pPr>
      <w:r w:rsidRPr="008568A7">
        <w:rPr>
          <w:rFonts w:ascii="Calibri" w:hAnsi="Calibri"/>
        </w:rPr>
        <w:t xml:space="preserve">Covered call; Long stock @ $20 + Short call Strike @ $20 (premium = $1.99) </w:t>
      </w:r>
    </w:p>
    <w:p w14:paraId="2720FE37" w14:textId="77777777" w:rsidR="005F2397" w:rsidRPr="008568A7" w:rsidRDefault="005F2397" w:rsidP="005F2397">
      <w:pPr>
        <w:rPr>
          <w:rFonts w:ascii="Calibri" w:hAnsi="Calibri"/>
        </w:rPr>
      </w:pPr>
      <w:r w:rsidRPr="008568A7">
        <w:rPr>
          <w:rFonts w:ascii="Calibri" w:hAnsi="Calibri"/>
        </w:rPr>
        <w:t>Writing a covered call is an income strategy.</w:t>
      </w:r>
    </w:p>
    <w:p w14:paraId="37C53A28" w14:textId="77777777" w:rsidR="005F2397" w:rsidRPr="008568A7" w:rsidRDefault="005F2397" w:rsidP="005F2397">
      <w:pPr>
        <w:rPr>
          <w:rFonts w:ascii="Calibri" w:hAnsi="Calibri"/>
        </w:rPr>
      </w:pPr>
      <w:r w:rsidRPr="008568A7">
        <w:rPr>
          <w:rFonts w:ascii="Calibri" w:hAnsi="Calibri"/>
        </w:rPr>
        <w:t>Outlook is neutral to bullish.</w:t>
      </w:r>
    </w:p>
    <w:p w14:paraId="2454D086" w14:textId="77777777" w:rsidR="001731C8" w:rsidRPr="008568A7" w:rsidRDefault="001731C8" w:rsidP="001731C8">
      <w:pPr>
        <w:pStyle w:val="Caption"/>
        <w:keepNext/>
        <w:jc w:val="center"/>
        <w:rPr>
          <w:rFonts w:ascii="Calibri" w:hAnsi="Calibri"/>
          <w:color w:val="000000" w:themeColor="text1"/>
        </w:rPr>
      </w:pPr>
      <w:r w:rsidRPr="008568A7">
        <w:rPr>
          <w:rFonts w:ascii="Calibri" w:hAnsi="Calibri"/>
          <w:color w:val="000000" w:themeColor="text1"/>
        </w:rPr>
        <w:t>Covered call</w:t>
      </w:r>
    </w:p>
    <w:p w14:paraId="64D05CCD" w14:textId="77777777" w:rsidR="001731C8" w:rsidRPr="008568A7" w:rsidRDefault="005F2397" w:rsidP="005C3EFB">
      <w:pPr>
        <w:keepNext/>
        <w:ind w:left="1440"/>
        <w:rPr>
          <w:rFonts w:ascii="Calibri" w:hAnsi="Calibri"/>
        </w:rPr>
      </w:pPr>
      <w:r w:rsidRPr="008568A7">
        <w:rPr>
          <w:rFonts w:ascii="Calibri" w:hAnsi="Calibri"/>
          <w:noProof/>
        </w:rPr>
        <w:drawing>
          <wp:inline distT="0" distB="0" distL="0" distR="0" wp14:anchorId="7E8F5646" wp14:editId="5BEDB08B">
            <wp:extent cx="5262880" cy="2222500"/>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p>
    <w:p w14:paraId="28850030" w14:textId="77777777" w:rsidR="005F2397" w:rsidRPr="008568A7" w:rsidRDefault="00BC5527" w:rsidP="00BE4299">
      <w:pPr>
        <w:pStyle w:val="Caption"/>
        <w:ind w:left="720"/>
        <w:rPr>
          <w:rFonts w:ascii="Calibri" w:hAnsi="Calibri"/>
          <w:b w:val="0"/>
          <w:color w:val="000000" w:themeColor="text1"/>
        </w:rPr>
      </w:pPr>
      <w:r w:rsidRPr="008568A7">
        <w:rPr>
          <w:rFonts w:ascii="Calibri" w:hAnsi="Calibri"/>
          <w:color w:val="000000" w:themeColor="text1"/>
        </w:rPr>
        <w:t>Payoff:</w:t>
      </w:r>
      <w:r w:rsidRPr="008568A7">
        <w:rPr>
          <w:rFonts w:ascii="Calibri" w:hAnsi="Calibri"/>
          <w:b w:val="0"/>
          <w:color w:val="000000" w:themeColor="text1"/>
        </w:rPr>
        <w:t xml:space="preserve"> Red, </w:t>
      </w:r>
      <w:r w:rsidRPr="008568A7">
        <w:rPr>
          <w:rFonts w:ascii="Calibri" w:hAnsi="Calibri"/>
          <w:color w:val="000000" w:themeColor="text1"/>
        </w:rPr>
        <w:t>Option:</w:t>
      </w:r>
      <w:r w:rsidRPr="008568A7">
        <w:rPr>
          <w:rFonts w:ascii="Calibri" w:hAnsi="Calibri"/>
          <w:b w:val="0"/>
          <w:color w:val="000000" w:themeColor="text1"/>
        </w:rPr>
        <w:t xml:space="preserve"> Green, </w:t>
      </w:r>
      <w:r w:rsidRPr="008568A7">
        <w:rPr>
          <w:rFonts w:ascii="Calibri" w:hAnsi="Calibri"/>
          <w:color w:val="000000" w:themeColor="text1"/>
        </w:rPr>
        <w:t>Stock:</w:t>
      </w:r>
      <w:r w:rsidRPr="008568A7">
        <w:rPr>
          <w:rFonts w:ascii="Calibri" w:hAnsi="Calibri"/>
          <w:b w:val="0"/>
          <w:color w:val="000000" w:themeColor="text1"/>
        </w:rPr>
        <w:t xml:space="preserve"> </w:t>
      </w:r>
      <w:proofErr w:type="gramStart"/>
      <w:r w:rsidRPr="008568A7">
        <w:rPr>
          <w:rFonts w:ascii="Calibri" w:hAnsi="Calibri"/>
          <w:b w:val="0"/>
          <w:color w:val="000000" w:themeColor="text1"/>
        </w:rPr>
        <w:t xml:space="preserve">Blue  </w:t>
      </w:r>
      <w:proofErr w:type="gramEnd"/>
      <w:r w:rsidRPr="008568A7">
        <w:rPr>
          <w:rFonts w:ascii="Calibri" w:hAnsi="Calibri"/>
          <w:b w:val="0"/>
          <w:color w:val="000000" w:themeColor="text1"/>
        </w:rPr>
        <w:br/>
      </w:r>
      <w:r w:rsidRPr="008568A7">
        <w:rPr>
          <w:rFonts w:ascii="Calibri" w:hAnsi="Calibri"/>
          <w:color w:val="000000" w:themeColor="text1"/>
        </w:rPr>
        <w:t>Covered call:</w:t>
      </w:r>
      <w:r w:rsidRPr="008568A7">
        <w:rPr>
          <w:rFonts w:ascii="Calibri" w:hAnsi="Calibri"/>
          <w:b w:val="0"/>
          <w:color w:val="000000" w:themeColor="text1"/>
        </w:rPr>
        <w:t xml:space="preserve"> Long stock @ $20 + Short call (</w:t>
      </w:r>
      <m:oMath>
        <m:sSub>
          <m:sSubPr>
            <m:ctrlPr>
              <w:rPr>
                <w:rFonts w:ascii="Cambria Math" w:hAnsi="Cambria Math"/>
                <w:b w:val="0"/>
                <w:i/>
                <w:color w:val="000000" w:themeColor="text1"/>
              </w:rPr>
            </m:ctrlPr>
          </m:sSubPr>
          <m:e>
            <m:r>
              <m:rPr>
                <m:sty m:val="bi"/>
              </m:rPr>
              <w:rPr>
                <w:rFonts w:ascii="Cambria Math" w:hAnsi="Cambria Math"/>
                <w:color w:val="000000" w:themeColor="text1"/>
              </w:rPr>
              <m:t>K</m:t>
            </m:r>
          </m:e>
          <m:sub>
            <m:r>
              <m:rPr>
                <m:sty m:val="bi"/>
              </m:rPr>
              <w:rPr>
                <w:rFonts w:ascii="Cambria Math" w:hAnsi="Cambria Math"/>
                <w:color w:val="000000" w:themeColor="text1"/>
              </w:rPr>
              <m:t>Short call</m:t>
            </m:r>
          </m:sub>
        </m:sSub>
        <m:r>
          <m:rPr>
            <m:sty m:val="bi"/>
          </m:rPr>
          <w:rPr>
            <w:rFonts w:ascii="Cambria Math" w:hAnsi="Cambria Math"/>
            <w:color w:val="000000" w:themeColor="text1"/>
          </w:rPr>
          <m:t>=$20</m:t>
        </m:r>
      </m:oMath>
      <w:r w:rsidRPr="008568A7">
        <w:rPr>
          <w:rFonts w:ascii="Calibri" w:hAnsi="Calibri"/>
          <w:b w:val="0"/>
          <w:color w:val="000000" w:themeColor="text1"/>
        </w:rPr>
        <w:t>, premium = $1.99)</w:t>
      </w:r>
    </w:p>
    <w:p w14:paraId="2EF1B5D9" w14:textId="601F7D81" w:rsidR="008C773B" w:rsidRPr="008568A7" w:rsidRDefault="008C773B" w:rsidP="008C773B">
      <w:pPr>
        <w:widowControl w:val="0"/>
        <w:autoSpaceDE w:val="0"/>
        <w:autoSpaceDN w:val="0"/>
        <w:adjustRightInd w:val="0"/>
        <w:rPr>
          <w:rFonts w:ascii="Calibri" w:hAnsi="Calibri" w:cs="Times New Roman"/>
        </w:rPr>
      </w:pPr>
      <w:r w:rsidRPr="008568A7">
        <w:rPr>
          <w:rFonts w:ascii="Calibri" w:hAnsi="Calibri" w:cs="Times New Roman"/>
        </w:rPr>
        <w:t>Writing a covered call is an income strategy, that is, we will enter into this</w:t>
      </w:r>
      <w:r w:rsidR="00F63CDD" w:rsidRPr="008568A7">
        <w:rPr>
          <w:rFonts w:ascii="Calibri" w:hAnsi="Calibri" w:cs="Times New Roman"/>
        </w:rPr>
        <w:t xml:space="preserve"> </w:t>
      </w:r>
      <w:r w:rsidRPr="008568A7">
        <w:rPr>
          <w:rFonts w:ascii="Calibri" w:hAnsi="Calibri" w:cs="Times New Roman"/>
        </w:rPr>
        <w:t>trade if our outlook is neutral to bullish. That is, if the stock rises significantly,</w:t>
      </w:r>
      <w:r w:rsidR="00F63CDD" w:rsidRPr="008568A7">
        <w:rPr>
          <w:rFonts w:ascii="Calibri" w:hAnsi="Calibri" w:cs="Times New Roman"/>
        </w:rPr>
        <w:t xml:space="preserve"> </w:t>
      </w:r>
      <w:r w:rsidRPr="008568A7">
        <w:rPr>
          <w:rFonts w:ascii="Calibri" w:hAnsi="Calibri" w:cs="Times New Roman"/>
        </w:rPr>
        <w:t xml:space="preserve">the call option will be </w:t>
      </w:r>
      <w:r w:rsidR="00F63CDD" w:rsidRPr="008568A7">
        <w:rPr>
          <w:rFonts w:ascii="Calibri" w:hAnsi="Calibri" w:cs="Times New Roman"/>
        </w:rPr>
        <w:t>exercised</w:t>
      </w:r>
      <w:r w:rsidRPr="008568A7">
        <w:rPr>
          <w:rFonts w:ascii="Calibri" w:hAnsi="Calibri" w:cs="Times New Roman"/>
        </w:rPr>
        <w:t>; however, we have the underlying to protect</w:t>
      </w:r>
      <w:r w:rsidR="00F63CDD" w:rsidRPr="008568A7">
        <w:rPr>
          <w:rFonts w:ascii="Calibri" w:hAnsi="Calibri" w:cs="Times New Roman"/>
        </w:rPr>
        <w:t xml:space="preserve"> </w:t>
      </w:r>
      <w:r w:rsidRPr="008568A7">
        <w:rPr>
          <w:rFonts w:ascii="Calibri" w:hAnsi="Calibri" w:cs="Times New Roman"/>
        </w:rPr>
        <w:t>ourselves from that scenario. On the other hand, by writing a call option we</w:t>
      </w:r>
      <w:r w:rsidR="00F63CDD" w:rsidRPr="008568A7">
        <w:rPr>
          <w:rFonts w:ascii="Calibri" w:hAnsi="Calibri" w:cs="Times New Roman"/>
        </w:rPr>
        <w:t xml:space="preserve"> </w:t>
      </w:r>
      <w:r w:rsidRPr="008568A7">
        <w:rPr>
          <w:rFonts w:ascii="Calibri" w:hAnsi="Calibri" w:cs="Times New Roman"/>
        </w:rPr>
        <w:t>collect the premium. Thus if the stock price stays about the same or rises modestly,</w:t>
      </w:r>
      <w:r w:rsidR="00F63CDD" w:rsidRPr="008568A7">
        <w:rPr>
          <w:rFonts w:ascii="Calibri" w:hAnsi="Calibri" w:cs="Times New Roman"/>
        </w:rPr>
        <w:t xml:space="preserve"> </w:t>
      </w:r>
      <w:r w:rsidRPr="008568A7">
        <w:rPr>
          <w:rFonts w:ascii="Calibri" w:hAnsi="Calibri" w:cs="Times New Roman"/>
        </w:rPr>
        <w:t>we collect the premium. We can then use</w:t>
      </w:r>
      <w:r w:rsidR="00F63CDD" w:rsidRPr="008568A7">
        <w:rPr>
          <w:rFonts w:ascii="Calibri" w:hAnsi="Calibri" w:cs="Times New Roman"/>
        </w:rPr>
        <w:t xml:space="preserve"> this strategy by rolling over </w:t>
      </w:r>
      <w:r w:rsidRPr="008568A7">
        <w:rPr>
          <w:rFonts w:ascii="Calibri" w:hAnsi="Calibri" w:cs="Times New Roman"/>
        </w:rPr>
        <w:t>the</w:t>
      </w:r>
      <w:r w:rsidR="00F63CDD" w:rsidRPr="008568A7">
        <w:rPr>
          <w:rFonts w:ascii="Calibri" w:hAnsi="Calibri" w:cs="Times New Roman"/>
        </w:rPr>
        <w:t xml:space="preserve"> </w:t>
      </w:r>
      <w:r w:rsidRPr="008568A7">
        <w:rPr>
          <w:rFonts w:ascii="Calibri" w:hAnsi="Calibri" w:cs="Times New Roman"/>
        </w:rPr>
        <w:t>options each month, collecting our premium. At first look we might view this</w:t>
      </w:r>
      <w:r w:rsidR="00F63CDD" w:rsidRPr="008568A7">
        <w:rPr>
          <w:rFonts w:ascii="Calibri" w:hAnsi="Calibri" w:cs="Times New Roman"/>
        </w:rPr>
        <w:t xml:space="preserve"> </w:t>
      </w:r>
      <w:r w:rsidRPr="008568A7">
        <w:rPr>
          <w:rFonts w:ascii="Calibri" w:hAnsi="Calibri" w:cs="Times New Roman"/>
        </w:rPr>
        <w:t>as an easy way to generate a healthy income each month. However, chances</w:t>
      </w:r>
      <w:r w:rsidR="00F63CDD" w:rsidRPr="008568A7">
        <w:rPr>
          <w:rFonts w:ascii="Calibri" w:hAnsi="Calibri" w:cs="Times New Roman"/>
        </w:rPr>
        <w:t xml:space="preserve"> </w:t>
      </w:r>
      <w:r w:rsidRPr="008568A7">
        <w:rPr>
          <w:rFonts w:ascii="Calibri" w:hAnsi="Calibri" w:cs="Times New Roman"/>
        </w:rPr>
        <w:t xml:space="preserve">are that we are not the only ones who have thought of </w:t>
      </w:r>
      <w:r w:rsidR="00BE4299" w:rsidRPr="008568A7">
        <w:rPr>
          <w:rFonts w:ascii="Calibri" w:hAnsi="Calibri" w:cs="Times New Roman"/>
        </w:rPr>
        <w:t>this;</w:t>
      </w:r>
      <w:r w:rsidRPr="008568A7">
        <w:rPr>
          <w:rFonts w:ascii="Calibri" w:hAnsi="Calibri" w:cs="Times New Roman"/>
        </w:rPr>
        <w:t xml:space="preserve"> hence, it will be</w:t>
      </w:r>
      <w:r w:rsidR="00F63CDD" w:rsidRPr="008568A7">
        <w:rPr>
          <w:rFonts w:ascii="Calibri" w:hAnsi="Calibri" w:cs="Times New Roman"/>
        </w:rPr>
        <w:t xml:space="preserve"> </w:t>
      </w:r>
      <w:r w:rsidRPr="008568A7">
        <w:rPr>
          <w:rFonts w:ascii="Calibri" w:hAnsi="Calibri" w:cs="Times New Roman"/>
        </w:rPr>
        <w:t>priced into the option. Accordingly, over time, when we take into account the</w:t>
      </w:r>
      <w:r w:rsidR="00F63CDD" w:rsidRPr="008568A7">
        <w:rPr>
          <w:rFonts w:ascii="Calibri" w:hAnsi="Calibri" w:cs="Times New Roman"/>
        </w:rPr>
        <w:t xml:space="preserve"> </w:t>
      </w:r>
      <w:r w:rsidRPr="008568A7">
        <w:rPr>
          <w:rFonts w:ascii="Calibri" w:hAnsi="Calibri" w:cs="Times New Roman"/>
        </w:rPr>
        <w:t>transaction costs we incur, as well as the fact that from time to time the option</w:t>
      </w:r>
      <w:r w:rsidR="00F63CDD" w:rsidRPr="008568A7">
        <w:rPr>
          <w:rFonts w:ascii="Calibri" w:hAnsi="Calibri" w:cs="Times New Roman"/>
        </w:rPr>
        <w:t xml:space="preserve"> will get exercised, this is a poor income generating strategy.</w:t>
      </w:r>
    </w:p>
    <w:p w14:paraId="09DA047A" w14:textId="3AC5076F" w:rsidR="005F2397" w:rsidRPr="008568A7" w:rsidRDefault="00BE4299" w:rsidP="008C773B">
      <w:pPr>
        <w:rPr>
          <w:rFonts w:ascii="Calibri" w:hAnsi="Calibri" w:cs="Times New Roman"/>
        </w:rPr>
      </w:pPr>
      <w:r w:rsidRPr="008568A7">
        <w:rPr>
          <w:rFonts w:ascii="Calibri" w:hAnsi="Calibri" w:cs="Times New Roman"/>
        </w:rPr>
        <w:t xml:space="preserve"> </w:t>
      </w:r>
    </w:p>
    <w:p w14:paraId="0BEA6A1B" w14:textId="33BB0E82" w:rsidR="00B31A28" w:rsidRPr="008568A7" w:rsidRDefault="00BE4299" w:rsidP="008C773B">
      <w:pPr>
        <w:rPr>
          <w:rFonts w:ascii="Calibri" w:hAnsi="Calibri" w:cs="Times New Roman"/>
        </w:rPr>
      </w:pPr>
      <w:r w:rsidRPr="008568A7">
        <w:rPr>
          <w:rFonts w:ascii="Calibri" w:hAnsi="Calibri" w:cs="Times New Roman"/>
          <w:noProof/>
        </w:rPr>
        <mc:AlternateContent>
          <mc:Choice Requires="wps">
            <w:drawing>
              <wp:anchor distT="0" distB="0" distL="114300" distR="114300" simplePos="0" relativeHeight="251703808" behindDoc="0" locked="0" layoutInCell="1" allowOverlap="1" wp14:anchorId="489A9ABD" wp14:editId="74720CD2">
                <wp:simplePos x="0" y="0"/>
                <wp:positionH relativeFrom="column">
                  <wp:posOffset>228600</wp:posOffset>
                </wp:positionH>
                <wp:positionV relativeFrom="paragraph">
                  <wp:posOffset>95885</wp:posOffset>
                </wp:positionV>
                <wp:extent cx="4457700" cy="1621790"/>
                <wp:effectExtent l="76200" t="76200" r="114300" b="105410"/>
                <wp:wrapSquare wrapText="bothSides"/>
                <wp:docPr id="723" name="Text Box 723"/>
                <wp:cNvGraphicFramePr/>
                <a:graphic xmlns:a="http://schemas.openxmlformats.org/drawingml/2006/main">
                  <a:graphicData uri="http://schemas.microsoft.com/office/word/2010/wordprocessingShape">
                    <wps:wsp>
                      <wps:cNvSpPr txBox="1"/>
                      <wps:spPr>
                        <a:xfrm>
                          <a:off x="0" y="0"/>
                          <a:ext cx="4457700" cy="162179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6FF4A" w14:textId="67E9623E" w:rsidR="00CF6FDD" w:rsidRPr="000C2803" w:rsidRDefault="00CF6FDD"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CF6FDD" w:rsidRPr="000C2803" w:rsidRDefault="00CF6FDD"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3" o:spid="_x0000_s1051" type="#_x0000_t202" style="position:absolute;margin-left:18pt;margin-top:7.55pt;width:351pt;height:127.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ZWub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" filled="f" strokeweight=".5pt">
                <v:textbox inset="2emu">
                  <w:txbxContent>
                    <w:p w14:paraId="0326FF4A" w14:textId="67E9623E" w:rsidR="00C452A5" w:rsidRPr="000C2803" w:rsidRDefault="00C452A5"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IMPORTANT CONCEPT: </w:t>
                      </w:r>
                      <w:r w:rsidRPr="000C2803">
                        <w:rPr>
                          <w:rFonts w:ascii="Calibri" w:hAnsi="Calibri" w:cs="Times New Roman"/>
                        </w:rPr>
                        <w:br/>
                      </w:r>
                    </w:p>
                    <w:p w14:paraId="0A1C7A8D" w14:textId="6DFAC5A5" w:rsidR="00C452A5" w:rsidRPr="000C2803" w:rsidRDefault="00C452A5" w:rsidP="003F4269">
                      <w:pPr>
                        <w:widowControl w:val="0"/>
                        <w:autoSpaceDE w:val="0"/>
                        <w:autoSpaceDN w:val="0"/>
                        <w:adjustRightInd w:val="0"/>
                        <w:ind w:left="144"/>
                        <w:rPr>
                          <w:rFonts w:ascii="Calibri" w:hAnsi="Calibri" w:cs="Times New Roman"/>
                        </w:rPr>
                      </w:pPr>
                      <w:r w:rsidRPr="000C2803">
                        <w:rPr>
                          <w:rFonts w:ascii="Calibri" w:hAnsi="Calibri" w:cs="Times New Roman"/>
                        </w:rPr>
                        <w:t xml:space="preserve">If the payoff strategy looks like a short put option, that’s because it is! Remember the put-call parity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-c=K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r>
                          <w:rPr>
                            <w:rFonts w:ascii="Cambria Math" w:hAnsi="Cambria Math" w:cs="Times New Roman"/>
                          </w:rPr>
                          <m:t>-p</m:t>
                        </m:r>
                      </m:oMath>
                      <w:r w:rsidRPr="000C2803">
                        <w:rPr>
                          <w:rFonts w:ascii="Calibri" w:hAnsi="Calibri" w:cs="Times New Roman"/>
                        </w:rPr>
                        <w:t>. We can infer from this that going long the stock and short a call is the same as going short a put with the PV of the strike price in the bank. By knowing the intuition behind the put-call parity you can often reason your way to the answer!</w:t>
                      </w:r>
                    </w:p>
                  </w:txbxContent>
                </v:textbox>
                <w10:wrap type="square"/>
              </v:shape>
            </w:pict>
          </mc:Fallback>
        </mc:AlternateContent>
      </w:r>
    </w:p>
    <w:p w14:paraId="3AF5409C" w14:textId="77777777" w:rsidR="00B31A28" w:rsidRPr="008568A7" w:rsidRDefault="00B31A28" w:rsidP="008C773B">
      <w:pPr>
        <w:rPr>
          <w:rFonts w:ascii="Calibri" w:hAnsi="Calibri"/>
        </w:rPr>
      </w:pPr>
    </w:p>
    <w:p w14:paraId="6DBC805A" w14:textId="77777777" w:rsidR="008C773B" w:rsidRPr="008568A7" w:rsidRDefault="008C773B" w:rsidP="008568A7">
      <w:pPr>
        <w:pStyle w:val="Heading3SubGTNI"/>
      </w:pPr>
    </w:p>
    <w:p w14:paraId="7394FB2C" w14:textId="77777777" w:rsidR="008C773B" w:rsidRPr="008568A7" w:rsidRDefault="008C773B" w:rsidP="008568A7">
      <w:pPr>
        <w:pStyle w:val="Heading3SubGTNI"/>
      </w:pPr>
    </w:p>
    <w:p w14:paraId="3574B834" w14:textId="77777777" w:rsidR="008C773B" w:rsidRPr="008568A7" w:rsidRDefault="008C773B" w:rsidP="008568A7">
      <w:pPr>
        <w:pStyle w:val="Heading3SubGTNI"/>
      </w:pPr>
    </w:p>
    <w:p w14:paraId="5662BCE3" w14:textId="77777777" w:rsidR="000C2803" w:rsidRDefault="000C2803" w:rsidP="008568A7">
      <w:pPr>
        <w:pStyle w:val="Heading3SubGTNI"/>
      </w:pPr>
    </w:p>
    <w:p w14:paraId="644A60E0" w14:textId="24F5402F" w:rsidR="005F2397" w:rsidRPr="008568A7" w:rsidRDefault="00915AE0" w:rsidP="008568A7">
      <w:pPr>
        <w:pStyle w:val="Heading3SubGTNI"/>
      </w:pPr>
      <w:bookmarkStart w:id="175" w:name="_Toc221895285"/>
      <w:r w:rsidRPr="008568A7">
        <w:t>9</w:t>
      </w:r>
      <w:r w:rsidR="00B31A28" w:rsidRPr="008568A7">
        <w:t xml:space="preserve">.1.2 </w:t>
      </w:r>
      <w:r w:rsidR="005F2397" w:rsidRPr="008568A7">
        <w:t>Protective Put</w:t>
      </w:r>
      <w:bookmarkEnd w:id="175"/>
      <w:r w:rsidR="000C2803">
        <w:br/>
      </w:r>
    </w:p>
    <w:p w14:paraId="4A674F7B" w14:textId="7C6728A0" w:rsidR="001731C8" w:rsidRPr="008568A7" w:rsidRDefault="00B31A28" w:rsidP="00BE4299">
      <w:pPr>
        <w:widowControl w:val="0"/>
        <w:autoSpaceDE w:val="0"/>
        <w:autoSpaceDN w:val="0"/>
        <w:adjustRightInd w:val="0"/>
        <w:rPr>
          <w:rFonts w:ascii="Calibri" w:hAnsi="Calibri" w:cs="Times New Roman"/>
        </w:rPr>
      </w:pPr>
      <w:r w:rsidRPr="008568A7">
        <w:rPr>
          <w:rFonts w:ascii="Calibri" w:hAnsi="Calibri" w:cs="Times New Roman"/>
        </w:rPr>
        <w:t>A protective put can be thought of as a form of insurance. Indeed, looking at</w:t>
      </w:r>
      <w:r w:rsidR="00BE4299" w:rsidRPr="008568A7">
        <w:rPr>
          <w:rFonts w:ascii="Calibri" w:hAnsi="Calibri" w:cs="Times New Roman"/>
        </w:rPr>
        <w:t xml:space="preserve"> </w:t>
      </w:r>
      <w:r w:rsidRPr="008568A7">
        <w:rPr>
          <w:rFonts w:ascii="Calibri" w:hAnsi="Calibri" w:cs="Times New Roman"/>
        </w:rPr>
        <w:t xml:space="preserve">the strategy and the payoff, it looks like we have </w:t>
      </w:r>
      <w:r w:rsidR="00BE4299" w:rsidRPr="008568A7">
        <w:rPr>
          <w:rFonts w:ascii="Calibri" w:hAnsi="Calibri" w:cs="Times New Roman"/>
        </w:rPr>
        <w:t>created a synthetic call option</w:t>
      </w:r>
      <w:r w:rsidRPr="008568A7">
        <w:rPr>
          <w:rFonts w:ascii="Calibri" w:hAnsi="Calibri" w:cs="Times New Roman"/>
        </w:rPr>
        <w:t>!</w:t>
      </w:r>
      <w:r w:rsidR="00BE4299" w:rsidRPr="008568A7">
        <w:rPr>
          <w:rFonts w:ascii="Calibri" w:hAnsi="Calibri" w:cs="Times New Roman"/>
        </w:rPr>
        <w:t xml:space="preserve"> </w:t>
      </w:r>
      <w:r w:rsidRPr="008568A7">
        <w:rPr>
          <w:rFonts w:ascii="Calibri" w:hAnsi="Calibri" w:cs="Times New Roman"/>
        </w:rPr>
        <w:t>Again, the put-call parity comes in handy. It is tempting to think that having</w:t>
      </w:r>
      <w:r w:rsidR="00BE4299" w:rsidRPr="008568A7">
        <w:rPr>
          <w:rFonts w:ascii="Calibri" w:hAnsi="Calibri" w:cs="Times New Roman"/>
        </w:rPr>
        <w:t xml:space="preserve"> </w:t>
      </w:r>
      <w:r w:rsidRPr="008568A7">
        <w:rPr>
          <w:rFonts w:ascii="Calibri" w:hAnsi="Calibri" w:cs="Times New Roman"/>
        </w:rPr>
        <w:t>protective puts on your portfolio and rolling them over at maturity is a great</w:t>
      </w:r>
      <w:r w:rsidR="00BE4299" w:rsidRPr="008568A7">
        <w:rPr>
          <w:rFonts w:ascii="Calibri" w:hAnsi="Calibri" w:cs="Times New Roman"/>
        </w:rPr>
        <w:t xml:space="preserve"> </w:t>
      </w:r>
      <w:r w:rsidRPr="008568A7">
        <w:rPr>
          <w:rFonts w:ascii="Calibri" w:hAnsi="Calibri" w:cs="Times New Roman"/>
        </w:rPr>
        <w:t>way to benefit from the potential increase in the stock price while having our</w:t>
      </w:r>
      <w:r w:rsidR="00BE4299" w:rsidRPr="008568A7">
        <w:rPr>
          <w:rFonts w:ascii="Calibri" w:hAnsi="Calibri" w:cs="Times New Roman"/>
        </w:rPr>
        <w:t xml:space="preserve"> </w:t>
      </w:r>
      <w:r w:rsidRPr="008568A7">
        <w:rPr>
          <w:rFonts w:ascii="Calibri" w:hAnsi="Calibri" w:cs="Times New Roman"/>
        </w:rPr>
        <w:t>losses capped. However, the premium paid and transaction costs incurred dilute</w:t>
      </w:r>
      <w:r w:rsidR="00BE4299" w:rsidRPr="008568A7">
        <w:rPr>
          <w:rFonts w:ascii="Calibri" w:hAnsi="Calibri" w:cs="Times New Roman"/>
        </w:rPr>
        <w:t xml:space="preserve"> </w:t>
      </w:r>
      <w:r w:rsidRPr="008568A7">
        <w:rPr>
          <w:rFonts w:ascii="Calibri" w:hAnsi="Calibri" w:cs="Times New Roman"/>
        </w:rPr>
        <w:t>the profits form such a strategy, just like in the case of the Covered call. We</w:t>
      </w:r>
      <w:r w:rsidR="00BE4299" w:rsidRPr="008568A7">
        <w:rPr>
          <w:rFonts w:ascii="Calibri" w:hAnsi="Calibri" w:cs="Times New Roman"/>
        </w:rPr>
        <w:t xml:space="preserve"> </w:t>
      </w:r>
      <w:r w:rsidRPr="008568A7">
        <w:rPr>
          <w:rFonts w:ascii="Calibri" w:hAnsi="Calibri" w:cs="Times New Roman"/>
        </w:rPr>
        <w:t>can generalize this concept further by noting that, after adjusting for risk, there</w:t>
      </w:r>
      <w:r w:rsidR="00BE4299" w:rsidRPr="008568A7">
        <w:rPr>
          <w:rFonts w:ascii="Calibri" w:hAnsi="Calibri" w:cs="Times New Roman"/>
        </w:rPr>
        <w:t xml:space="preserve"> </w:t>
      </w:r>
      <w:r w:rsidRPr="008568A7">
        <w:rPr>
          <w:rFonts w:ascii="Calibri" w:hAnsi="Calibri" w:cs="Times New Roman"/>
        </w:rPr>
        <w:t>is no one strategy that offers an easy way to make money in a [weak form]</w:t>
      </w:r>
      <w:r w:rsidR="00BE4299" w:rsidRPr="008568A7">
        <w:rPr>
          <w:rFonts w:ascii="Calibri" w:hAnsi="Calibri" w:cs="Times New Roman"/>
        </w:rPr>
        <w:t xml:space="preserve"> </w:t>
      </w:r>
      <w:r w:rsidRPr="008568A7">
        <w:rPr>
          <w:rFonts w:ascii="Calibri" w:hAnsi="Calibri" w:cs="Times New Roman"/>
        </w:rPr>
        <w:t>efficient market. There is no such thing as a free lunch</w:t>
      </w:r>
      <w:r w:rsidRPr="008568A7">
        <w:rPr>
          <w:rFonts w:ascii="Calibri" w:hAnsi="Calibri" w:cs="Times New Roman"/>
          <w:sz w:val="20"/>
          <w:szCs w:val="20"/>
        </w:rPr>
        <w:t>.</w:t>
      </w:r>
      <w:r w:rsidR="00972AAA" w:rsidRPr="008568A7">
        <w:rPr>
          <w:rFonts w:ascii="Calibri" w:hAnsi="Calibri"/>
        </w:rPr>
        <w:t xml:space="preserve"> </w:t>
      </w:r>
      <w:r w:rsidR="001731C8" w:rsidRPr="008568A7">
        <w:rPr>
          <w:rFonts w:ascii="Calibri" w:hAnsi="Calibri"/>
          <w:color w:val="000000" w:themeColor="text1"/>
        </w:rPr>
        <w:t xml:space="preserve"> </w:t>
      </w:r>
    </w:p>
    <w:p w14:paraId="78610B67" w14:textId="77777777" w:rsidR="005F2397" w:rsidRPr="008568A7" w:rsidRDefault="00842BAD" w:rsidP="005C3EFB">
      <w:pPr>
        <w:ind w:left="1440"/>
        <w:rPr>
          <w:rFonts w:ascii="Calibri" w:hAnsi="Calibri"/>
        </w:rPr>
      </w:pPr>
      <w:r w:rsidRPr="008568A7">
        <w:rPr>
          <w:rFonts w:ascii="Calibri" w:hAnsi="Calibri"/>
          <w:noProof/>
        </w:rPr>
        <w:drawing>
          <wp:inline distT="0" distB="0" distL="0" distR="0" wp14:anchorId="211681A6" wp14:editId="7778799E">
            <wp:extent cx="5129530" cy="2222500"/>
            <wp:effectExtent l="0" t="0" r="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29530" cy="2222500"/>
                    </a:xfrm>
                    <a:prstGeom prst="rect">
                      <a:avLst/>
                    </a:prstGeom>
                    <a:noFill/>
                    <a:ln>
                      <a:noFill/>
                    </a:ln>
                  </pic:spPr>
                </pic:pic>
              </a:graphicData>
            </a:graphic>
          </wp:inline>
        </w:drawing>
      </w:r>
    </w:p>
    <w:p w14:paraId="3DFF79EF" w14:textId="77777777" w:rsidR="00B31A28" w:rsidRPr="008568A7" w:rsidRDefault="00B31A28" w:rsidP="00BE4299">
      <w:pPr>
        <w:widowControl w:val="0"/>
        <w:autoSpaceDE w:val="0"/>
        <w:autoSpaceDN w:val="0"/>
        <w:adjustRightInd w:val="0"/>
        <w:ind w:left="720"/>
        <w:rPr>
          <w:rFonts w:ascii="Calibri" w:hAnsi="Calibri" w:cs="Times New Roman"/>
          <w:sz w:val="20"/>
          <w:szCs w:val="20"/>
        </w:rPr>
      </w:pPr>
      <w:r w:rsidRPr="008568A7">
        <w:rPr>
          <w:rFonts w:ascii="Calibri" w:hAnsi="Calibri" w:cs="Times New Roman"/>
          <w:sz w:val="20"/>
          <w:szCs w:val="20"/>
        </w:rPr>
        <w:t>Payoff: Red</w:t>
      </w:r>
      <w:r w:rsidR="00972AAA" w:rsidRPr="008568A7">
        <w:rPr>
          <w:rFonts w:ascii="Calibri" w:hAnsi="Calibri" w:cs="Times New Roman"/>
          <w:sz w:val="20"/>
          <w:szCs w:val="20"/>
        </w:rPr>
        <w:t>; Option</w:t>
      </w:r>
      <w:r w:rsidRPr="008568A7">
        <w:rPr>
          <w:rFonts w:ascii="Calibri" w:hAnsi="Calibri" w:cs="Times New Roman"/>
          <w:sz w:val="20"/>
          <w:szCs w:val="20"/>
        </w:rPr>
        <w:t>: Green</w:t>
      </w:r>
      <w:r w:rsidR="00972AAA" w:rsidRPr="008568A7">
        <w:rPr>
          <w:rFonts w:ascii="Calibri" w:hAnsi="Calibri" w:cs="Times New Roman"/>
          <w:sz w:val="20"/>
          <w:szCs w:val="20"/>
        </w:rPr>
        <w:t>; Stock</w:t>
      </w:r>
      <w:r w:rsidRPr="008568A7">
        <w:rPr>
          <w:rFonts w:ascii="Calibri" w:hAnsi="Calibri" w:cs="Times New Roman"/>
          <w:sz w:val="20"/>
          <w:szCs w:val="20"/>
        </w:rPr>
        <w:t>: Blue</w:t>
      </w:r>
    </w:p>
    <w:p w14:paraId="75369BEA" w14:textId="3D912326" w:rsidR="00BE4299" w:rsidRPr="008568A7" w:rsidRDefault="00B31A28" w:rsidP="00BE4299">
      <w:pPr>
        <w:widowControl w:val="0"/>
        <w:autoSpaceDE w:val="0"/>
        <w:autoSpaceDN w:val="0"/>
        <w:adjustRightInd w:val="0"/>
        <w:ind w:firstLine="720"/>
        <w:rPr>
          <w:rFonts w:ascii="Calibri" w:hAnsi="Calibri" w:cs="Times New Roman"/>
          <w:sz w:val="20"/>
          <w:szCs w:val="20"/>
        </w:rPr>
      </w:pPr>
      <w:r w:rsidRPr="008568A7">
        <w:rPr>
          <w:rFonts w:ascii="Calibri" w:hAnsi="Calibri" w:cs="Times New Roman"/>
          <w:sz w:val="20"/>
          <w:szCs w:val="20"/>
        </w:rPr>
        <w:t>Protective put: Long stock @ $20 + Long put (</w:t>
      </w:r>
      <m:oMath>
        <m:sSub>
          <m:sSubPr>
            <m:ctrlPr>
              <w:rPr>
                <w:rFonts w:ascii="Cambria Math" w:hAnsi="Cambria Math" w:cs="Times New Roman"/>
                <w:i/>
                <w:sz w:val="20"/>
                <w:szCs w:val="20"/>
              </w:rPr>
            </m:ctrlPr>
          </m:sSubPr>
          <m:e>
            <m:r>
              <w:rPr>
                <w:rFonts w:ascii="Cambria Math" w:hAnsi="Cambria Math" w:cs="Times New Roman"/>
                <w:sz w:val="20"/>
                <w:szCs w:val="20"/>
              </w:rPr>
              <m:t>K</m:t>
            </m:r>
          </m:e>
          <m:sub>
            <m:r>
              <w:rPr>
                <w:rFonts w:ascii="Cambria Math" w:hAnsi="Cambria Math" w:cs="Times New Roman"/>
                <w:sz w:val="20"/>
                <w:szCs w:val="20"/>
              </w:rPr>
              <m:t>long put</m:t>
            </m:r>
          </m:sub>
        </m:sSub>
      </m:oMath>
      <w:r w:rsidRPr="008568A7">
        <w:rPr>
          <w:rFonts w:ascii="Calibri" w:hAnsi="Calibri" w:cs="Times New Roman"/>
          <w:sz w:val="15"/>
          <w:szCs w:val="15"/>
        </w:rPr>
        <w:t xml:space="preserve"> </w:t>
      </w:r>
      <w:r w:rsidRPr="008568A7">
        <w:rPr>
          <w:rFonts w:ascii="Calibri" w:hAnsi="Calibri" w:cs="Times New Roman"/>
          <w:sz w:val="21"/>
          <w:szCs w:val="21"/>
        </w:rPr>
        <w:t xml:space="preserve">= </w:t>
      </w:r>
      <w:r w:rsidRPr="008568A7">
        <w:rPr>
          <w:rFonts w:ascii="Calibri" w:hAnsi="Calibri" w:cs="Times New Roman"/>
          <w:sz w:val="20"/>
          <w:szCs w:val="20"/>
        </w:rPr>
        <w:t>$20, premium = $1.20)</w:t>
      </w:r>
    </w:p>
    <w:p w14:paraId="0CF5A80F" w14:textId="4B08689A" w:rsidR="00B31A28" w:rsidRPr="008568A7" w:rsidRDefault="00B31A28" w:rsidP="00B31A28">
      <w:pPr>
        <w:widowControl w:val="0"/>
        <w:autoSpaceDE w:val="0"/>
        <w:autoSpaceDN w:val="0"/>
        <w:adjustRightInd w:val="0"/>
        <w:rPr>
          <w:rFonts w:ascii="Calibri" w:hAnsi="Calibri" w:cs="Times New Roman"/>
          <w:sz w:val="20"/>
          <w:szCs w:val="20"/>
        </w:rPr>
      </w:pPr>
      <w:r w:rsidRPr="008568A7">
        <w:rPr>
          <w:rFonts w:ascii="Calibri" w:hAnsi="Calibri" w:cs="Times New Roman"/>
          <w:sz w:val="20"/>
          <w:szCs w:val="20"/>
        </w:rPr>
        <w:br/>
      </w:r>
    </w:p>
    <w:p w14:paraId="473CFFF2" w14:textId="7358A1B9" w:rsidR="00972AAA" w:rsidRPr="008568A7" w:rsidRDefault="00BE4299" w:rsidP="005F2397">
      <w:pPr>
        <w:rPr>
          <w:rFonts w:ascii="Calibri" w:hAnsi="Calibri"/>
        </w:rPr>
      </w:pPr>
      <w:r w:rsidRPr="008568A7">
        <w:rPr>
          <w:rFonts w:ascii="Calibri" w:hAnsi="Calibri" w:cs="Times New Roman"/>
          <w:noProof/>
          <w:sz w:val="20"/>
          <w:szCs w:val="20"/>
        </w:rPr>
        <mc:AlternateContent>
          <mc:Choice Requires="wps">
            <w:drawing>
              <wp:anchor distT="0" distB="0" distL="114300" distR="114300" simplePos="0" relativeHeight="251704832" behindDoc="0" locked="0" layoutInCell="1" allowOverlap="1" wp14:anchorId="63DEAB11" wp14:editId="39767F24">
                <wp:simplePos x="0" y="0"/>
                <wp:positionH relativeFrom="column">
                  <wp:posOffset>114300</wp:posOffset>
                </wp:positionH>
                <wp:positionV relativeFrom="paragraph">
                  <wp:posOffset>16510</wp:posOffset>
                </wp:positionV>
                <wp:extent cx="4457700" cy="1586230"/>
                <wp:effectExtent l="76200" t="76200" r="114300" b="89535"/>
                <wp:wrapSquare wrapText="bothSides"/>
                <wp:docPr id="724" name="Text Box 724"/>
                <wp:cNvGraphicFramePr/>
                <a:graphic xmlns:a="http://schemas.openxmlformats.org/drawingml/2006/main">
                  <a:graphicData uri="http://schemas.microsoft.com/office/word/2010/wordprocessingShape">
                    <wps:wsp>
                      <wps:cNvSpPr txBox="1"/>
                      <wps:spPr>
                        <a:xfrm>
                          <a:off x="0" y="0"/>
                          <a:ext cx="44577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F039DB" w14:textId="038B28E7" w:rsidR="00CF6FDD" w:rsidRPr="000C2803" w:rsidRDefault="00CF6FDD"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CF6FDD" w:rsidRPr="000C2803" w:rsidRDefault="00CF6FDD"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4" o:spid="_x0000_s1052" type="#_x0000_t202" style="position:absolute;margin-left:9pt;margin-top:1.3pt;width:351pt;height:124.9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" filled="f" strokeweight=".5pt">
                <v:textbox style="mso-fit-shape-to-text:t" inset="2emu">
                  <w:txbxContent>
                    <w:p w14:paraId="76F039DB" w14:textId="038B28E7" w:rsidR="00C452A5" w:rsidRPr="000C2803" w:rsidRDefault="00C452A5" w:rsidP="003F4269">
                      <w:pPr>
                        <w:ind w:left="144"/>
                        <w:rPr>
                          <w:rFonts w:ascii="Calibri" w:hAnsi="Calibri" w:cs="Times New Roman"/>
                        </w:rPr>
                      </w:pPr>
                      <w:r w:rsidRPr="000C2803">
                        <w:rPr>
                          <w:rFonts w:ascii="Calibri" w:hAnsi="Calibri" w:cs="Times New Roman"/>
                        </w:rPr>
                        <w:t>Important Concept:</w:t>
                      </w:r>
                      <w:r w:rsidRPr="000C2803">
                        <w:rPr>
                          <w:rFonts w:ascii="Calibri" w:hAnsi="Calibri" w:cs="Times New Roman"/>
                        </w:rPr>
                        <w:br/>
                      </w:r>
                    </w:p>
                    <w:p w14:paraId="78E87E65" w14:textId="0CACCD42" w:rsidR="00C452A5" w:rsidRPr="000C2803" w:rsidRDefault="00C452A5" w:rsidP="003F4269">
                      <w:pPr>
                        <w:ind w:left="144"/>
                        <w:rPr>
                          <w:rFonts w:ascii="Calibri" w:hAnsi="Calibri"/>
                        </w:rPr>
                      </w:pPr>
                      <w:r w:rsidRPr="000C2803">
                        <w:rPr>
                          <w:rFonts w:ascii="Calibri" w:hAnsi="Calibri" w:cs="Times New Roman"/>
                        </w:rPr>
                        <w:t>The covered call generates income (the short call option premium) when the (long) stockholder does not expect further price appreciation on the long position. The protective put forfeits some income (the long put option premium) in exchange for downside protection.</w:t>
                      </w:r>
                      <w:r w:rsidRPr="000C2803">
                        <w:rPr>
                          <w:rFonts w:ascii="Calibri" w:hAnsi="Calibri" w:cs="Times New Roman"/>
                        </w:rPr>
                        <w:br/>
                      </w:r>
                    </w:p>
                  </w:txbxContent>
                </v:textbox>
                <w10:wrap type="square"/>
              </v:shape>
            </w:pict>
          </mc:Fallback>
        </mc:AlternateContent>
      </w:r>
    </w:p>
    <w:p w14:paraId="0A33BF1C" w14:textId="77777777" w:rsidR="00972AAA" w:rsidRPr="008568A7" w:rsidRDefault="00972AAA" w:rsidP="005F2397">
      <w:pPr>
        <w:rPr>
          <w:rFonts w:ascii="Calibri" w:hAnsi="Calibri"/>
        </w:rPr>
      </w:pPr>
    </w:p>
    <w:p w14:paraId="7E3740A0" w14:textId="77777777" w:rsidR="00972AAA" w:rsidRPr="008568A7" w:rsidRDefault="00972AAA" w:rsidP="005F2397">
      <w:pPr>
        <w:rPr>
          <w:rFonts w:ascii="Calibri" w:hAnsi="Calibri"/>
        </w:rPr>
      </w:pPr>
    </w:p>
    <w:p w14:paraId="28B747D1" w14:textId="77777777" w:rsidR="00972AAA" w:rsidRPr="008568A7" w:rsidRDefault="00972AAA" w:rsidP="005F2397">
      <w:pPr>
        <w:rPr>
          <w:rFonts w:ascii="Calibri" w:hAnsi="Calibri"/>
        </w:rPr>
      </w:pPr>
    </w:p>
    <w:p w14:paraId="1A4AE2FD" w14:textId="77777777" w:rsidR="00972AAA" w:rsidRPr="008568A7" w:rsidRDefault="00972AAA" w:rsidP="005F2397">
      <w:pPr>
        <w:rPr>
          <w:rFonts w:ascii="Calibri" w:hAnsi="Calibri"/>
        </w:rPr>
      </w:pPr>
    </w:p>
    <w:p w14:paraId="45F2B104" w14:textId="77777777" w:rsidR="00972AAA" w:rsidRPr="008568A7" w:rsidRDefault="00972AAA" w:rsidP="005F2397">
      <w:pPr>
        <w:rPr>
          <w:rFonts w:ascii="Calibri" w:hAnsi="Calibri"/>
        </w:rPr>
      </w:pPr>
    </w:p>
    <w:p w14:paraId="0A7DCDA2" w14:textId="77777777" w:rsidR="00972AAA" w:rsidRPr="008568A7" w:rsidRDefault="00972AAA" w:rsidP="005F2397">
      <w:pPr>
        <w:rPr>
          <w:rFonts w:ascii="Calibri" w:hAnsi="Calibri"/>
        </w:rPr>
      </w:pPr>
    </w:p>
    <w:p w14:paraId="1C12389D" w14:textId="77777777" w:rsidR="00972AAA" w:rsidRPr="008568A7" w:rsidRDefault="00915AE0" w:rsidP="007140DE">
      <w:pPr>
        <w:pStyle w:val="Heading2"/>
      </w:pPr>
      <w:bookmarkStart w:id="176" w:name="_Toc221895286"/>
      <w:r w:rsidRPr="008568A7">
        <w:t>9</w:t>
      </w:r>
      <w:r w:rsidR="00972AAA" w:rsidRPr="008568A7">
        <w:t>.2 Describe and explain the use and payoff functions of spread strategies, including bull spread, bear spread, calendar spread, butterfly spread, and diagonal spread.</w:t>
      </w:r>
      <w:bookmarkEnd w:id="176"/>
      <w:r w:rsidR="00972AAA" w:rsidRPr="008568A7">
        <w:t xml:space="preserve">  </w:t>
      </w:r>
    </w:p>
    <w:p w14:paraId="021293CA" w14:textId="77777777" w:rsidR="00972AAA" w:rsidRPr="008568A7" w:rsidRDefault="00972AAA" w:rsidP="005F2397">
      <w:pPr>
        <w:rPr>
          <w:rFonts w:ascii="Calibri" w:hAnsi="Calibri"/>
        </w:rPr>
      </w:pPr>
    </w:p>
    <w:p w14:paraId="1DBC5B11" w14:textId="77777777" w:rsidR="00972AAA" w:rsidRPr="008568A7" w:rsidRDefault="00972AAA" w:rsidP="005F2397">
      <w:pPr>
        <w:rPr>
          <w:rFonts w:ascii="Calibri" w:hAnsi="Calibri"/>
        </w:rPr>
      </w:pPr>
      <w:r w:rsidRPr="008568A7">
        <w:rPr>
          <w:rFonts w:ascii="Calibri" w:hAnsi="Calibri"/>
        </w:rPr>
        <w:t xml:space="preserve">A spread strategy is a position with two or more options of the same type, i.e., two or more calls; or, two or more puts.  </w:t>
      </w:r>
    </w:p>
    <w:p w14:paraId="5DFE54DF" w14:textId="77777777" w:rsidR="00972AAA" w:rsidRPr="008568A7" w:rsidRDefault="00972AAA" w:rsidP="005F2397">
      <w:pPr>
        <w:rPr>
          <w:rFonts w:ascii="Calibri" w:hAnsi="Calibri"/>
        </w:rPr>
      </w:pPr>
    </w:p>
    <w:p w14:paraId="010ADA9D" w14:textId="77777777" w:rsidR="00972AAA" w:rsidRPr="008568A7" w:rsidRDefault="00915AE0" w:rsidP="008568A7">
      <w:pPr>
        <w:pStyle w:val="Heading3"/>
      </w:pPr>
      <w:bookmarkStart w:id="177" w:name="_Toc221895287"/>
      <w:r w:rsidRPr="008568A7">
        <w:t>9</w:t>
      </w:r>
      <w:r w:rsidR="00972AAA" w:rsidRPr="008568A7">
        <w:t>.2.1 Bull spread (type of vertical spread)</w:t>
      </w:r>
      <w:bookmarkEnd w:id="177"/>
      <w:r w:rsidR="00972AAA" w:rsidRPr="008568A7">
        <w:t xml:space="preserve">  </w:t>
      </w:r>
    </w:p>
    <w:p w14:paraId="18716638" w14:textId="77777777" w:rsidR="00972AAA" w:rsidRPr="008568A7" w:rsidRDefault="00972AAA" w:rsidP="005F2397">
      <w:pPr>
        <w:rPr>
          <w:rFonts w:ascii="Calibri" w:hAnsi="Calibri"/>
        </w:rPr>
      </w:pPr>
    </w:p>
    <w:p w14:paraId="19A1C36B" w14:textId="10F98BC0" w:rsidR="00FC44ED" w:rsidRPr="008568A7" w:rsidRDefault="00972AAA" w:rsidP="005C3EFB">
      <w:pPr>
        <w:rPr>
          <w:rFonts w:ascii="Calibri" w:hAnsi="Calibri"/>
        </w:rPr>
      </w:pPr>
      <w:r w:rsidRPr="008568A7">
        <w:rPr>
          <w:rFonts w:ascii="Calibri" w:hAnsi="Calibri"/>
        </w:rPr>
        <w:t xml:space="preserve">A bull spread can be created by writing a call with, e.g. strike </w:t>
      </w:r>
      <m:oMath>
        <m:sSub>
          <m:sSubPr>
            <m:ctrlPr>
              <w:rPr>
                <w:rFonts w:ascii="Cambria Math" w:hAnsi="Cambria Math"/>
                <w:i/>
              </w:rPr>
            </m:ctrlPr>
          </m:sSubPr>
          <m:e>
            <m:r>
              <w:rPr>
                <w:rFonts w:ascii="Cambria Math" w:hAnsi="Cambria Math"/>
              </w:rPr>
              <m:t>K</m:t>
            </m:r>
          </m:e>
          <m:sub>
            <m:r>
              <w:rPr>
                <w:rFonts w:ascii="Cambria Math" w:hAnsi="Cambria Math"/>
              </w:rPr>
              <m:t>short</m:t>
            </m:r>
          </m:sub>
        </m:sSub>
        <m:r>
          <w:rPr>
            <w:rFonts w:ascii="Cambria Math" w:hAnsi="Cambria Math"/>
          </w:rPr>
          <m:t>=$</m:t>
        </m:r>
        <w:proofErr w:type="gramStart"/>
        <m:r>
          <w:rPr>
            <w:rFonts w:ascii="Cambria Math" w:hAnsi="Cambria Math"/>
          </w:rPr>
          <m:t>23</m:t>
        </m:r>
      </m:oMath>
      <w:r w:rsidRPr="008568A7">
        <w:rPr>
          <w:rFonts w:ascii="Calibri" w:hAnsi="Calibri"/>
        </w:rPr>
        <w:t xml:space="preserve">  ,</w:t>
      </w:r>
      <w:proofErr w:type="gramEnd"/>
      <w:r w:rsidRPr="008568A7">
        <w:rPr>
          <w:rFonts w:ascii="Calibri" w:hAnsi="Calibri"/>
        </w:rPr>
        <w:t xml:space="preserve"> while going long a call with a lower strike price, </w:t>
      </w:r>
      <m:oMath>
        <m:sSub>
          <m:sSubPr>
            <m:ctrlPr>
              <w:rPr>
                <w:rFonts w:ascii="Cambria Math" w:hAnsi="Cambria Math"/>
                <w:i/>
              </w:rPr>
            </m:ctrlPr>
          </m:sSubPr>
          <m:e>
            <m:r>
              <w:rPr>
                <w:rFonts w:ascii="Cambria Math" w:hAnsi="Cambria Math"/>
              </w:rPr>
              <m:t>K</m:t>
            </m:r>
          </m:e>
          <m:sub>
            <m:r>
              <w:rPr>
                <w:rFonts w:ascii="Cambria Math" w:hAnsi="Cambria Math"/>
              </w:rPr>
              <m:t>long</m:t>
            </m:r>
          </m:sub>
        </m:sSub>
        <m:r>
          <w:rPr>
            <w:rFonts w:ascii="Cambria Math" w:hAnsi="Cambria Math"/>
          </w:rPr>
          <m:t>=$20</m:t>
        </m:r>
      </m:oMath>
      <w:r w:rsidRPr="008568A7">
        <w:rPr>
          <w:rFonts w:ascii="Calibri" w:hAnsi="Calibri"/>
        </w:rPr>
        <w:t>, on the same stock (with the same expiration). In this example, we go long a call @ strike = $20, with a premium = $1.99 + short call @ strike = $23, with a premium = $0.83. When creating a bull spread using call options there is always a cash outflow; conversely, when creating a bull spread using put options there is always a cash inflow. In both cases we are bullish, as the name implies, and thus expect the price of the underlying to increase.</w:t>
      </w:r>
    </w:p>
    <w:p w14:paraId="6DD29D4F" w14:textId="77777777" w:rsidR="005F2397" w:rsidRPr="008568A7" w:rsidRDefault="00FC44ED" w:rsidP="00BE4299">
      <w:pPr>
        <w:ind w:left="1440"/>
        <w:rPr>
          <w:rFonts w:ascii="Calibri" w:hAnsi="Calibri"/>
        </w:rPr>
      </w:pPr>
      <w:r w:rsidRPr="008568A7">
        <w:rPr>
          <w:rFonts w:ascii="Calibri" w:hAnsi="Calibri"/>
          <w:noProof/>
        </w:rPr>
        <w:drawing>
          <wp:inline distT="0" distB="0" distL="0" distR="0" wp14:anchorId="1DA8A76F" wp14:editId="6A2C1FAB">
            <wp:extent cx="4613910" cy="2204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3910" cy="2204720"/>
                    </a:xfrm>
                    <a:prstGeom prst="rect">
                      <a:avLst/>
                    </a:prstGeom>
                    <a:noFill/>
                    <a:ln>
                      <a:noFill/>
                    </a:ln>
                  </pic:spPr>
                </pic:pic>
              </a:graphicData>
            </a:graphic>
          </wp:inline>
        </w:drawing>
      </w:r>
    </w:p>
    <w:p w14:paraId="43E9DDCE" w14:textId="43FA0928" w:rsidR="00972AAA" w:rsidRPr="008568A7" w:rsidRDefault="00972AAA"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option</w:t>
      </w:r>
      <w:r w:rsidRPr="008568A7">
        <w:rPr>
          <w:rFonts w:ascii="Calibri" w:hAnsi="Calibri"/>
          <w:b/>
          <w:sz w:val="20"/>
          <w:szCs w:val="20"/>
        </w:rPr>
        <w:t>:</w:t>
      </w:r>
      <w:r w:rsidR="00087402" w:rsidRPr="008568A7">
        <w:rPr>
          <w:rFonts w:ascii="Calibri" w:hAnsi="Calibri"/>
          <w:sz w:val="20"/>
          <w:szCs w:val="20"/>
        </w:rPr>
        <w:t xml:space="preserve"> Blue </w:t>
      </w:r>
      <w:r w:rsidR="00087402" w:rsidRPr="008568A7">
        <w:rPr>
          <w:rFonts w:ascii="Calibri" w:hAnsi="Calibri"/>
          <w:sz w:val="20"/>
          <w:szCs w:val="20"/>
        </w:rPr>
        <w:br/>
      </w:r>
      <w:r w:rsidRPr="008568A7">
        <w:rPr>
          <w:rFonts w:ascii="Calibri" w:hAnsi="Calibri"/>
          <w:sz w:val="20"/>
          <w:szCs w:val="20"/>
        </w:rPr>
        <w:t>Protective put: 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 short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=$23</m:t>
        </m:r>
      </m:oMath>
      <w:r w:rsidRPr="008568A7">
        <w:rPr>
          <w:rFonts w:ascii="Calibri" w:hAnsi="Calibri"/>
          <w:sz w:val="20"/>
          <w:szCs w:val="20"/>
        </w:rPr>
        <w:t xml:space="preserve">, </w:t>
      </w:r>
      <w:r w:rsidR="00087402" w:rsidRPr="008568A7">
        <w:rPr>
          <w:rFonts w:ascii="Calibri" w:hAnsi="Calibri"/>
          <w:sz w:val="20"/>
          <w:szCs w:val="20"/>
        </w:rPr>
        <w:t xml:space="preserve">premium = </w:t>
      </w:r>
      <w:r w:rsidRPr="008568A7">
        <w:rPr>
          <w:rFonts w:ascii="Calibri" w:hAnsi="Calibri"/>
          <w:sz w:val="20"/>
          <w:szCs w:val="20"/>
        </w:rPr>
        <w:t>$0.83)</w:t>
      </w:r>
    </w:p>
    <w:p w14:paraId="7DEEF648" w14:textId="77777777" w:rsidR="005F2397" w:rsidRPr="008568A7" w:rsidRDefault="00915AE0" w:rsidP="008568A7">
      <w:pPr>
        <w:pStyle w:val="Heading3"/>
      </w:pPr>
      <w:bookmarkStart w:id="178" w:name="_Toc221895288"/>
      <w:r w:rsidRPr="008568A7">
        <w:t>9</w:t>
      </w:r>
      <w:r w:rsidR="00087402" w:rsidRPr="008568A7">
        <w:t xml:space="preserve">.2.2 </w:t>
      </w:r>
      <w:r w:rsidR="005F2397" w:rsidRPr="008568A7">
        <w:t>Bear spread (type of vertical spread)</w:t>
      </w:r>
      <w:bookmarkEnd w:id="178"/>
      <w:r w:rsidR="00087402" w:rsidRPr="008568A7">
        <w:br/>
      </w:r>
    </w:p>
    <w:p w14:paraId="51FDB779" w14:textId="6408CD7E" w:rsidR="001731C8" w:rsidRPr="008568A7" w:rsidRDefault="00087402" w:rsidP="001731C8">
      <w:pPr>
        <w:pStyle w:val="Caption"/>
        <w:keepNext/>
        <w:rPr>
          <w:rFonts w:ascii="Calibri" w:hAnsi="Calibri"/>
          <w:b w:val="0"/>
          <w:bCs w:val="0"/>
          <w:color w:val="auto"/>
          <w:sz w:val="24"/>
          <w:szCs w:val="24"/>
        </w:rPr>
      </w:pPr>
      <w:r w:rsidRPr="008568A7">
        <w:rPr>
          <w:rFonts w:ascii="Calibri" w:hAnsi="Calibri"/>
          <w:b w:val="0"/>
          <w:bCs w:val="0"/>
          <w:color w:val="auto"/>
          <w:sz w:val="24"/>
          <w:szCs w:val="24"/>
        </w:rPr>
        <w:t xml:space="preserve">A bear spread can be created by writing a put option with, e.g., strike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m:t>
            </m:r>
          </m:sub>
        </m:sSub>
        <m:r>
          <m:rPr>
            <m:sty m:val="bi"/>
          </m:rPr>
          <w:rPr>
            <w:rFonts w:ascii="Cambria Math" w:hAnsi="Cambria Math"/>
            <w:color w:val="auto"/>
            <w:sz w:val="24"/>
            <w:szCs w:val="24"/>
          </w:rPr>
          <m:t>=$20</m:t>
        </m:r>
      </m:oMath>
      <w:r w:rsidRPr="008568A7">
        <w:rPr>
          <w:rFonts w:ascii="Calibri" w:hAnsi="Calibri"/>
          <w:b w:val="0"/>
          <w:bCs w:val="0"/>
          <w:color w:val="auto"/>
          <w:sz w:val="24"/>
          <w:szCs w:val="24"/>
        </w:rPr>
        <w:t xml:space="preserve">, while going long a put with a higher strike price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m:t>
            </m:r>
          </m:sub>
        </m:sSub>
        <m:r>
          <m:rPr>
            <m:sty m:val="bi"/>
          </m:rPr>
          <w:rPr>
            <w:rFonts w:ascii="Cambria Math" w:hAnsi="Cambria Math"/>
            <w:color w:val="auto"/>
            <w:sz w:val="24"/>
            <w:szCs w:val="24"/>
          </w:rPr>
          <m:t>=$23</m:t>
        </m:r>
      </m:oMath>
      <w:r w:rsidRPr="008568A7">
        <w:rPr>
          <w:rFonts w:ascii="Calibri" w:hAnsi="Calibri"/>
          <w:b w:val="0"/>
          <w:bCs w:val="0"/>
          <w:color w:val="auto"/>
          <w:sz w:val="24"/>
          <w:szCs w:val="24"/>
        </w:rPr>
        <w:t xml:space="preserve">, on the same stock (with the same expiration). It is important to note that we can create a bear spread either using put options or call options (think about the payoff profile in terms of the put-call parity). When creating a bear spread using put options there is always a cash outflow, whereas when creating a bear spread with calls we have a cash inflow. In this latter case we would simply buy a call and sell a call but our strike price on the long call is higher than on the short call: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long call</m:t>
            </m:r>
          </m:sub>
        </m:sSub>
        <m:r>
          <m:rPr>
            <m:sty m:val="bi"/>
          </m:rPr>
          <w:rPr>
            <w:rFonts w:ascii="Cambria Math" w:hAnsi="Cambria Math"/>
            <w:color w:val="auto"/>
            <w:sz w:val="24"/>
            <w:szCs w:val="24"/>
          </w:rPr>
          <m:t>&gt;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short call</m:t>
            </m:r>
          </m:sub>
        </m:sSub>
      </m:oMath>
      <w:r w:rsidRPr="008568A7">
        <w:rPr>
          <w:rFonts w:ascii="Calibri" w:hAnsi="Calibri"/>
          <w:b w:val="0"/>
          <w:bCs w:val="0"/>
          <w:color w:val="auto"/>
          <w:sz w:val="24"/>
          <w:szCs w:val="24"/>
        </w:rPr>
        <w:t xml:space="preserve">. In both cases we are bearish as the name implies and thus expect the underlying stock price to decline. As the graph below show, we have a range of possible payoff scenarios, however; our loss is capped at $0 (excluding the premium), while our gain is capped at </w:t>
      </w:r>
      <m:oMath>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2</m:t>
            </m:r>
          </m:sub>
        </m:sSub>
        <m:r>
          <m:rPr>
            <m:sty m:val="bi"/>
          </m:rPr>
          <w:rPr>
            <w:rFonts w:ascii="Cambria Math" w:hAnsi="Cambria Math"/>
            <w:color w:val="auto"/>
            <w:sz w:val="24"/>
            <w:szCs w:val="24"/>
          </w:rPr>
          <m:t>-</m:t>
        </m:r>
        <m:sSub>
          <m:sSubPr>
            <m:ctrlPr>
              <w:rPr>
                <w:rFonts w:ascii="Cambria Math" w:hAnsi="Cambria Math"/>
                <w:b w:val="0"/>
                <w:bCs w:val="0"/>
                <w:i/>
                <w:color w:val="auto"/>
                <w:sz w:val="24"/>
                <w:szCs w:val="24"/>
              </w:rPr>
            </m:ctrlPr>
          </m:sSubPr>
          <m:e>
            <m:r>
              <m:rPr>
                <m:sty m:val="bi"/>
              </m:rPr>
              <w:rPr>
                <w:rFonts w:ascii="Cambria Math" w:hAnsi="Cambria Math"/>
                <w:color w:val="auto"/>
                <w:sz w:val="24"/>
                <w:szCs w:val="24"/>
              </w:rPr>
              <m:t>K</m:t>
            </m:r>
          </m:e>
          <m:sub>
            <m:r>
              <m:rPr>
                <m:sty m:val="bi"/>
              </m:rPr>
              <w:rPr>
                <w:rFonts w:ascii="Cambria Math" w:hAnsi="Cambria Math"/>
                <w:color w:val="auto"/>
                <w:sz w:val="24"/>
                <w:szCs w:val="24"/>
              </w:rPr>
              <m:t>1</m:t>
            </m:r>
          </m:sub>
        </m:sSub>
      </m:oMath>
      <w:r w:rsidRPr="008568A7">
        <w:rPr>
          <w:rFonts w:ascii="Calibri" w:hAnsi="Calibri"/>
          <w:b w:val="0"/>
          <w:bCs w:val="0"/>
          <w:color w:val="auto"/>
          <w:sz w:val="24"/>
          <w:szCs w:val="24"/>
        </w:rPr>
        <w:t xml:space="preserve"> (excluding the premium).</w:t>
      </w:r>
    </w:p>
    <w:p w14:paraId="0D748CE7" w14:textId="77777777" w:rsidR="005F2397" w:rsidRPr="008568A7" w:rsidRDefault="001731C8" w:rsidP="00BE4299">
      <w:pPr>
        <w:ind w:left="1440"/>
        <w:rPr>
          <w:rFonts w:ascii="Calibri" w:hAnsi="Calibri"/>
        </w:rPr>
      </w:pPr>
      <w:r w:rsidRPr="008568A7">
        <w:rPr>
          <w:rFonts w:ascii="Calibri" w:hAnsi="Calibri"/>
          <w:noProof/>
        </w:rPr>
        <w:drawing>
          <wp:inline distT="0" distB="0" distL="0" distR="0" wp14:anchorId="39C7D4DD" wp14:editId="423DF1C9">
            <wp:extent cx="4445000" cy="2213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5000" cy="2213610"/>
                    </a:xfrm>
                    <a:prstGeom prst="rect">
                      <a:avLst/>
                    </a:prstGeom>
                    <a:noFill/>
                    <a:ln>
                      <a:noFill/>
                    </a:ln>
                  </pic:spPr>
                </pic:pic>
              </a:graphicData>
            </a:graphic>
          </wp:inline>
        </w:drawing>
      </w:r>
    </w:p>
    <w:p w14:paraId="4B4E3BA1" w14:textId="0BC28D98" w:rsidR="001731C8" w:rsidRPr="008568A7" w:rsidRDefault="00A30B1B"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Pr="008568A7">
        <w:rPr>
          <w:rFonts w:ascii="Calibri" w:hAnsi="Calibri"/>
          <w:b/>
          <w:sz w:val="20"/>
          <w:szCs w:val="20"/>
        </w:rPr>
        <w:t>Option:</w:t>
      </w:r>
      <w:r w:rsidRPr="008568A7">
        <w:rPr>
          <w:rFonts w:ascii="Calibri" w:hAnsi="Calibri"/>
          <w:sz w:val="20"/>
          <w:szCs w:val="20"/>
        </w:rPr>
        <w:t xml:space="preserve"> Green; </w:t>
      </w:r>
      <w:r w:rsidRPr="008568A7">
        <w:rPr>
          <w:rFonts w:ascii="Calibri" w:hAnsi="Calibri"/>
          <w:b/>
          <w:sz w:val="20"/>
          <w:szCs w:val="20"/>
        </w:rPr>
        <w:t>Stock:</w:t>
      </w:r>
      <w:r w:rsidRPr="008568A7">
        <w:rPr>
          <w:rFonts w:ascii="Calibri" w:hAnsi="Calibri"/>
          <w:sz w:val="20"/>
          <w:szCs w:val="20"/>
        </w:rPr>
        <w:t xml:space="preserve"> Blue </w:t>
      </w:r>
      <w:r w:rsidRPr="008568A7">
        <w:rPr>
          <w:rFonts w:ascii="Calibri" w:hAnsi="Calibri"/>
          <w:sz w:val="20"/>
          <w:szCs w:val="20"/>
        </w:rPr>
        <w:br/>
        <w:t xml:space="preserve">Long 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long </m:t>
            </m:r>
            <m:r>
              <w:rPr>
                <w:rFonts w:ascii="Cambria Math" w:hAnsi="Cambria Math"/>
                <w:sz w:val="20"/>
                <w:szCs w:val="20"/>
              </w:rPr>
              <m:t>put</m:t>
            </m:r>
          </m:sub>
        </m:sSub>
        <m:r>
          <m:rPr>
            <m:sty m:val="bi"/>
          </m:rPr>
          <w:rPr>
            <w:rFonts w:ascii="Cambria Math" w:hAnsi="Cambria Math"/>
            <w:sz w:val="20"/>
            <w:szCs w:val="20"/>
          </w:rPr>
          <m:t>=$23</m:t>
        </m:r>
      </m:oMath>
      <w:r w:rsidRPr="008568A7">
        <w:rPr>
          <w:rFonts w:ascii="Calibri" w:hAnsi="Calibri"/>
          <w:sz w:val="20"/>
          <w:szCs w:val="20"/>
        </w:rPr>
        <w:t xml:space="preserve">, premium = -$2.93) + short </w:t>
      </w:r>
      <w:r w:rsidR="00BE4299" w:rsidRPr="008568A7">
        <w:rPr>
          <w:rFonts w:ascii="Calibri" w:hAnsi="Calibri"/>
          <w:sz w:val="20"/>
          <w:szCs w:val="20"/>
        </w:rPr>
        <w:t xml:space="preserve">put </w:t>
      </w:r>
      <m:oMath>
        <m:sSub>
          <m:sSubPr>
            <m:ctrlPr>
              <w:rPr>
                <w:rFonts w:ascii="Cambria Math" w:hAnsi="Cambria Math"/>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 xml:space="preserve">short </m:t>
            </m:r>
            <m:r>
              <w:rPr>
                <w:rFonts w:ascii="Cambria Math" w:hAnsi="Cambria Math"/>
                <w:sz w:val="20"/>
                <w:szCs w:val="20"/>
              </w:rPr>
              <m:t>put</m:t>
            </m:r>
          </m:sub>
        </m:sSub>
        <m:r>
          <m:rPr>
            <m:sty m:val="bi"/>
          </m:rPr>
          <w:rPr>
            <w:rFonts w:ascii="Cambria Math" w:hAnsi="Cambria Math"/>
            <w:sz w:val="20"/>
            <w:szCs w:val="20"/>
          </w:rPr>
          <m:t>=$20</m:t>
        </m:r>
      </m:oMath>
      <w:r w:rsidRPr="008568A7">
        <w:rPr>
          <w:rFonts w:ascii="Calibri" w:hAnsi="Calibri"/>
          <w:sz w:val="20"/>
          <w:szCs w:val="20"/>
        </w:rPr>
        <w:t>, premium = $1.20)</w:t>
      </w:r>
    </w:p>
    <w:p w14:paraId="135274CB" w14:textId="77777777" w:rsidR="005F2397" w:rsidRPr="008568A7" w:rsidRDefault="005F2397" w:rsidP="005F2397">
      <w:pPr>
        <w:rPr>
          <w:rFonts w:ascii="Calibri" w:hAnsi="Calibri"/>
        </w:rPr>
      </w:pPr>
    </w:p>
    <w:p w14:paraId="5D575966" w14:textId="40C04A44" w:rsidR="005F2397" w:rsidRPr="008568A7" w:rsidRDefault="00915AE0" w:rsidP="008568A7">
      <w:pPr>
        <w:pStyle w:val="Heading3SubGTNI"/>
      </w:pPr>
      <w:bookmarkStart w:id="179" w:name="_Toc221895289"/>
      <w:r w:rsidRPr="008568A7">
        <w:t>9</w:t>
      </w:r>
      <w:r w:rsidR="00A30B1B" w:rsidRPr="008568A7">
        <w:t xml:space="preserve">.2.3 </w:t>
      </w:r>
      <w:r w:rsidR="005F2397" w:rsidRPr="008568A7">
        <w:t>Butterfly spread (sideway strategy)</w:t>
      </w:r>
      <w:bookmarkEnd w:id="179"/>
      <w:r w:rsidR="005C3EFB" w:rsidRPr="008568A7">
        <w:br/>
      </w:r>
    </w:p>
    <w:p w14:paraId="2DEF0FB8" w14:textId="77777777" w:rsidR="00BE4299" w:rsidRPr="008568A7" w:rsidRDefault="00A30B1B" w:rsidP="005C3EFB">
      <w:pPr>
        <w:rPr>
          <w:rFonts w:ascii="Calibri" w:hAnsi="Calibri"/>
        </w:rPr>
      </w:pPr>
      <w:r w:rsidRPr="008568A7">
        <w:rPr>
          <w:rFonts w:ascii="Calibri" w:hAnsi="Calibri"/>
        </w:rPr>
        <w:t>Buy a call option at low strike price K1, buy a call option with high strike price K3, and sell two call options at strike price K2 halfway between K1 and K2. In this example, the butterfly spread: Long call (</w:t>
      </w:r>
      <m:oMath>
        <m:sSub>
          <m:sSubPr>
            <m:ctrlPr>
              <w:rPr>
                <w:rFonts w:ascii="Cambria Math" w:hAnsi="Cambria Math"/>
                <w:i/>
              </w:rPr>
            </m:ctrlPr>
          </m:sSubPr>
          <m:e>
            <m:r>
              <w:rPr>
                <w:rFonts w:ascii="Cambria Math" w:hAnsi="Cambria Math"/>
              </w:rPr>
              <m:t>K</m:t>
            </m:r>
          </m:e>
          <m:sub>
            <m:r>
              <w:rPr>
                <w:rFonts w:ascii="Cambria Math" w:hAnsi="Cambria Math"/>
              </w:rPr>
              <m:t>l</m:t>
            </m:r>
            <m:r>
              <w:rPr>
                <w:rFonts w:ascii="Calibri" w:hAnsi="Calibri"/>
              </w:rPr>
              <m:t>o</m:t>
            </m:r>
            <m:r>
              <w:rPr>
                <w:rFonts w:ascii="Cambria Math" w:hAnsi="Cambria Math"/>
              </w:rPr>
              <m:t>ng call</m:t>
            </m:r>
          </m:sub>
        </m:sSub>
        <m:r>
          <w:rPr>
            <w:rFonts w:ascii="Cambria Math" w:hAnsi="Cambria Math"/>
          </w:rPr>
          <m:t>=$18</m:t>
        </m:r>
      </m:oMath>
      <w:r w:rsidRPr="008568A7">
        <w:rPr>
          <w:rFonts w:ascii="Calibri" w:hAnsi="Calibri"/>
        </w:rPr>
        <w:t>, premium = $3.21)</w:t>
      </w:r>
      <w:proofErr w:type="gramStart"/>
      <w:r w:rsidRPr="008568A7">
        <w:rPr>
          <w:rFonts w:ascii="Calibri" w:hAnsi="Calibri"/>
        </w:rPr>
        <w:t>,</w:t>
      </w:r>
      <w:proofErr w:type="gramEnd"/>
      <w:r w:rsidRPr="008568A7">
        <w:rPr>
          <w:rFonts w:ascii="Calibri" w:hAnsi="Calibri"/>
        </w:rPr>
        <w:t xml:space="preserve"> long call (</w:t>
      </w:r>
      <m:oMath>
        <m:sSub>
          <m:sSubPr>
            <m:ctrlPr>
              <w:rPr>
                <w:rFonts w:ascii="Cambria Math" w:hAnsi="Cambria Math"/>
                <w:i/>
              </w:rPr>
            </m:ctrlPr>
          </m:sSubPr>
          <m:e>
            <m:r>
              <w:rPr>
                <w:rFonts w:ascii="Cambria Math" w:hAnsi="Cambria Math"/>
              </w:rPr>
              <m:t>K</m:t>
            </m:r>
          </m:e>
          <m:sub>
            <m:r>
              <w:rPr>
                <w:rFonts w:ascii="Cambria Math" w:hAnsi="Cambria Math"/>
              </w:rPr>
              <m:t>long call</m:t>
            </m:r>
          </m:sub>
        </m:sSub>
        <m:r>
          <w:rPr>
            <w:rFonts w:ascii="Cambria Math" w:hAnsi="Cambria Math"/>
          </w:rPr>
          <m:t>=$22</m:t>
        </m:r>
      </m:oMath>
      <w:r w:rsidRPr="008568A7">
        <w:rPr>
          <w:rFonts w:ascii="Calibri" w:hAnsi="Calibri"/>
        </w:rPr>
        <w:t>, premium = $</w:t>
      </w:r>
      <w:r w:rsidR="00631964" w:rsidRPr="008568A7">
        <w:rPr>
          <w:rFonts w:ascii="Calibri" w:hAnsi="Calibri"/>
        </w:rPr>
        <w:t>1.13)</w:t>
      </w:r>
      <w:r w:rsidRPr="008568A7">
        <w:rPr>
          <w:rFonts w:ascii="Calibri" w:hAnsi="Calibri"/>
        </w:rPr>
        <w:t xml:space="preserve"> short two calls (strike @ $20, premium = $1.99). </w:t>
      </w:r>
      <w:r w:rsidRPr="008568A7">
        <w:rPr>
          <w:rFonts w:ascii="Calibri" w:hAnsi="Calibri"/>
          <w:b/>
        </w:rPr>
        <w:t xml:space="preserve">Why the </w:t>
      </w:r>
      <w:r w:rsidR="003D30C6" w:rsidRPr="008568A7">
        <w:rPr>
          <w:rFonts w:ascii="Calibri" w:hAnsi="Calibri"/>
          <w:b/>
        </w:rPr>
        <w:t>butterfly</w:t>
      </w:r>
      <w:r w:rsidRPr="008568A7">
        <w:rPr>
          <w:rFonts w:ascii="Calibri" w:hAnsi="Calibri"/>
          <w:b/>
        </w:rPr>
        <w:t>?</w:t>
      </w:r>
      <w:r w:rsidRPr="008568A7">
        <w:rPr>
          <w:rFonts w:ascii="Calibri" w:hAnsi="Calibri"/>
        </w:rPr>
        <w:t xml:space="preserve"> The investor expects low volatility (range-bound), and wants to cap her risk.</w:t>
      </w:r>
    </w:p>
    <w:p w14:paraId="2BEDF755" w14:textId="77777777" w:rsidR="005C3EFB" w:rsidRPr="008568A7" w:rsidRDefault="005C3EFB" w:rsidP="005C3EFB">
      <w:pPr>
        <w:rPr>
          <w:rFonts w:ascii="Calibri" w:hAnsi="Calibri"/>
        </w:rPr>
      </w:pPr>
    </w:p>
    <w:p w14:paraId="369BC5A8" w14:textId="77777777" w:rsidR="00BE4299" w:rsidRPr="008568A7" w:rsidRDefault="00BE4299" w:rsidP="003D30C6">
      <w:pPr>
        <w:ind w:left="720"/>
        <w:rPr>
          <w:rFonts w:ascii="Calibri" w:hAnsi="Calibri"/>
        </w:rPr>
      </w:pPr>
    </w:p>
    <w:p w14:paraId="7B0D8D18" w14:textId="473AD21F" w:rsidR="005F2397" w:rsidRPr="008568A7" w:rsidRDefault="001731C8" w:rsidP="00BE4299">
      <w:pPr>
        <w:ind w:left="1440"/>
        <w:rPr>
          <w:rFonts w:ascii="Calibri" w:hAnsi="Calibri"/>
        </w:rPr>
      </w:pPr>
      <w:r w:rsidRPr="008568A7">
        <w:rPr>
          <w:rFonts w:ascii="Calibri" w:hAnsi="Calibri"/>
          <w:noProof/>
        </w:rPr>
        <w:drawing>
          <wp:inline distT="0" distB="0" distL="0" distR="0" wp14:anchorId="5D717B24" wp14:editId="658E0D16">
            <wp:extent cx="5772150" cy="23737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2150" cy="2373782"/>
                    </a:xfrm>
                    <a:prstGeom prst="rect">
                      <a:avLst/>
                    </a:prstGeom>
                    <a:noFill/>
                    <a:ln>
                      <a:noFill/>
                    </a:ln>
                  </pic:spPr>
                </pic:pic>
              </a:graphicData>
            </a:graphic>
          </wp:inline>
        </w:drawing>
      </w:r>
    </w:p>
    <w:p w14:paraId="51EAD943" w14:textId="7798E203" w:rsidR="005F2397" w:rsidRPr="008568A7" w:rsidRDefault="00631964" w:rsidP="00BE4299">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put o</w:t>
      </w:r>
      <w:r w:rsidRPr="008568A7">
        <w:rPr>
          <w:rFonts w:ascii="Calibri" w:hAnsi="Calibri"/>
          <w:b/>
          <w:sz w:val="20"/>
          <w:szCs w:val="20"/>
        </w:rPr>
        <w:t>ption:</w:t>
      </w:r>
      <w:r w:rsidRPr="008568A7">
        <w:rPr>
          <w:rFonts w:ascii="Calibri" w:hAnsi="Calibri"/>
          <w:sz w:val="20"/>
          <w:szCs w:val="20"/>
        </w:rPr>
        <w:t xml:space="preserve"> Green; </w:t>
      </w:r>
      <w:r w:rsidR="00BE4299" w:rsidRPr="008568A7">
        <w:rPr>
          <w:rFonts w:ascii="Calibri" w:hAnsi="Calibri"/>
          <w:b/>
          <w:sz w:val="20"/>
          <w:szCs w:val="20"/>
        </w:rPr>
        <w:t>call o</w:t>
      </w:r>
      <w:r w:rsidR="00E51023" w:rsidRPr="008568A7">
        <w:rPr>
          <w:rFonts w:ascii="Calibri" w:hAnsi="Calibri"/>
          <w:b/>
          <w:sz w:val="20"/>
          <w:szCs w:val="20"/>
        </w:rPr>
        <w:t>ption</w:t>
      </w:r>
      <w:r w:rsidR="00BE4299" w:rsidRPr="008568A7">
        <w:rPr>
          <w:rFonts w:ascii="Calibri" w:hAnsi="Calibri"/>
          <w:b/>
          <w:sz w:val="20"/>
          <w:szCs w:val="20"/>
        </w:rPr>
        <w:t xml:space="preserve">s </w:t>
      </w:r>
      <w:r w:rsidR="00E51023" w:rsidRPr="008568A7">
        <w:rPr>
          <w:rFonts w:ascii="Calibri" w:hAnsi="Calibri"/>
          <w:b/>
          <w:sz w:val="20"/>
          <w:szCs w:val="20"/>
        </w:rPr>
        <w:t>2 &amp; 3</w:t>
      </w:r>
      <w:r w:rsidRPr="008568A7">
        <w:rPr>
          <w:rFonts w:ascii="Calibri" w:hAnsi="Calibri"/>
          <w:b/>
          <w:sz w:val="20"/>
          <w:szCs w:val="20"/>
        </w:rPr>
        <w:t>:</w:t>
      </w:r>
      <w:r w:rsidRPr="008568A7">
        <w:rPr>
          <w:rFonts w:ascii="Calibri" w:hAnsi="Calibri"/>
          <w:sz w:val="20"/>
          <w:szCs w:val="20"/>
        </w:rPr>
        <w:t xml:space="preserve"> Blue</w:t>
      </w:r>
    </w:p>
    <w:p w14:paraId="399DCFCF" w14:textId="77777777" w:rsidR="00A30B1B" w:rsidRPr="008568A7" w:rsidRDefault="00A30B1B" w:rsidP="005F2397">
      <w:pPr>
        <w:rPr>
          <w:rFonts w:ascii="Calibri" w:hAnsi="Calibri"/>
        </w:rPr>
      </w:pPr>
    </w:p>
    <w:p w14:paraId="763A0453" w14:textId="77777777" w:rsidR="00A30B1B" w:rsidRPr="008568A7" w:rsidRDefault="00A30B1B" w:rsidP="005F2397">
      <w:pPr>
        <w:rPr>
          <w:rFonts w:ascii="Calibri" w:hAnsi="Calibri"/>
        </w:rPr>
      </w:pPr>
    </w:p>
    <w:p w14:paraId="2AC4D2F9" w14:textId="77777777" w:rsidR="00A30B1B" w:rsidRPr="008568A7" w:rsidRDefault="00A30B1B" w:rsidP="005F2397">
      <w:pPr>
        <w:rPr>
          <w:rFonts w:ascii="Calibri" w:hAnsi="Calibri"/>
        </w:rPr>
      </w:pPr>
    </w:p>
    <w:p w14:paraId="5BDE66CF" w14:textId="77777777" w:rsidR="00631964" w:rsidRPr="008568A7" w:rsidRDefault="00915AE0" w:rsidP="00915AE0">
      <w:pPr>
        <w:rPr>
          <w:rFonts w:ascii="Calibri" w:hAnsi="Calibri"/>
          <w:b/>
        </w:rPr>
      </w:pPr>
      <w:r w:rsidRPr="008568A7">
        <w:rPr>
          <w:rStyle w:val="Heading3Char"/>
        </w:rPr>
        <w:t>9</w:t>
      </w:r>
      <w:r w:rsidR="00631964" w:rsidRPr="008568A7">
        <w:rPr>
          <w:rStyle w:val="Heading3Char"/>
        </w:rPr>
        <w:t xml:space="preserve">.2.4 </w:t>
      </w:r>
      <w:r w:rsidR="005F2397" w:rsidRPr="008568A7">
        <w:rPr>
          <w:rStyle w:val="Heading3Char"/>
        </w:rPr>
        <w:t>Calendar spread</w:t>
      </w:r>
      <w:r w:rsidR="00631964" w:rsidRPr="008568A7">
        <w:rPr>
          <w:rFonts w:ascii="Calibri" w:hAnsi="Calibri"/>
        </w:rPr>
        <w:br/>
      </w:r>
      <w:r w:rsidR="00631964" w:rsidRPr="008568A7">
        <w:rPr>
          <w:rFonts w:ascii="Calibri" w:hAnsi="Calibri"/>
        </w:rPr>
        <w:br/>
        <w:t xml:space="preserve">In a calendar spread, the options have the same strike price but different expiration dates. The calendar spread can be created with calls or puts.   </w:t>
      </w:r>
    </w:p>
    <w:p w14:paraId="3AEC0E0C" w14:textId="77777777" w:rsidR="003D30C6" w:rsidRPr="008568A7" w:rsidRDefault="00631964" w:rsidP="006A2DE2">
      <w:pPr>
        <w:pStyle w:val="ListParagraph"/>
        <w:numPr>
          <w:ilvl w:val="0"/>
          <w:numId w:val="25"/>
        </w:numPr>
        <w:rPr>
          <w:rFonts w:ascii="Calibri" w:hAnsi="Calibri"/>
          <w:b/>
        </w:rPr>
      </w:pPr>
      <w:r w:rsidRPr="008568A7">
        <w:rPr>
          <w:rFonts w:ascii="Calibri" w:hAnsi="Calibri"/>
        </w:rPr>
        <w:t xml:space="preserve">Two calls: sell a call option with strike price K1 and buy a call option with same strike price K1 but with a longer maturity term.   </w:t>
      </w:r>
    </w:p>
    <w:p w14:paraId="6A8B8439" w14:textId="0CE3A739" w:rsidR="005F2397" w:rsidRPr="008568A7" w:rsidRDefault="00631964" w:rsidP="006A2DE2">
      <w:pPr>
        <w:pStyle w:val="ListParagraph"/>
        <w:numPr>
          <w:ilvl w:val="0"/>
          <w:numId w:val="25"/>
        </w:numPr>
        <w:rPr>
          <w:rFonts w:ascii="Calibri" w:hAnsi="Calibri"/>
          <w:b/>
        </w:rPr>
      </w:pPr>
      <w:r w:rsidRPr="008568A7">
        <w:rPr>
          <w:rFonts w:ascii="Calibri" w:hAnsi="Calibri"/>
        </w:rPr>
        <w:t>Two puts: sell a put option with strike price K1 and buy a put option with same strike price K1 but with a longer maturity term.</w:t>
      </w:r>
    </w:p>
    <w:p w14:paraId="055C7CAA" w14:textId="77777777" w:rsidR="00631964" w:rsidRPr="008568A7" w:rsidRDefault="00631964" w:rsidP="003F30BE">
      <w:pPr>
        <w:pStyle w:val="Caption"/>
        <w:keepNext/>
        <w:rPr>
          <w:rFonts w:ascii="Calibri" w:hAnsi="Calibri"/>
          <w:color w:val="000000" w:themeColor="text1"/>
        </w:rPr>
      </w:pPr>
    </w:p>
    <w:p w14:paraId="48274632" w14:textId="77777777"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Calendar Spread</w:t>
      </w:r>
    </w:p>
    <w:p w14:paraId="25BCCE19" w14:textId="41BE2E92" w:rsidR="005F2397" w:rsidRPr="008568A7" w:rsidRDefault="00FF4E3A" w:rsidP="00FF4E3A">
      <w:pPr>
        <w:ind w:left="1440"/>
        <w:rPr>
          <w:rFonts w:ascii="Calibri" w:hAnsi="Calibri"/>
        </w:rPr>
      </w:pPr>
      <w:r w:rsidRPr="008568A7">
        <w:rPr>
          <w:rFonts w:ascii="Calibri" w:hAnsi="Calibri"/>
          <w:noProof/>
        </w:rPr>
        <w:drawing>
          <wp:inline distT="0" distB="0" distL="0" distR="0" wp14:anchorId="39E830F9" wp14:editId="3FA41C94">
            <wp:extent cx="5111750" cy="22402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11750" cy="2240280"/>
                    </a:xfrm>
                    <a:prstGeom prst="rect">
                      <a:avLst/>
                    </a:prstGeom>
                    <a:noFill/>
                    <a:ln>
                      <a:noFill/>
                    </a:ln>
                  </pic:spPr>
                </pic:pic>
              </a:graphicData>
            </a:graphic>
          </wp:inline>
        </w:drawing>
      </w:r>
    </w:p>
    <w:p w14:paraId="573B5811" w14:textId="6EEDEA03" w:rsidR="00631964" w:rsidRPr="008568A7" w:rsidRDefault="00631964" w:rsidP="00FF4E3A">
      <w:pPr>
        <w:ind w:left="720"/>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Option: Green; Stock: </w:t>
      </w:r>
      <w:r w:rsidR="0092629D" w:rsidRPr="008568A7">
        <w:rPr>
          <w:rFonts w:ascii="Calibri" w:hAnsi="Calibri"/>
          <w:sz w:val="20"/>
          <w:szCs w:val="20"/>
        </w:rPr>
        <w:t xml:space="preserve">Blue </w:t>
      </w:r>
      <w:r w:rsidR="00C02A89" w:rsidRPr="008568A7">
        <w:rPr>
          <w:rFonts w:ascii="Calibri" w:hAnsi="Calibri"/>
          <w:sz w:val="20"/>
          <w:szCs w:val="20"/>
        </w:rPr>
        <w:br/>
      </w:r>
      <w:r w:rsidRPr="008568A7">
        <w:rPr>
          <w:rFonts w:ascii="Calibri" w:hAnsi="Calibri"/>
          <w:sz w:val="20"/>
          <w:szCs w:val="20"/>
        </w:rPr>
        <w:t>Short call with 1y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short call</m:t>
            </m:r>
          </m:sub>
        </m:sSub>
        <m:r>
          <w:rPr>
            <w:rFonts w:ascii="Cambria Math" w:hAnsi="Cambria Math"/>
            <w:sz w:val="20"/>
            <w:szCs w:val="20"/>
          </w:rPr>
          <m:t>=$20</m:t>
        </m:r>
      </m:oMath>
      <w:r w:rsidRPr="008568A7">
        <w:rPr>
          <w:rFonts w:ascii="Calibri" w:hAnsi="Calibri"/>
          <w:sz w:val="20"/>
          <w:szCs w:val="20"/>
        </w:rPr>
        <w:t>, premium = $1.99) + Long call with 1.25y maturity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$2.27)</w:t>
      </w:r>
    </w:p>
    <w:p w14:paraId="1AAE6CDA" w14:textId="77777777" w:rsidR="005F2397" w:rsidRPr="008568A7" w:rsidRDefault="00915AE0" w:rsidP="008568A7">
      <w:pPr>
        <w:pStyle w:val="Heading3"/>
      </w:pPr>
      <w:bookmarkStart w:id="180" w:name="_Toc221895290"/>
      <w:r w:rsidRPr="008568A7">
        <w:t>9</w:t>
      </w:r>
      <w:r w:rsidR="00631964" w:rsidRPr="008568A7">
        <w:t xml:space="preserve">.2.5 </w:t>
      </w:r>
      <w:r w:rsidR="005F2397" w:rsidRPr="008568A7">
        <w:t>Diagonal spread</w:t>
      </w:r>
      <w:bookmarkEnd w:id="180"/>
      <w:r w:rsidR="00631964" w:rsidRPr="008568A7">
        <w:br/>
      </w:r>
    </w:p>
    <w:p w14:paraId="3092B785" w14:textId="77777777" w:rsidR="005F2397" w:rsidRPr="008568A7" w:rsidRDefault="005F2397" w:rsidP="005F2397">
      <w:pPr>
        <w:rPr>
          <w:rFonts w:ascii="Calibri" w:hAnsi="Calibri"/>
        </w:rPr>
      </w:pPr>
      <w:r w:rsidRPr="008568A7">
        <w:rPr>
          <w:rFonts w:ascii="Calibri" w:hAnsi="Calibri"/>
        </w:rPr>
        <w:t>In a diagonal spread, both the expiration date and the strike price of the calls are different.</w:t>
      </w:r>
    </w:p>
    <w:p w14:paraId="0797385F" w14:textId="77777777" w:rsidR="00631964" w:rsidRPr="008568A7" w:rsidRDefault="00631964" w:rsidP="005F2397">
      <w:pPr>
        <w:rPr>
          <w:rFonts w:ascii="Calibri" w:hAnsi="Calibri"/>
        </w:rPr>
      </w:pPr>
    </w:p>
    <w:p w14:paraId="4F5A39D3" w14:textId="77777777" w:rsidR="005F2397" w:rsidRPr="008568A7" w:rsidRDefault="00915AE0" w:rsidP="008568A7">
      <w:pPr>
        <w:pStyle w:val="Heading3"/>
      </w:pPr>
      <w:bookmarkStart w:id="181" w:name="_Toc221895291"/>
      <w:r w:rsidRPr="008568A7">
        <w:t>9</w:t>
      </w:r>
      <w:r w:rsidR="00631964" w:rsidRPr="008568A7">
        <w:t xml:space="preserve">.2.6 </w:t>
      </w:r>
      <w:r w:rsidR="005F2397" w:rsidRPr="008568A7">
        <w:t>Box spread</w:t>
      </w:r>
      <w:bookmarkEnd w:id="181"/>
      <w:r w:rsidR="00C02A89" w:rsidRPr="008568A7">
        <w:br/>
      </w:r>
    </w:p>
    <w:p w14:paraId="53693F06" w14:textId="77777777" w:rsidR="00C02A89" w:rsidRPr="008568A7" w:rsidRDefault="00C02A89" w:rsidP="005F2397">
      <w:pPr>
        <w:rPr>
          <w:rFonts w:ascii="Calibri" w:hAnsi="Calibri"/>
        </w:rPr>
      </w:pPr>
      <w:r w:rsidRPr="008568A7">
        <w:rPr>
          <w:rFonts w:ascii="Calibri" w:hAnsi="Calibri"/>
        </w:rPr>
        <w:t xml:space="preserve">A box spread is a combination of a bull call spread with strike prices K1 and K2 and a bear put spread with the same two strike prices. The payoff from a box spread is always K2 – K1. The value of the box spread is always the present value of its payoff or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w:t>
      </w:r>
    </w:p>
    <w:p w14:paraId="07A3AE30" w14:textId="77777777" w:rsidR="00C02A89" w:rsidRPr="008568A7" w:rsidRDefault="00C02A89" w:rsidP="005F2397">
      <w:pPr>
        <w:rPr>
          <w:rFonts w:ascii="Calibri" w:hAnsi="Calibri"/>
        </w:rPr>
      </w:pPr>
    </w:p>
    <w:p w14:paraId="2D5E1538" w14:textId="77777777" w:rsidR="00C02A89" w:rsidRPr="008568A7" w:rsidRDefault="00C02A89" w:rsidP="005F2397">
      <w:pPr>
        <w:rPr>
          <w:rFonts w:ascii="Calibri" w:hAnsi="Calibri"/>
        </w:rPr>
      </w:pPr>
      <w:r w:rsidRPr="008568A7">
        <w:rPr>
          <w:rFonts w:ascii="Calibri" w:hAnsi="Calibri"/>
          <w:noProof/>
        </w:rPr>
        <mc:AlternateContent>
          <mc:Choice Requires="wps">
            <w:drawing>
              <wp:anchor distT="0" distB="0" distL="114300" distR="114300" simplePos="0" relativeHeight="251705856" behindDoc="0" locked="0" layoutInCell="1" allowOverlap="1" wp14:anchorId="2C85CD8B" wp14:editId="27F9E943">
                <wp:simplePos x="0" y="0"/>
                <wp:positionH relativeFrom="column">
                  <wp:posOffset>228600</wp:posOffset>
                </wp:positionH>
                <wp:positionV relativeFrom="paragraph">
                  <wp:posOffset>81915</wp:posOffset>
                </wp:positionV>
                <wp:extent cx="5029200" cy="842010"/>
                <wp:effectExtent l="76200" t="76200" r="101600" b="97790"/>
                <wp:wrapSquare wrapText="bothSides"/>
                <wp:docPr id="725" name="Text Box 725"/>
                <wp:cNvGraphicFramePr/>
                <a:graphic xmlns:a="http://schemas.openxmlformats.org/drawingml/2006/main">
                  <a:graphicData uri="http://schemas.microsoft.com/office/word/2010/wordprocessingShape">
                    <wps:wsp>
                      <wps:cNvSpPr txBox="1"/>
                      <wps:spPr>
                        <a:xfrm>
                          <a:off x="0" y="0"/>
                          <a:ext cx="5029200" cy="84201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A86F14" w14:textId="77777777" w:rsidR="00CF6FDD" w:rsidRPr="000C2803" w:rsidRDefault="00CF6FDD"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5" o:spid="_x0000_s1053" type="#_x0000_t202" style="position:absolute;margin-left:18pt;margin-top:6.45pt;width:396pt;height:66.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" filled="f" strokeweight=".5pt">
                <v:textbox style="mso-fit-shape-to-text:t" inset="2emu">
                  <w:txbxContent>
                    <w:p w14:paraId="36A86F14" w14:textId="77777777" w:rsidR="00C452A5" w:rsidRPr="000C2803" w:rsidRDefault="00C452A5" w:rsidP="003F4269">
                      <w:pPr>
                        <w:ind w:left="144"/>
                        <w:rPr>
                          <w:rFonts w:ascii="Calibri" w:hAnsi="Calibri"/>
                        </w:rPr>
                      </w:pPr>
                      <w:r w:rsidRPr="000C2803">
                        <w:rPr>
                          <w:rFonts w:ascii="Calibri" w:hAnsi="Calibri"/>
                        </w:rPr>
                        <w:t>IMPORTANT CONCEPT:</w:t>
                      </w:r>
                      <w:r w:rsidRPr="000C2803">
                        <w:rPr>
                          <w:rFonts w:ascii="Calibri" w:hAnsi="Calibri"/>
                        </w:rPr>
                        <w:br/>
                      </w:r>
                      <w:r w:rsidRPr="000C2803">
                        <w:rPr>
                          <w:rFonts w:ascii="Calibri" w:hAnsi="Calibri"/>
                        </w:rPr>
                        <w:br/>
                      </w:r>
                      <w:r w:rsidRPr="000C2803">
                        <w:rPr>
                          <w:rFonts w:ascii="Calibri" w:hAnsi="Calibri"/>
                          <w:i/>
                        </w:rPr>
                        <w:t>“A box spread arbitrage only works with European options”</w:t>
                      </w:r>
                      <w:r w:rsidRPr="000C2803">
                        <w:rPr>
                          <w:rFonts w:ascii="Calibri" w:hAnsi="Calibri"/>
                        </w:rPr>
                        <w:t xml:space="preserve"> (Hull)</w:t>
                      </w:r>
                      <w:r w:rsidRPr="000C2803">
                        <w:rPr>
                          <w:rFonts w:ascii="Calibri" w:hAnsi="Calibri"/>
                        </w:rPr>
                        <w:br/>
                      </w:r>
                    </w:p>
                  </w:txbxContent>
                </v:textbox>
                <w10:wrap type="square"/>
              </v:shape>
            </w:pict>
          </mc:Fallback>
        </mc:AlternateContent>
      </w:r>
    </w:p>
    <w:p w14:paraId="0D60DE83" w14:textId="77777777" w:rsidR="00C02A89" w:rsidRPr="008568A7" w:rsidRDefault="00C02A89" w:rsidP="005F2397">
      <w:pPr>
        <w:rPr>
          <w:rFonts w:ascii="Calibri" w:hAnsi="Calibri"/>
        </w:rPr>
      </w:pPr>
    </w:p>
    <w:p w14:paraId="584500E9" w14:textId="77777777" w:rsidR="00C02A89" w:rsidRPr="008568A7" w:rsidRDefault="00C02A89" w:rsidP="005F2397">
      <w:pPr>
        <w:rPr>
          <w:rFonts w:ascii="Calibri" w:hAnsi="Calibri"/>
        </w:rPr>
      </w:pPr>
    </w:p>
    <w:p w14:paraId="6A40C2C2" w14:textId="77777777" w:rsidR="00C02A89" w:rsidRPr="008568A7" w:rsidRDefault="00C02A89" w:rsidP="007140DE">
      <w:pPr>
        <w:pStyle w:val="Heading2"/>
      </w:pPr>
    </w:p>
    <w:p w14:paraId="517C7DB1" w14:textId="77777777" w:rsidR="005F2397" w:rsidRPr="008568A7" w:rsidRDefault="00915AE0" w:rsidP="007140DE">
      <w:pPr>
        <w:pStyle w:val="Heading2"/>
      </w:pPr>
      <w:bookmarkStart w:id="182" w:name="_Toc221895292"/>
      <w:r w:rsidRPr="008568A7">
        <w:t>9.3</w:t>
      </w:r>
      <w:r w:rsidR="00C02A89" w:rsidRPr="008568A7">
        <w:t xml:space="preserve"> </w:t>
      </w:r>
      <w:r w:rsidR="005F2397" w:rsidRPr="008568A7">
        <w:t>Describe and explain the use and payoff functions of combination strategies, including straddles, strangles, strips, or straps</w:t>
      </w:r>
      <w:bookmarkEnd w:id="182"/>
    </w:p>
    <w:p w14:paraId="2FEEDAC0" w14:textId="77777777" w:rsidR="00C02A89" w:rsidRPr="008568A7" w:rsidRDefault="00C02A89" w:rsidP="005F2397">
      <w:pPr>
        <w:rPr>
          <w:rFonts w:ascii="Calibri" w:hAnsi="Calibri"/>
        </w:rPr>
      </w:pPr>
    </w:p>
    <w:p w14:paraId="794ABD5B" w14:textId="77777777" w:rsidR="005F2397" w:rsidRPr="008568A7" w:rsidRDefault="005F2397" w:rsidP="005F2397">
      <w:pPr>
        <w:rPr>
          <w:rFonts w:ascii="Calibri" w:hAnsi="Calibri"/>
        </w:rPr>
      </w:pPr>
      <w:r w:rsidRPr="008568A7">
        <w:rPr>
          <w:rFonts w:ascii="Calibri" w:hAnsi="Calibri"/>
        </w:rPr>
        <w:t>A combination strategy involves taking a position in both call(s) and put(s) on the same stock</w:t>
      </w:r>
    </w:p>
    <w:p w14:paraId="434F4272" w14:textId="77777777" w:rsidR="00915AE0" w:rsidRPr="008568A7" w:rsidRDefault="00915AE0" w:rsidP="005F2397">
      <w:pPr>
        <w:rPr>
          <w:rFonts w:ascii="Calibri" w:hAnsi="Calibri"/>
        </w:rPr>
      </w:pPr>
    </w:p>
    <w:p w14:paraId="52B4E8F4" w14:textId="79B2E40A" w:rsidR="005F2397" w:rsidRPr="008568A7" w:rsidRDefault="00915AE0" w:rsidP="008568A7">
      <w:pPr>
        <w:pStyle w:val="Heading3"/>
      </w:pPr>
      <w:bookmarkStart w:id="183" w:name="_Toc221895293"/>
      <w:r w:rsidRPr="008568A7">
        <w:t xml:space="preserve">9.3.1 </w:t>
      </w:r>
      <w:r w:rsidR="005F2397" w:rsidRPr="008568A7">
        <w:t>Straddle</w:t>
      </w:r>
      <w:bookmarkEnd w:id="183"/>
      <w:r w:rsidR="00674C37" w:rsidRPr="008568A7">
        <w:br/>
      </w:r>
    </w:p>
    <w:p w14:paraId="5F3A2A72" w14:textId="77777777" w:rsidR="00674C37" w:rsidRPr="008568A7" w:rsidRDefault="00674C37" w:rsidP="00E51023">
      <w:pPr>
        <w:rPr>
          <w:rFonts w:ascii="Calibri" w:hAnsi="Calibri"/>
        </w:rPr>
      </w:pPr>
      <w:r w:rsidRPr="008568A7">
        <w:rPr>
          <w:rFonts w:ascii="Calibri" w:hAnsi="Calibri"/>
          <w:b/>
        </w:rPr>
        <w:t>To straddle</w:t>
      </w:r>
      <w:r w:rsidRPr="008568A7">
        <w:rPr>
          <w:rFonts w:ascii="Calibri" w:hAnsi="Calibri"/>
        </w:rPr>
        <w:t xml:space="preserve"> is to buy a call and buy a put on the same stock with same strike price and expiration date. </w:t>
      </w:r>
      <w:r w:rsidRPr="008568A7">
        <w:rPr>
          <w:rFonts w:ascii="Calibri" w:hAnsi="Calibri"/>
          <w:b/>
        </w:rPr>
        <w:t>Why the (bottom) straddle?</w:t>
      </w:r>
      <w:r w:rsidRPr="008568A7">
        <w:rPr>
          <w:rFonts w:ascii="Calibri" w:hAnsi="Calibri"/>
        </w:rPr>
        <w:t xml:space="preserve"> The investor expects a large move in either direction. The worst-case scenario is that the stock settles at the strike price: the investor has paid two premiums but does not receive any payoffs. This illustrated straddle consists of a long call (strike @ $20, premium = $1.99) plus a long put (strike $20, premium = $1.20). This straddle is a “bottom straddle.”</w:t>
      </w:r>
    </w:p>
    <w:p w14:paraId="09525110" w14:textId="557B33F3" w:rsidR="003F30BE" w:rsidRPr="008568A7" w:rsidRDefault="003F30BE" w:rsidP="003F30BE">
      <w:pPr>
        <w:pStyle w:val="Caption"/>
        <w:keepNext/>
        <w:rPr>
          <w:rFonts w:ascii="Calibri" w:hAnsi="Calibri"/>
          <w:color w:val="000000" w:themeColor="text1"/>
        </w:rPr>
      </w:pPr>
      <w:r w:rsidRPr="008568A7">
        <w:rPr>
          <w:rFonts w:ascii="Calibri" w:hAnsi="Calibri"/>
          <w:color w:val="000000" w:themeColor="text1"/>
        </w:rPr>
        <w:t xml:space="preserve">Straddle </w:t>
      </w:r>
    </w:p>
    <w:p w14:paraId="35FC91C1" w14:textId="77777777" w:rsidR="005F2397" w:rsidRPr="008568A7" w:rsidRDefault="003F30BE" w:rsidP="00BD3460">
      <w:pPr>
        <w:ind w:left="720"/>
        <w:rPr>
          <w:rFonts w:ascii="Calibri" w:hAnsi="Calibri"/>
        </w:rPr>
      </w:pPr>
      <w:r w:rsidRPr="008568A7">
        <w:rPr>
          <w:rFonts w:ascii="Calibri" w:hAnsi="Calibri"/>
          <w:noProof/>
        </w:rPr>
        <w:drawing>
          <wp:inline distT="0" distB="0" distL="0" distR="0" wp14:anchorId="236084A5" wp14:editId="48CD7473">
            <wp:extent cx="5342890" cy="2231390"/>
            <wp:effectExtent l="0" t="0" r="0" b="3810"/>
            <wp:docPr id="90" name="Picture 90" title="Stra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42890" cy="22313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284D7A0" w14:textId="77777777" w:rsidR="00674C37" w:rsidRPr="008568A7" w:rsidRDefault="00674C37" w:rsidP="005F2397">
      <w:pPr>
        <w:rPr>
          <w:rFonts w:ascii="Calibri" w:hAnsi="Calibri"/>
        </w:rPr>
      </w:pPr>
    </w:p>
    <w:p w14:paraId="6D5119F8" w14:textId="068A18C7" w:rsidR="00674C37" w:rsidRPr="008568A7" w:rsidRDefault="00674C37" w:rsidP="005F2397">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E4299" w:rsidRPr="008568A7">
        <w:rPr>
          <w:rFonts w:ascii="Calibri" w:hAnsi="Calibri"/>
          <w:b/>
          <w:sz w:val="20"/>
          <w:szCs w:val="20"/>
        </w:rPr>
        <w:t>pu</w:t>
      </w:r>
      <w:r w:rsidR="00BD3460" w:rsidRPr="008568A7">
        <w:rPr>
          <w:rFonts w:ascii="Calibri" w:hAnsi="Calibri"/>
          <w:b/>
          <w:sz w:val="20"/>
          <w:szCs w:val="20"/>
        </w:rPr>
        <w:t>t</w:t>
      </w:r>
      <w:r w:rsidR="00BE4299" w:rsidRPr="008568A7">
        <w:rPr>
          <w:rFonts w:ascii="Calibri" w:hAnsi="Calibri"/>
          <w:b/>
          <w:sz w:val="20"/>
          <w:szCs w:val="20"/>
        </w:rPr>
        <w:t xml:space="preserve"> o</w:t>
      </w:r>
      <w:r w:rsidRPr="008568A7">
        <w:rPr>
          <w:rFonts w:ascii="Calibri" w:hAnsi="Calibri"/>
          <w:b/>
          <w:sz w:val="20"/>
          <w:szCs w:val="20"/>
        </w:rPr>
        <w:t xml:space="preserve">ption: </w:t>
      </w:r>
      <w:r w:rsidRPr="008568A7">
        <w:rPr>
          <w:rFonts w:ascii="Calibri" w:hAnsi="Calibri"/>
          <w:sz w:val="20"/>
          <w:szCs w:val="20"/>
        </w:rPr>
        <w:t xml:space="preserve">Green; </w:t>
      </w:r>
      <w:r w:rsidR="00BE4299"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026F8" w:rsidRPr="008568A7">
        <w:rPr>
          <w:rFonts w:ascii="Calibri" w:hAnsi="Calibri"/>
          <w:sz w:val="20"/>
          <w:szCs w:val="20"/>
        </w:rPr>
        <w:br/>
      </w:r>
      <w:r w:rsidR="009026F8" w:rsidRPr="008568A7">
        <w:rPr>
          <w:rFonts w:ascii="Calibri" w:hAnsi="Calibri"/>
          <w:sz w:val="20"/>
          <w:szCs w:val="20"/>
        </w:rPr>
        <w:br/>
      </w:r>
    </w:p>
    <w:p w14:paraId="5EE3417A" w14:textId="3C3960C8" w:rsidR="00674C37" w:rsidRPr="008568A7" w:rsidRDefault="00674C37" w:rsidP="008568A7">
      <w:pPr>
        <w:pStyle w:val="Heading3"/>
      </w:pPr>
      <w:r w:rsidRPr="008568A7">
        <w:rPr>
          <w:noProof/>
        </w:rPr>
        <mc:AlternateContent>
          <mc:Choice Requires="wps">
            <w:drawing>
              <wp:anchor distT="0" distB="0" distL="114300" distR="114300" simplePos="0" relativeHeight="251706880" behindDoc="0" locked="0" layoutInCell="1" allowOverlap="1" wp14:anchorId="0042B81E" wp14:editId="28E33B59">
                <wp:simplePos x="0" y="0"/>
                <wp:positionH relativeFrom="column">
                  <wp:posOffset>228600</wp:posOffset>
                </wp:positionH>
                <wp:positionV relativeFrom="paragraph">
                  <wp:posOffset>127635</wp:posOffset>
                </wp:positionV>
                <wp:extent cx="4572000" cy="1586230"/>
                <wp:effectExtent l="76200" t="76200" r="101600" b="107315"/>
                <wp:wrapSquare wrapText="bothSides"/>
                <wp:docPr id="722" name="Text Box 722"/>
                <wp:cNvGraphicFramePr/>
                <a:graphic xmlns:a="http://schemas.openxmlformats.org/drawingml/2006/main">
                  <a:graphicData uri="http://schemas.microsoft.com/office/word/2010/wordprocessingShape">
                    <wps:wsp>
                      <wps:cNvSpPr txBox="1"/>
                      <wps:spPr>
                        <a:xfrm>
                          <a:off x="0" y="0"/>
                          <a:ext cx="4572000" cy="158623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67DA7" w14:textId="7DCB834C" w:rsidR="00CF6FDD" w:rsidRDefault="00CF6FDD"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2" o:spid="_x0000_s1054" type="#_x0000_t202" style="position:absolute;margin-left:18pt;margin-top:10.05pt;width:5in;height:124.9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" filled="f" strokeweight=".5pt">
                <v:textbox style="mso-fit-shape-to-text:t" inset="2emu">
                  <w:txbxContent>
                    <w:p w14:paraId="7CF67DA7" w14:textId="7DCB834C" w:rsidR="00C452A5" w:rsidRDefault="00C452A5" w:rsidP="003F4269">
                      <w:pPr>
                        <w:ind w:left="144"/>
                      </w:pPr>
                      <w:r>
                        <w:t>IMPORTANT CONCEPT:</w:t>
                      </w:r>
                      <w:r>
                        <w:br/>
                      </w:r>
                      <w:r>
                        <w:br/>
                        <w:t xml:space="preserve"> </w:t>
                      </w:r>
                      <w:r w:rsidRPr="00674C37">
                        <w:t xml:space="preserve">A straddle is a </w:t>
                      </w:r>
                      <w:r w:rsidRPr="009026F8">
                        <w:rPr>
                          <w:b/>
                        </w:rPr>
                        <w:t>direction neutral volatility strategy</w:t>
                      </w:r>
                      <w:r w:rsidRPr="00674C37">
                        <w:t xml:space="preserve">: we don't mind which way the underlying moves. As an example, a </w:t>
                      </w:r>
                      <w:r w:rsidRPr="009026F8">
                        <w:rPr>
                          <w:b/>
                        </w:rPr>
                        <w:t>bottom straddle</w:t>
                      </w:r>
                      <w:r w:rsidRPr="00674C37">
                        <w:t xml:space="preserve"> involves buying both a call and a put with the same strike price and expiration date. In this case, as long as the price moves sufficiently, we are invariant to which way it moves. Conversely, for </w:t>
                      </w:r>
                      <w:r w:rsidRPr="009026F8">
                        <w:rPr>
                          <w:b/>
                        </w:rPr>
                        <w:t>a top straddle</w:t>
                      </w:r>
                      <w:r w:rsidRPr="00674C37">
                        <w:t>, we want the price to deviate from the strike as little as possible.</w:t>
                      </w:r>
                    </w:p>
                  </w:txbxContent>
                </v:textbox>
                <w10:wrap type="square"/>
              </v:shape>
            </w:pict>
          </mc:Fallback>
        </mc:AlternateContent>
      </w:r>
    </w:p>
    <w:p w14:paraId="5C82C66D" w14:textId="77777777" w:rsidR="00674C37" w:rsidRPr="008568A7" w:rsidRDefault="00674C37" w:rsidP="00674C37">
      <w:pPr>
        <w:pStyle w:val="Paragraph"/>
        <w:rPr>
          <w:rFonts w:ascii="Calibri" w:hAnsi="Calibri"/>
        </w:rPr>
      </w:pPr>
    </w:p>
    <w:p w14:paraId="200320E3" w14:textId="77777777" w:rsidR="00674C37" w:rsidRPr="008568A7" w:rsidRDefault="00674C37" w:rsidP="00674C37">
      <w:pPr>
        <w:pStyle w:val="Paragraph"/>
        <w:rPr>
          <w:rFonts w:ascii="Calibri" w:hAnsi="Calibri"/>
        </w:rPr>
      </w:pPr>
    </w:p>
    <w:p w14:paraId="4F53CA40" w14:textId="77777777" w:rsidR="00674C37" w:rsidRPr="008568A7" w:rsidRDefault="00674C37" w:rsidP="008568A7">
      <w:pPr>
        <w:pStyle w:val="Heading3"/>
      </w:pPr>
    </w:p>
    <w:p w14:paraId="50B6511A" w14:textId="77777777" w:rsidR="009A2C3D" w:rsidRPr="008568A7" w:rsidRDefault="009A2C3D" w:rsidP="009A2C3D">
      <w:pPr>
        <w:rPr>
          <w:rFonts w:ascii="Calibri" w:hAnsi="Calibri"/>
        </w:rPr>
      </w:pPr>
    </w:p>
    <w:p w14:paraId="7D52301A" w14:textId="77777777" w:rsidR="009A2C3D" w:rsidRPr="008568A7" w:rsidRDefault="009A2C3D" w:rsidP="009A2C3D">
      <w:pPr>
        <w:rPr>
          <w:rFonts w:ascii="Calibri" w:hAnsi="Calibri"/>
        </w:rPr>
      </w:pPr>
    </w:p>
    <w:p w14:paraId="550C5798" w14:textId="77777777" w:rsidR="009A2C3D" w:rsidRPr="008568A7" w:rsidRDefault="009A2C3D" w:rsidP="009A2C3D">
      <w:pPr>
        <w:rPr>
          <w:rFonts w:ascii="Calibri" w:hAnsi="Calibri"/>
        </w:rPr>
      </w:pPr>
    </w:p>
    <w:p w14:paraId="55894FB0" w14:textId="77777777" w:rsidR="009A2C3D" w:rsidRPr="008568A7" w:rsidRDefault="009A2C3D" w:rsidP="009A2C3D">
      <w:pPr>
        <w:rPr>
          <w:rFonts w:ascii="Calibri" w:hAnsi="Calibri"/>
        </w:rPr>
      </w:pPr>
    </w:p>
    <w:p w14:paraId="5CC4014D" w14:textId="4D3E3504" w:rsidR="00674C37" w:rsidRPr="008568A7" w:rsidRDefault="00674C37" w:rsidP="00E51023">
      <w:pPr>
        <w:rPr>
          <w:rFonts w:ascii="Calibri" w:hAnsi="Calibri"/>
        </w:rPr>
      </w:pPr>
      <w:r w:rsidRPr="008568A7">
        <w:rPr>
          <w:rFonts w:ascii="Calibri" w:hAnsi="Calibri"/>
        </w:rPr>
        <w:t xml:space="preserve">A top straddle (or straddle write) </w:t>
      </w:r>
      <w:r w:rsidR="009A2C3D" w:rsidRPr="008568A7">
        <w:rPr>
          <w:rFonts w:ascii="Calibri" w:hAnsi="Calibri"/>
        </w:rPr>
        <w:t>i</w:t>
      </w:r>
      <w:r w:rsidR="00E51023" w:rsidRPr="008568A7">
        <w:rPr>
          <w:rFonts w:ascii="Calibri" w:hAnsi="Calibri"/>
        </w:rPr>
        <w:t>s</w:t>
      </w:r>
      <w:r w:rsidRPr="008568A7">
        <w:rPr>
          <w:rFonts w:ascii="Calibri" w:hAnsi="Calibri"/>
        </w:rPr>
        <w:t xml:space="preserve"> to sell a call and sell a put on the same stock with same strike price and expiration date. </w:t>
      </w:r>
      <w:r w:rsidRPr="008568A7">
        <w:rPr>
          <w:rFonts w:ascii="Calibri" w:hAnsi="Calibri"/>
          <w:b/>
        </w:rPr>
        <w:t xml:space="preserve">Why the </w:t>
      </w:r>
      <w:proofErr w:type="gramStart"/>
      <w:r w:rsidRPr="008568A7">
        <w:rPr>
          <w:rFonts w:ascii="Calibri" w:hAnsi="Calibri"/>
          <w:b/>
        </w:rPr>
        <w:t>top straddle</w:t>
      </w:r>
      <w:proofErr w:type="gramEnd"/>
      <w:r w:rsidRPr="008568A7">
        <w:rPr>
          <w:rFonts w:ascii="Calibri" w:hAnsi="Calibri"/>
          <w:b/>
        </w:rPr>
        <w:t>?</w:t>
      </w:r>
      <w:r w:rsidRPr="008568A7">
        <w:rPr>
          <w:rFonts w:ascii="Calibri" w:hAnsi="Calibri"/>
        </w:rPr>
        <w:t xml:space="preserve"> The investor is highly confident that the stock will not stray from the strike price in either direction. If the stock price equals the strike price, the investor has collected two premiums for profit. This is a very risky strategy however, because the potential loss is unlimited. As you can see, a top straddle is also a direction neutral volatility strategy; however, unlike with the bottom straddle, we want little to no movement in the underlying.</w:t>
      </w:r>
    </w:p>
    <w:p w14:paraId="21E66E92" w14:textId="50A38834" w:rsidR="005F2397" w:rsidRPr="008568A7" w:rsidRDefault="00915AE0" w:rsidP="008568A7">
      <w:pPr>
        <w:pStyle w:val="Heading3"/>
      </w:pPr>
      <w:bookmarkStart w:id="184" w:name="_Toc221895294"/>
      <w:r w:rsidRPr="008568A7">
        <w:t xml:space="preserve">9.3.1 </w:t>
      </w:r>
      <w:r w:rsidR="005F2397" w:rsidRPr="008568A7">
        <w:t>Strip</w:t>
      </w:r>
      <w:bookmarkEnd w:id="184"/>
      <w:r w:rsidRPr="008568A7">
        <w:br/>
      </w:r>
    </w:p>
    <w:p w14:paraId="3B179C51" w14:textId="77777777" w:rsidR="009026F8" w:rsidRPr="008568A7" w:rsidRDefault="009026F8" w:rsidP="003F30BE">
      <w:pPr>
        <w:pStyle w:val="Caption"/>
        <w:keepNext/>
        <w:rPr>
          <w:rFonts w:ascii="Calibri" w:hAnsi="Calibri"/>
          <w:b w:val="0"/>
          <w:bCs w:val="0"/>
          <w:color w:val="auto"/>
          <w:sz w:val="24"/>
          <w:szCs w:val="24"/>
        </w:rPr>
      </w:pPr>
      <w:r w:rsidRPr="008568A7">
        <w:rPr>
          <w:rFonts w:ascii="Calibri" w:hAnsi="Calibri"/>
          <w:bCs w:val="0"/>
          <w:color w:val="auto"/>
          <w:sz w:val="24"/>
          <w:szCs w:val="24"/>
        </w:rPr>
        <w:t>Strip:</w:t>
      </w:r>
      <w:r w:rsidRPr="008568A7">
        <w:rPr>
          <w:rFonts w:ascii="Calibri" w:hAnsi="Calibri"/>
          <w:b w:val="0"/>
          <w:bCs w:val="0"/>
          <w:color w:val="auto"/>
          <w:sz w:val="24"/>
          <w:szCs w:val="24"/>
        </w:rPr>
        <w:t xml:space="preserve"> To take a long position in one call and two puts with same strike price and expiration date. </w:t>
      </w:r>
      <w:r w:rsidRPr="008568A7">
        <w:rPr>
          <w:rFonts w:ascii="Calibri" w:hAnsi="Calibri"/>
          <w:bCs w:val="0"/>
          <w:color w:val="auto"/>
          <w:sz w:val="24"/>
          <w:szCs w:val="24"/>
        </w:rPr>
        <w:t>Why the strip?</w:t>
      </w:r>
      <w:r w:rsidRPr="008568A7">
        <w:rPr>
          <w:rFonts w:ascii="Calibri" w:hAnsi="Calibri"/>
          <w:b w:val="0"/>
          <w:bCs w:val="0"/>
          <w:color w:val="auto"/>
          <w:sz w:val="24"/>
          <w:szCs w:val="24"/>
        </w:rPr>
        <w:t xml:space="preserve"> The investor bets on a large stock price move but considers a decrease more likely than an increase. This illustrated strip consists of a long call (strike @ $20, premium = $1.99) plus two long puts (strike @ $20, premium = $1.20).</w:t>
      </w:r>
      <w:r w:rsidRPr="008568A7">
        <w:rPr>
          <w:rFonts w:ascii="Calibri" w:hAnsi="Calibri"/>
          <w:b w:val="0"/>
          <w:bCs w:val="0"/>
          <w:color w:val="auto"/>
          <w:sz w:val="24"/>
          <w:szCs w:val="24"/>
        </w:rPr>
        <w:br/>
      </w:r>
    </w:p>
    <w:p w14:paraId="107660B7" w14:textId="13D4A260" w:rsidR="003F30BE" w:rsidRPr="008568A7" w:rsidRDefault="003F30BE" w:rsidP="00BD3460">
      <w:pPr>
        <w:pStyle w:val="Caption"/>
        <w:keepNext/>
        <w:ind w:left="1440"/>
        <w:rPr>
          <w:rFonts w:ascii="Calibri" w:hAnsi="Calibri"/>
          <w:color w:val="000000" w:themeColor="text1"/>
        </w:rPr>
      </w:pPr>
      <w:r w:rsidRPr="008568A7">
        <w:rPr>
          <w:rFonts w:ascii="Calibri" w:hAnsi="Calibri"/>
          <w:color w:val="000000" w:themeColor="text1"/>
        </w:rPr>
        <w:t>Strip</w:t>
      </w:r>
    </w:p>
    <w:p w14:paraId="28690008" w14:textId="77777777" w:rsidR="005F2397" w:rsidRPr="008568A7" w:rsidRDefault="00666143" w:rsidP="00BE4299">
      <w:pPr>
        <w:ind w:left="720"/>
        <w:rPr>
          <w:rFonts w:ascii="Calibri" w:hAnsi="Calibri"/>
        </w:rPr>
      </w:pPr>
      <w:r w:rsidRPr="008568A7">
        <w:rPr>
          <w:rFonts w:ascii="Calibri" w:hAnsi="Calibri"/>
          <w:noProof/>
        </w:rPr>
        <w:drawing>
          <wp:inline distT="0" distB="0" distL="0" distR="0" wp14:anchorId="0CF936B3" wp14:editId="4FB4191D">
            <wp:extent cx="4800600" cy="22136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00600" cy="2213610"/>
                    </a:xfrm>
                    <a:prstGeom prst="rect">
                      <a:avLst/>
                    </a:prstGeom>
                    <a:noFill/>
                    <a:ln>
                      <a:noFill/>
                    </a:ln>
                  </pic:spPr>
                </pic:pic>
              </a:graphicData>
            </a:graphic>
          </wp:inline>
        </w:drawing>
      </w:r>
    </w:p>
    <w:p w14:paraId="1E6CF397" w14:textId="4D312CC3" w:rsidR="00915AE0"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Pr="008568A7">
        <w:rPr>
          <w:rFonts w:ascii="Calibri" w:hAnsi="Calibri"/>
          <w:b/>
          <w:sz w:val="20"/>
          <w:szCs w:val="20"/>
        </w:rPr>
        <w:t xml:space="preserve">; </w:t>
      </w:r>
      <w:r w:rsidR="00BD3460" w:rsidRPr="008568A7">
        <w:rPr>
          <w:rFonts w:ascii="Calibri" w:hAnsi="Calibri"/>
          <w:b/>
          <w:sz w:val="20"/>
          <w:szCs w:val="20"/>
        </w:rPr>
        <w:t>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Long call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xml:space="preserve"> , premium = $1.99) plus two long puts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xml:space="preserve"> , premium = $1.20)</w:t>
      </w:r>
    </w:p>
    <w:p w14:paraId="54C9B016" w14:textId="77777777" w:rsidR="005F2397" w:rsidRPr="008568A7" w:rsidRDefault="00915AE0" w:rsidP="008568A7">
      <w:pPr>
        <w:pStyle w:val="Heading3"/>
      </w:pPr>
      <w:bookmarkStart w:id="185" w:name="_Toc221895295"/>
      <w:r w:rsidRPr="008568A7">
        <w:t xml:space="preserve">9.3.2 </w:t>
      </w:r>
      <w:r w:rsidR="005F2397" w:rsidRPr="008568A7">
        <w:t>Strap</w:t>
      </w:r>
      <w:bookmarkEnd w:id="185"/>
      <w:r w:rsidRPr="008568A7">
        <w:br/>
      </w:r>
    </w:p>
    <w:p w14:paraId="06E7A31C" w14:textId="77777777" w:rsidR="009026F8" w:rsidRPr="008568A7" w:rsidRDefault="009026F8" w:rsidP="00666143">
      <w:pPr>
        <w:pStyle w:val="Caption"/>
        <w:keepNext/>
        <w:rPr>
          <w:rFonts w:ascii="Calibri" w:hAnsi="Calibri"/>
          <w:b w:val="0"/>
          <w:bCs w:val="0"/>
          <w:color w:val="auto"/>
          <w:sz w:val="24"/>
          <w:szCs w:val="24"/>
        </w:rPr>
      </w:pPr>
      <w:r w:rsidRPr="008568A7">
        <w:rPr>
          <w:rFonts w:ascii="Calibri" w:hAnsi="Calibri"/>
          <w:bCs w:val="0"/>
          <w:color w:val="auto"/>
          <w:sz w:val="24"/>
          <w:szCs w:val="24"/>
        </w:rPr>
        <w:t>Strap:</w:t>
      </w:r>
      <w:r w:rsidRPr="008568A7">
        <w:rPr>
          <w:rFonts w:ascii="Calibri" w:hAnsi="Calibri"/>
          <w:b w:val="0"/>
          <w:bCs w:val="0"/>
          <w:color w:val="auto"/>
          <w:sz w:val="24"/>
          <w:szCs w:val="24"/>
        </w:rPr>
        <w:t xml:space="preserve"> To take a long position in two calls and one put with same strike price and expiration date. Why the strap? Like the strip, the investor bets on a large stock price movement, but instead considers an increase more likely. In this regard a strap is also similar to a straddle, but in this case we are biased upwards. This illustrated strap consists of two long calls (strike @ $20, premium = $1.99) plus a long put (strike @ $20, premium = $1.20).</w:t>
      </w:r>
    </w:p>
    <w:p w14:paraId="1419746E" w14:textId="7F6925DC" w:rsidR="00666143" w:rsidRPr="008568A7" w:rsidRDefault="00666143" w:rsidP="00666143">
      <w:pPr>
        <w:pStyle w:val="Caption"/>
        <w:keepNext/>
        <w:rPr>
          <w:rFonts w:ascii="Calibri" w:hAnsi="Calibri"/>
          <w:color w:val="000000" w:themeColor="text1"/>
        </w:rPr>
      </w:pPr>
      <w:r w:rsidRPr="008568A7">
        <w:rPr>
          <w:rFonts w:ascii="Calibri" w:hAnsi="Calibri"/>
          <w:color w:val="000000" w:themeColor="text1"/>
        </w:rPr>
        <w:t xml:space="preserve">Strap </w:t>
      </w:r>
    </w:p>
    <w:p w14:paraId="2F945B4E" w14:textId="77777777" w:rsidR="005F2397" w:rsidRPr="008568A7" w:rsidRDefault="00666143" w:rsidP="005C3EFB">
      <w:pPr>
        <w:ind w:left="1440"/>
        <w:rPr>
          <w:rFonts w:ascii="Calibri" w:hAnsi="Calibri"/>
        </w:rPr>
      </w:pPr>
      <w:r w:rsidRPr="008568A7">
        <w:rPr>
          <w:rFonts w:ascii="Calibri" w:hAnsi="Calibri"/>
          <w:noProof/>
        </w:rPr>
        <w:drawing>
          <wp:inline distT="0" distB="0" distL="0" distR="0" wp14:anchorId="4B344E31" wp14:editId="30A893C8">
            <wp:extent cx="5049520" cy="22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9520" cy="221361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552E54" w14:textId="421A4FCD" w:rsidR="005F2397" w:rsidRPr="008568A7" w:rsidRDefault="009026F8" w:rsidP="005C3EFB">
      <w:pPr>
        <w:rPr>
          <w:rFonts w:ascii="Calibri" w:hAnsi="Calibri"/>
          <w:sz w:val="20"/>
          <w:szCs w:val="20"/>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w:t>
      </w:r>
      <w:proofErr w:type="gramStart"/>
      <w:r w:rsidRPr="008568A7">
        <w:rPr>
          <w:rFonts w:ascii="Calibri" w:hAnsi="Calibri"/>
          <w:sz w:val="20"/>
          <w:szCs w:val="20"/>
        </w:rPr>
        <w:t xml:space="preserve">Blue   </w:t>
      </w:r>
      <w:proofErr w:type="gramEnd"/>
      <w:r w:rsidRPr="008568A7">
        <w:rPr>
          <w:rFonts w:ascii="Calibri" w:hAnsi="Calibri"/>
          <w:sz w:val="20"/>
          <w:szCs w:val="20"/>
        </w:rPr>
        <w:br/>
        <w:t>Two long calls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call</m:t>
            </m:r>
          </m:sub>
        </m:sSub>
        <m:r>
          <w:rPr>
            <w:rFonts w:ascii="Cambria Math" w:hAnsi="Cambria Math"/>
            <w:sz w:val="20"/>
            <w:szCs w:val="20"/>
          </w:rPr>
          <m:t>=$20</m:t>
        </m:r>
      </m:oMath>
      <w:r w:rsidRPr="008568A7">
        <w:rPr>
          <w:rFonts w:ascii="Calibri" w:hAnsi="Calibri"/>
          <w:sz w:val="20"/>
          <w:szCs w:val="20"/>
        </w:rPr>
        <w:t>, premium = $1.99) plus a long put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long put</m:t>
            </m:r>
          </m:sub>
        </m:sSub>
        <m:r>
          <w:rPr>
            <w:rFonts w:ascii="Cambria Math" w:hAnsi="Cambria Math"/>
            <w:sz w:val="20"/>
            <w:szCs w:val="20"/>
          </w:rPr>
          <m:t>=$20</m:t>
        </m:r>
      </m:oMath>
      <w:r w:rsidRPr="008568A7">
        <w:rPr>
          <w:rFonts w:ascii="Calibri" w:hAnsi="Calibri"/>
          <w:sz w:val="20"/>
          <w:szCs w:val="20"/>
        </w:rPr>
        <w:t>, premium = $1.20)</w:t>
      </w:r>
      <w:r w:rsidR="00915AE0" w:rsidRPr="008568A7">
        <w:rPr>
          <w:rFonts w:ascii="Calibri" w:hAnsi="Calibri"/>
          <w:sz w:val="20"/>
          <w:szCs w:val="20"/>
        </w:rPr>
        <w:br/>
      </w:r>
    </w:p>
    <w:p w14:paraId="04DF4215" w14:textId="77777777" w:rsidR="005F2397" w:rsidRPr="008568A7" w:rsidRDefault="00915AE0" w:rsidP="008568A7">
      <w:pPr>
        <w:pStyle w:val="Heading3"/>
      </w:pPr>
      <w:bookmarkStart w:id="186" w:name="_Toc221895296"/>
      <w:r w:rsidRPr="008568A7">
        <w:t xml:space="preserve">9.3.3 </w:t>
      </w:r>
      <w:r w:rsidR="005F2397" w:rsidRPr="008568A7">
        <w:t>Strangle</w:t>
      </w:r>
      <w:bookmarkEnd w:id="186"/>
    </w:p>
    <w:p w14:paraId="1FC585C0" w14:textId="352D435B" w:rsidR="009026F8" w:rsidRPr="008568A7" w:rsidRDefault="009026F8" w:rsidP="00935DDE">
      <w:pPr>
        <w:pStyle w:val="Caption"/>
        <w:keepNext/>
        <w:rPr>
          <w:rFonts w:ascii="Calibri" w:hAnsi="Calibri"/>
          <w:b w:val="0"/>
          <w:bCs w:val="0"/>
          <w:color w:val="auto"/>
          <w:sz w:val="24"/>
          <w:szCs w:val="24"/>
        </w:rPr>
      </w:pPr>
      <w:r w:rsidRPr="008568A7">
        <w:rPr>
          <w:rFonts w:ascii="Calibri" w:hAnsi="Calibri"/>
          <w:b w:val="0"/>
          <w:bCs w:val="0"/>
          <w:color w:val="auto"/>
          <w:sz w:val="24"/>
          <w:szCs w:val="24"/>
        </w:rPr>
        <w:br/>
      </w:r>
      <w:r w:rsidRPr="008568A7">
        <w:rPr>
          <w:rFonts w:ascii="Calibri" w:hAnsi="Calibri"/>
          <w:bCs w:val="0"/>
          <w:color w:val="auto"/>
          <w:sz w:val="24"/>
          <w:szCs w:val="24"/>
        </w:rPr>
        <w:t>Strangle:</w:t>
      </w:r>
      <w:r w:rsidRPr="008568A7">
        <w:rPr>
          <w:rFonts w:ascii="Calibri" w:hAnsi="Calibri"/>
          <w:b w:val="0"/>
          <w:bCs w:val="0"/>
          <w:color w:val="auto"/>
          <w:sz w:val="24"/>
          <w:szCs w:val="24"/>
        </w:rPr>
        <w:t xml:space="preserve"> To buy a put and a call with the same expiration and different strike prices. </w:t>
      </w:r>
      <w:r w:rsidRPr="008568A7">
        <w:rPr>
          <w:rFonts w:ascii="Calibri" w:hAnsi="Calibri"/>
          <w:bCs w:val="0"/>
          <w:color w:val="auto"/>
          <w:sz w:val="24"/>
          <w:szCs w:val="24"/>
        </w:rPr>
        <w:t xml:space="preserve">Why </w:t>
      </w:r>
      <w:proofErr w:type="gramStart"/>
      <w:r w:rsidRPr="008568A7">
        <w:rPr>
          <w:rFonts w:ascii="Calibri" w:hAnsi="Calibri"/>
          <w:bCs w:val="0"/>
          <w:color w:val="auto"/>
          <w:sz w:val="24"/>
          <w:szCs w:val="24"/>
        </w:rPr>
        <w:t>the strangle</w:t>
      </w:r>
      <w:proofErr w:type="gramEnd"/>
      <w:r w:rsidRPr="008568A7">
        <w:rPr>
          <w:rFonts w:ascii="Calibri" w:hAnsi="Calibri"/>
          <w:bCs w:val="0"/>
          <w:color w:val="auto"/>
          <w:sz w:val="24"/>
          <w:szCs w:val="24"/>
        </w:rPr>
        <w:t>?</w:t>
      </w:r>
      <w:r w:rsidRPr="008568A7">
        <w:rPr>
          <w:rFonts w:ascii="Calibri" w:hAnsi="Calibri"/>
          <w:b w:val="0"/>
          <w:bCs w:val="0"/>
          <w:color w:val="auto"/>
          <w:sz w:val="24"/>
          <w:szCs w:val="24"/>
        </w:rPr>
        <w:t xml:space="preserve"> The investor is betting on a large price movement (similar to the straddle). This illustrated strangle is a long call (strike @ $22, premium = $1.13) plus a long put (strike $18 premium = $0.51). A strangle is similar to a straddle but cheaper to install, however; this comes at the cost of requiring more extreme price movements than with the straddle. Consequently, this is a strategy that is bullish on volatility.</w:t>
      </w:r>
    </w:p>
    <w:p w14:paraId="78488284" w14:textId="77A8D623" w:rsidR="00935DDE" w:rsidRPr="008568A7" w:rsidRDefault="009026F8" w:rsidP="00935DDE">
      <w:pPr>
        <w:pStyle w:val="Caption"/>
        <w:keepNext/>
        <w:rPr>
          <w:rFonts w:ascii="Calibri" w:hAnsi="Calibri"/>
          <w:color w:val="000000" w:themeColor="text1"/>
        </w:rPr>
      </w:pPr>
      <w:r w:rsidRPr="008568A7">
        <w:rPr>
          <w:rFonts w:ascii="Calibri" w:hAnsi="Calibri"/>
          <w:b w:val="0"/>
          <w:bCs w:val="0"/>
          <w:color w:val="auto"/>
          <w:sz w:val="24"/>
          <w:szCs w:val="24"/>
        </w:rPr>
        <w:br/>
      </w:r>
      <w:r w:rsidR="00935DDE" w:rsidRPr="008568A7">
        <w:rPr>
          <w:rFonts w:ascii="Calibri" w:hAnsi="Calibri"/>
          <w:color w:val="000000" w:themeColor="text1"/>
        </w:rPr>
        <w:t xml:space="preserve">Strangle </w:t>
      </w:r>
    </w:p>
    <w:p w14:paraId="10C3FEA3" w14:textId="77777777" w:rsidR="005F2397" w:rsidRPr="008568A7" w:rsidRDefault="00935DDE" w:rsidP="005C3EFB">
      <w:pPr>
        <w:ind w:left="1440"/>
        <w:rPr>
          <w:rFonts w:ascii="Calibri" w:hAnsi="Calibri"/>
        </w:rPr>
      </w:pPr>
      <w:r w:rsidRPr="008568A7">
        <w:rPr>
          <w:rFonts w:ascii="Calibri" w:hAnsi="Calibri"/>
          <w:noProof/>
        </w:rPr>
        <w:drawing>
          <wp:inline distT="0" distB="0" distL="0" distR="0" wp14:anchorId="4E3A1B4C" wp14:editId="263622EE">
            <wp:extent cx="5049520" cy="2204720"/>
            <wp:effectExtent l="0" t="0" r="0" b="5080"/>
            <wp:docPr id="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9520" cy="2204720"/>
                    </a:xfrm>
                    <a:prstGeom prst="rect">
                      <a:avLst/>
                    </a:prstGeom>
                    <a:noFill/>
                    <a:ln>
                      <a:noFill/>
                    </a:ln>
                  </pic:spPr>
                </pic:pic>
              </a:graphicData>
            </a:graphic>
          </wp:inline>
        </w:drawing>
      </w:r>
    </w:p>
    <w:p w14:paraId="7EEAC77D" w14:textId="0D682879" w:rsidR="009026F8" w:rsidRPr="008568A7" w:rsidRDefault="00C06A2E" w:rsidP="005C3EFB">
      <w:pPr>
        <w:ind w:left="1440"/>
        <w:rPr>
          <w:rFonts w:ascii="Calibri" w:hAnsi="Calibri"/>
        </w:rPr>
      </w:pPr>
      <w:r w:rsidRPr="008568A7">
        <w:rPr>
          <w:rFonts w:ascii="Calibri" w:hAnsi="Calibri"/>
          <w:b/>
          <w:sz w:val="20"/>
          <w:szCs w:val="20"/>
        </w:rPr>
        <w:t>Payoff:</w:t>
      </w:r>
      <w:r w:rsidRPr="008568A7">
        <w:rPr>
          <w:rFonts w:ascii="Calibri" w:hAnsi="Calibri"/>
          <w:sz w:val="20"/>
          <w:szCs w:val="20"/>
        </w:rPr>
        <w:t xml:space="preserve"> Red; </w:t>
      </w:r>
      <w:r w:rsidR="00BD3460" w:rsidRPr="008568A7">
        <w:rPr>
          <w:rFonts w:ascii="Calibri" w:hAnsi="Calibri"/>
          <w:b/>
          <w:sz w:val="20"/>
          <w:szCs w:val="20"/>
        </w:rPr>
        <w:t>put o</w:t>
      </w:r>
      <w:r w:rsidRPr="008568A7">
        <w:rPr>
          <w:rFonts w:ascii="Calibri" w:hAnsi="Calibri"/>
          <w:b/>
          <w:sz w:val="20"/>
          <w:szCs w:val="20"/>
        </w:rPr>
        <w:t xml:space="preserve">ption: </w:t>
      </w:r>
      <w:r w:rsidRPr="008568A7">
        <w:rPr>
          <w:rFonts w:ascii="Calibri" w:hAnsi="Calibri"/>
          <w:sz w:val="20"/>
          <w:szCs w:val="20"/>
        </w:rPr>
        <w:t>Green</w:t>
      </w:r>
      <w:r w:rsidR="00BD3460" w:rsidRPr="008568A7">
        <w:rPr>
          <w:rFonts w:ascii="Calibri" w:hAnsi="Calibri"/>
          <w:b/>
          <w:sz w:val="20"/>
          <w:szCs w:val="20"/>
        </w:rPr>
        <w:t>; call option</w:t>
      </w:r>
      <w:r w:rsidRPr="008568A7">
        <w:rPr>
          <w:rFonts w:ascii="Calibri" w:hAnsi="Calibri"/>
          <w:b/>
          <w:sz w:val="20"/>
          <w:szCs w:val="20"/>
        </w:rPr>
        <w:t>:</w:t>
      </w:r>
      <w:r w:rsidRPr="008568A7">
        <w:rPr>
          <w:rFonts w:ascii="Calibri" w:hAnsi="Calibri"/>
          <w:sz w:val="20"/>
          <w:szCs w:val="20"/>
        </w:rPr>
        <w:t xml:space="preserve"> Blue  </w:t>
      </w:r>
    </w:p>
    <w:p w14:paraId="0FF40737" w14:textId="77777777" w:rsidR="009026F8" w:rsidRPr="008568A7" w:rsidRDefault="009026F8" w:rsidP="005F2397">
      <w:pPr>
        <w:rPr>
          <w:rFonts w:ascii="Calibri" w:hAnsi="Calibri"/>
        </w:rPr>
      </w:pPr>
    </w:p>
    <w:p w14:paraId="624E992C" w14:textId="77777777" w:rsidR="00C06A2E" w:rsidRPr="008568A7" w:rsidRDefault="00C06A2E" w:rsidP="008568A7">
      <w:pPr>
        <w:pStyle w:val="Heading3"/>
      </w:pPr>
      <w:bookmarkStart w:id="187" w:name="_Toc221895297"/>
      <w:r w:rsidRPr="008568A7">
        <w:t>9.3.4 Collar and costless collar</w:t>
      </w:r>
      <w:bookmarkEnd w:id="187"/>
      <w:r w:rsidRPr="008568A7">
        <w:t xml:space="preserve">  </w:t>
      </w:r>
    </w:p>
    <w:p w14:paraId="27E839E6" w14:textId="759F0166" w:rsidR="00C06A2E" w:rsidRPr="008568A7" w:rsidRDefault="00C06A2E" w:rsidP="005F2397">
      <w:pPr>
        <w:rPr>
          <w:rFonts w:ascii="Calibri" w:hAnsi="Calibri"/>
        </w:rPr>
      </w:pPr>
      <w:r w:rsidRPr="008568A7">
        <w:rPr>
          <w:rFonts w:ascii="Calibri" w:hAnsi="Calibri"/>
        </w:rPr>
        <w:br/>
        <w:t>A collar (sometimes also referred to as a fence) is a combination strategy where we own the underlying, sell a c</w:t>
      </w:r>
      <w:r w:rsidR="005A28F0" w:rsidRPr="008568A7">
        <w:rPr>
          <w:rFonts w:ascii="Calibri" w:hAnsi="Calibri"/>
        </w:rPr>
        <w:t xml:space="preserve">all option with a strike price greater </w:t>
      </w:r>
      <w:r w:rsidRPr="008568A7">
        <w:rPr>
          <w:rFonts w:ascii="Calibri" w:hAnsi="Calibri"/>
        </w:rPr>
        <w:t>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&gt;</m:t>
        </m:r>
        <w:proofErr w:type="gramStart"/>
        <m:r>
          <w:rPr>
            <w:rFonts w:ascii="Cambria Math" w:hAnsi="Cambria Math"/>
          </w:rPr>
          <m:t>S</m:t>
        </m:r>
      </m:oMath>
      <w:r w:rsidRPr="008568A7">
        <w:rPr>
          <w:rFonts w:ascii="Calibri" w:hAnsi="Calibri"/>
        </w:rPr>
        <w:t xml:space="preserve"> )</w:t>
      </w:r>
      <w:proofErr w:type="gramEnd"/>
      <w:r w:rsidRPr="008568A7">
        <w:rPr>
          <w:rFonts w:ascii="Calibri" w:hAnsi="Calibri"/>
        </w:rPr>
        <w:t>, and buy a put option with a strike price less than the current price of the underlying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&lt;S</m:t>
        </m:r>
      </m:oMath>
      <w:r w:rsidRPr="008568A7">
        <w:rPr>
          <w:rFonts w:ascii="Calibri" w:hAnsi="Calibri"/>
        </w:rPr>
        <w:t xml:space="preserve"> ). This strategy gives us a range of profit or losses. When the premium collected from writing the call exactly matches the premium paid for the put, we have what is called a zero cost, or </w:t>
      </w:r>
      <w:r w:rsidRPr="008568A7">
        <w:rPr>
          <w:rFonts w:ascii="Calibri" w:hAnsi="Calibri"/>
          <w:i/>
        </w:rPr>
        <w:t>costless collar</w:t>
      </w:r>
      <w:r w:rsidRPr="008568A7">
        <w:rPr>
          <w:rFonts w:ascii="Calibri" w:hAnsi="Calibri"/>
        </w:rPr>
        <w:t>.</w:t>
      </w:r>
    </w:p>
    <w:p w14:paraId="130207D2" w14:textId="77777777" w:rsidR="00C06A2E" w:rsidRPr="008568A7" w:rsidRDefault="00C06A2E" w:rsidP="005F2397">
      <w:pPr>
        <w:rPr>
          <w:rFonts w:ascii="Calibri" w:hAnsi="Calibri"/>
        </w:rPr>
      </w:pPr>
    </w:p>
    <w:p w14:paraId="57A5CCDA" w14:textId="3F147633" w:rsidR="005F2397" w:rsidRPr="008568A7" w:rsidRDefault="00C06A2E" w:rsidP="007140DE">
      <w:pPr>
        <w:pStyle w:val="Heading2"/>
      </w:pPr>
      <w:bookmarkStart w:id="188" w:name="_Toc221895298"/>
      <w:r w:rsidRPr="008568A7">
        <w:t xml:space="preserve">9.4 </w:t>
      </w:r>
      <w:r w:rsidR="005F2397" w:rsidRPr="008568A7">
        <w:t>Compute the pay-offs of combination strategies.</w:t>
      </w:r>
      <w:bookmarkEnd w:id="188"/>
      <w:r w:rsidRPr="008568A7">
        <w:br/>
      </w:r>
    </w:p>
    <w:p w14:paraId="7D11DC85" w14:textId="77777777" w:rsidR="00ED4ECE" w:rsidRPr="008568A7" w:rsidRDefault="005F2397" w:rsidP="005F2397">
      <w:pPr>
        <w:rPr>
          <w:rFonts w:ascii="Calibri" w:hAnsi="Calibri"/>
        </w:rPr>
      </w:pPr>
      <w:r w:rsidRPr="008568A7">
        <w:rPr>
          <w:rFonts w:ascii="Calibri" w:hAnsi="Calibri"/>
        </w:rPr>
        <w:t>Please see the practice question (PDF) set.</w:t>
      </w:r>
    </w:p>
    <w:p w14:paraId="5C703995" w14:textId="77777777" w:rsidR="00ED4ECE" w:rsidRPr="008568A7" w:rsidRDefault="00ED4ECE" w:rsidP="005F2397">
      <w:pPr>
        <w:rPr>
          <w:rFonts w:ascii="Calibri" w:hAnsi="Calibri"/>
        </w:rPr>
      </w:pPr>
    </w:p>
    <w:p w14:paraId="7FE9F259" w14:textId="77777777" w:rsidR="00D139AF" w:rsidRPr="008568A7" w:rsidRDefault="00D139AF" w:rsidP="007140DE">
      <w:pPr>
        <w:pStyle w:val="Heading2"/>
      </w:pPr>
    </w:p>
    <w:p w14:paraId="4D034FB5" w14:textId="77777777" w:rsidR="00D139AF" w:rsidRPr="008568A7" w:rsidRDefault="00D139AF" w:rsidP="007140DE">
      <w:pPr>
        <w:pStyle w:val="Heading2"/>
      </w:pPr>
    </w:p>
    <w:p w14:paraId="57A8E73A" w14:textId="5DA66E9B" w:rsidR="00D139AF" w:rsidRPr="008568A7" w:rsidRDefault="00E01965" w:rsidP="007140DE">
      <w:pPr>
        <w:pStyle w:val="Heading2"/>
      </w:pPr>
      <w:r w:rsidRPr="008568A7">
        <w:br/>
      </w:r>
      <w:bookmarkStart w:id="189" w:name="_Toc221895299"/>
      <w:r w:rsidR="00D139AF" w:rsidRPr="008568A7">
        <w:t>9.5 Summary of Options Strategies</w:t>
      </w:r>
      <w:bookmarkEnd w:id="189"/>
      <w:r w:rsidR="00D139AF" w:rsidRPr="008568A7">
        <w:t xml:space="preserve">  </w:t>
      </w:r>
    </w:p>
    <w:p w14:paraId="7E00829A" w14:textId="77777777" w:rsidR="009C571E" w:rsidRPr="008568A7" w:rsidRDefault="009C571E" w:rsidP="007140DE">
      <w:pPr>
        <w:pStyle w:val="Heading2"/>
      </w:pPr>
    </w:p>
    <w:p w14:paraId="2614CA75" w14:textId="77777777" w:rsidR="00D139AF" w:rsidRPr="008568A7" w:rsidRDefault="00D139AF" w:rsidP="00D139AF">
      <w:pPr>
        <w:rPr>
          <w:rFonts w:ascii="Calibri" w:hAnsi="Calibri"/>
        </w:rPr>
      </w:pPr>
      <w:r w:rsidRPr="008568A7">
        <w:rPr>
          <w:rFonts w:ascii="Calibri" w:hAnsi="Calibri"/>
        </w:rPr>
        <w:t xml:space="preserve">The options strategies we have seen are but a few of the many that are used on a daily basis. However, they form the basis of many such strategies. That is, a combination of the strategies we have reviewed can be used to construct any options strategy - your imagination (and wallet) is the limit. It is important to note that, while several of the strategies seem to lock in a guaranteed profit, or have a seemingly high probability of making money, this is largely an illusion due to the transaction costs involved - and the spread between the bid and the ask price actually observed in the market. We can generalize this further: typically, only when your expectations differ from that of the market will there be a genuine moneymaking opportunity. However, going against the market can pose a significant risk as options enable you to leverage your positions in a way that regular stocks and bonds do not. That being said, there are many scenarios in which putting on any of the aforementioned options strategies would makes sense. The primary reason why we would want to do this is to hedge our risk, and the secondary reason is that we simply hold a different view than the market and are making an informed bet. Investment banks are typically more than willing to act as market makers as, on average, they end up with a net profit due to this sort of market making. </w:t>
      </w:r>
    </w:p>
    <w:p w14:paraId="06A7A421" w14:textId="77777777" w:rsidR="00D139AF" w:rsidRPr="008568A7" w:rsidRDefault="00D139AF" w:rsidP="00D139AF">
      <w:pPr>
        <w:rPr>
          <w:rFonts w:ascii="Calibri" w:hAnsi="Calibri"/>
        </w:rPr>
      </w:pPr>
    </w:p>
    <w:p w14:paraId="68502D40" w14:textId="77777777" w:rsidR="00D139AF" w:rsidRPr="008568A7" w:rsidRDefault="00D139AF" w:rsidP="00D139AF">
      <w:pPr>
        <w:rPr>
          <w:rFonts w:ascii="Calibri" w:hAnsi="Calibri"/>
        </w:rPr>
      </w:pPr>
      <w:r w:rsidRPr="008568A7">
        <w:rPr>
          <w:rFonts w:ascii="Calibri" w:hAnsi="Calibri"/>
        </w:rPr>
        <w:t xml:space="preserve">After reading this chapter (and completing the accompanying exercises in the separate PDF) you should be able to define and calculate the payoff of a:  </w:t>
      </w:r>
    </w:p>
    <w:p w14:paraId="66E4D0FB"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Principal-protected note </w:t>
      </w:r>
    </w:p>
    <w:p w14:paraId="73321A20"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Covered call </w:t>
      </w:r>
    </w:p>
    <w:p w14:paraId="642141DF"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Protective put </w:t>
      </w:r>
    </w:p>
    <w:p w14:paraId="6AE8F8C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Bull spread  </w:t>
      </w:r>
    </w:p>
    <w:p w14:paraId="069CD24C"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Bear spread  </w:t>
      </w:r>
    </w:p>
    <w:p w14:paraId="493C6595"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Butterfly spread  </w:t>
      </w:r>
    </w:p>
    <w:p w14:paraId="2D11D2E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Calendar spread  </w:t>
      </w:r>
    </w:p>
    <w:p w14:paraId="1FD4D697"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Diagonal spread  </w:t>
      </w:r>
    </w:p>
    <w:p w14:paraId="43391D32"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Box spread  </w:t>
      </w:r>
    </w:p>
    <w:p w14:paraId="0121E5CD"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Straddle  </w:t>
      </w:r>
    </w:p>
    <w:p w14:paraId="0C79ACC3"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Strap  </w:t>
      </w:r>
    </w:p>
    <w:p w14:paraId="32E56CAA"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Strip  </w:t>
      </w:r>
    </w:p>
    <w:p w14:paraId="2686811A" w14:textId="77777777" w:rsidR="00D139AF" w:rsidRPr="008568A7" w:rsidRDefault="00D139AF" w:rsidP="00D139AF">
      <w:pPr>
        <w:pStyle w:val="ListParagraph"/>
        <w:numPr>
          <w:ilvl w:val="0"/>
          <w:numId w:val="22"/>
        </w:numPr>
        <w:rPr>
          <w:rFonts w:ascii="Calibri" w:hAnsi="Calibri"/>
        </w:rPr>
      </w:pPr>
      <w:r w:rsidRPr="008568A7">
        <w:rPr>
          <w:rFonts w:ascii="Calibri" w:hAnsi="Calibri"/>
        </w:rPr>
        <w:t>Strangle</w:t>
      </w:r>
    </w:p>
    <w:p w14:paraId="11137B48" w14:textId="77777777" w:rsidR="00D139AF" w:rsidRPr="008568A7" w:rsidRDefault="00D139AF" w:rsidP="00D139AF">
      <w:pPr>
        <w:pStyle w:val="ListParagraph"/>
        <w:numPr>
          <w:ilvl w:val="0"/>
          <w:numId w:val="22"/>
        </w:numPr>
        <w:rPr>
          <w:rFonts w:ascii="Calibri" w:hAnsi="Calibri"/>
        </w:rPr>
      </w:pPr>
      <w:r w:rsidRPr="008568A7">
        <w:rPr>
          <w:rFonts w:ascii="Calibri" w:hAnsi="Calibri"/>
        </w:rPr>
        <w:t xml:space="preserve">Collar  </w:t>
      </w:r>
    </w:p>
    <w:p w14:paraId="41F2903C" w14:textId="77777777" w:rsidR="00D139AF" w:rsidRPr="008568A7" w:rsidRDefault="00D139AF" w:rsidP="00D139AF">
      <w:pPr>
        <w:pStyle w:val="ListParagraph"/>
        <w:rPr>
          <w:rFonts w:ascii="Calibri" w:hAnsi="Calibri"/>
        </w:rPr>
      </w:pPr>
    </w:p>
    <w:p w14:paraId="336D3729" w14:textId="77777777" w:rsidR="00D139AF" w:rsidRPr="008568A7" w:rsidRDefault="00D139AF" w:rsidP="00D139AF">
      <w:pPr>
        <w:rPr>
          <w:rFonts w:ascii="Calibri" w:hAnsi="Calibri"/>
        </w:rPr>
      </w:pPr>
      <w:r w:rsidRPr="008568A7">
        <w:rPr>
          <w:rFonts w:ascii="Calibri" w:hAnsi="Calibri"/>
        </w:rPr>
        <w:t xml:space="preserve">You should also be able to specify under what circumstances each of these strategies would be appropriate to put on, and you should know which strategies are direction neutral with respect to a risk factor, and which ones are not.    </w:t>
      </w:r>
    </w:p>
    <w:p w14:paraId="02D9F0A3" w14:textId="58FACAAB" w:rsidR="009C571E" w:rsidRPr="008568A7" w:rsidRDefault="009C571E" w:rsidP="007140DE">
      <w:pPr>
        <w:pStyle w:val="Heading2"/>
      </w:pPr>
      <w:bookmarkStart w:id="190" w:name="_Toc221895300"/>
      <w:r w:rsidRPr="008568A7">
        <w:t xml:space="preserve">9.6 </w:t>
      </w:r>
      <w:r w:rsidR="004B5D02">
        <w:t>Questions &amp; A</w:t>
      </w:r>
      <w:r w:rsidR="00ED4ECE" w:rsidRPr="008568A7">
        <w:t>nswers</w:t>
      </w:r>
      <w:bookmarkEnd w:id="190"/>
      <w:r w:rsidR="00ED4ECE" w:rsidRPr="008568A7">
        <w:t xml:space="preserve">  </w:t>
      </w:r>
    </w:p>
    <w:p w14:paraId="2E8BDE26" w14:textId="77777777" w:rsidR="009C571E" w:rsidRPr="008568A7" w:rsidRDefault="009C571E" w:rsidP="005F2397">
      <w:pPr>
        <w:rPr>
          <w:rFonts w:ascii="Calibri" w:hAnsi="Calibri"/>
        </w:rPr>
      </w:pPr>
    </w:p>
    <w:p w14:paraId="65398DD7" w14:textId="77777777" w:rsidR="009C571E" w:rsidRPr="008568A7" w:rsidRDefault="009C571E" w:rsidP="008568A7">
      <w:pPr>
        <w:pStyle w:val="Heading3"/>
      </w:pPr>
      <w:bookmarkStart w:id="191" w:name="_Toc221895301"/>
      <w:r w:rsidRPr="008568A7">
        <w:t>9</w:t>
      </w:r>
      <w:r w:rsidR="00ED4ECE" w:rsidRPr="008568A7">
        <w:t>.6.1 Questions</w:t>
      </w:r>
      <w:bookmarkEnd w:id="191"/>
      <w:r w:rsidR="00ED4ECE" w:rsidRPr="008568A7">
        <w:t xml:space="preserve">  </w:t>
      </w:r>
    </w:p>
    <w:p w14:paraId="5661ABF2" w14:textId="77777777" w:rsidR="009C571E" w:rsidRPr="008568A7" w:rsidRDefault="009C571E" w:rsidP="005F2397">
      <w:pPr>
        <w:rPr>
          <w:rFonts w:ascii="Calibri" w:hAnsi="Calibri"/>
        </w:rPr>
      </w:pPr>
    </w:p>
    <w:p w14:paraId="2EC9229E" w14:textId="1BEFE2DB" w:rsidR="009C571E" w:rsidRPr="008568A7" w:rsidRDefault="00ED4ECE" w:rsidP="001A3067">
      <w:pPr>
        <w:pStyle w:val="ListParagraph"/>
        <w:numPr>
          <w:ilvl w:val="0"/>
          <w:numId w:val="23"/>
        </w:numPr>
        <w:rPr>
          <w:rFonts w:ascii="Calibri" w:hAnsi="Calibri"/>
        </w:rPr>
      </w:pPr>
      <w:r w:rsidRPr="008568A7">
        <w:rPr>
          <w:rFonts w:ascii="Calibri" w:hAnsi="Calibri"/>
        </w:rPr>
        <w:t>What are some of the benefits of “options strategies” over a single call or put option investment?</w:t>
      </w:r>
      <w:r w:rsidR="009C571E" w:rsidRPr="008568A7">
        <w:rPr>
          <w:rFonts w:ascii="Calibri" w:hAnsi="Calibri"/>
        </w:rPr>
        <w:br/>
      </w:r>
      <w:r w:rsidRPr="008568A7">
        <w:rPr>
          <w:rFonts w:ascii="Calibri" w:hAnsi="Calibri"/>
        </w:rPr>
        <w:t xml:space="preserve">  </w:t>
      </w:r>
    </w:p>
    <w:p w14:paraId="7E6F2903" w14:textId="5CDEA088" w:rsidR="009C571E" w:rsidRPr="008568A7" w:rsidRDefault="00ED4ECE" w:rsidP="001A3067">
      <w:pPr>
        <w:pStyle w:val="ListParagraph"/>
        <w:numPr>
          <w:ilvl w:val="0"/>
          <w:numId w:val="23"/>
        </w:numPr>
        <w:rPr>
          <w:rFonts w:ascii="Calibri" w:hAnsi="Calibri"/>
        </w:rPr>
      </w:pPr>
      <w:r w:rsidRPr="008568A7">
        <w:rPr>
          <w:rFonts w:ascii="Calibri" w:hAnsi="Calibri"/>
        </w:rPr>
        <w:t xml:space="preserve">You believe volatility is about to drop. What is the appropriate strategy?  </w:t>
      </w:r>
      <w:r w:rsidR="009C571E" w:rsidRPr="008568A7">
        <w:rPr>
          <w:rFonts w:ascii="Calibri" w:hAnsi="Calibri"/>
        </w:rPr>
        <w:br/>
      </w:r>
    </w:p>
    <w:p w14:paraId="2A376C42" w14:textId="77777777" w:rsidR="009C571E" w:rsidRPr="008568A7" w:rsidRDefault="00ED4ECE" w:rsidP="001A3067">
      <w:pPr>
        <w:pStyle w:val="ListParagraph"/>
        <w:numPr>
          <w:ilvl w:val="0"/>
          <w:numId w:val="23"/>
        </w:numPr>
        <w:rPr>
          <w:rFonts w:ascii="Calibri" w:hAnsi="Calibri"/>
        </w:rPr>
      </w:pPr>
      <w:r w:rsidRPr="008568A7">
        <w:rPr>
          <w:rFonts w:ascii="Calibri" w:hAnsi="Calibri"/>
        </w:rPr>
        <w:t xml:space="preserve">Of the following options strategies, which one is the most risky?  </w:t>
      </w:r>
    </w:p>
    <w:p w14:paraId="6977B61F"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bull spread </w:t>
      </w:r>
    </w:p>
    <w:p w14:paraId="4F7079FC"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Buying a bear spread </w:t>
      </w:r>
    </w:p>
    <w:p w14:paraId="139FCEFE" w14:textId="77777777" w:rsidR="009C571E" w:rsidRPr="008568A7" w:rsidRDefault="00ED4ECE" w:rsidP="001A3067">
      <w:pPr>
        <w:pStyle w:val="ListParagraph"/>
        <w:numPr>
          <w:ilvl w:val="1"/>
          <w:numId w:val="23"/>
        </w:numPr>
        <w:rPr>
          <w:rFonts w:ascii="Calibri" w:hAnsi="Calibri"/>
        </w:rPr>
      </w:pPr>
      <w:r w:rsidRPr="008568A7">
        <w:rPr>
          <w:rFonts w:ascii="Calibri" w:hAnsi="Calibri"/>
        </w:rPr>
        <w:t>Writing (</w:t>
      </w:r>
      <w:r w:rsidR="009C571E" w:rsidRPr="008568A7">
        <w:rPr>
          <w:rFonts w:ascii="Calibri" w:hAnsi="Calibri"/>
        </w:rPr>
        <w:t xml:space="preserve">selling) naked put options  </w:t>
      </w:r>
    </w:p>
    <w:p w14:paraId="28F4CCFD" w14:textId="398CF826" w:rsidR="009C571E" w:rsidRPr="008568A7" w:rsidRDefault="00ED4ECE" w:rsidP="001A3067">
      <w:pPr>
        <w:pStyle w:val="ListParagraph"/>
        <w:numPr>
          <w:ilvl w:val="1"/>
          <w:numId w:val="23"/>
        </w:numPr>
        <w:rPr>
          <w:rFonts w:ascii="Calibri" w:hAnsi="Calibri"/>
        </w:rPr>
      </w:pPr>
      <w:r w:rsidRPr="008568A7">
        <w:rPr>
          <w:rFonts w:ascii="Calibri" w:hAnsi="Calibri"/>
        </w:rPr>
        <w:t xml:space="preserve">Writing (selling) naked call </w:t>
      </w:r>
      <w:r w:rsidR="003F4269" w:rsidRPr="008568A7">
        <w:rPr>
          <w:rFonts w:ascii="Calibri" w:hAnsi="Calibri"/>
        </w:rPr>
        <w:t xml:space="preserve">options </w:t>
      </w:r>
      <w:r w:rsidR="009C571E" w:rsidRPr="008568A7">
        <w:rPr>
          <w:rFonts w:ascii="Calibri" w:hAnsi="Calibri"/>
        </w:rPr>
        <w:br/>
      </w:r>
    </w:p>
    <w:p w14:paraId="7742ECB5" w14:textId="09C7BE8D" w:rsidR="009C571E" w:rsidRPr="008568A7" w:rsidRDefault="00ED4ECE" w:rsidP="001A3067">
      <w:pPr>
        <w:pStyle w:val="ListParagraph"/>
        <w:numPr>
          <w:ilvl w:val="0"/>
          <w:numId w:val="23"/>
        </w:numPr>
        <w:rPr>
          <w:rFonts w:ascii="Calibri" w:hAnsi="Calibri"/>
        </w:rPr>
      </w:pPr>
      <w:r w:rsidRPr="008568A7">
        <w:rPr>
          <w:rFonts w:ascii="Calibri" w:hAnsi="Calibri"/>
        </w:rPr>
        <w:t xml:space="preserve">An asset manager tells you he wants to go long a straddle because he has a bullish view on volatility (and the movement of the stock price). The asset manager tells you that this strategy is always superior to </w:t>
      </w:r>
      <w:proofErr w:type="gramStart"/>
      <w:r w:rsidRPr="008568A7">
        <w:rPr>
          <w:rFonts w:ascii="Calibri" w:hAnsi="Calibri"/>
        </w:rPr>
        <w:t>a strangle</w:t>
      </w:r>
      <w:proofErr w:type="gramEnd"/>
      <w:r w:rsidRPr="008568A7">
        <w:rPr>
          <w:rFonts w:ascii="Calibri" w:hAnsi="Calibri"/>
        </w:rPr>
        <w:t xml:space="preserve">, since you need less of a price movement in order to be net In-the-Money. Is the asset manager right? Why or why not?  </w:t>
      </w:r>
      <w:r w:rsidR="009C571E" w:rsidRPr="008568A7">
        <w:rPr>
          <w:rFonts w:ascii="Calibri" w:hAnsi="Calibri"/>
        </w:rPr>
        <w:br/>
      </w:r>
    </w:p>
    <w:p w14:paraId="0905D465" w14:textId="6A4F21AF" w:rsidR="009C571E" w:rsidRPr="008568A7" w:rsidRDefault="00ED4ECE" w:rsidP="001A3067">
      <w:pPr>
        <w:pStyle w:val="ListParagraph"/>
        <w:numPr>
          <w:ilvl w:val="0"/>
          <w:numId w:val="23"/>
        </w:numPr>
        <w:rPr>
          <w:rFonts w:ascii="Calibri" w:hAnsi="Calibri"/>
        </w:rPr>
      </w:pPr>
      <w:r w:rsidRPr="008568A7">
        <w:rPr>
          <w:rFonts w:ascii="Calibri" w:hAnsi="Calibri"/>
        </w:rPr>
        <w:t>An investor wants to hedge her bond portfolio. Being sensitive to interest rate the investor decides to se</w:t>
      </w:r>
      <w:r w:rsidR="003F6775" w:rsidRPr="008568A7">
        <w:rPr>
          <w:rFonts w:ascii="Calibri" w:hAnsi="Calibri"/>
        </w:rPr>
        <w:t xml:space="preserve">ll a call option with </w:t>
      </w:r>
      <m:oMath>
        <m:sSub>
          <m:sSubPr>
            <m:ctrlPr>
              <w:rPr>
                <w:rFonts w:ascii="Cambria Math" w:hAnsi="Cambria Math"/>
                <w:i/>
              </w:rPr>
            </m:ctrlPr>
          </m:sSubPr>
          <m:e>
            <m:r>
              <w:rPr>
                <w:rFonts w:ascii="Cambria Math" w:hAnsi="Cambria Math"/>
              </w:rPr>
              <m:t>K</m:t>
            </m:r>
          </m:e>
          <m:sub>
            <m:r>
              <w:rPr>
                <w:rFonts w:ascii="Cambria Math" w:hAnsi="Cambria Math"/>
              </w:rPr>
              <m:t>call</m:t>
            </m:r>
          </m:sub>
        </m:sSub>
        <m:r>
          <w:rPr>
            <w:rFonts w:ascii="Cambria Math" w:hAnsi="Cambria Math"/>
          </w:rPr>
          <m:t>≥S</m:t>
        </m:r>
      </m:oMath>
      <w:r w:rsidRPr="008568A7">
        <w:rPr>
          <w:rFonts w:ascii="Calibri" w:hAnsi="Calibri"/>
        </w:rPr>
        <w:t xml:space="preserve"> to finance entirely the cost of going</w:t>
      </w:r>
      <w:r w:rsidR="003F6775" w:rsidRPr="008568A7">
        <w:rPr>
          <w:rFonts w:ascii="Calibri" w:hAnsi="Calibri"/>
        </w:rPr>
        <w:t xml:space="preserve"> long a put option where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≤S</m:t>
        </m:r>
      </m:oMath>
      <w:r w:rsidRPr="008568A7">
        <w:rPr>
          <w:rFonts w:ascii="Calibri" w:hAnsi="Calibri"/>
        </w:rPr>
        <w:t xml:space="preserve"> which hedges against an increase in interest rate (remember the value of a portfolio of bonds decreases when the payments are discoun</w:t>
      </w:r>
      <w:r w:rsidR="003F6775" w:rsidRPr="008568A7">
        <w:rPr>
          <w:rFonts w:ascii="Calibri" w:hAnsi="Calibri"/>
        </w:rPr>
        <w:t>ted more heavily). Which option</w:t>
      </w:r>
      <w:r w:rsidRPr="008568A7">
        <w:rPr>
          <w:rFonts w:ascii="Calibri" w:hAnsi="Calibri"/>
        </w:rPr>
        <w:t xml:space="preserve"> strategy </w:t>
      </w:r>
      <w:r w:rsidR="009C571E" w:rsidRPr="008568A7">
        <w:rPr>
          <w:rFonts w:ascii="Calibri" w:hAnsi="Calibri"/>
        </w:rPr>
        <w:t xml:space="preserve">is the investor employing? </w:t>
      </w:r>
    </w:p>
    <w:p w14:paraId="129DF4C2"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Butterfly </w:t>
      </w:r>
    </w:p>
    <w:p w14:paraId="3585260B" w14:textId="77777777" w:rsidR="009C571E" w:rsidRPr="008568A7" w:rsidRDefault="00ED4ECE" w:rsidP="001A3067">
      <w:pPr>
        <w:pStyle w:val="ListParagraph"/>
        <w:numPr>
          <w:ilvl w:val="1"/>
          <w:numId w:val="23"/>
        </w:numPr>
        <w:rPr>
          <w:rFonts w:ascii="Calibri" w:hAnsi="Calibri"/>
        </w:rPr>
      </w:pPr>
      <w:r w:rsidRPr="008568A7">
        <w:rPr>
          <w:rFonts w:ascii="Calibri" w:hAnsi="Calibri"/>
        </w:rPr>
        <w:t>Costless col</w:t>
      </w:r>
      <w:r w:rsidR="009C571E" w:rsidRPr="008568A7">
        <w:rPr>
          <w:rFonts w:ascii="Calibri" w:hAnsi="Calibri"/>
        </w:rPr>
        <w:t xml:space="preserve">lar  </w:t>
      </w:r>
    </w:p>
    <w:p w14:paraId="0BED5D83" w14:textId="77777777" w:rsidR="009C571E" w:rsidRPr="008568A7" w:rsidRDefault="009C571E" w:rsidP="001A3067">
      <w:pPr>
        <w:pStyle w:val="ListParagraph"/>
        <w:numPr>
          <w:ilvl w:val="1"/>
          <w:numId w:val="23"/>
        </w:numPr>
        <w:rPr>
          <w:rFonts w:ascii="Calibri" w:hAnsi="Calibri"/>
        </w:rPr>
      </w:pPr>
      <w:r w:rsidRPr="008568A7">
        <w:rPr>
          <w:rFonts w:ascii="Calibri" w:hAnsi="Calibri"/>
        </w:rPr>
        <w:t xml:space="preserve">Strangle  </w:t>
      </w:r>
    </w:p>
    <w:p w14:paraId="03FB83B1" w14:textId="5A89F19A" w:rsidR="009C571E" w:rsidRPr="008568A7" w:rsidRDefault="00ED4ECE" w:rsidP="001A3067">
      <w:pPr>
        <w:pStyle w:val="ListParagraph"/>
        <w:numPr>
          <w:ilvl w:val="1"/>
          <w:numId w:val="23"/>
        </w:numPr>
        <w:rPr>
          <w:rFonts w:ascii="Calibri" w:hAnsi="Calibri"/>
        </w:rPr>
      </w:pPr>
      <w:r w:rsidRPr="008568A7">
        <w:rPr>
          <w:rFonts w:ascii="Calibri" w:hAnsi="Calibri"/>
        </w:rPr>
        <w:t xml:space="preserve">Box </w:t>
      </w:r>
      <w:r w:rsidR="00DD227A" w:rsidRPr="008568A7">
        <w:rPr>
          <w:rFonts w:ascii="Calibri" w:hAnsi="Calibri"/>
        </w:rPr>
        <w:t xml:space="preserve">spread </w:t>
      </w:r>
      <w:r w:rsidR="009C571E" w:rsidRPr="008568A7">
        <w:rPr>
          <w:rFonts w:ascii="Calibri" w:hAnsi="Calibri"/>
        </w:rPr>
        <w:br/>
      </w:r>
    </w:p>
    <w:p w14:paraId="4725B5B6" w14:textId="77777777" w:rsidR="00F73DEE" w:rsidRPr="008568A7" w:rsidRDefault="00ED4ECE" w:rsidP="001A3067">
      <w:pPr>
        <w:pStyle w:val="ListParagraph"/>
        <w:numPr>
          <w:ilvl w:val="0"/>
          <w:numId w:val="23"/>
        </w:numPr>
        <w:rPr>
          <w:rFonts w:ascii="Calibri" w:hAnsi="Calibri"/>
        </w:rPr>
      </w:pPr>
      <w:r w:rsidRPr="008568A7">
        <w:rPr>
          <w:rFonts w:ascii="Calibri" w:hAnsi="Calibri"/>
        </w:rPr>
        <w:t>You are bearish on the market (you think the market will go down) so you decide to use the following options, all with the</w:t>
      </w:r>
      <w:r w:rsidR="00F73DEE" w:rsidRPr="008568A7">
        <w:rPr>
          <w:rFonts w:ascii="Calibri" w:hAnsi="Calibri"/>
        </w:rPr>
        <w:t xml:space="preserve"> same maturity: buy a put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00F73DEE" w:rsidRPr="008568A7">
        <w:rPr>
          <w:rFonts w:ascii="Calibri" w:hAnsi="Calibri"/>
        </w:rPr>
        <w:t xml:space="preserve"> </w:t>
      </w:r>
      <w:r w:rsidRPr="008568A7">
        <w:rPr>
          <w:rFonts w:ascii="Calibri" w:hAnsi="Calibri"/>
        </w:rPr>
        <w:t xml:space="preserve">for $8, sell two puts with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=$40</m:t>
        </m:r>
      </m:oMath>
      <w:r w:rsidR="00F73DEE" w:rsidRPr="008568A7">
        <w:rPr>
          <w:rFonts w:ascii="Calibri" w:hAnsi="Calibri"/>
        </w:rPr>
        <w:t xml:space="preserve"> </w:t>
      </w:r>
      <w:r w:rsidRPr="008568A7">
        <w:rPr>
          <w:rFonts w:ascii="Calibri" w:hAnsi="Calibri"/>
        </w:rPr>
        <w:t>for $5 each, and buying one put wh</w:t>
      </w:r>
      <w:r w:rsidR="00F73DEE" w:rsidRPr="008568A7">
        <w:rPr>
          <w:rFonts w:ascii="Calibri" w:hAnsi="Calibri"/>
        </w:rPr>
        <w:t xml:space="preserve">ere </w:t>
      </w:r>
      <m:oMath>
        <m:sSub>
          <m:sSubPr>
            <m:ctrlPr>
              <w:rPr>
                <w:rFonts w:ascii="Cambria Math" w:hAnsi="Cambria Math"/>
                <w:i/>
              </w:rPr>
            </m:ctrlPr>
          </m:sSubPr>
          <m:e>
            <m:r>
              <w:rPr>
                <w:rFonts w:ascii="Cambria Math" w:hAnsi="Cambria Math"/>
              </w:rPr>
              <m:t>K</m:t>
            </m:r>
          </m:e>
          <m:sub>
            <m:r>
              <w:rPr>
                <w:rFonts w:ascii="Cambria Math" w:hAnsi="Cambria Math"/>
              </w:rPr>
              <m:t>put</m:t>
            </m:r>
          </m:sub>
        </m:sSub>
        <m:r>
          <w:rPr>
            <w:rFonts w:ascii="Cambria Math" w:hAnsi="Cambria Math"/>
          </w:rPr>
          <m:t>=$49</m:t>
        </m:r>
      </m:oMath>
      <w:r w:rsidRPr="008568A7">
        <w:rPr>
          <w:rFonts w:ascii="Calibri" w:hAnsi="Calibri"/>
        </w:rPr>
        <w:t xml:space="preserve"> for $3. If at matur</w:t>
      </w:r>
      <w:r w:rsidR="00F73DEE" w:rsidRPr="008568A7">
        <w:rPr>
          <w:rFonts w:ascii="Calibri" w:hAnsi="Calibri"/>
        </w:rPr>
        <w:t>ity the underlying trades at S = $34</w:t>
      </w:r>
      <w:r w:rsidRPr="008568A7">
        <w:rPr>
          <w:rFonts w:ascii="Calibri" w:hAnsi="Calibri"/>
        </w:rPr>
        <w:t xml:space="preserve">, what </w:t>
      </w:r>
      <w:r w:rsidR="00F73DEE" w:rsidRPr="008568A7">
        <w:rPr>
          <w:rFonts w:ascii="Calibri" w:hAnsi="Calibri"/>
        </w:rPr>
        <w:t xml:space="preserve">is the profit of your trade?  </w:t>
      </w:r>
    </w:p>
    <w:p w14:paraId="35FB9FB8"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$3  </w:t>
      </w:r>
    </w:p>
    <w:p w14:paraId="534CB2A5"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$4  </w:t>
      </w:r>
    </w:p>
    <w:p w14:paraId="4E31B5BC" w14:textId="77777777" w:rsidR="00F73DEE" w:rsidRPr="008568A7" w:rsidRDefault="00F73DEE" w:rsidP="00F73DEE">
      <w:pPr>
        <w:pStyle w:val="ListParagraph"/>
        <w:numPr>
          <w:ilvl w:val="1"/>
          <w:numId w:val="23"/>
        </w:numPr>
        <w:rPr>
          <w:rFonts w:ascii="Calibri" w:hAnsi="Calibri"/>
        </w:rPr>
      </w:pPr>
      <w:r w:rsidRPr="008568A7">
        <w:rPr>
          <w:rFonts w:ascii="Calibri" w:hAnsi="Calibri"/>
        </w:rPr>
        <w:t xml:space="preserve"> $5  </w:t>
      </w:r>
    </w:p>
    <w:p w14:paraId="2C37528D" w14:textId="6415C662" w:rsidR="001A3067" w:rsidRPr="008568A7" w:rsidRDefault="001A3067" w:rsidP="00F73DEE">
      <w:pPr>
        <w:pStyle w:val="ListParagraph"/>
        <w:numPr>
          <w:ilvl w:val="1"/>
          <w:numId w:val="23"/>
        </w:numPr>
        <w:rPr>
          <w:rFonts w:ascii="Calibri" w:hAnsi="Calibri"/>
        </w:rPr>
      </w:pPr>
      <w:r w:rsidRPr="008568A7">
        <w:rPr>
          <w:rFonts w:ascii="Calibri" w:hAnsi="Calibri"/>
        </w:rPr>
        <w:t xml:space="preserve">$6 </w:t>
      </w:r>
      <w:r w:rsidRPr="008568A7">
        <w:rPr>
          <w:rFonts w:ascii="Calibri" w:hAnsi="Calibri"/>
        </w:rPr>
        <w:br/>
      </w:r>
    </w:p>
    <w:p w14:paraId="161D7173" w14:textId="17DBDC24" w:rsidR="001A3067" w:rsidRPr="008568A7" w:rsidRDefault="001A3067" w:rsidP="001A3067">
      <w:pPr>
        <w:pStyle w:val="ListParagraph"/>
        <w:numPr>
          <w:ilvl w:val="0"/>
          <w:numId w:val="23"/>
        </w:numPr>
        <w:rPr>
          <w:rFonts w:ascii="Calibri" w:hAnsi="Calibri"/>
        </w:rPr>
      </w:pPr>
      <w:r w:rsidRPr="008568A7">
        <w:rPr>
          <w:rFonts w:ascii="Calibri" w:hAnsi="Calibri"/>
        </w:rPr>
        <w:t xml:space="preserve"> Why does a box-</w:t>
      </w:r>
      <w:r w:rsidR="00ED4ECE" w:rsidRPr="008568A7">
        <w:rPr>
          <w:rFonts w:ascii="Calibri" w:hAnsi="Calibri"/>
        </w:rPr>
        <w:t xml:space="preserve">spread arbitrage only work with European options?     </w:t>
      </w:r>
    </w:p>
    <w:p w14:paraId="49701725" w14:textId="77777777" w:rsidR="003F4269" w:rsidRPr="008568A7" w:rsidRDefault="003F4269" w:rsidP="003F4269">
      <w:pPr>
        <w:pStyle w:val="ListParagraph"/>
        <w:rPr>
          <w:rFonts w:ascii="Calibri" w:hAnsi="Calibri"/>
        </w:rPr>
      </w:pPr>
      <w:r w:rsidRPr="008568A7">
        <w:rPr>
          <w:rFonts w:ascii="Calibri" w:hAnsi="Calibri"/>
        </w:rPr>
        <w:br/>
      </w:r>
      <w:r w:rsidRPr="008568A7">
        <w:rPr>
          <w:rFonts w:ascii="Calibri" w:hAnsi="Calibri"/>
        </w:rPr>
        <w:br/>
      </w:r>
    </w:p>
    <w:p w14:paraId="6F6EDE4F" w14:textId="6C34B81C" w:rsidR="001A3067" w:rsidRPr="008568A7" w:rsidRDefault="001A3067" w:rsidP="008568A7">
      <w:pPr>
        <w:pStyle w:val="Heading3"/>
      </w:pPr>
      <w:bookmarkStart w:id="192" w:name="_Toc221895302"/>
      <w:r w:rsidRPr="008568A7">
        <w:t>9</w:t>
      </w:r>
      <w:r w:rsidR="00ED4ECE" w:rsidRPr="008568A7">
        <w:t>.6.2 Answers</w:t>
      </w:r>
      <w:bookmarkEnd w:id="192"/>
      <w:r w:rsidR="00ED4ECE" w:rsidRPr="008568A7">
        <w:t xml:space="preserve">  </w:t>
      </w:r>
    </w:p>
    <w:p w14:paraId="77638868" w14:textId="77777777" w:rsidR="001A3067" w:rsidRPr="008568A7" w:rsidRDefault="001A3067" w:rsidP="001A3067">
      <w:pPr>
        <w:pStyle w:val="ListParagraph"/>
        <w:rPr>
          <w:rFonts w:ascii="Calibri" w:hAnsi="Calibri"/>
        </w:rPr>
      </w:pPr>
    </w:p>
    <w:p w14:paraId="37097B14" w14:textId="46436FA9" w:rsidR="001A3067" w:rsidRPr="008568A7" w:rsidRDefault="00ED4ECE" w:rsidP="001A3067">
      <w:pPr>
        <w:pStyle w:val="ListParagraph"/>
        <w:numPr>
          <w:ilvl w:val="0"/>
          <w:numId w:val="24"/>
        </w:numPr>
        <w:rPr>
          <w:rFonts w:ascii="Calibri" w:hAnsi="Calibri"/>
        </w:rPr>
      </w:pPr>
      <w:r w:rsidRPr="008568A7">
        <w:rPr>
          <w:rFonts w:ascii="Calibri" w:hAnsi="Calibri"/>
        </w:rPr>
        <w:t xml:space="preserve">One of the primary goals of the various options strategies is to hedge against exposure from different risk factors. The different options strategies also enable investors to take a view on risk factors other than those associated with just the underlying stock. Indeed, we have seen that there are a number of ways to take advantage of </w:t>
      </w:r>
      <w:r w:rsidR="001A3067" w:rsidRPr="008568A7">
        <w:rPr>
          <w:rFonts w:ascii="Calibri" w:hAnsi="Calibri"/>
        </w:rPr>
        <w:t xml:space="preserve">a view on e.g., volatility.  </w:t>
      </w:r>
      <w:r w:rsidR="001A3067" w:rsidRPr="008568A7">
        <w:rPr>
          <w:rFonts w:ascii="Calibri" w:hAnsi="Calibri"/>
        </w:rPr>
        <w:br/>
      </w:r>
    </w:p>
    <w:p w14:paraId="2F5197F9" w14:textId="241F822F" w:rsidR="001A3067" w:rsidRPr="008568A7" w:rsidRDefault="00ED4ECE" w:rsidP="001A3067">
      <w:pPr>
        <w:pStyle w:val="ListParagraph"/>
        <w:numPr>
          <w:ilvl w:val="0"/>
          <w:numId w:val="24"/>
        </w:numPr>
        <w:rPr>
          <w:rFonts w:ascii="Calibri" w:hAnsi="Calibri"/>
        </w:rPr>
      </w:pPr>
      <w:r w:rsidRPr="008568A7">
        <w:rPr>
          <w:rFonts w:ascii="Calibri" w:hAnsi="Calibri"/>
        </w:rPr>
        <w:t xml:space="preserve">When volatility is about to drop, you want to enter into a direction neutral volatility strategy, hoping that the underlying will barely move. In this case the appropriate </w:t>
      </w:r>
      <w:r w:rsidR="001A3067" w:rsidRPr="008568A7">
        <w:rPr>
          <w:rFonts w:ascii="Calibri" w:hAnsi="Calibri"/>
        </w:rPr>
        <w:t xml:space="preserve">strategy is a top straddle.  </w:t>
      </w:r>
      <w:r w:rsidR="001A3067" w:rsidRPr="008568A7">
        <w:rPr>
          <w:rFonts w:ascii="Calibri" w:hAnsi="Calibri"/>
        </w:rPr>
        <w:br/>
      </w:r>
    </w:p>
    <w:p w14:paraId="084FA7B1" w14:textId="67D20C1B" w:rsidR="001A3067" w:rsidRPr="008568A7" w:rsidRDefault="00ED4ECE" w:rsidP="001A3067">
      <w:pPr>
        <w:pStyle w:val="ListParagraph"/>
        <w:numPr>
          <w:ilvl w:val="0"/>
          <w:numId w:val="24"/>
        </w:numPr>
        <w:rPr>
          <w:rFonts w:ascii="Calibri" w:hAnsi="Calibri"/>
        </w:rPr>
      </w:pPr>
      <w:r w:rsidRPr="008568A7">
        <w:rPr>
          <w:rFonts w:ascii="Calibri" w:hAnsi="Calibri"/>
        </w:rPr>
        <w:t>Both a, b and c have bounded losses, whereas the potential loss from d is unbounded (</w:t>
      </w:r>
      <w:r w:rsidR="001A3067" w:rsidRPr="008568A7">
        <w:rPr>
          <w:rFonts w:ascii="Calibri" w:hAnsi="Calibri"/>
        </w:rPr>
        <w:t>limitless</w:t>
      </w:r>
      <w:r w:rsidRPr="008568A7">
        <w:rPr>
          <w:rFonts w:ascii="Calibri" w:hAnsi="Calibri"/>
        </w:rPr>
        <w:t xml:space="preserve">). Thus, writing naked call options </w:t>
      </w:r>
      <w:r w:rsidR="001A3067" w:rsidRPr="008568A7">
        <w:rPr>
          <w:rFonts w:ascii="Calibri" w:hAnsi="Calibri"/>
        </w:rPr>
        <w:t xml:space="preserve">is the most risky strategy.  </w:t>
      </w:r>
      <w:r w:rsidR="001A3067" w:rsidRPr="008568A7">
        <w:rPr>
          <w:rFonts w:ascii="Calibri" w:hAnsi="Calibri"/>
        </w:rPr>
        <w:br/>
      </w:r>
    </w:p>
    <w:p w14:paraId="63478199" w14:textId="7E2DC20A" w:rsidR="001A3067" w:rsidRPr="008568A7" w:rsidRDefault="00ED4ECE" w:rsidP="001A3067">
      <w:pPr>
        <w:pStyle w:val="ListParagraph"/>
        <w:numPr>
          <w:ilvl w:val="0"/>
          <w:numId w:val="24"/>
        </w:numPr>
        <w:rPr>
          <w:rFonts w:ascii="Calibri" w:hAnsi="Calibri"/>
        </w:rPr>
      </w:pPr>
      <w:r w:rsidRPr="008568A7">
        <w:rPr>
          <w:rFonts w:ascii="Calibri" w:hAnsi="Calibri"/>
        </w:rPr>
        <w:t xml:space="preserve">The asset manager is wrong. While it is true that the straddle requires less of an uptick in volatility (and movement in the stock price in either direction) to make money than with </w:t>
      </w:r>
      <w:proofErr w:type="gramStart"/>
      <w:r w:rsidRPr="008568A7">
        <w:rPr>
          <w:rFonts w:ascii="Calibri" w:hAnsi="Calibri"/>
        </w:rPr>
        <w:t>a strangle</w:t>
      </w:r>
      <w:proofErr w:type="gramEnd"/>
      <w:r w:rsidRPr="008568A7">
        <w:rPr>
          <w:rFonts w:ascii="Calibri" w:hAnsi="Calibri"/>
        </w:rPr>
        <w:t xml:space="preserve">, this comes at the cost of </w:t>
      </w:r>
      <w:r w:rsidR="001A3067" w:rsidRPr="008568A7">
        <w:rPr>
          <w:rFonts w:ascii="Calibri" w:hAnsi="Calibri"/>
        </w:rPr>
        <w:t>higher</w:t>
      </w:r>
      <w:r w:rsidRPr="008568A7">
        <w:rPr>
          <w:rFonts w:ascii="Calibri" w:hAnsi="Calibri"/>
        </w:rPr>
        <w:t xml:space="preserve"> risk downside risk if the </w:t>
      </w:r>
      <w:r w:rsidR="001A3067" w:rsidRPr="008568A7">
        <w:rPr>
          <w:rFonts w:ascii="Calibri" w:hAnsi="Calibri"/>
        </w:rPr>
        <w:t xml:space="preserve">stock is OTM at expiration. </w:t>
      </w:r>
      <w:r w:rsidR="001A3067" w:rsidRPr="008568A7">
        <w:rPr>
          <w:rFonts w:ascii="Calibri" w:hAnsi="Calibri"/>
        </w:rPr>
        <w:br/>
      </w:r>
    </w:p>
    <w:p w14:paraId="5CF986DE" w14:textId="77777777" w:rsidR="001A3067" w:rsidRPr="008568A7" w:rsidRDefault="00ED4ECE" w:rsidP="001A3067">
      <w:pPr>
        <w:pStyle w:val="ListParagraph"/>
        <w:numPr>
          <w:ilvl w:val="0"/>
          <w:numId w:val="24"/>
        </w:numPr>
        <w:rPr>
          <w:rFonts w:ascii="Calibri" w:hAnsi="Calibri"/>
        </w:rPr>
      </w:pPr>
      <w:r w:rsidRPr="008568A7">
        <w:rPr>
          <w:rFonts w:ascii="Calibri" w:hAnsi="Calibri"/>
        </w:rPr>
        <w:t>The investor is employing a costless-collar. Notice that in a costless collar, the premium from selling the call option exactly matches the cost of the put option. The investor accordingly locks in a range of profit and losses since the investor is already long the underlying, buys a [protec</w:t>
      </w:r>
      <w:r w:rsidR="001A3067" w:rsidRPr="008568A7">
        <w:rPr>
          <w:rFonts w:ascii="Calibri" w:hAnsi="Calibri"/>
        </w:rPr>
        <w:t xml:space="preserve">tive] put and sells a call.  </w:t>
      </w:r>
      <w:r w:rsidR="001A3067" w:rsidRPr="008568A7">
        <w:rPr>
          <w:rFonts w:ascii="Calibri" w:hAnsi="Calibri"/>
        </w:rPr>
        <w:br/>
      </w:r>
    </w:p>
    <w:p w14:paraId="0D295ABA" w14:textId="4810399A" w:rsidR="001A3067" w:rsidRPr="008568A7" w:rsidRDefault="001A3067" w:rsidP="001A3067">
      <w:pPr>
        <w:pStyle w:val="ListParagraph"/>
        <w:numPr>
          <w:ilvl w:val="0"/>
          <w:numId w:val="24"/>
        </w:numPr>
        <w:rPr>
          <w:rFonts w:ascii="Calibri" w:hAnsi="Calibri"/>
        </w:rPr>
      </w:pPr>
      <w:r w:rsidRPr="008568A7">
        <w:rPr>
          <w:rFonts w:ascii="Calibri" w:hAnsi="Calibri"/>
        </w:rPr>
        <w:t>The profit from the trade is $4, thus (c) is correct. We can calculate this as follows:</w:t>
      </w:r>
      <m:oMath>
        <m:sSub>
          <m:sSubPr>
            <m:ctrlPr>
              <w:rPr>
                <w:rFonts w:ascii="Cambria Math" w:hAnsi="Cambria Math"/>
                <w:i/>
              </w:rPr>
            </m:ctrlPr>
          </m:sSubPr>
          <m:e>
            <m:r>
              <w:rPr>
                <w:rFonts w:ascii="Cambria Math" w:hAnsi="Cambria Math"/>
              </w:rPr>
              <m:t>S</m:t>
            </m:r>
          </m:e>
          <m:sub>
            <m:r>
              <w:rPr>
                <w:rFonts w:ascii="Cambria Math" w:hAnsi="Cambria Math"/>
              </w:rPr>
              <m:t>maturity</m:t>
            </m:r>
          </m:sub>
        </m:sSub>
        <m:r>
          <w:rPr>
            <w:rFonts w:ascii="Cambria Math" w:hAnsi="Cambria Math"/>
          </w:rPr>
          <m:t>&lt;K</m:t>
        </m:r>
      </m:oMath>
      <w:r w:rsidRPr="008568A7">
        <w:rPr>
          <w:rFonts w:ascii="Calibri" w:hAnsi="Calibri"/>
        </w:rPr>
        <w:t xml:space="preserve">, meaning that at maturity the underlying is worthless than the strike of all the options. Accordingly, all the put </w:t>
      </w:r>
      <w:r w:rsidR="00F73DEE" w:rsidRPr="008568A7">
        <w:rPr>
          <w:rFonts w:ascii="Calibri" w:hAnsi="Calibri"/>
        </w:rPr>
        <w:t>options will</w:t>
      </w:r>
      <w:r w:rsidRPr="008568A7">
        <w:rPr>
          <w:rFonts w:ascii="Calibri" w:hAnsi="Calibri"/>
        </w:rPr>
        <w:t xml:space="preserve"> get exercised. [</w:t>
      </w:r>
      <w:proofErr w:type="gramStart"/>
      <w:r w:rsidRPr="008568A7">
        <w:rPr>
          <w:rFonts w:ascii="Calibri" w:hAnsi="Calibri"/>
        </w:rPr>
        <w:t>( $</w:t>
      </w:r>
      <w:proofErr w:type="gramEnd"/>
      <w:r w:rsidRPr="008568A7">
        <w:rPr>
          <w:rFonts w:ascii="Calibri" w:hAnsi="Calibri"/>
        </w:rPr>
        <w:t xml:space="preserve">49 </w:t>
      </w:r>
      <w:r w:rsidR="00F73DEE" w:rsidRPr="008568A7">
        <w:rPr>
          <w:rFonts w:ascii="Calibri" w:hAnsi="Calibri"/>
        </w:rPr>
        <w:t>-</w:t>
      </w:r>
      <w:r w:rsidRPr="008568A7">
        <w:rPr>
          <w:rFonts w:ascii="Calibri" w:hAnsi="Calibri"/>
        </w:rPr>
        <w:t xml:space="preserve"> $34) </w:t>
      </w:r>
      <w:r w:rsidR="00F73DEE" w:rsidRPr="008568A7">
        <w:rPr>
          <w:rFonts w:ascii="Calibri" w:hAnsi="Calibri"/>
        </w:rPr>
        <w:t>-  2 x ( $40 -</w:t>
      </w:r>
      <w:r w:rsidRPr="008568A7">
        <w:rPr>
          <w:rFonts w:ascii="Calibri" w:hAnsi="Calibri"/>
        </w:rPr>
        <w:t xml:space="preserve"> $34) + ( $36 </w:t>
      </w:r>
      <w:r w:rsidR="00F73DEE" w:rsidRPr="008568A7">
        <w:rPr>
          <w:rFonts w:ascii="Calibri" w:hAnsi="Calibri"/>
        </w:rPr>
        <w:t>-</w:t>
      </w:r>
      <w:r w:rsidRPr="008568A7">
        <w:rPr>
          <w:rFonts w:ascii="Calibri" w:hAnsi="Calibri"/>
        </w:rPr>
        <w:t xml:space="preserve"> $34)] =  $5. The initial option premiums sum up to: (</w:t>
      </w:r>
      <w:r w:rsidR="00F73DEE" w:rsidRPr="008568A7">
        <w:rPr>
          <w:rFonts w:ascii="Calibri" w:hAnsi="Calibri"/>
        </w:rPr>
        <w:t>-</w:t>
      </w:r>
      <w:r w:rsidRPr="008568A7">
        <w:rPr>
          <w:rFonts w:ascii="Calibri" w:hAnsi="Calibri"/>
        </w:rPr>
        <w:t>$8 +</w:t>
      </w:r>
      <w:r w:rsidR="00F73DEE" w:rsidRPr="008568A7">
        <w:rPr>
          <w:rFonts w:ascii="Calibri" w:hAnsi="Calibri"/>
        </w:rPr>
        <w:t>2x</w:t>
      </w:r>
      <w:r w:rsidRPr="008568A7">
        <w:rPr>
          <w:rFonts w:ascii="Calibri" w:hAnsi="Calibri"/>
        </w:rPr>
        <w:t xml:space="preserve">5 </w:t>
      </w:r>
      <w:r w:rsidR="00F73DEE" w:rsidRPr="008568A7">
        <w:rPr>
          <w:rFonts w:ascii="Calibri" w:hAnsi="Calibri"/>
        </w:rPr>
        <w:t>-</w:t>
      </w:r>
      <w:r w:rsidRPr="008568A7">
        <w:rPr>
          <w:rFonts w:ascii="Calibri" w:hAnsi="Calibri"/>
        </w:rPr>
        <w:t xml:space="preserve">3) = </w:t>
      </w:r>
      <w:r w:rsidR="00F73DEE" w:rsidRPr="008568A7">
        <w:rPr>
          <w:rFonts w:ascii="Calibri" w:hAnsi="Calibri"/>
        </w:rPr>
        <w:t>-</w:t>
      </w:r>
      <w:r w:rsidRPr="008568A7">
        <w:rPr>
          <w:rFonts w:ascii="Calibri" w:hAnsi="Calibri"/>
        </w:rPr>
        <w:t xml:space="preserve">$1. Thus $5 </w:t>
      </w:r>
      <w:r w:rsidR="00F73DEE" w:rsidRPr="008568A7">
        <w:rPr>
          <w:rFonts w:ascii="Calibri" w:hAnsi="Calibri"/>
        </w:rPr>
        <w:t>-</w:t>
      </w:r>
      <w:r w:rsidRPr="008568A7">
        <w:rPr>
          <w:rFonts w:ascii="Calibri" w:hAnsi="Calibri"/>
        </w:rPr>
        <w:t xml:space="preserve"> $1 =  $4.</w:t>
      </w:r>
    </w:p>
    <w:p w14:paraId="03E9139E" w14:textId="77777777" w:rsidR="001A3067" w:rsidRPr="008568A7" w:rsidRDefault="001A3067" w:rsidP="001A3067">
      <w:pPr>
        <w:pStyle w:val="ListParagraph"/>
        <w:rPr>
          <w:rFonts w:ascii="Calibri" w:hAnsi="Calibri"/>
        </w:rPr>
      </w:pPr>
    </w:p>
    <w:p w14:paraId="0EB09F04" w14:textId="1BDE6FD1" w:rsidR="005F2397" w:rsidRPr="008568A7" w:rsidRDefault="001A3067" w:rsidP="001A3067">
      <w:pPr>
        <w:pStyle w:val="ListParagraph"/>
        <w:numPr>
          <w:ilvl w:val="0"/>
          <w:numId w:val="24"/>
        </w:numPr>
        <w:rPr>
          <w:rFonts w:ascii="Calibri" w:hAnsi="Calibri"/>
        </w:rPr>
      </w:pPr>
      <w:r w:rsidRPr="008568A7">
        <w:rPr>
          <w:rFonts w:ascii="Calibri" w:hAnsi="Calibri"/>
        </w:rPr>
        <w:t xml:space="preserve">A box spread arbitrage only works with European options as the payoff is always K2 </w:t>
      </w:r>
      <w:r w:rsidR="00F73DEE" w:rsidRPr="008568A7">
        <w:rPr>
          <w:rFonts w:ascii="Calibri" w:hAnsi="Calibri"/>
        </w:rPr>
        <w:t>- K1,</w:t>
      </w:r>
      <w:r w:rsidRPr="008568A7">
        <w:rPr>
          <w:rFonts w:ascii="Calibri" w:hAnsi="Calibri"/>
        </w:rPr>
        <w:t xml:space="preserve"> while the present value of a European option is thus </w:t>
      </w:r>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e</m:t>
            </m:r>
          </m:e>
          <m:sup>
            <m:r>
              <w:rPr>
                <w:rFonts w:ascii="Cambria Math" w:hAnsi="Cambria Math"/>
              </w:rPr>
              <m:t>-rT</m:t>
            </m:r>
          </m:sup>
        </m:sSup>
      </m:oMath>
      <w:r w:rsidRPr="008568A7">
        <w:rPr>
          <w:rFonts w:ascii="Calibri" w:hAnsi="Calibri"/>
        </w:rPr>
        <w:t xml:space="preserve">. </w:t>
      </w:r>
      <w:r w:rsidR="005F2397" w:rsidRPr="008568A7">
        <w:rPr>
          <w:rFonts w:ascii="Calibri" w:hAnsi="Calibri"/>
        </w:rPr>
        <w:br w:type="page"/>
      </w:r>
    </w:p>
    <w:p w14:paraId="28D10B6F" w14:textId="4D14B3D1" w:rsidR="005F2397" w:rsidRPr="008568A7" w:rsidRDefault="004B5D02" w:rsidP="00BC5527">
      <w:pPr>
        <w:pStyle w:val="Heading1"/>
        <w:rPr>
          <w:rFonts w:ascii="Calibri" w:hAnsi="Calibri"/>
        </w:rPr>
      </w:pPr>
      <w:bookmarkStart w:id="193" w:name="_Toc254797391"/>
      <w:bookmarkStart w:id="194" w:name="_Toc221895303"/>
      <w:r>
        <w:rPr>
          <w:rFonts w:ascii="Calibri" w:hAnsi="Calibri"/>
        </w:rPr>
        <w:t xml:space="preserve">10 </w:t>
      </w:r>
      <w:r w:rsidR="005F2397" w:rsidRPr="008568A7">
        <w:rPr>
          <w:rFonts w:ascii="Calibri" w:hAnsi="Calibri"/>
        </w:rPr>
        <w:t>McDonald, Chapter 6: Commodity Forwards and Futures</w:t>
      </w:r>
      <w:bookmarkEnd w:id="193"/>
      <w:bookmarkEnd w:id="194"/>
    </w:p>
    <w:p w14:paraId="6ACDF34D" w14:textId="77777777" w:rsidR="00A5024F" w:rsidRPr="008568A7" w:rsidRDefault="00A5024F" w:rsidP="005F2397">
      <w:pPr>
        <w:rPr>
          <w:rFonts w:ascii="Calibri" w:hAnsi="Calibri"/>
        </w:rPr>
      </w:pPr>
    </w:p>
    <w:p w14:paraId="79FBAF28" w14:textId="77777777" w:rsidR="00A5024F" w:rsidRPr="008568A7" w:rsidRDefault="00A5024F" w:rsidP="005F2397">
      <w:pPr>
        <w:rPr>
          <w:rFonts w:ascii="Calibri" w:hAnsi="Calibri"/>
        </w:rPr>
      </w:pPr>
      <w:r w:rsidRPr="008568A7">
        <w:rPr>
          <w:rFonts w:ascii="Calibri" w:hAnsi="Calibri"/>
          <w:noProof/>
        </w:rPr>
        <mc:AlternateContent>
          <mc:Choice Requires="wps">
            <w:drawing>
              <wp:inline distT="0" distB="0" distL="0" distR="0" wp14:anchorId="05E6C2A8" wp14:editId="5EE40F9A">
                <wp:extent cx="5772150" cy="5967465"/>
                <wp:effectExtent l="0" t="0" r="0" b="1905"/>
                <wp:docPr id="716" name="Text Box 716"/>
                <wp:cNvGraphicFramePr/>
                <a:graphic xmlns:a="http://schemas.openxmlformats.org/drawingml/2006/main">
                  <a:graphicData uri="http://schemas.microsoft.com/office/word/2010/wordprocessingShape">
                    <wps:wsp>
                      <wps:cNvSpPr txBox="1"/>
                      <wps:spPr>
                        <a:xfrm>
                          <a:off x="0" y="0"/>
                          <a:ext cx="5772150" cy="5967465"/>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F91379" w14:textId="77777777" w:rsidR="00CF6FDD" w:rsidRPr="005368C2" w:rsidRDefault="00CF6FDD" w:rsidP="00A5024F">
                            <w:pPr>
                              <w:rPr>
                                <w:b/>
                              </w:rPr>
                            </w:pPr>
                            <w:r w:rsidRPr="005368C2">
                              <w:rPr>
                                <w:b/>
                              </w:rPr>
                              <w:t>Learning Outcomes:</w:t>
                            </w:r>
                          </w:p>
                          <w:p w14:paraId="5A6CF920" w14:textId="77777777" w:rsidR="00CF6FDD" w:rsidRPr="005368C2" w:rsidRDefault="00CF6FDD" w:rsidP="00A5024F"/>
                          <w:p w14:paraId="219E173F" w14:textId="1A1D4051" w:rsidR="00CF6FDD" w:rsidRDefault="00CF6FDD" w:rsidP="00A5024F">
                            <w:r w:rsidRPr="00A5024F">
                              <w:rPr>
                                <w:b/>
                              </w:rPr>
                              <w:t>Define</w:t>
                            </w:r>
                            <w:r w:rsidRPr="005368C2">
                              <w:t xml:space="preserve"> commodity terminology such as storage costs; carry markets, lease rate, and convenience yield.</w:t>
                            </w:r>
                          </w:p>
                          <w:p w14:paraId="48EE7E77" w14:textId="77777777" w:rsidR="00CF6FDD" w:rsidRPr="00A5024F" w:rsidRDefault="00CF6FDD" w:rsidP="00A5024F">
                            <w:pPr>
                              <w:rPr>
                                <w:sz w:val="16"/>
                                <w:szCs w:val="16"/>
                              </w:rPr>
                            </w:pPr>
                          </w:p>
                          <w:p w14:paraId="00766603" w14:textId="77777777" w:rsidR="00CF6FDD" w:rsidRDefault="00CF6FDD"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CF6FDD" w:rsidRPr="00A5024F" w:rsidRDefault="00CF6FDD" w:rsidP="00A5024F">
                            <w:pPr>
                              <w:rPr>
                                <w:sz w:val="16"/>
                                <w:szCs w:val="16"/>
                              </w:rPr>
                            </w:pPr>
                          </w:p>
                          <w:p w14:paraId="44699DFC" w14:textId="77777777" w:rsidR="00CF6FDD" w:rsidRDefault="00CF6FDD"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CF6FDD" w:rsidRPr="00A5024F" w:rsidRDefault="00CF6FDD" w:rsidP="00A5024F">
                            <w:pPr>
                              <w:rPr>
                                <w:sz w:val="16"/>
                                <w:szCs w:val="16"/>
                              </w:rPr>
                            </w:pPr>
                          </w:p>
                          <w:p w14:paraId="52D2D370" w14:textId="77777777" w:rsidR="00CF6FDD" w:rsidRDefault="00CF6FDD"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CF6FDD" w:rsidRPr="005368C2" w:rsidRDefault="00CF6FDD" w:rsidP="00A5024F"/>
                          <w:p w14:paraId="762E26FA" w14:textId="77777777" w:rsidR="00CF6FDD" w:rsidRDefault="00CF6FDD"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CF6FDD" w:rsidRPr="00A5024F" w:rsidRDefault="00CF6FDD" w:rsidP="00A5024F">
                            <w:pPr>
                              <w:rPr>
                                <w:sz w:val="16"/>
                                <w:szCs w:val="16"/>
                              </w:rPr>
                            </w:pPr>
                          </w:p>
                          <w:p w14:paraId="30C40403" w14:textId="77777777" w:rsidR="00CF6FDD" w:rsidRDefault="00CF6FDD" w:rsidP="00A5024F">
                            <w:r w:rsidRPr="00A5024F">
                              <w:rPr>
                                <w:b/>
                              </w:rPr>
                              <w:t>Compute</w:t>
                            </w:r>
                            <w:r w:rsidRPr="005368C2">
                              <w:t xml:space="preserve"> the forward price of a commodity with storage costs. </w:t>
                            </w:r>
                          </w:p>
                          <w:p w14:paraId="6ADAC44C" w14:textId="77777777" w:rsidR="00CF6FDD" w:rsidRPr="00A5024F" w:rsidRDefault="00CF6FDD" w:rsidP="00A5024F">
                            <w:pPr>
                              <w:rPr>
                                <w:sz w:val="16"/>
                                <w:szCs w:val="16"/>
                              </w:rPr>
                            </w:pPr>
                          </w:p>
                          <w:p w14:paraId="65A99650" w14:textId="77777777" w:rsidR="00CF6FDD" w:rsidRDefault="00CF6FDD" w:rsidP="00A5024F">
                            <w:r w:rsidRPr="00A5024F">
                              <w:rPr>
                                <w:b/>
                              </w:rPr>
                              <w:t>Compare</w:t>
                            </w:r>
                            <w:r w:rsidRPr="005368C2">
                              <w:t xml:space="preserve"> the lease rate with the convenience yield. </w:t>
                            </w:r>
                          </w:p>
                          <w:p w14:paraId="35F85AE6" w14:textId="77777777" w:rsidR="00CF6FDD" w:rsidRPr="00A5024F" w:rsidRDefault="00CF6FDD" w:rsidP="00A5024F">
                            <w:pPr>
                              <w:rPr>
                                <w:sz w:val="16"/>
                                <w:szCs w:val="16"/>
                              </w:rPr>
                            </w:pPr>
                          </w:p>
                          <w:p w14:paraId="13C3E93F" w14:textId="77777777" w:rsidR="00CF6FDD" w:rsidRPr="005368C2" w:rsidRDefault="00CF6FDD"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CF6FDD" w:rsidRDefault="00CF6FDD" w:rsidP="00A5024F">
                            <w:r w:rsidRPr="005368C2">
                              <w:t xml:space="preserve">Define and compute a commodity spread. </w:t>
                            </w:r>
                          </w:p>
                          <w:p w14:paraId="3C996C55" w14:textId="77777777" w:rsidR="00CF6FDD" w:rsidRPr="00A5024F" w:rsidRDefault="00CF6FDD" w:rsidP="00A5024F">
                            <w:pPr>
                              <w:rPr>
                                <w:sz w:val="16"/>
                                <w:szCs w:val="16"/>
                              </w:rPr>
                            </w:pPr>
                          </w:p>
                          <w:p w14:paraId="64DDDDCE" w14:textId="77777777" w:rsidR="00CF6FDD" w:rsidRDefault="00CF6FDD" w:rsidP="00A5024F">
                            <w:r w:rsidRPr="00A5024F">
                              <w:rPr>
                                <w:b/>
                              </w:rPr>
                              <w:t>Explain</w:t>
                            </w:r>
                            <w:r w:rsidRPr="005368C2">
                              <w:t xml:space="preserve"> how basis risk can occur when hedging commodity price exposure. </w:t>
                            </w:r>
                          </w:p>
                          <w:p w14:paraId="2E931B60" w14:textId="77777777" w:rsidR="00CF6FDD" w:rsidRPr="00A5024F" w:rsidRDefault="00CF6FDD" w:rsidP="00A5024F">
                            <w:pPr>
                              <w:rPr>
                                <w:sz w:val="16"/>
                                <w:szCs w:val="16"/>
                              </w:rPr>
                            </w:pPr>
                          </w:p>
                          <w:p w14:paraId="5C8E0F29" w14:textId="77777777" w:rsidR="00CF6FDD" w:rsidRDefault="00CF6FDD" w:rsidP="00A5024F">
                            <w:r w:rsidRPr="00A5024F">
                              <w:rPr>
                                <w:b/>
                              </w:rPr>
                              <w:t>Evaluate</w:t>
                            </w:r>
                            <w:r w:rsidRPr="005368C2">
                              <w:t xml:space="preserve"> the differences between a strip hedge and a stack hedge and analyze how these differences impact risk management.</w:t>
                            </w:r>
                          </w:p>
                          <w:p w14:paraId="50E87734" w14:textId="77777777" w:rsidR="00CF6FDD" w:rsidRPr="00A5024F" w:rsidRDefault="00CF6FDD" w:rsidP="00A5024F">
                            <w:pPr>
                              <w:rPr>
                                <w:sz w:val="16"/>
                                <w:szCs w:val="16"/>
                              </w:rPr>
                            </w:pPr>
                          </w:p>
                          <w:p w14:paraId="0131E188" w14:textId="77777777" w:rsidR="00CF6FDD" w:rsidRDefault="00CF6FDD"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CF6FDD" w:rsidRPr="00A5024F" w:rsidRDefault="00CF6FDD" w:rsidP="00A5024F">
                            <w:pPr>
                              <w:rPr>
                                <w:sz w:val="16"/>
                                <w:szCs w:val="16"/>
                              </w:rPr>
                            </w:pPr>
                          </w:p>
                          <w:p w14:paraId="02493314" w14:textId="77777777" w:rsidR="00CF6FDD" w:rsidRDefault="00CF6FDD"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CF6FDD" w:rsidRDefault="00CF6FDD" w:rsidP="00A5024F"/>
                          <w:p w14:paraId="3327E2F0" w14:textId="77777777" w:rsidR="00CF6FDD" w:rsidRPr="005368C2" w:rsidRDefault="00CF6FDD" w:rsidP="00A50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6" o:spid="_x0000_s1055" type="#_x0000_t202" style="width:454.5pt;height:46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" fillcolor="#b1c2a3" stroked="f">
                <v:textbox>
                  <w:txbxContent>
                    <w:p w14:paraId="5CF91379" w14:textId="77777777" w:rsidR="00C452A5" w:rsidRPr="005368C2" w:rsidRDefault="00C452A5" w:rsidP="00A5024F">
                      <w:pPr>
                        <w:rPr>
                          <w:b/>
                        </w:rPr>
                      </w:pPr>
                      <w:r w:rsidRPr="005368C2">
                        <w:rPr>
                          <w:b/>
                        </w:rPr>
                        <w:t>Learning Outcomes:</w:t>
                      </w:r>
                    </w:p>
                    <w:p w14:paraId="5A6CF920" w14:textId="77777777" w:rsidR="00C452A5" w:rsidRPr="005368C2" w:rsidRDefault="00C452A5" w:rsidP="00A5024F"/>
                    <w:p w14:paraId="219E173F" w14:textId="1A1D4051" w:rsidR="00C452A5" w:rsidRDefault="00C452A5" w:rsidP="00A5024F">
                      <w:r w:rsidRPr="00A5024F">
                        <w:rPr>
                          <w:b/>
                        </w:rPr>
                        <w:t>Define</w:t>
                      </w:r>
                      <w:r w:rsidRPr="005368C2">
                        <w:t xml:space="preserve"> commodity terminology such as storage costs; carry markets, lease rate, and convenience yield.</w:t>
                      </w:r>
                    </w:p>
                    <w:p w14:paraId="48EE7E77" w14:textId="77777777" w:rsidR="00C452A5" w:rsidRPr="00A5024F" w:rsidRDefault="00C452A5" w:rsidP="00A5024F">
                      <w:pPr>
                        <w:rPr>
                          <w:sz w:val="16"/>
                          <w:szCs w:val="16"/>
                        </w:rPr>
                      </w:pPr>
                    </w:p>
                    <w:p w14:paraId="00766603" w14:textId="77777777" w:rsidR="00C452A5" w:rsidRDefault="00C452A5" w:rsidP="00A5024F">
                      <w:r w:rsidRPr="00A5024F">
                        <w:rPr>
                          <w:b/>
                        </w:rPr>
                        <w:t>Explain</w:t>
                      </w:r>
                      <w:r w:rsidRPr="005368C2">
                        <w:t xml:space="preserve"> the basic equilibrium formula for pricing commodity forwards and </w:t>
                      </w:r>
                      <w:r>
                        <w:t>Futures</w:t>
                      </w:r>
                      <w:r w:rsidRPr="005368C2">
                        <w:t xml:space="preserve">. </w:t>
                      </w:r>
                    </w:p>
                    <w:p w14:paraId="59343F34" w14:textId="77777777" w:rsidR="00C452A5" w:rsidRPr="00A5024F" w:rsidRDefault="00C452A5" w:rsidP="00A5024F">
                      <w:pPr>
                        <w:rPr>
                          <w:sz w:val="16"/>
                          <w:szCs w:val="16"/>
                        </w:rPr>
                      </w:pPr>
                    </w:p>
                    <w:p w14:paraId="44699DFC" w14:textId="77777777" w:rsidR="00C452A5" w:rsidRDefault="00C452A5" w:rsidP="00A5024F">
                      <w:r w:rsidRPr="00A5024F">
                        <w:rPr>
                          <w:b/>
                        </w:rPr>
                        <w:t>Describe</w:t>
                      </w:r>
                      <w:r w:rsidRPr="005368C2">
                        <w:t xml:space="preserve"> an arbitrage transaction in commodity forwards and </w:t>
                      </w:r>
                      <w:r>
                        <w:t>Futures</w:t>
                      </w:r>
                      <w:r w:rsidRPr="005368C2">
                        <w:t xml:space="preserve">, and </w:t>
                      </w:r>
                      <w:r w:rsidRPr="00A5024F">
                        <w:rPr>
                          <w:b/>
                        </w:rPr>
                        <w:t>compute</w:t>
                      </w:r>
                      <w:r w:rsidRPr="005368C2">
                        <w:t xml:space="preserve"> the potential arbitrage profit. </w:t>
                      </w:r>
                    </w:p>
                    <w:p w14:paraId="22DEA7A9" w14:textId="77777777" w:rsidR="00C452A5" w:rsidRPr="00A5024F" w:rsidRDefault="00C452A5" w:rsidP="00A5024F">
                      <w:pPr>
                        <w:rPr>
                          <w:sz w:val="16"/>
                          <w:szCs w:val="16"/>
                        </w:rPr>
                      </w:pPr>
                    </w:p>
                    <w:p w14:paraId="52D2D370" w14:textId="77777777" w:rsidR="00C452A5" w:rsidRDefault="00C452A5" w:rsidP="00A5024F">
                      <w:r w:rsidRPr="00A5024F">
                        <w:rPr>
                          <w:b/>
                        </w:rPr>
                        <w:t>Define</w:t>
                      </w:r>
                      <w:r w:rsidRPr="005368C2">
                        <w:t xml:space="preserve"> the lease rate and explain how it determines the no-arbitrage values for commodity forwards and </w:t>
                      </w:r>
                      <w:r>
                        <w:t>Futures</w:t>
                      </w:r>
                      <w:r w:rsidRPr="005368C2">
                        <w:t>.</w:t>
                      </w:r>
                    </w:p>
                    <w:p w14:paraId="7D064FBE" w14:textId="77777777" w:rsidR="00C452A5" w:rsidRPr="005368C2" w:rsidRDefault="00C452A5" w:rsidP="00A5024F"/>
                    <w:p w14:paraId="762E26FA" w14:textId="77777777" w:rsidR="00C452A5" w:rsidRDefault="00C452A5" w:rsidP="00A5024F">
                      <w:r w:rsidRPr="00A5024F">
                        <w:rPr>
                          <w:b/>
                        </w:rPr>
                        <w:t>Define</w:t>
                      </w:r>
                      <w:r w:rsidRPr="005368C2">
                        <w:t xml:space="preserve"> carry markets, and explain the impact storage costs and convenience yields have on commodity forward prices and no-arbitrage bounds.</w:t>
                      </w:r>
                    </w:p>
                    <w:p w14:paraId="639A47DE" w14:textId="77777777" w:rsidR="00C452A5" w:rsidRPr="00A5024F" w:rsidRDefault="00C452A5" w:rsidP="00A5024F">
                      <w:pPr>
                        <w:rPr>
                          <w:sz w:val="16"/>
                          <w:szCs w:val="16"/>
                        </w:rPr>
                      </w:pPr>
                    </w:p>
                    <w:p w14:paraId="30C40403" w14:textId="77777777" w:rsidR="00C452A5" w:rsidRDefault="00C452A5" w:rsidP="00A5024F">
                      <w:r w:rsidRPr="00A5024F">
                        <w:rPr>
                          <w:b/>
                        </w:rPr>
                        <w:t>Compute</w:t>
                      </w:r>
                      <w:r w:rsidRPr="005368C2">
                        <w:t xml:space="preserve"> the forward price of a commodity with storage costs. </w:t>
                      </w:r>
                    </w:p>
                    <w:p w14:paraId="6ADAC44C" w14:textId="77777777" w:rsidR="00C452A5" w:rsidRPr="00A5024F" w:rsidRDefault="00C452A5" w:rsidP="00A5024F">
                      <w:pPr>
                        <w:rPr>
                          <w:sz w:val="16"/>
                          <w:szCs w:val="16"/>
                        </w:rPr>
                      </w:pPr>
                    </w:p>
                    <w:p w14:paraId="65A99650" w14:textId="77777777" w:rsidR="00C452A5" w:rsidRDefault="00C452A5" w:rsidP="00A5024F">
                      <w:r w:rsidRPr="00A5024F">
                        <w:rPr>
                          <w:b/>
                        </w:rPr>
                        <w:t>Compare</w:t>
                      </w:r>
                      <w:r w:rsidRPr="005368C2">
                        <w:t xml:space="preserve"> the lease rate with the convenience yield. </w:t>
                      </w:r>
                    </w:p>
                    <w:p w14:paraId="35F85AE6" w14:textId="77777777" w:rsidR="00C452A5" w:rsidRPr="00A5024F" w:rsidRDefault="00C452A5" w:rsidP="00A5024F">
                      <w:pPr>
                        <w:rPr>
                          <w:sz w:val="16"/>
                          <w:szCs w:val="16"/>
                        </w:rPr>
                      </w:pPr>
                    </w:p>
                    <w:p w14:paraId="13C3E93F" w14:textId="77777777" w:rsidR="00C452A5" w:rsidRPr="005368C2" w:rsidRDefault="00C452A5" w:rsidP="00A5024F">
                      <w:r w:rsidRPr="00A5024F">
                        <w:rPr>
                          <w:b/>
                        </w:rPr>
                        <w:t>Identify</w:t>
                      </w:r>
                      <w:r w:rsidRPr="005368C2">
                        <w:t xml:space="preserve"> factors that impact gold, corn, natural gas, and crude oil </w:t>
                      </w:r>
                      <w:r>
                        <w:t>Futures</w:t>
                      </w:r>
                      <w:r w:rsidRPr="005368C2">
                        <w:t xml:space="preserve"> prices. </w:t>
                      </w:r>
                    </w:p>
                    <w:p w14:paraId="5DD7D87F" w14:textId="77777777" w:rsidR="00C452A5" w:rsidRDefault="00C452A5" w:rsidP="00A5024F">
                      <w:r w:rsidRPr="005368C2">
                        <w:t xml:space="preserve">Define and compute a commodity spread. </w:t>
                      </w:r>
                    </w:p>
                    <w:p w14:paraId="3C996C55" w14:textId="77777777" w:rsidR="00C452A5" w:rsidRPr="00A5024F" w:rsidRDefault="00C452A5" w:rsidP="00A5024F">
                      <w:pPr>
                        <w:rPr>
                          <w:sz w:val="16"/>
                          <w:szCs w:val="16"/>
                        </w:rPr>
                      </w:pPr>
                    </w:p>
                    <w:p w14:paraId="64DDDDCE" w14:textId="77777777" w:rsidR="00C452A5" w:rsidRDefault="00C452A5" w:rsidP="00A5024F">
                      <w:r w:rsidRPr="00A5024F">
                        <w:rPr>
                          <w:b/>
                        </w:rPr>
                        <w:t>Explain</w:t>
                      </w:r>
                      <w:r w:rsidRPr="005368C2">
                        <w:t xml:space="preserve"> how basis risk can occur when hedging commodity price exposure. </w:t>
                      </w:r>
                    </w:p>
                    <w:p w14:paraId="2E931B60" w14:textId="77777777" w:rsidR="00C452A5" w:rsidRPr="00A5024F" w:rsidRDefault="00C452A5" w:rsidP="00A5024F">
                      <w:pPr>
                        <w:rPr>
                          <w:sz w:val="16"/>
                          <w:szCs w:val="16"/>
                        </w:rPr>
                      </w:pPr>
                    </w:p>
                    <w:p w14:paraId="5C8E0F29" w14:textId="77777777" w:rsidR="00C452A5" w:rsidRDefault="00C452A5" w:rsidP="00A5024F">
                      <w:r w:rsidRPr="00A5024F">
                        <w:rPr>
                          <w:b/>
                        </w:rPr>
                        <w:t>Evaluate</w:t>
                      </w:r>
                      <w:r w:rsidRPr="005368C2">
                        <w:t xml:space="preserve"> the differences between a strip hedge and a stack hedge and analyze how these differences impact risk management.</w:t>
                      </w:r>
                    </w:p>
                    <w:p w14:paraId="50E87734" w14:textId="77777777" w:rsidR="00C452A5" w:rsidRPr="00A5024F" w:rsidRDefault="00C452A5" w:rsidP="00A5024F">
                      <w:pPr>
                        <w:rPr>
                          <w:sz w:val="16"/>
                          <w:szCs w:val="16"/>
                        </w:rPr>
                      </w:pPr>
                    </w:p>
                    <w:p w14:paraId="0131E188" w14:textId="77777777" w:rsidR="00C452A5" w:rsidRDefault="00C452A5" w:rsidP="00A5024F">
                      <w:r w:rsidRPr="00A5024F">
                        <w:rPr>
                          <w:b/>
                        </w:rPr>
                        <w:t>Describe</w:t>
                      </w:r>
                      <w:r w:rsidRPr="005368C2">
                        <w:t xml:space="preserve"> examples of </w:t>
                      </w:r>
                      <w:proofErr w:type="gramStart"/>
                      <w:r w:rsidRPr="005368C2">
                        <w:t>cross-hedging</w:t>
                      </w:r>
                      <w:proofErr w:type="gramEnd"/>
                      <w:r w:rsidRPr="005368C2">
                        <w:t>, specifically hedging jet fuel with crude oil and using weather derivatives.</w:t>
                      </w:r>
                    </w:p>
                    <w:p w14:paraId="71A5D780" w14:textId="77777777" w:rsidR="00C452A5" w:rsidRPr="00A5024F" w:rsidRDefault="00C452A5" w:rsidP="00A5024F">
                      <w:pPr>
                        <w:rPr>
                          <w:sz w:val="16"/>
                          <w:szCs w:val="16"/>
                        </w:rPr>
                      </w:pPr>
                    </w:p>
                    <w:p w14:paraId="02493314" w14:textId="77777777" w:rsidR="00C452A5" w:rsidRDefault="00C452A5" w:rsidP="00A5024F">
                      <w:r w:rsidRPr="00A5024F">
                        <w:rPr>
                          <w:b/>
                        </w:rPr>
                        <w:t>Explain</w:t>
                      </w:r>
                      <w:r w:rsidRPr="005368C2">
                        <w:t xml:space="preserve"> how to create a synthetic commodity position and use it to explain the relationship between the forward price and the expected future spot price. </w:t>
                      </w:r>
                    </w:p>
                    <w:p w14:paraId="28C1F02E" w14:textId="2935DF92" w:rsidR="00C452A5" w:rsidRDefault="00C452A5" w:rsidP="00A5024F"/>
                    <w:p w14:paraId="3327E2F0" w14:textId="77777777" w:rsidR="00C452A5" w:rsidRPr="005368C2" w:rsidRDefault="00C452A5" w:rsidP="00A5024F"/>
                  </w:txbxContent>
                </v:textbox>
                <w10:anchorlock/>
              </v:shape>
            </w:pict>
          </mc:Fallback>
        </mc:AlternateContent>
      </w:r>
    </w:p>
    <w:p w14:paraId="477B77CF" w14:textId="77777777" w:rsidR="00A5024F" w:rsidRPr="008568A7" w:rsidRDefault="00A5024F" w:rsidP="005F2397">
      <w:pPr>
        <w:rPr>
          <w:rFonts w:ascii="Calibri" w:hAnsi="Calibri"/>
        </w:rPr>
      </w:pPr>
    </w:p>
    <w:p w14:paraId="66B017CA" w14:textId="77777777" w:rsidR="00A5024F" w:rsidRPr="008568A7" w:rsidRDefault="00A5024F" w:rsidP="005F2397">
      <w:pPr>
        <w:rPr>
          <w:rFonts w:ascii="Calibri" w:hAnsi="Calibri"/>
        </w:rPr>
      </w:pPr>
    </w:p>
    <w:p w14:paraId="5E69069A" w14:textId="451E5D6B" w:rsidR="00CE1EE9" w:rsidRDefault="00CE1EE9" w:rsidP="00CE1EE9">
      <w:pPr>
        <w:pStyle w:val="Heading2"/>
      </w:pPr>
      <w:r w:rsidRPr="00CE1EE9">
        <w:t xml:space="preserve">Define commodity terminology such as storage costs; carry markets, lease </w:t>
      </w:r>
      <w:commentRangeStart w:id="195"/>
      <w:r w:rsidRPr="00CE1EE9">
        <w:t>rate</w:t>
      </w:r>
      <w:commentRangeEnd w:id="195"/>
      <w:r w:rsidR="00373407">
        <w:rPr>
          <w:rStyle w:val="CommentReference"/>
          <w:rFonts w:asciiTheme="majorHAnsi" w:eastAsiaTheme="minorEastAsia" w:hAnsiTheme="majorHAnsi" w:cstheme="minorBidi"/>
          <w:b w:val="0"/>
          <w:bCs w:val="0"/>
          <w:color w:val="auto"/>
        </w:rPr>
        <w:commentReference w:id="195"/>
      </w:r>
      <w:r w:rsidRPr="00CE1EE9">
        <w:t>, and convenience yield.</w:t>
      </w:r>
      <w:r w:rsidR="007F3F2D">
        <w:br/>
      </w:r>
    </w:p>
    <w:p w14:paraId="73CA9757" w14:textId="52C6C9B5" w:rsidR="00CE1EE9" w:rsidRDefault="007F3F2D" w:rsidP="007F3F2D">
      <w:pPr>
        <w:rPr>
          <w:rFonts w:ascii="Calibri" w:hAnsi="Calibri"/>
        </w:rPr>
      </w:pPr>
      <w:r>
        <w:rPr>
          <w:rFonts w:ascii="Calibri" w:hAnsi="Calibri"/>
          <w:b/>
        </w:rPr>
        <w:t>Storage Costs</w:t>
      </w:r>
      <w:r>
        <w:rPr>
          <w:rFonts w:ascii="Calibri" w:hAnsi="Calibri"/>
          <w:b/>
        </w:rPr>
        <w:br/>
      </w:r>
      <w:r>
        <w:rPr>
          <w:rFonts w:ascii="Calibri" w:hAnsi="Calibri"/>
        </w:rPr>
        <w:t xml:space="preserve">Investment assets such as securities do not have any </w:t>
      </w:r>
      <w:r w:rsidR="00FA63F4">
        <w:rPr>
          <w:rFonts w:ascii="Calibri" w:hAnsi="Calibri"/>
        </w:rPr>
        <w:t xml:space="preserve">physical </w:t>
      </w:r>
      <w:r>
        <w:rPr>
          <w:rFonts w:ascii="Calibri" w:hAnsi="Calibri"/>
        </w:rPr>
        <w:t>storage costs associated with them, however assets that are both investment assets and consumption assets, such as gold and silver do have a storage cost associated with them, such as the cost of storing the commodity in a vault. Consumption assets in general do have storage costs associated with them, e.g. one can think of the cost of storing corn in a silo. Moreover, certain consumption assets such as, e.g. coal deteriorate over time, so there is a real cost to not utilizing it immediately.</w:t>
      </w:r>
    </w:p>
    <w:p w14:paraId="60741E62" w14:textId="77777777" w:rsidR="007F3F2D" w:rsidRDefault="007F3F2D" w:rsidP="007F3F2D">
      <w:pPr>
        <w:rPr>
          <w:rFonts w:ascii="Calibri" w:hAnsi="Calibri"/>
        </w:rPr>
      </w:pPr>
    </w:p>
    <w:p w14:paraId="627B370A" w14:textId="6474B038" w:rsidR="007F3F2D" w:rsidRPr="007F3F2D" w:rsidRDefault="00FA63F4" w:rsidP="00FA63F4">
      <w:pPr>
        <w:pStyle w:val="Heading3SubGTNI"/>
      </w:pPr>
      <w:r>
        <w:t>Carry Markets</w:t>
      </w:r>
    </w:p>
    <w:p w14:paraId="0C8D8730" w14:textId="19A1C7E9" w:rsidR="00A5024F" w:rsidRDefault="00FA63F4" w:rsidP="005F2397">
      <w:pPr>
        <w:rPr>
          <w:rFonts w:ascii="Calibri" w:hAnsi="Calibri"/>
        </w:rPr>
      </w:pPr>
      <w:r>
        <w:rPr>
          <w:rFonts w:ascii="Calibri" w:hAnsi="Calibri"/>
        </w:rPr>
        <w:t>Above, we mentioned that there is no physical storage cost for pure investment assets. One does however; “store” financial assets although it might only be stored electronically in an exchange’s database. The old adage, “time is money,” is nevertheless true: the owner of a fo</w:t>
      </w:r>
      <w:r w:rsidR="0056742A">
        <w:rPr>
          <w:rFonts w:ascii="Calibri" w:hAnsi="Calibri"/>
        </w:rPr>
        <w:t>rward or a Futures contract expects to be</w:t>
      </w:r>
      <w:r>
        <w:rPr>
          <w:rFonts w:ascii="Calibri" w:hAnsi="Calibri"/>
        </w:rPr>
        <w:t xml:space="preserve"> </w:t>
      </w:r>
      <w:r w:rsidR="0056742A">
        <w:rPr>
          <w:rFonts w:ascii="Calibri" w:hAnsi="Calibri"/>
        </w:rPr>
        <w:t xml:space="preserve">compensated for this time-value of money. Thus investment assets are always compensated for their “storage cost,” which is reflected in a higher price for the asset. This phenomenon – that the forward or Futures price reflect the costs of storage is called a </w:t>
      </w:r>
      <w:r w:rsidR="0056742A" w:rsidRPr="0056742A">
        <w:rPr>
          <w:rFonts w:ascii="Calibri" w:hAnsi="Calibri"/>
          <w:i/>
        </w:rPr>
        <w:t>carry market</w:t>
      </w:r>
      <w:r w:rsidR="0056742A">
        <w:rPr>
          <w:rFonts w:ascii="Calibri" w:hAnsi="Calibri"/>
          <w:i/>
        </w:rPr>
        <w:t>.</w:t>
      </w:r>
      <w:r w:rsidR="0056742A">
        <w:rPr>
          <w:rFonts w:ascii="Calibri" w:hAnsi="Calibri"/>
        </w:rPr>
        <w:t xml:space="preserve"> Analogously, markets for consumption commodities, such as e.g. corn, where the owner incurs storage costs are also </w:t>
      </w:r>
      <w:r w:rsidR="0056742A" w:rsidRPr="0056742A">
        <w:rPr>
          <w:rFonts w:ascii="Calibri" w:hAnsi="Calibri"/>
          <w:i/>
        </w:rPr>
        <w:t>carry markets</w:t>
      </w:r>
      <w:r w:rsidR="0056742A">
        <w:rPr>
          <w:rFonts w:ascii="Calibri" w:hAnsi="Calibri"/>
        </w:rPr>
        <w:t xml:space="preserve">. Electricity, on the other hand, which cannot be easily stored, is not a carry market. Later in this chapter we will explore the financial implications of </w:t>
      </w:r>
      <w:r w:rsidR="008168E0">
        <w:rPr>
          <w:rFonts w:ascii="Calibri" w:hAnsi="Calibri"/>
        </w:rPr>
        <w:t>storage costs and carry markets on the forward and Futures price.</w:t>
      </w:r>
    </w:p>
    <w:p w14:paraId="1677DA5F" w14:textId="77777777" w:rsidR="004028DE" w:rsidRDefault="004028DE" w:rsidP="005F2397">
      <w:pPr>
        <w:rPr>
          <w:rFonts w:ascii="Calibri" w:hAnsi="Calibri"/>
        </w:rPr>
      </w:pPr>
    </w:p>
    <w:p w14:paraId="1C3D18D9" w14:textId="5D4FBC80" w:rsidR="002634C9" w:rsidRPr="007F3F2D" w:rsidRDefault="002634C9" w:rsidP="002634C9">
      <w:pPr>
        <w:pStyle w:val="Heading3SubGTNI"/>
      </w:pPr>
      <w:r>
        <w:t>Lease rate</w:t>
      </w:r>
    </w:p>
    <w:p w14:paraId="422E01B7" w14:textId="35CBC639" w:rsidR="002634C9" w:rsidRDefault="002634C9" w:rsidP="002634C9">
      <w:r>
        <w:t>The lease rate</w:t>
      </w:r>
      <w:r w:rsidR="001F3182">
        <w:t xml:space="preserve"> is to commodities what the dividend is to financial assets: it is the rate received by the owner of a consumption asset from the investor for borrowing the asset. </w:t>
      </w:r>
      <w:r w:rsidR="009A1BC6">
        <w:t xml:space="preserve">Lease rate payment is clearly a benefit to the owner of the asset. Accordingly, it has the effect of lowering forward price. To see this, just imagine that the forward price was not impacted by the lease rate. The owner of the commodity could exploit this by leasing his commodity to a short seller, and turn around in the market and sell the forward at the higher price, thus earning a risk-free </w:t>
      </w:r>
      <w:r w:rsidR="00373407">
        <w:t xml:space="preserve">payment </w:t>
      </w:r>
      <w:r w:rsidR="009A1BC6">
        <w:t xml:space="preserve">equal to the </w:t>
      </w:r>
      <w:r w:rsidR="00373407">
        <w:t xml:space="preserve">present value of the </w:t>
      </w:r>
      <w:r w:rsidR="009A1BC6">
        <w:t xml:space="preserve">lease rate. </w:t>
      </w:r>
    </w:p>
    <w:p w14:paraId="304D1E9C" w14:textId="77777777" w:rsidR="00C65F53" w:rsidRDefault="00C65F53" w:rsidP="002634C9"/>
    <w:p w14:paraId="7174CD82" w14:textId="195966EC" w:rsidR="00C65F53" w:rsidRDefault="00C65F53" w:rsidP="002634C9">
      <w:r>
        <w:rPr>
          <w:noProof/>
        </w:rPr>
        <mc:AlternateContent>
          <mc:Choice Requires="wps">
            <w:drawing>
              <wp:anchor distT="0" distB="0" distL="114300" distR="114300" simplePos="0" relativeHeight="251712000" behindDoc="0" locked="0" layoutInCell="1" allowOverlap="1" wp14:anchorId="15CE1E9D" wp14:editId="159C6AD3">
                <wp:simplePos x="0" y="0"/>
                <wp:positionH relativeFrom="column">
                  <wp:posOffset>228600</wp:posOffset>
                </wp:positionH>
                <wp:positionV relativeFrom="paragraph">
                  <wp:posOffset>142240</wp:posOffset>
                </wp:positionV>
                <wp:extent cx="4572000" cy="469900"/>
                <wp:effectExtent l="76200" t="76200" r="101600" b="101600"/>
                <wp:wrapSquare wrapText="bothSides"/>
                <wp:docPr id="28" name="Text Box 28"/>
                <wp:cNvGraphicFramePr/>
                <a:graphic xmlns:a="http://schemas.openxmlformats.org/drawingml/2006/main">
                  <a:graphicData uri="http://schemas.microsoft.com/office/word/2010/wordprocessingShape">
                    <wps:wsp>
                      <wps:cNvSpPr txBox="1"/>
                      <wps:spPr>
                        <a:xfrm>
                          <a:off x="0" y="0"/>
                          <a:ext cx="4572000" cy="469900"/>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B58608" w14:textId="344759CF" w:rsidR="00CF6FDD" w:rsidRDefault="00CF6FDD" w:rsidP="00C65F53">
                            <w:pPr>
                              <w:ind w:left="140"/>
                            </w:pPr>
                            <w:r>
                              <w:t>“It is important to be clear about the reason a lease payment is required for a commodity and not for a financial asset” (McDonald)</w:t>
                            </w:r>
                          </w:p>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_x0000_s1056" type="#_x0000_t202" style="position:absolute;margin-left:18pt;margin-top:11.2pt;width:5in;height:37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" filled="f" strokeweight=".5pt">
                <v:textbox style="mso-fit-shape-to-text:t" inset="2emu">
                  <w:txbxContent>
                    <w:p w14:paraId="72B58608" w14:textId="344759CF" w:rsidR="00C452A5" w:rsidRDefault="00C452A5" w:rsidP="00C65F53">
                      <w:pPr>
                        <w:ind w:left="140"/>
                      </w:pPr>
                      <w:r>
                        <w:t>“It is important to be clear about the reason a lease payment is required for a commodity and not for a financial asset” (McDonald)</w:t>
                      </w:r>
                    </w:p>
                  </w:txbxContent>
                </v:textbox>
                <w10:wrap type="square"/>
              </v:shape>
            </w:pict>
          </mc:Fallback>
        </mc:AlternateContent>
      </w:r>
    </w:p>
    <w:p w14:paraId="28FCE6F2" w14:textId="77777777" w:rsidR="00C65F53" w:rsidRDefault="00C65F53" w:rsidP="002634C9"/>
    <w:p w14:paraId="093488FD" w14:textId="77777777" w:rsidR="00C65F53" w:rsidRDefault="00C65F53" w:rsidP="002634C9"/>
    <w:p w14:paraId="16156E18" w14:textId="77777777" w:rsidR="00C65F53" w:rsidRDefault="00C65F53" w:rsidP="002634C9"/>
    <w:p w14:paraId="199C1A4B" w14:textId="77777777" w:rsidR="00C65F53" w:rsidRDefault="00C65F53" w:rsidP="002634C9"/>
    <w:p w14:paraId="4B6FACD0" w14:textId="7FFE16C2" w:rsidR="004028DE" w:rsidRPr="007F3F2D" w:rsidRDefault="002634C9" w:rsidP="004028DE">
      <w:pPr>
        <w:pStyle w:val="Heading3SubGTNI"/>
      </w:pPr>
      <w:r>
        <w:t>Convenience yield</w:t>
      </w:r>
    </w:p>
    <w:p w14:paraId="166E0A36" w14:textId="1C4F05E2" w:rsidR="004028DE" w:rsidRDefault="002634C9" w:rsidP="004028DE">
      <w:pPr>
        <w:rPr>
          <w:rFonts w:ascii="Calibri" w:hAnsi="Calibri"/>
        </w:rPr>
      </w:pPr>
      <w:r>
        <w:rPr>
          <w:rFonts w:ascii="Calibri" w:hAnsi="Calibri"/>
        </w:rPr>
        <w:t>Convenience yield</w:t>
      </w:r>
      <w:r w:rsidR="004028DE">
        <w:rPr>
          <w:rFonts w:ascii="Calibri" w:hAnsi="Calibri"/>
        </w:rPr>
        <w:t xml:space="preserve"> also affect the pricing relation for a forward or a Futures contract. To see this, think of a commodity, such as oil, where the owner of the oil can derive immediate benefits by </w:t>
      </w:r>
      <w:r>
        <w:rPr>
          <w:rFonts w:ascii="Calibri" w:hAnsi="Calibri"/>
        </w:rPr>
        <w:t>using it in, e.g. production. This certainly has some value, and in fact, it serves to reduce the cost of storing the oil. The forward price will thus decrease in the case when there is a convenience yield.</w:t>
      </w:r>
      <w:r w:rsidR="004028DE">
        <w:rPr>
          <w:rFonts w:ascii="Calibri" w:hAnsi="Calibri"/>
        </w:rPr>
        <w:t xml:space="preserve"> </w:t>
      </w:r>
    </w:p>
    <w:p w14:paraId="5AE393B9" w14:textId="77777777" w:rsidR="004028DE" w:rsidRDefault="004028DE" w:rsidP="004028DE">
      <w:pPr>
        <w:rPr>
          <w:rFonts w:ascii="Calibri" w:hAnsi="Calibri"/>
        </w:rPr>
      </w:pPr>
    </w:p>
    <w:p w14:paraId="774227B6" w14:textId="2E43401A" w:rsidR="005F2397" w:rsidRPr="008568A7" w:rsidRDefault="004B5D02" w:rsidP="007140DE">
      <w:pPr>
        <w:pStyle w:val="Heading2"/>
      </w:pPr>
      <w:bookmarkStart w:id="196" w:name="_Toc221895304"/>
      <w:r>
        <w:t xml:space="preserve">10.2 </w:t>
      </w:r>
      <w:r w:rsidR="005F2397" w:rsidRPr="008568A7">
        <w:t xml:space="preserve">Explain the basic equilibrium formula for pricing commodity forwards and </w:t>
      </w:r>
      <w:r w:rsidR="00972464" w:rsidRPr="008568A7">
        <w:t>Futures</w:t>
      </w:r>
      <w:bookmarkEnd w:id="196"/>
    </w:p>
    <w:p w14:paraId="3FFA59CB" w14:textId="77777777" w:rsidR="00A5024F" w:rsidRPr="008568A7" w:rsidRDefault="00A5024F" w:rsidP="005F2397">
      <w:pPr>
        <w:rPr>
          <w:rFonts w:ascii="Calibri" w:hAnsi="Calibri"/>
        </w:rPr>
      </w:pPr>
    </w:p>
    <w:p w14:paraId="02539126" w14:textId="77777777" w:rsidR="005F2397" w:rsidRPr="008568A7" w:rsidRDefault="005F2397" w:rsidP="005F2397">
      <w:pPr>
        <w:rPr>
          <w:rFonts w:ascii="Calibri" w:hAnsi="Calibri"/>
        </w:rPr>
      </w:pPr>
      <w:r w:rsidRPr="008568A7">
        <w:rPr>
          <w:rFonts w:ascii="Calibri" w:hAnsi="Calibri"/>
        </w:rPr>
        <w:t xml:space="preserve">The forward price is equal to the expected spot price in the future, but discounted to the present. </w:t>
      </w:r>
    </w:p>
    <w:p w14:paraId="5AF40E75" w14:textId="7EC92BAB" w:rsidR="005F2397" w:rsidRPr="008568A7" w:rsidRDefault="00EB1946" w:rsidP="00E01965">
      <w:pPr>
        <w:jc w:val="center"/>
        <w:rPr>
          <w:rFonts w:ascii="Calibri" w:hAnsi="Calibri"/>
        </w:rPr>
      </w:pPr>
      <w:r>
        <w:rPr>
          <w:rFonts w:ascii="Calibri" w:hAnsi="Calibri"/>
        </w:rPr>
        <w:pict w14:anchorId="532C4EAD">
          <v:shape id="_x0000_i1043" type="#_x0000_t75" style="width:128.85pt;height:28.8pt">
            <v:imagedata r:id="rId110" o:title=""/>
          </v:shape>
        </w:pict>
      </w:r>
    </w:p>
    <w:p w14:paraId="2AABBB18" w14:textId="77777777" w:rsidR="00E01965" w:rsidRPr="008568A7" w:rsidRDefault="00E01965" w:rsidP="00E01965">
      <w:pPr>
        <w:jc w:val="center"/>
        <w:rPr>
          <w:rFonts w:ascii="Calibri" w:hAnsi="Calibri"/>
        </w:rPr>
      </w:pPr>
    </w:p>
    <w:p w14:paraId="5FDB8C6D" w14:textId="77777777" w:rsidR="005F2397" w:rsidRPr="008568A7" w:rsidRDefault="00EB1946" w:rsidP="005F2397">
      <w:pPr>
        <w:rPr>
          <w:rFonts w:ascii="Calibri" w:hAnsi="Calibri"/>
        </w:rPr>
      </w:pPr>
      <w:r>
        <w:rPr>
          <w:rFonts w:ascii="Calibri" w:hAnsi="Calibri"/>
          <w:lang w:bidi="en-US"/>
        </w:rPr>
        <w:pict w14:anchorId="65D32048">
          <v:shape id="_x0000_s1031" type="#_x0000_t75" style="position:absolute;margin-left:47.25pt;margin-top:.7pt;width:334.9pt;height:61.1pt;z-index:251684352" wrapcoords="1015 800 145 800 97 4000 532 5067 97 6133 97 9333 435 9333 145 12000 48 13333 97 19733 14690 20533 14980 20533 15656 19733 15850 18933 15705 17867 15898 16533 15125 16000 9471 13333 9278 12267 7973 9333 9278 9333 15801 5867 21455 4267 21503 1067 17976 800 1015 800">
            <v:imagedata r:id="rId111" o:title=""/>
            <w10:wrap type="tight"/>
          </v:shape>
        </w:pict>
      </w:r>
      <w:r w:rsidR="005F2397" w:rsidRPr="008568A7">
        <w:rPr>
          <w:rFonts w:ascii="Calibri" w:hAnsi="Calibri"/>
        </w:rPr>
        <w:tab/>
      </w:r>
      <w:r w:rsidR="005F2397" w:rsidRPr="008568A7">
        <w:rPr>
          <w:rFonts w:ascii="Calibri" w:hAnsi="Calibri"/>
        </w:rPr>
        <w:tab/>
      </w:r>
      <w:r w:rsidR="005F2397" w:rsidRPr="008568A7">
        <w:rPr>
          <w:rFonts w:ascii="Calibri" w:hAnsi="Calibri"/>
        </w:rPr>
        <w:tab/>
      </w:r>
      <w:r w:rsidR="005F2397" w:rsidRPr="008568A7">
        <w:rPr>
          <w:rFonts w:ascii="Calibri" w:hAnsi="Calibri"/>
        </w:rPr>
        <w:tab/>
        <w:t xml:space="preserve">Where: </w:t>
      </w:r>
    </w:p>
    <w:p w14:paraId="04A70DFD" w14:textId="77777777" w:rsidR="005F2397" w:rsidRPr="008568A7" w:rsidRDefault="005F2397" w:rsidP="005F2397">
      <w:pPr>
        <w:rPr>
          <w:rFonts w:ascii="Calibri" w:hAnsi="Calibri"/>
        </w:rPr>
      </w:pPr>
    </w:p>
    <w:p w14:paraId="17D054F7" w14:textId="77777777" w:rsidR="005F2397" w:rsidRPr="008568A7" w:rsidRDefault="005F2397" w:rsidP="005F2397">
      <w:pPr>
        <w:rPr>
          <w:rFonts w:ascii="Calibri" w:hAnsi="Calibri"/>
        </w:rPr>
      </w:pPr>
    </w:p>
    <w:p w14:paraId="6F39224A" w14:textId="77777777" w:rsidR="00757406" w:rsidRPr="008568A7" w:rsidRDefault="00757406" w:rsidP="005F2397">
      <w:pPr>
        <w:rPr>
          <w:rFonts w:ascii="Calibri" w:hAnsi="Calibri"/>
        </w:rPr>
      </w:pPr>
    </w:p>
    <w:p w14:paraId="19354F21" w14:textId="77777777" w:rsidR="00E01965" w:rsidRPr="008568A7" w:rsidRDefault="00E01965" w:rsidP="005F2397">
      <w:pPr>
        <w:rPr>
          <w:rFonts w:ascii="Calibri" w:hAnsi="Calibri"/>
        </w:rPr>
      </w:pPr>
    </w:p>
    <w:p w14:paraId="2E584818" w14:textId="77777777" w:rsidR="005F2397" w:rsidRPr="008568A7" w:rsidRDefault="005F2397" w:rsidP="005F2397">
      <w:pPr>
        <w:rPr>
          <w:rFonts w:ascii="Calibri" w:hAnsi="Calibri"/>
        </w:rPr>
      </w:pPr>
      <w:r w:rsidRPr="008568A7">
        <w:rPr>
          <w:rFonts w:ascii="Calibri" w:hAnsi="Calibri"/>
        </w:rPr>
        <w:t>The discount rate is a function of the risk premium on the commodity: the risk premium is the difference between the discount rate on the commodity and the riskless rate.</w:t>
      </w:r>
    </w:p>
    <w:p w14:paraId="069D2F71" w14:textId="77777777" w:rsidR="00E01965" w:rsidRPr="008568A7" w:rsidRDefault="00E01965" w:rsidP="005F2397">
      <w:pPr>
        <w:rPr>
          <w:rFonts w:ascii="Calibri" w:hAnsi="Calibri"/>
        </w:rPr>
      </w:pPr>
    </w:p>
    <w:p w14:paraId="0BD29BAF" w14:textId="64FF03DA" w:rsidR="005F2397" w:rsidRPr="008568A7" w:rsidRDefault="004B5D02" w:rsidP="007140DE">
      <w:pPr>
        <w:pStyle w:val="Heading2"/>
      </w:pPr>
      <w:bookmarkStart w:id="197" w:name="_Toc221895305"/>
      <w:r>
        <w:t xml:space="preserve">10.3 </w:t>
      </w:r>
      <w:r w:rsidR="005F2397" w:rsidRPr="008568A7">
        <w:t xml:space="preserve">Describe an arbitrage transaction in commodity forwards and </w:t>
      </w:r>
      <w:r w:rsidR="00972464" w:rsidRPr="008568A7">
        <w:t>Futures</w:t>
      </w:r>
      <w:r w:rsidR="005F2397" w:rsidRPr="008568A7">
        <w:t>, and compute the potential arbitrage profit</w:t>
      </w:r>
      <w:bookmarkEnd w:id="197"/>
    </w:p>
    <w:p w14:paraId="5731C051" w14:textId="77777777" w:rsidR="00E01965" w:rsidRPr="008568A7" w:rsidRDefault="00E01965" w:rsidP="005F2397">
      <w:pPr>
        <w:rPr>
          <w:rFonts w:ascii="Calibri" w:hAnsi="Calibri"/>
        </w:rPr>
      </w:pPr>
    </w:p>
    <w:p w14:paraId="29AB4FAF" w14:textId="77777777" w:rsidR="005F2397" w:rsidRPr="008568A7" w:rsidRDefault="005F2397" w:rsidP="005F2397">
      <w:pPr>
        <w:rPr>
          <w:rFonts w:ascii="Calibri" w:hAnsi="Calibri"/>
        </w:rPr>
      </w:pPr>
      <w:r w:rsidRPr="008568A7">
        <w:rPr>
          <w:rFonts w:ascii="Calibri" w:hAnsi="Calibri"/>
        </w:rPr>
        <w:t>If the forward price is too high, say $0.21, we can buy a pencil and sell it forward:</w:t>
      </w:r>
    </w:p>
    <w:p w14:paraId="14F34677" w14:textId="77777777" w:rsidR="00C72BD7" w:rsidRPr="008568A7" w:rsidRDefault="00C72BD7" w:rsidP="005F2397">
      <w:pPr>
        <w:rPr>
          <w:rFonts w:ascii="Calibri" w:hAnsi="Calibri"/>
        </w:rPr>
      </w:pPr>
    </w:p>
    <w:tbl>
      <w:tblPr>
        <w:tblW w:w="8505" w:type="dxa"/>
        <w:jc w:val="center"/>
        <w:tblCellMar>
          <w:left w:w="0" w:type="dxa"/>
          <w:right w:w="0" w:type="dxa"/>
        </w:tblCellMar>
        <w:tblLook w:val="04A0" w:firstRow="1" w:lastRow="0" w:firstColumn="1" w:lastColumn="0" w:noHBand="0" w:noVBand="1"/>
      </w:tblPr>
      <w:tblGrid>
        <w:gridCol w:w="1469"/>
        <w:gridCol w:w="1252"/>
        <w:gridCol w:w="1311"/>
        <w:gridCol w:w="1257"/>
        <w:gridCol w:w="1749"/>
        <w:gridCol w:w="1467"/>
      </w:tblGrid>
      <w:tr w:rsidR="005F2397" w:rsidRPr="008568A7" w14:paraId="64541DFB" w14:textId="77777777" w:rsidTr="00C72BD7">
        <w:trPr>
          <w:trHeight w:hRule="exact" w:val="288"/>
          <w:jc w:val="center"/>
        </w:trPr>
        <w:tc>
          <w:tcPr>
            <w:tcW w:w="4040" w:type="dxa"/>
            <w:gridSpan w:val="2"/>
            <w:tcBorders>
              <w:top w:val="nil"/>
              <w:left w:val="nil"/>
              <w:right w:val="nil"/>
            </w:tcBorders>
            <w:shd w:val="clear" w:color="auto" w:fill="A2B593"/>
            <w:tcMar>
              <w:top w:w="15" w:type="dxa"/>
              <w:left w:w="15" w:type="dxa"/>
              <w:bottom w:w="0" w:type="dxa"/>
              <w:right w:w="15" w:type="dxa"/>
            </w:tcMar>
            <w:vAlign w:val="center"/>
            <w:hideMark/>
          </w:tcPr>
          <w:p w14:paraId="2C1CAE83" w14:textId="77777777" w:rsidR="005F2397" w:rsidRPr="008568A7" w:rsidRDefault="005F2397" w:rsidP="005F2397">
            <w:pPr>
              <w:rPr>
                <w:rFonts w:ascii="Calibri" w:hAnsi="Calibri"/>
                <w:b/>
              </w:rPr>
            </w:pPr>
            <w:r w:rsidRPr="008568A7">
              <w:rPr>
                <w:rFonts w:ascii="Calibri" w:hAnsi="Calibri"/>
                <w:b/>
              </w:rPr>
              <w:t>Cash and Carry</w:t>
            </w:r>
          </w:p>
        </w:tc>
        <w:tc>
          <w:tcPr>
            <w:tcW w:w="1780" w:type="dxa"/>
            <w:tcBorders>
              <w:top w:val="nil"/>
              <w:left w:val="nil"/>
              <w:right w:val="nil"/>
            </w:tcBorders>
            <w:shd w:val="clear" w:color="auto" w:fill="A2B593"/>
            <w:tcMar>
              <w:top w:w="15" w:type="dxa"/>
              <w:left w:w="15" w:type="dxa"/>
              <w:bottom w:w="0" w:type="dxa"/>
              <w:right w:w="15" w:type="dxa"/>
            </w:tcMar>
            <w:vAlign w:val="center"/>
            <w:hideMark/>
          </w:tcPr>
          <w:p w14:paraId="635FAB6F" w14:textId="77777777" w:rsidR="005F2397" w:rsidRPr="008568A7" w:rsidRDefault="005F2397" w:rsidP="005F2397">
            <w:pPr>
              <w:rPr>
                <w:rFonts w:ascii="Calibri" w:hAnsi="Calibri"/>
              </w:rPr>
            </w:pPr>
          </w:p>
        </w:tc>
        <w:tc>
          <w:tcPr>
            <w:tcW w:w="1860" w:type="dxa"/>
            <w:tcBorders>
              <w:top w:val="nil"/>
              <w:left w:val="nil"/>
              <w:right w:val="nil"/>
            </w:tcBorders>
            <w:shd w:val="clear" w:color="auto" w:fill="A2B593"/>
            <w:tcMar>
              <w:top w:w="15" w:type="dxa"/>
              <w:left w:w="15" w:type="dxa"/>
              <w:bottom w:w="0" w:type="dxa"/>
              <w:right w:w="15" w:type="dxa"/>
            </w:tcMar>
            <w:vAlign w:val="bottom"/>
            <w:hideMark/>
          </w:tcPr>
          <w:p w14:paraId="6840A4FA" w14:textId="77777777" w:rsidR="005F2397" w:rsidRPr="008568A7" w:rsidRDefault="005F2397" w:rsidP="005F2397">
            <w:pPr>
              <w:rPr>
                <w:rFonts w:ascii="Calibri" w:hAnsi="Calibri"/>
              </w:rPr>
            </w:pPr>
          </w:p>
        </w:tc>
        <w:tc>
          <w:tcPr>
            <w:tcW w:w="2660" w:type="dxa"/>
            <w:tcBorders>
              <w:top w:val="nil"/>
              <w:left w:val="nil"/>
              <w:right w:val="nil"/>
            </w:tcBorders>
            <w:shd w:val="clear" w:color="auto" w:fill="A2B593"/>
            <w:tcMar>
              <w:top w:w="15" w:type="dxa"/>
              <w:left w:w="15" w:type="dxa"/>
              <w:bottom w:w="0" w:type="dxa"/>
              <w:right w:w="15" w:type="dxa"/>
            </w:tcMar>
            <w:vAlign w:val="bottom"/>
            <w:hideMark/>
          </w:tcPr>
          <w:p w14:paraId="1305FAFE" w14:textId="77777777" w:rsidR="005F2397" w:rsidRPr="008568A7" w:rsidRDefault="005F2397" w:rsidP="005F2397">
            <w:pPr>
              <w:rPr>
                <w:rFonts w:ascii="Calibri" w:hAnsi="Calibri"/>
              </w:rPr>
            </w:pPr>
          </w:p>
        </w:tc>
        <w:tc>
          <w:tcPr>
            <w:tcW w:w="2020" w:type="dxa"/>
            <w:tcBorders>
              <w:top w:val="nil"/>
              <w:left w:val="nil"/>
              <w:right w:val="nil"/>
            </w:tcBorders>
            <w:shd w:val="clear" w:color="auto" w:fill="A2B593"/>
            <w:tcMar>
              <w:top w:w="15" w:type="dxa"/>
              <w:left w:w="15" w:type="dxa"/>
              <w:bottom w:w="0" w:type="dxa"/>
              <w:right w:w="15" w:type="dxa"/>
            </w:tcMar>
            <w:vAlign w:val="bottom"/>
            <w:hideMark/>
          </w:tcPr>
          <w:p w14:paraId="677A9286" w14:textId="77777777" w:rsidR="005F2397" w:rsidRPr="008568A7" w:rsidRDefault="005F2397" w:rsidP="005F2397">
            <w:pPr>
              <w:rPr>
                <w:rFonts w:ascii="Calibri" w:hAnsi="Calibri"/>
              </w:rPr>
            </w:pPr>
          </w:p>
        </w:tc>
      </w:tr>
      <w:tr w:rsidR="005F2397" w:rsidRPr="008568A7" w14:paraId="28A258DF"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A0F1754" w14:textId="77777777" w:rsidR="005F2397" w:rsidRPr="008568A7" w:rsidRDefault="005F2397" w:rsidP="005F2397">
            <w:pPr>
              <w:rPr>
                <w:rFonts w:ascii="Calibri" w:hAnsi="Calibri"/>
              </w:rPr>
            </w:pPr>
            <w:r w:rsidRPr="008568A7">
              <w:rPr>
                <w:rFonts w:ascii="Calibri" w:hAnsi="Calibri"/>
              </w:rPr>
              <w:t>Spot</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FFEAFA1"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68A4A394" w14:textId="77777777" w:rsidR="005F2397" w:rsidRPr="008568A7" w:rsidRDefault="005F2397" w:rsidP="005F2397">
            <w:pPr>
              <w:rPr>
                <w:rFonts w:ascii="Calibri" w:hAnsi="Calibri"/>
              </w:rPr>
            </w:pPr>
            <w:r w:rsidRPr="008568A7">
              <w:rPr>
                <w:rFonts w:ascii="Calibri" w:hAnsi="Calibri"/>
              </w:rPr>
              <w:t xml:space="preserve">$0.20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0F245AC8" w14:textId="77777777" w:rsidR="005F2397" w:rsidRPr="008568A7" w:rsidRDefault="005F2397" w:rsidP="005F2397">
            <w:pPr>
              <w:rPr>
                <w:rFonts w:ascii="Calibri" w:hAnsi="Calibri"/>
              </w:rPr>
            </w:pPr>
          </w:p>
        </w:tc>
        <w:tc>
          <w:tcPr>
            <w:tcW w:w="2660" w:type="dxa"/>
            <w:tcBorders>
              <w:top w:val="nil"/>
              <w:left w:val="nil"/>
              <w:bottom w:val="nil"/>
              <w:right w:val="nil"/>
            </w:tcBorders>
            <w:shd w:val="clear" w:color="auto" w:fill="auto"/>
            <w:tcMar>
              <w:top w:w="15" w:type="dxa"/>
              <w:left w:w="15" w:type="dxa"/>
              <w:bottom w:w="0" w:type="dxa"/>
              <w:right w:w="15" w:type="dxa"/>
            </w:tcMar>
            <w:vAlign w:val="bottom"/>
            <w:hideMark/>
          </w:tcPr>
          <w:p w14:paraId="00BB615C" w14:textId="77777777" w:rsidR="005F2397" w:rsidRPr="008568A7" w:rsidRDefault="005F2397" w:rsidP="005F2397">
            <w:pPr>
              <w:rPr>
                <w:rFonts w:ascii="Calibri" w:hAnsi="Calibri"/>
              </w:rPr>
            </w:pPr>
          </w:p>
        </w:tc>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2F92AA77" w14:textId="77777777" w:rsidR="005F2397" w:rsidRPr="008568A7" w:rsidRDefault="005F2397" w:rsidP="005F2397">
            <w:pPr>
              <w:rPr>
                <w:rFonts w:ascii="Calibri" w:hAnsi="Calibri"/>
              </w:rPr>
            </w:pPr>
          </w:p>
        </w:tc>
      </w:tr>
      <w:tr w:rsidR="005F2397" w:rsidRPr="008568A7" w14:paraId="56A2771D" w14:textId="77777777" w:rsidTr="00C72BD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7738267B" w14:textId="77777777" w:rsidR="005F2397" w:rsidRPr="008568A7" w:rsidRDefault="005F2397" w:rsidP="005F2397">
            <w:pPr>
              <w:rPr>
                <w:rFonts w:ascii="Calibri" w:hAnsi="Calibri"/>
              </w:rPr>
            </w:pPr>
            <w:r w:rsidRPr="008568A7">
              <w:rPr>
                <w:rFonts w:ascii="Calibri" w:hAnsi="Calibri"/>
              </w:rPr>
              <w:t>Forward</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0293F79" w14:textId="77777777" w:rsidR="005F2397" w:rsidRPr="008568A7" w:rsidRDefault="005F2397" w:rsidP="005F2397">
            <w:pPr>
              <w:rPr>
                <w:rFonts w:ascii="Calibri" w:hAnsi="Calibri"/>
              </w:rPr>
            </w:pPr>
            <w:r w:rsidRPr="008568A7">
              <w:rPr>
                <w:rFonts w:ascii="Calibri" w:hAnsi="Calibri"/>
              </w:rPr>
              <w:t> </w:t>
            </w:r>
          </w:p>
        </w:tc>
        <w:tc>
          <w:tcPr>
            <w:tcW w:w="1780" w:type="dxa"/>
            <w:tcBorders>
              <w:top w:val="nil"/>
              <w:left w:val="nil"/>
              <w:bottom w:val="nil"/>
              <w:right w:val="nil"/>
            </w:tcBorders>
            <w:shd w:val="clear" w:color="auto" w:fill="auto"/>
            <w:tcMar>
              <w:top w:w="15" w:type="dxa"/>
              <w:left w:w="15" w:type="dxa"/>
              <w:bottom w:w="0" w:type="dxa"/>
              <w:right w:w="15" w:type="dxa"/>
            </w:tcMar>
            <w:vAlign w:val="center"/>
            <w:hideMark/>
          </w:tcPr>
          <w:p w14:paraId="0974CDB7" w14:textId="77777777" w:rsidR="005F2397" w:rsidRPr="008568A7" w:rsidRDefault="005F2397" w:rsidP="005F2397">
            <w:pPr>
              <w:rPr>
                <w:rFonts w:ascii="Calibri" w:hAnsi="Calibri"/>
              </w:rPr>
            </w:pPr>
            <w:r w:rsidRPr="008568A7">
              <w:rPr>
                <w:rFonts w:ascii="Calibri" w:hAnsi="Calibri"/>
              </w:rPr>
              <w:t xml:space="preserve">$0.21 </w:t>
            </w:r>
          </w:p>
        </w:tc>
        <w:tc>
          <w:tcPr>
            <w:tcW w:w="1860" w:type="dxa"/>
            <w:tcBorders>
              <w:top w:val="nil"/>
              <w:left w:val="nil"/>
              <w:bottom w:val="nil"/>
              <w:right w:val="nil"/>
            </w:tcBorders>
            <w:shd w:val="clear" w:color="auto" w:fill="auto"/>
            <w:tcMar>
              <w:top w:w="15" w:type="dxa"/>
              <w:left w:w="15" w:type="dxa"/>
              <w:bottom w:w="0" w:type="dxa"/>
              <w:right w:w="15" w:type="dxa"/>
            </w:tcMar>
            <w:vAlign w:val="bottom"/>
            <w:hideMark/>
          </w:tcPr>
          <w:p w14:paraId="6104A744" w14:textId="77777777" w:rsidR="005F2397" w:rsidRPr="008568A7" w:rsidRDefault="005F2397" w:rsidP="005F2397">
            <w:pPr>
              <w:rPr>
                <w:rFonts w:ascii="Calibri" w:hAnsi="Calibri"/>
              </w:rPr>
            </w:pPr>
          </w:p>
        </w:tc>
        <w:tc>
          <w:tcPr>
            <w:tcW w:w="2660" w:type="dxa"/>
            <w:tcBorders>
              <w:top w:val="nil"/>
              <w:left w:val="nil"/>
              <w:right w:val="nil"/>
            </w:tcBorders>
            <w:shd w:val="clear" w:color="auto" w:fill="auto"/>
            <w:tcMar>
              <w:top w:w="15" w:type="dxa"/>
              <w:left w:w="15" w:type="dxa"/>
              <w:bottom w:w="0" w:type="dxa"/>
              <w:right w:w="15" w:type="dxa"/>
            </w:tcMar>
            <w:vAlign w:val="bottom"/>
            <w:hideMark/>
          </w:tcPr>
          <w:p w14:paraId="0A91C7FA"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bottom"/>
            <w:hideMark/>
          </w:tcPr>
          <w:p w14:paraId="15B1875B" w14:textId="77777777" w:rsidR="005F2397" w:rsidRPr="008568A7" w:rsidRDefault="005F2397" w:rsidP="005F2397">
            <w:pPr>
              <w:rPr>
                <w:rFonts w:ascii="Calibri" w:hAnsi="Calibri"/>
              </w:rPr>
            </w:pPr>
          </w:p>
        </w:tc>
      </w:tr>
      <w:tr w:rsidR="005F2397" w:rsidRPr="008568A7" w14:paraId="60730B42" w14:textId="77777777" w:rsidTr="00E01965">
        <w:trPr>
          <w:trHeight w:hRule="exact" w:val="288"/>
          <w:jc w:val="center"/>
        </w:trPr>
        <w:tc>
          <w:tcPr>
            <w:tcW w:w="2020" w:type="dxa"/>
            <w:tcBorders>
              <w:top w:val="nil"/>
              <w:left w:val="nil"/>
              <w:right w:val="nil"/>
            </w:tcBorders>
            <w:shd w:val="clear" w:color="auto" w:fill="auto"/>
            <w:tcMar>
              <w:top w:w="15" w:type="dxa"/>
              <w:left w:w="15" w:type="dxa"/>
              <w:bottom w:w="0" w:type="dxa"/>
              <w:right w:w="15" w:type="dxa"/>
            </w:tcMar>
            <w:vAlign w:val="center"/>
            <w:hideMark/>
          </w:tcPr>
          <w:p w14:paraId="31C07132" w14:textId="77777777" w:rsidR="005F2397" w:rsidRPr="008568A7" w:rsidRDefault="005F2397" w:rsidP="005F2397">
            <w:pPr>
              <w:rPr>
                <w:rFonts w:ascii="Calibri" w:hAnsi="Calibri"/>
              </w:rPr>
            </w:pPr>
          </w:p>
        </w:tc>
        <w:tc>
          <w:tcPr>
            <w:tcW w:w="2020" w:type="dxa"/>
            <w:tcBorders>
              <w:top w:val="nil"/>
              <w:left w:val="nil"/>
              <w:right w:val="nil"/>
            </w:tcBorders>
            <w:shd w:val="clear" w:color="auto" w:fill="auto"/>
            <w:tcMar>
              <w:top w:w="15" w:type="dxa"/>
              <w:left w:w="15" w:type="dxa"/>
              <w:bottom w:w="0" w:type="dxa"/>
              <w:right w:w="15" w:type="dxa"/>
            </w:tcMar>
            <w:vAlign w:val="center"/>
            <w:hideMark/>
          </w:tcPr>
          <w:p w14:paraId="3EC366F4" w14:textId="77777777" w:rsidR="005F2397" w:rsidRPr="008568A7" w:rsidRDefault="005F2397" w:rsidP="005F2397">
            <w:pPr>
              <w:rPr>
                <w:rFonts w:ascii="Calibri" w:hAnsi="Calibri"/>
              </w:rPr>
            </w:pPr>
          </w:p>
        </w:tc>
        <w:tc>
          <w:tcPr>
            <w:tcW w:w="1780" w:type="dxa"/>
            <w:tcBorders>
              <w:top w:val="nil"/>
              <w:left w:val="nil"/>
              <w:right w:val="nil"/>
            </w:tcBorders>
            <w:shd w:val="clear" w:color="auto" w:fill="auto"/>
            <w:tcMar>
              <w:top w:w="15" w:type="dxa"/>
              <w:left w:w="15" w:type="dxa"/>
              <w:bottom w:w="0" w:type="dxa"/>
              <w:right w:w="15" w:type="dxa"/>
            </w:tcMar>
            <w:vAlign w:val="center"/>
            <w:hideMark/>
          </w:tcPr>
          <w:p w14:paraId="695165AC" w14:textId="77777777" w:rsidR="005F2397" w:rsidRPr="008568A7" w:rsidRDefault="005F2397" w:rsidP="005F2397">
            <w:pPr>
              <w:rPr>
                <w:rFonts w:ascii="Calibri" w:hAnsi="Calibri"/>
              </w:rPr>
            </w:pPr>
          </w:p>
        </w:tc>
        <w:tc>
          <w:tcPr>
            <w:tcW w:w="1860" w:type="dxa"/>
            <w:tcBorders>
              <w:top w:val="nil"/>
              <w:left w:val="nil"/>
              <w:right w:val="nil"/>
            </w:tcBorders>
            <w:shd w:val="clear" w:color="auto" w:fill="auto"/>
            <w:tcMar>
              <w:top w:w="15" w:type="dxa"/>
              <w:left w:w="15" w:type="dxa"/>
              <w:bottom w:w="0" w:type="dxa"/>
              <w:right w:w="15" w:type="dxa"/>
            </w:tcMar>
            <w:vAlign w:val="bottom"/>
            <w:hideMark/>
          </w:tcPr>
          <w:p w14:paraId="72B658D0" w14:textId="77777777" w:rsidR="005F2397" w:rsidRPr="008568A7" w:rsidRDefault="005F2397" w:rsidP="005F2397">
            <w:pPr>
              <w:rPr>
                <w:rFonts w:ascii="Calibri" w:hAnsi="Calibri"/>
              </w:rPr>
            </w:pPr>
          </w:p>
        </w:tc>
        <w:tc>
          <w:tcPr>
            <w:tcW w:w="4680" w:type="dxa"/>
            <w:gridSpan w:val="2"/>
            <w:tcBorders>
              <w:top w:val="nil"/>
              <w:left w:val="nil"/>
              <w:right w:val="nil"/>
            </w:tcBorders>
            <w:shd w:val="clear" w:color="auto" w:fill="auto"/>
            <w:tcMar>
              <w:top w:w="15" w:type="dxa"/>
              <w:left w:w="15" w:type="dxa"/>
              <w:bottom w:w="0" w:type="dxa"/>
              <w:right w:w="15" w:type="dxa"/>
            </w:tcMar>
            <w:vAlign w:val="center"/>
            <w:hideMark/>
          </w:tcPr>
          <w:p w14:paraId="587A21E4"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34A035B7" w14:textId="77777777" w:rsidTr="00E01965">
        <w:trPr>
          <w:trHeight w:hRule="exact" w:val="288"/>
          <w:jc w:val="center"/>
        </w:trPr>
        <w:tc>
          <w:tcPr>
            <w:tcW w:w="2020" w:type="dxa"/>
            <w:tcBorders>
              <w:left w:val="nil"/>
              <w:right w:val="nil"/>
            </w:tcBorders>
            <w:shd w:val="clear" w:color="auto" w:fill="auto"/>
            <w:tcMar>
              <w:top w:w="15" w:type="dxa"/>
              <w:left w:w="15" w:type="dxa"/>
              <w:bottom w:w="0" w:type="dxa"/>
              <w:right w:w="15" w:type="dxa"/>
            </w:tcMar>
            <w:vAlign w:val="center"/>
            <w:hideMark/>
          </w:tcPr>
          <w:p w14:paraId="3883BE3D" w14:textId="77777777" w:rsidR="005F2397" w:rsidRPr="008568A7" w:rsidRDefault="005F2397" w:rsidP="005F2397">
            <w:pPr>
              <w:rPr>
                <w:rFonts w:ascii="Calibri" w:hAnsi="Calibri"/>
              </w:rPr>
            </w:pPr>
          </w:p>
        </w:tc>
        <w:tc>
          <w:tcPr>
            <w:tcW w:w="3800" w:type="dxa"/>
            <w:gridSpan w:val="2"/>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31260D24" w14:textId="77777777" w:rsidR="005F2397" w:rsidRPr="008568A7" w:rsidRDefault="005F2397" w:rsidP="005F2397">
            <w:pPr>
              <w:rPr>
                <w:rFonts w:ascii="Calibri" w:hAnsi="Calibri"/>
              </w:rPr>
            </w:pPr>
            <w:r w:rsidRPr="008568A7">
              <w:rPr>
                <w:rFonts w:ascii="Calibri" w:hAnsi="Calibri"/>
              </w:rPr>
              <w:t>Transaction</w:t>
            </w:r>
          </w:p>
        </w:tc>
        <w:tc>
          <w:tcPr>
            <w:tcW w:w="1860" w:type="dxa"/>
            <w:tcBorders>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BD2F5E6" w14:textId="77777777" w:rsidR="005F2397" w:rsidRPr="008568A7" w:rsidRDefault="005F2397" w:rsidP="005F2397">
            <w:pPr>
              <w:rPr>
                <w:rFonts w:ascii="Calibri" w:hAnsi="Calibri"/>
              </w:rPr>
            </w:pPr>
            <w:r w:rsidRPr="008568A7">
              <w:rPr>
                <w:rFonts w:ascii="Calibri" w:hAnsi="Calibri"/>
              </w:rPr>
              <w:t> </w:t>
            </w:r>
          </w:p>
        </w:tc>
        <w:tc>
          <w:tcPr>
            <w:tcW w:w="266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0730278A" w14:textId="77777777" w:rsidR="005F2397" w:rsidRPr="008568A7" w:rsidRDefault="005F2397" w:rsidP="005F2397">
            <w:pPr>
              <w:rPr>
                <w:rFonts w:ascii="Calibri" w:hAnsi="Calibri"/>
              </w:rPr>
            </w:pPr>
            <w:r w:rsidRPr="008568A7">
              <w:rPr>
                <w:rFonts w:ascii="Calibri" w:hAnsi="Calibri"/>
              </w:rPr>
              <w:t>Time 0</w:t>
            </w:r>
          </w:p>
        </w:tc>
        <w:tc>
          <w:tcPr>
            <w:tcW w:w="2020" w:type="dxa"/>
            <w:tcBorders>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5D698856" w14:textId="77777777" w:rsidR="005F2397" w:rsidRPr="008568A7" w:rsidRDefault="005F2397" w:rsidP="005F2397">
            <w:pPr>
              <w:rPr>
                <w:rFonts w:ascii="Calibri" w:hAnsi="Calibri"/>
              </w:rPr>
            </w:pPr>
            <w:r w:rsidRPr="008568A7">
              <w:rPr>
                <w:rFonts w:ascii="Calibri" w:hAnsi="Calibri"/>
              </w:rPr>
              <w:t>Time 1</w:t>
            </w:r>
          </w:p>
        </w:tc>
      </w:tr>
      <w:tr w:rsidR="005F2397" w:rsidRPr="008568A7" w14:paraId="48B947BD" w14:textId="77777777" w:rsidTr="00C65F53">
        <w:trPr>
          <w:trHeight w:hRule="exact" w:val="400"/>
          <w:jc w:val="center"/>
        </w:trPr>
        <w:tc>
          <w:tcPr>
            <w:tcW w:w="2020" w:type="dxa"/>
            <w:tcBorders>
              <w:left w:val="nil"/>
              <w:bottom w:val="nil"/>
              <w:right w:val="nil"/>
            </w:tcBorders>
            <w:shd w:val="clear" w:color="auto" w:fill="auto"/>
            <w:tcMar>
              <w:top w:w="15" w:type="dxa"/>
              <w:left w:w="15" w:type="dxa"/>
              <w:bottom w:w="0" w:type="dxa"/>
              <w:right w:w="15" w:type="dxa"/>
            </w:tcMar>
            <w:vAlign w:val="center"/>
            <w:hideMark/>
          </w:tcPr>
          <w:p w14:paraId="01398B98" w14:textId="77777777" w:rsidR="005F2397" w:rsidRPr="008568A7" w:rsidRDefault="005F2397" w:rsidP="005F2397">
            <w:pPr>
              <w:rPr>
                <w:rFonts w:ascii="Calibri" w:hAnsi="Calibri"/>
              </w:rPr>
            </w:pPr>
          </w:p>
        </w:tc>
        <w:tc>
          <w:tcPr>
            <w:tcW w:w="3800" w:type="dxa"/>
            <w:gridSpan w:val="2"/>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17ACFF18" w14:textId="77777777" w:rsidR="005F2397" w:rsidRPr="008568A7" w:rsidRDefault="005F2397" w:rsidP="005F2397">
            <w:pPr>
              <w:rPr>
                <w:rFonts w:ascii="Calibri" w:hAnsi="Calibri"/>
              </w:rPr>
            </w:pPr>
            <w:r w:rsidRPr="008568A7">
              <w:rPr>
                <w:rFonts w:ascii="Calibri" w:hAnsi="Calibri"/>
              </w:rPr>
              <w:t>Short forward @</w:t>
            </w:r>
          </w:p>
        </w:tc>
        <w:tc>
          <w:tcPr>
            <w:tcW w:w="18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2C2EA06"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6A98D742" w14:textId="77777777" w:rsidR="005F2397" w:rsidRPr="008568A7" w:rsidRDefault="005F2397" w:rsidP="005F2397">
            <w:pPr>
              <w:rPr>
                <w:rFonts w:ascii="Calibri" w:hAnsi="Calibri"/>
              </w:rPr>
            </w:pPr>
            <w:r w:rsidRPr="008568A7">
              <w:rPr>
                <w:rFonts w:ascii="Calibri" w:hAnsi="Calibri"/>
              </w:rPr>
              <w:t>0</w:t>
            </w:r>
          </w:p>
        </w:tc>
        <w:tc>
          <w:tcPr>
            <w:tcW w:w="2020" w:type="dxa"/>
            <w:tcBorders>
              <w:top w:val="single" w:sz="8" w:space="0" w:color="000000" w:themeColor="text1"/>
              <w:left w:val="nil"/>
              <w:bottom w:val="nil"/>
              <w:right w:val="nil"/>
            </w:tcBorders>
            <w:shd w:val="clear" w:color="auto" w:fill="auto"/>
            <w:tcMar>
              <w:top w:w="15" w:type="dxa"/>
              <w:left w:w="15" w:type="dxa"/>
              <w:bottom w:w="0" w:type="dxa"/>
              <w:right w:w="15" w:type="dxa"/>
            </w:tcMar>
            <w:vAlign w:val="center"/>
            <w:hideMark/>
          </w:tcPr>
          <w:p w14:paraId="0486F6DE" w14:textId="77777777" w:rsidR="005F2397" w:rsidRPr="008568A7" w:rsidRDefault="005F2397" w:rsidP="005F2397">
            <w:pPr>
              <w:rPr>
                <w:rFonts w:ascii="Calibri" w:hAnsi="Calibri"/>
              </w:rPr>
            </w:pPr>
            <w:r w:rsidRPr="008568A7">
              <w:rPr>
                <w:rFonts w:ascii="Calibri" w:hAnsi="Calibri"/>
              </w:rPr>
              <w:t xml:space="preserve">$0.010 </w:t>
            </w:r>
          </w:p>
        </w:tc>
      </w:tr>
      <w:tr w:rsidR="005F2397" w:rsidRPr="008568A7" w14:paraId="4AF653DD" w14:textId="77777777" w:rsidTr="00C65F53">
        <w:trPr>
          <w:trHeight w:hRule="exact" w:val="425"/>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0701F422"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0FF60FD" w14:textId="77777777" w:rsidR="005F2397" w:rsidRPr="008568A7" w:rsidRDefault="005F2397" w:rsidP="005F2397">
            <w:pPr>
              <w:rPr>
                <w:rFonts w:ascii="Calibri" w:hAnsi="Calibri"/>
              </w:rPr>
            </w:pPr>
            <w:r w:rsidRPr="008568A7">
              <w:rPr>
                <w:rFonts w:ascii="Calibri" w:hAnsi="Calibri"/>
              </w:rPr>
              <w:t>Buy pencil</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1038C34C" w14:textId="77777777" w:rsidR="005F2397" w:rsidRPr="008568A7" w:rsidRDefault="005F2397" w:rsidP="005F2397">
            <w:pPr>
              <w:rPr>
                <w:rFonts w:ascii="Calibri" w:hAnsi="Calibri"/>
              </w:rPr>
            </w:pPr>
            <w:r w:rsidRPr="008568A7">
              <w:rPr>
                <w:rFonts w:ascii="Calibri" w:hAnsi="Calibri"/>
              </w:rPr>
              <w:t xml:space="preserve">$0.20 </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6CA8F7F9" w14:textId="77777777" w:rsidR="005F2397" w:rsidRPr="008568A7" w:rsidRDefault="005F2397" w:rsidP="005F2397">
            <w:pPr>
              <w:rPr>
                <w:rFonts w:ascii="Calibri" w:hAnsi="Calibri"/>
              </w:rPr>
            </w:pPr>
            <w:r w:rsidRPr="008568A7">
              <w:rPr>
                <w:rFonts w:ascii="Calibri" w:hAnsi="Calibri"/>
              </w:rPr>
              <w:t>($0.20)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293E0298" w14:textId="77777777" w:rsidR="005F2397" w:rsidRPr="008568A7" w:rsidRDefault="005F2397" w:rsidP="005F2397">
            <w:pPr>
              <w:rPr>
                <w:rFonts w:ascii="Calibri" w:hAnsi="Calibri"/>
              </w:rPr>
            </w:pPr>
            <w:r w:rsidRPr="008568A7">
              <w:rPr>
                <w:rFonts w:ascii="Calibri" w:hAnsi="Calibri"/>
              </w:rPr>
              <w:t xml:space="preserve">$0.200 </w:t>
            </w:r>
          </w:p>
        </w:tc>
      </w:tr>
      <w:tr w:rsidR="005F2397" w:rsidRPr="008568A7" w14:paraId="42E10DE2" w14:textId="77777777" w:rsidTr="00C65F53">
        <w:trPr>
          <w:trHeight w:hRule="exact" w:val="45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66FC2C89" w14:textId="77777777" w:rsidR="005F2397" w:rsidRPr="008568A7" w:rsidRDefault="005F2397" w:rsidP="005F2397">
            <w:pPr>
              <w:rPr>
                <w:rFonts w:ascii="Calibri" w:hAnsi="Calibri"/>
              </w:rPr>
            </w:pPr>
          </w:p>
        </w:tc>
        <w:tc>
          <w:tcPr>
            <w:tcW w:w="3800" w:type="dxa"/>
            <w:gridSpan w:val="2"/>
            <w:tcBorders>
              <w:top w:val="nil"/>
              <w:left w:val="nil"/>
              <w:bottom w:val="nil"/>
              <w:right w:val="nil"/>
            </w:tcBorders>
            <w:shd w:val="clear" w:color="auto" w:fill="auto"/>
            <w:tcMar>
              <w:top w:w="15" w:type="dxa"/>
              <w:left w:w="15" w:type="dxa"/>
              <w:bottom w:w="0" w:type="dxa"/>
              <w:right w:w="15" w:type="dxa"/>
            </w:tcMar>
            <w:vAlign w:val="center"/>
            <w:hideMark/>
          </w:tcPr>
          <w:p w14:paraId="73456925" w14:textId="77777777" w:rsidR="005F2397" w:rsidRPr="008568A7" w:rsidRDefault="005F2397" w:rsidP="005F2397">
            <w:pPr>
              <w:rPr>
                <w:rFonts w:ascii="Calibri" w:hAnsi="Calibri"/>
              </w:rPr>
            </w:pPr>
            <w:r w:rsidRPr="008568A7">
              <w:rPr>
                <w:rFonts w:ascii="Calibri" w:hAnsi="Calibri"/>
              </w:rPr>
              <w:t>Lend pencil @</w:t>
            </w:r>
          </w:p>
        </w:tc>
        <w:tc>
          <w:tcPr>
            <w:tcW w:w="1860" w:type="dxa"/>
            <w:tcBorders>
              <w:top w:val="nil"/>
              <w:left w:val="nil"/>
              <w:bottom w:val="nil"/>
              <w:right w:val="nil"/>
            </w:tcBorders>
            <w:shd w:val="clear" w:color="auto" w:fill="auto"/>
            <w:tcMar>
              <w:top w:w="15" w:type="dxa"/>
              <w:left w:w="15" w:type="dxa"/>
              <w:bottom w:w="0" w:type="dxa"/>
              <w:right w:w="15" w:type="dxa"/>
            </w:tcMar>
            <w:vAlign w:val="center"/>
            <w:hideMark/>
          </w:tcPr>
          <w:p w14:paraId="48DFA76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nil"/>
              <w:right w:val="nil"/>
            </w:tcBorders>
            <w:shd w:val="clear" w:color="auto" w:fill="auto"/>
            <w:tcMar>
              <w:top w:w="15" w:type="dxa"/>
              <w:left w:w="15" w:type="dxa"/>
              <w:bottom w:w="0" w:type="dxa"/>
              <w:right w:w="15" w:type="dxa"/>
            </w:tcMar>
            <w:vAlign w:val="center"/>
            <w:hideMark/>
          </w:tcPr>
          <w:p w14:paraId="4726EB85" w14:textId="77777777" w:rsidR="005F2397" w:rsidRPr="008568A7" w:rsidRDefault="005F2397" w:rsidP="005F2397">
            <w:pPr>
              <w:rPr>
                <w:rFonts w:ascii="Calibri" w:hAnsi="Calibri"/>
              </w:rPr>
            </w:pPr>
            <w:r w:rsidRPr="008568A7">
              <w:rPr>
                <w:rFonts w:ascii="Calibri" w:hAnsi="Calibri"/>
              </w:rPr>
              <w:t>0</w:t>
            </w:r>
          </w:p>
        </w:tc>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3B262EE0" w14:textId="77777777" w:rsidR="005F2397" w:rsidRPr="008568A7" w:rsidRDefault="005F2397" w:rsidP="005F2397">
            <w:pPr>
              <w:rPr>
                <w:rFonts w:ascii="Calibri" w:hAnsi="Calibri"/>
              </w:rPr>
            </w:pPr>
            <w:r w:rsidRPr="008568A7">
              <w:rPr>
                <w:rFonts w:ascii="Calibri" w:hAnsi="Calibri"/>
              </w:rPr>
              <w:t xml:space="preserve">$0.021 </w:t>
            </w:r>
          </w:p>
        </w:tc>
      </w:tr>
      <w:tr w:rsidR="005F2397" w:rsidRPr="008568A7" w14:paraId="29754EC5" w14:textId="77777777" w:rsidTr="00C65F53">
        <w:trPr>
          <w:trHeight w:hRule="exact" w:val="362"/>
          <w:jc w:val="center"/>
        </w:trPr>
        <w:tc>
          <w:tcPr>
            <w:tcW w:w="2020" w:type="dxa"/>
            <w:tcBorders>
              <w:top w:val="nil"/>
              <w:left w:val="nil"/>
              <w:bottom w:val="nil"/>
              <w:right w:val="nil"/>
            </w:tcBorders>
            <w:shd w:val="clear" w:color="auto" w:fill="auto"/>
            <w:tcMar>
              <w:top w:w="15" w:type="dxa"/>
              <w:left w:w="15" w:type="dxa"/>
              <w:bottom w:w="0" w:type="dxa"/>
              <w:right w:w="15" w:type="dxa"/>
            </w:tcMar>
            <w:vAlign w:val="center"/>
            <w:hideMark/>
          </w:tcPr>
          <w:p w14:paraId="4EDE6E05" w14:textId="77777777" w:rsidR="005F2397" w:rsidRPr="008568A7" w:rsidRDefault="005F2397" w:rsidP="005F2397">
            <w:pPr>
              <w:rPr>
                <w:rFonts w:ascii="Calibri" w:hAnsi="Calibri"/>
              </w:rPr>
            </w:pPr>
          </w:p>
        </w:tc>
        <w:tc>
          <w:tcPr>
            <w:tcW w:w="3800" w:type="dxa"/>
            <w:gridSpan w:val="2"/>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62F8444" w14:textId="77777777" w:rsidR="005F2397" w:rsidRPr="008568A7" w:rsidRDefault="005F2397" w:rsidP="005F2397">
            <w:pPr>
              <w:rPr>
                <w:rFonts w:ascii="Calibri" w:hAnsi="Calibri"/>
              </w:rPr>
            </w:pPr>
            <w:r w:rsidRPr="008568A7">
              <w:rPr>
                <w:rFonts w:ascii="Calibri" w:hAnsi="Calibri"/>
              </w:rPr>
              <w:t>Borrow @</w:t>
            </w:r>
          </w:p>
        </w:tc>
        <w:tc>
          <w:tcPr>
            <w:tcW w:w="18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7F2055D" w14:textId="77777777" w:rsidR="005F2397" w:rsidRPr="008568A7" w:rsidRDefault="005F2397" w:rsidP="005F2397">
            <w:pPr>
              <w:rPr>
                <w:rFonts w:ascii="Calibri" w:hAnsi="Calibri"/>
              </w:rPr>
            </w:pPr>
            <w:r w:rsidRPr="008568A7">
              <w:rPr>
                <w:rFonts w:ascii="Calibri" w:hAnsi="Calibri"/>
              </w:rPr>
              <w:t>10%</w:t>
            </w:r>
          </w:p>
        </w:tc>
        <w:tc>
          <w:tcPr>
            <w:tcW w:w="266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AC48067" w14:textId="77777777" w:rsidR="005F2397" w:rsidRPr="008568A7" w:rsidRDefault="005F2397" w:rsidP="005F2397">
            <w:pPr>
              <w:rPr>
                <w:rFonts w:ascii="Calibri" w:hAnsi="Calibri"/>
              </w:rPr>
            </w:pPr>
            <w:r w:rsidRPr="008568A7">
              <w:rPr>
                <w:rFonts w:ascii="Calibri" w:hAnsi="Calibri"/>
              </w:rPr>
              <w:t xml:space="preserve">$0.200 </w:t>
            </w:r>
          </w:p>
        </w:tc>
        <w:tc>
          <w:tcPr>
            <w:tcW w:w="2020"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7EAB10" w14:textId="77777777" w:rsidR="005F2397" w:rsidRPr="008568A7" w:rsidRDefault="005F2397" w:rsidP="005F2397">
            <w:pPr>
              <w:rPr>
                <w:rFonts w:ascii="Calibri" w:hAnsi="Calibri"/>
              </w:rPr>
            </w:pPr>
            <w:r w:rsidRPr="008568A7">
              <w:rPr>
                <w:rFonts w:ascii="Calibri" w:hAnsi="Calibri"/>
              </w:rPr>
              <w:t>($0.221)</w:t>
            </w:r>
          </w:p>
        </w:tc>
      </w:tr>
      <w:tr w:rsidR="005F2397" w:rsidRPr="008568A7" w14:paraId="5091B04C" w14:textId="77777777" w:rsidTr="005F2397">
        <w:trPr>
          <w:trHeight w:hRule="exact" w:val="288"/>
          <w:jc w:val="center"/>
        </w:trPr>
        <w:tc>
          <w:tcPr>
            <w:tcW w:w="2020" w:type="dxa"/>
            <w:tcBorders>
              <w:top w:val="nil"/>
              <w:left w:val="nil"/>
              <w:bottom w:val="nil"/>
              <w:right w:val="nil"/>
            </w:tcBorders>
            <w:shd w:val="clear" w:color="auto" w:fill="auto"/>
            <w:tcMar>
              <w:top w:w="15" w:type="dxa"/>
              <w:left w:w="15" w:type="dxa"/>
              <w:bottom w:w="0" w:type="dxa"/>
              <w:right w:w="15" w:type="dxa"/>
            </w:tcMar>
            <w:vAlign w:val="bottom"/>
            <w:hideMark/>
          </w:tcPr>
          <w:p w14:paraId="145B99C3"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1926782D" w14:textId="77777777" w:rsidR="005F2397" w:rsidRPr="008568A7" w:rsidRDefault="005F2397" w:rsidP="005F2397">
            <w:pPr>
              <w:rPr>
                <w:rFonts w:ascii="Calibri" w:hAnsi="Calibri"/>
              </w:rPr>
            </w:pPr>
          </w:p>
        </w:tc>
        <w:tc>
          <w:tcPr>
            <w:tcW w:w="178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73DD21DF" w14:textId="77777777" w:rsidR="005F2397" w:rsidRPr="008568A7" w:rsidRDefault="005F2397" w:rsidP="005F2397">
            <w:pPr>
              <w:rPr>
                <w:rFonts w:ascii="Calibri" w:hAnsi="Calibri"/>
              </w:rPr>
            </w:pPr>
          </w:p>
        </w:tc>
        <w:tc>
          <w:tcPr>
            <w:tcW w:w="18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5696BD1" w14:textId="77777777" w:rsidR="005F2397" w:rsidRPr="008568A7" w:rsidRDefault="005F2397" w:rsidP="005F2397">
            <w:pPr>
              <w:rPr>
                <w:rFonts w:ascii="Calibri" w:hAnsi="Calibri"/>
              </w:rPr>
            </w:pPr>
          </w:p>
        </w:tc>
        <w:tc>
          <w:tcPr>
            <w:tcW w:w="2660"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3859D185" w14:textId="77777777" w:rsidR="005F2397" w:rsidRPr="008568A7" w:rsidRDefault="005F2397" w:rsidP="005F2397">
            <w:pPr>
              <w:rPr>
                <w:rFonts w:ascii="Calibri" w:hAnsi="Calibri"/>
              </w:rPr>
            </w:pPr>
          </w:p>
        </w:tc>
        <w:tc>
          <w:tcPr>
            <w:tcW w:w="2020"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8C7B5AE" w14:textId="77777777" w:rsidR="005F2397" w:rsidRPr="008568A7" w:rsidRDefault="005F2397" w:rsidP="005F2397">
            <w:pPr>
              <w:rPr>
                <w:rFonts w:ascii="Calibri" w:hAnsi="Calibri"/>
              </w:rPr>
            </w:pPr>
            <w:r w:rsidRPr="008568A7">
              <w:rPr>
                <w:rFonts w:ascii="Calibri" w:hAnsi="Calibri"/>
              </w:rPr>
              <w:t xml:space="preserve">$0.010 </w:t>
            </w:r>
          </w:p>
        </w:tc>
      </w:tr>
    </w:tbl>
    <w:p w14:paraId="7DE559EE" w14:textId="77777777" w:rsidR="00757406" w:rsidRPr="008568A7" w:rsidRDefault="00757406" w:rsidP="005F2397">
      <w:pPr>
        <w:rPr>
          <w:rFonts w:ascii="Calibri" w:hAnsi="Calibri"/>
        </w:rPr>
      </w:pPr>
    </w:p>
    <w:p w14:paraId="00253685" w14:textId="77777777" w:rsidR="005F2397" w:rsidRPr="008568A7" w:rsidRDefault="005F2397" w:rsidP="005F2397">
      <w:pPr>
        <w:rPr>
          <w:rFonts w:ascii="Calibri" w:hAnsi="Calibri"/>
        </w:rPr>
      </w:pPr>
      <w:r w:rsidRPr="008568A7">
        <w:rPr>
          <w:rFonts w:ascii="Calibri" w:hAnsi="Calibri"/>
        </w:rPr>
        <w:t>Consider the following example. The spot price is $10 and the implied forward price is about $10.30 (i.e., the forward price implied by the cost of carry model). If the observed forward price is $10.30, then both arbitrage attempts (at right) produce no profit.</w:t>
      </w:r>
    </w:p>
    <w:p w14:paraId="26CBF80D" w14:textId="77777777" w:rsidR="00E01965" w:rsidRPr="008568A7" w:rsidRDefault="00E01965" w:rsidP="005F2397">
      <w:pPr>
        <w:rPr>
          <w:rFonts w:ascii="Calibri" w:hAnsi="Calibri"/>
        </w:rPr>
      </w:pPr>
    </w:p>
    <w:p w14:paraId="79F7C982" w14:textId="77777777" w:rsidR="00E01965" w:rsidRPr="008568A7" w:rsidRDefault="00E01965" w:rsidP="005F2397">
      <w:pPr>
        <w:rPr>
          <w:rFonts w:ascii="Calibri" w:hAnsi="Calibri"/>
        </w:rPr>
      </w:pPr>
    </w:p>
    <w:p w14:paraId="31FA88AC" w14:textId="77777777" w:rsidR="00E01965" w:rsidRPr="008568A7" w:rsidRDefault="00E01965" w:rsidP="005F2397">
      <w:pPr>
        <w:rPr>
          <w:rFonts w:ascii="Calibri" w:hAnsi="Calibri"/>
        </w:rPr>
      </w:pPr>
    </w:p>
    <w:p w14:paraId="7359FF7B" w14:textId="77777777" w:rsidR="00E01965" w:rsidRPr="008568A7" w:rsidRDefault="00E01965" w:rsidP="005F2397">
      <w:pPr>
        <w:rPr>
          <w:rFonts w:ascii="Calibri" w:hAnsi="Calibri"/>
        </w:rPr>
      </w:pPr>
    </w:p>
    <w:p w14:paraId="5EAAF915" w14:textId="77777777" w:rsidR="00E01965" w:rsidRPr="008568A7" w:rsidRDefault="00E01965" w:rsidP="005F2397">
      <w:pPr>
        <w:rPr>
          <w:rFonts w:ascii="Calibri" w:hAnsi="Calibri"/>
        </w:rPr>
      </w:pPr>
    </w:p>
    <w:p w14:paraId="60228DF1" w14:textId="77777777" w:rsidR="00E01965" w:rsidRPr="008568A7" w:rsidRDefault="00E01965" w:rsidP="005F2397">
      <w:pPr>
        <w:rPr>
          <w:rFonts w:ascii="Calibri" w:hAnsi="Calibri"/>
        </w:rPr>
      </w:pPr>
    </w:p>
    <w:p w14:paraId="28AC454C" w14:textId="77777777" w:rsidR="00E01965" w:rsidRPr="008568A7" w:rsidRDefault="00E01965" w:rsidP="005F2397">
      <w:pPr>
        <w:rPr>
          <w:rFonts w:ascii="Calibri" w:hAnsi="Calibri"/>
        </w:rPr>
      </w:pPr>
    </w:p>
    <w:p w14:paraId="73EB39EA" w14:textId="77777777" w:rsidR="00E01965" w:rsidRPr="008568A7" w:rsidRDefault="00E01965" w:rsidP="005F2397">
      <w:pPr>
        <w:rPr>
          <w:rFonts w:ascii="Calibri" w:hAnsi="Calibri"/>
        </w:rPr>
      </w:pPr>
    </w:p>
    <w:p w14:paraId="2219C6E3" w14:textId="77777777" w:rsidR="00E01965" w:rsidRPr="008568A7" w:rsidRDefault="00E01965" w:rsidP="005F2397">
      <w:pPr>
        <w:rPr>
          <w:rFonts w:ascii="Calibri" w:hAnsi="Calibri"/>
        </w:rPr>
      </w:pPr>
    </w:p>
    <w:p w14:paraId="51EFB620" w14:textId="77777777" w:rsidR="00E01965" w:rsidRPr="008568A7" w:rsidRDefault="00E01965" w:rsidP="005F2397">
      <w:pPr>
        <w:rPr>
          <w:rFonts w:ascii="Calibri" w:hAnsi="Calibri"/>
        </w:rPr>
      </w:pPr>
    </w:p>
    <w:p w14:paraId="742AC449" w14:textId="77777777" w:rsidR="00E01965" w:rsidRPr="008568A7" w:rsidRDefault="00E01965" w:rsidP="005F2397">
      <w:pPr>
        <w:rPr>
          <w:rFonts w:ascii="Calibri" w:hAnsi="Calibri"/>
        </w:rPr>
      </w:pPr>
    </w:p>
    <w:p w14:paraId="27B91C7B" w14:textId="77777777" w:rsidR="00E01965" w:rsidRPr="008568A7" w:rsidRDefault="00E01965" w:rsidP="005F2397">
      <w:pPr>
        <w:rPr>
          <w:rFonts w:ascii="Calibri" w:hAnsi="Calibri"/>
        </w:rPr>
      </w:pPr>
    </w:p>
    <w:p w14:paraId="67B7849F" w14:textId="77777777" w:rsidR="00E01965" w:rsidRPr="008568A7" w:rsidRDefault="00E01965" w:rsidP="005F2397">
      <w:pPr>
        <w:rPr>
          <w:rFonts w:ascii="Calibri" w:hAnsi="Calibri"/>
        </w:rPr>
      </w:pPr>
    </w:p>
    <w:tbl>
      <w:tblPr>
        <w:tblW w:w="9014" w:type="dxa"/>
        <w:tblLayout w:type="fixed"/>
        <w:tblCellMar>
          <w:left w:w="0" w:type="dxa"/>
          <w:right w:w="0" w:type="dxa"/>
        </w:tblCellMar>
        <w:tblLook w:val="04A0" w:firstRow="1" w:lastRow="0" w:firstColumn="1" w:lastColumn="0" w:noHBand="0" w:noVBand="1"/>
      </w:tblPr>
      <w:tblGrid>
        <w:gridCol w:w="1596"/>
        <w:gridCol w:w="1120"/>
        <w:gridCol w:w="1169"/>
        <w:gridCol w:w="359"/>
        <w:gridCol w:w="1067"/>
        <w:gridCol w:w="862"/>
        <w:gridCol w:w="681"/>
        <w:gridCol w:w="1425"/>
        <w:gridCol w:w="735"/>
      </w:tblGrid>
      <w:tr w:rsidR="005F2397" w:rsidRPr="008568A7" w14:paraId="2CA82FF1" w14:textId="77777777" w:rsidTr="00E01965">
        <w:trPr>
          <w:trHeight w:hRule="exact" w:val="288"/>
        </w:trPr>
        <w:tc>
          <w:tcPr>
            <w:tcW w:w="9014" w:type="dxa"/>
            <w:gridSpan w:val="9"/>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2EA936CD"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3A55DB0F" w14:textId="77777777" w:rsidTr="00E01965">
        <w:trPr>
          <w:trHeight w:hRule="exact" w:val="288"/>
        </w:trPr>
        <w:tc>
          <w:tcPr>
            <w:tcW w:w="1596"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4B43EDC4" w14:textId="77777777" w:rsidR="005F2397" w:rsidRPr="008568A7" w:rsidRDefault="005F2397" w:rsidP="005F2397">
            <w:pPr>
              <w:rPr>
                <w:rFonts w:ascii="Calibri" w:hAnsi="Calibri"/>
              </w:rPr>
            </w:pPr>
            <w:r w:rsidRPr="008568A7">
              <w:rPr>
                <w:rFonts w:ascii="Calibri" w:hAnsi="Calibri"/>
              </w:rPr>
              <w:t>Spot (S0)</w:t>
            </w:r>
          </w:p>
        </w:tc>
        <w:tc>
          <w:tcPr>
            <w:tcW w:w="1120"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08056168" w14:textId="77777777" w:rsidR="005F2397" w:rsidRPr="008568A7" w:rsidRDefault="005F2397" w:rsidP="005F2397">
            <w:pPr>
              <w:rPr>
                <w:rFonts w:ascii="Calibri" w:hAnsi="Calibri"/>
              </w:rPr>
            </w:pPr>
          </w:p>
        </w:tc>
        <w:tc>
          <w:tcPr>
            <w:tcW w:w="1169"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1768728" w14:textId="77777777" w:rsidR="005F2397" w:rsidRPr="008568A7" w:rsidRDefault="005F2397" w:rsidP="005F2397">
            <w:pPr>
              <w:rPr>
                <w:rFonts w:ascii="Calibri" w:hAnsi="Calibri"/>
              </w:rPr>
            </w:pPr>
            <w:r w:rsidRPr="008568A7">
              <w:rPr>
                <w:rFonts w:ascii="Calibri" w:hAnsi="Calibri"/>
              </w:rPr>
              <w:t>$10.00</w:t>
            </w:r>
          </w:p>
        </w:tc>
        <w:tc>
          <w:tcPr>
            <w:tcW w:w="359"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4B2BE219" w14:textId="77777777" w:rsidR="005F2397" w:rsidRPr="008568A7" w:rsidRDefault="005F2397" w:rsidP="005F2397">
            <w:pPr>
              <w:rPr>
                <w:rFonts w:ascii="Calibri" w:hAnsi="Calibri"/>
              </w:rPr>
            </w:pPr>
          </w:p>
        </w:tc>
        <w:tc>
          <w:tcPr>
            <w:tcW w:w="4770" w:type="dxa"/>
            <w:gridSpan w:val="5"/>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6D8DA761" w14:textId="77777777" w:rsidR="005F2397" w:rsidRPr="008568A7" w:rsidRDefault="005F2397" w:rsidP="005F2397">
            <w:pPr>
              <w:rPr>
                <w:rFonts w:ascii="Calibri" w:hAnsi="Calibri"/>
                <w:b/>
              </w:rPr>
            </w:pPr>
            <w:r w:rsidRPr="008568A7">
              <w:rPr>
                <w:rFonts w:ascii="Calibri" w:hAnsi="Calibri"/>
                <w:b/>
              </w:rPr>
              <w:t>Cash-and-carry arbitrage</w:t>
            </w:r>
          </w:p>
          <w:p w14:paraId="6E5B2D52" w14:textId="77777777" w:rsidR="005F2397" w:rsidRPr="008568A7" w:rsidRDefault="005F2397" w:rsidP="005F2397">
            <w:pPr>
              <w:rPr>
                <w:rFonts w:ascii="Calibri" w:hAnsi="Calibri"/>
              </w:rPr>
            </w:pPr>
            <w:r w:rsidRPr="008568A7">
              <w:rPr>
                <w:rFonts w:ascii="Calibri" w:hAnsi="Calibri"/>
              </w:rPr>
              <w:t> </w:t>
            </w:r>
          </w:p>
          <w:p w14:paraId="3AE69102" w14:textId="77777777" w:rsidR="005F2397" w:rsidRPr="008568A7" w:rsidRDefault="005F2397" w:rsidP="005F2397">
            <w:pPr>
              <w:rPr>
                <w:rFonts w:ascii="Calibri" w:hAnsi="Calibri"/>
              </w:rPr>
            </w:pPr>
            <w:r w:rsidRPr="008568A7">
              <w:rPr>
                <w:rFonts w:ascii="Calibri" w:hAnsi="Calibri"/>
              </w:rPr>
              <w:t> </w:t>
            </w:r>
          </w:p>
        </w:tc>
      </w:tr>
      <w:tr w:rsidR="005F2397" w:rsidRPr="008568A7" w14:paraId="351C7163"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0AC1A66B" w14:textId="77777777" w:rsidR="005F2397" w:rsidRPr="008568A7" w:rsidRDefault="005F2397" w:rsidP="005F2397">
            <w:pPr>
              <w:rPr>
                <w:rFonts w:ascii="Calibri" w:hAnsi="Calibri"/>
              </w:rPr>
            </w:pPr>
            <w:r w:rsidRPr="008568A7">
              <w:rPr>
                <w:rFonts w:ascii="Calibri" w:hAnsi="Calibri"/>
              </w:rPr>
              <w:t xml:space="preserve">Riskless (r) </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421A13C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D75F9B5" w14:textId="77777777" w:rsidR="005F2397" w:rsidRPr="008568A7" w:rsidRDefault="005F2397" w:rsidP="005F2397">
            <w:pPr>
              <w:rPr>
                <w:rFonts w:ascii="Calibri" w:hAnsi="Calibri"/>
              </w:rPr>
            </w:pPr>
            <w:r w:rsidRPr="008568A7">
              <w:rPr>
                <w:rFonts w:ascii="Calibri" w:hAnsi="Calibri"/>
              </w:rPr>
              <w:t>4%</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1F97FFA"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BAF70F6"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48D70B9"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612A3D80" w14:textId="77777777" w:rsidR="005F2397" w:rsidRPr="008568A7" w:rsidRDefault="005F2397" w:rsidP="005F2397">
            <w:pPr>
              <w:rPr>
                <w:rFonts w:ascii="Calibri" w:hAnsi="Calibri"/>
              </w:rPr>
            </w:pPr>
          </w:p>
        </w:tc>
        <w:tc>
          <w:tcPr>
            <w:tcW w:w="216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C863E9A"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17ABA69C"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F36BBD5" w14:textId="77777777" w:rsidR="005F2397" w:rsidRPr="008568A7" w:rsidRDefault="005F2397" w:rsidP="005F2397">
            <w:pPr>
              <w:rPr>
                <w:rFonts w:ascii="Calibri" w:hAnsi="Calibri"/>
              </w:rPr>
            </w:pPr>
            <w:r w:rsidRPr="008568A7">
              <w:rPr>
                <w:rFonts w:ascii="Calibri" w:hAnsi="Calibri"/>
              </w:rPr>
              <w:t>Time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1D09E31"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B51800A" w14:textId="77777777" w:rsidR="005F2397" w:rsidRPr="008568A7" w:rsidRDefault="005F2397" w:rsidP="005F2397">
            <w:pPr>
              <w:rPr>
                <w:rFonts w:ascii="Calibri" w:hAnsi="Calibri"/>
              </w:rPr>
            </w:pPr>
            <w:r w:rsidRPr="008568A7">
              <w:rPr>
                <w:rFonts w:ascii="Calibri" w:hAnsi="Calibri"/>
              </w:rPr>
              <w:t xml:space="preserve">           1.0 </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0A9C8FD"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C906515"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A82A1EE"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8B165B"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62E5744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53500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F237315"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7E02C03F"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A962600"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D3CA43D"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A75BAFD" w14:textId="77777777" w:rsidR="005F2397" w:rsidRPr="008568A7" w:rsidRDefault="005F2397" w:rsidP="005F2397">
            <w:pPr>
              <w:rPr>
                <w:rFonts w:ascii="Calibri" w:hAnsi="Calibri"/>
              </w:rPr>
            </w:pPr>
            <w:r w:rsidRPr="008568A7">
              <w:rPr>
                <w:rFonts w:ascii="Calibri" w:hAnsi="Calibri"/>
              </w:rPr>
              <w:t>Short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1933515"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76830CE"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325484B" w14:textId="77777777" w:rsidR="005F2397" w:rsidRPr="008568A7" w:rsidRDefault="005F2397" w:rsidP="005F2397">
            <w:pPr>
              <w:rPr>
                <w:rFonts w:ascii="Calibri" w:hAnsi="Calibri"/>
              </w:rPr>
            </w:pPr>
            <w:r w:rsidRPr="008568A7">
              <w:rPr>
                <w:rFonts w:ascii="Calibri" w:hAnsi="Calibri"/>
              </w:rPr>
              <w:t>($0.208)</w:t>
            </w:r>
          </w:p>
        </w:tc>
      </w:tr>
      <w:tr w:rsidR="005F2397" w:rsidRPr="008568A7" w14:paraId="386D4CA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F31A383"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E5AAE63" w14:textId="77777777" w:rsidR="005F2397" w:rsidRPr="008568A7" w:rsidRDefault="005F2397" w:rsidP="005F2397">
            <w:pPr>
              <w:rPr>
                <w:rFonts w:ascii="Calibri" w:hAnsi="Calibri"/>
              </w:rPr>
            </w:pPr>
            <w:r w:rsidRPr="008568A7">
              <w:rPr>
                <w:rFonts w:ascii="Calibri" w:hAnsi="Calibri"/>
              </w:rPr>
              <w:t>6%</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7E0BE9F"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3FD8526" w14:textId="77777777" w:rsidR="005F2397" w:rsidRPr="008568A7" w:rsidRDefault="005F2397" w:rsidP="005F2397">
            <w:pPr>
              <w:rPr>
                <w:rFonts w:ascii="Calibri" w:hAnsi="Calibri"/>
              </w:rPr>
            </w:pPr>
            <w:r w:rsidRPr="008568A7">
              <w:rPr>
                <w:rFonts w:ascii="Calibri" w:hAnsi="Calibri"/>
              </w:rPr>
              <w:t>Buy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4FE9BCCC"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4FCCE93" w14:textId="77777777" w:rsidR="005F2397" w:rsidRPr="008568A7" w:rsidRDefault="005F2397" w:rsidP="005F2397">
            <w:pPr>
              <w:rPr>
                <w:rFonts w:ascii="Calibri" w:hAnsi="Calibri"/>
              </w:rPr>
            </w:pPr>
            <w:r w:rsidRPr="008568A7">
              <w:rPr>
                <w:rFonts w:ascii="Calibri" w:hAnsi="Calibri"/>
              </w:rPr>
              <w:t>($9.90)</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018DCFE6"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45D6A296"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4224895"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2475DFC" w14:textId="77777777" w:rsidR="005F2397" w:rsidRPr="008568A7" w:rsidRDefault="005F2397" w:rsidP="005F2397">
            <w:pPr>
              <w:rPr>
                <w:rFonts w:ascii="Calibri" w:hAnsi="Calibri"/>
              </w:rPr>
            </w:pPr>
            <w:r w:rsidRPr="008568A7">
              <w:rPr>
                <w:rFonts w:ascii="Calibri" w:hAnsi="Calibri"/>
              </w:rPr>
              <w:t>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ED6EED"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DC566E5" w14:textId="77777777" w:rsidR="005F2397" w:rsidRPr="008568A7" w:rsidRDefault="005F2397" w:rsidP="005F2397">
            <w:pPr>
              <w:rPr>
                <w:rFonts w:ascii="Calibri" w:hAnsi="Calibri"/>
              </w:rPr>
            </w:pPr>
            <w:r w:rsidRPr="008568A7">
              <w:rPr>
                <w:rFonts w:ascii="Calibri" w:hAnsi="Calibri"/>
              </w:rPr>
              <w:t>Borrow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9092F24"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624AA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0F64ABBF" w14:textId="77777777" w:rsidTr="00E01965">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56283DFD" w14:textId="77777777" w:rsidR="005F2397" w:rsidRPr="008568A7" w:rsidRDefault="005F2397" w:rsidP="005F2397">
            <w:pPr>
              <w:rPr>
                <w:rFonts w:ascii="Calibri" w:hAnsi="Calibri"/>
              </w:rPr>
            </w:pPr>
            <w:r w:rsidRPr="008568A7">
              <w:rPr>
                <w:rFonts w:ascii="Calibri" w:hAnsi="Calibri"/>
              </w:rPr>
              <w:t>Lease rate</w:t>
            </w: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60DF0985"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77D21C2" w14:textId="77777777" w:rsidR="005F2397" w:rsidRPr="008568A7" w:rsidRDefault="005F2397" w:rsidP="005F2397">
            <w:pPr>
              <w:rPr>
                <w:rFonts w:ascii="Calibri" w:hAnsi="Calibri"/>
              </w:rPr>
            </w:pPr>
            <w:r w:rsidRPr="008568A7">
              <w:rPr>
                <w:rFonts w:ascii="Calibri" w:hAnsi="Calibri"/>
              </w:rPr>
              <w:t>1%</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68505A3"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8362936"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0D7E524"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57E7EE8"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0D7422D"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D12A585" w14:textId="77777777" w:rsidR="005F2397" w:rsidRPr="008568A7" w:rsidRDefault="005F2397" w:rsidP="005F2397">
            <w:pPr>
              <w:rPr>
                <w:rFonts w:ascii="Calibri" w:hAnsi="Calibri"/>
              </w:rPr>
            </w:pPr>
            <w:r w:rsidRPr="008568A7">
              <w:rPr>
                <w:rFonts w:ascii="Calibri" w:hAnsi="Calibri"/>
              </w:rPr>
              <w:t xml:space="preserve">$0.0000 </w:t>
            </w:r>
          </w:p>
        </w:tc>
      </w:tr>
      <w:tr w:rsidR="005F2397" w:rsidRPr="008568A7" w14:paraId="22A44363"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D295C70" w14:textId="77777777" w:rsidR="005F2397" w:rsidRPr="008568A7" w:rsidRDefault="005F2397" w:rsidP="005F2397">
            <w:pPr>
              <w:rPr>
                <w:rFonts w:ascii="Calibri" w:hAnsi="Calibri"/>
              </w:rPr>
            </w:pPr>
          </w:p>
          <w:p w14:paraId="241D7C5B" w14:textId="77777777" w:rsidR="00E01965" w:rsidRPr="008568A7" w:rsidRDefault="00E01965"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center"/>
            <w:hideMark/>
          </w:tcPr>
          <w:p w14:paraId="1A386ADB"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1680517"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E97F94F"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743F6C8"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055F4D02"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341A08A3"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65CA36EB"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19A9D02E" w14:textId="77777777" w:rsidR="005F2397" w:rsidRPr="008568A7" w:rsidRDefault="005F2397" w:rsidP="005F2397">
            <w:pPr>
              <w:rPr>
                <w:rFonts w:ascii="Calibri" w:hAnsi="Calibri"/>
              </w:rPr>
            </w:pPr>
          </w:p>
        </w:tc>
      </w:tr>
      <w:tr w:rsidR="005F2397" w:rsidRPr="008568A7" w14:paraId="7A29B4E3" w14:textId="77777777" w:rsidTr="00E01965">
        <w:trPr>
          <w:trHeight w:hRule="exact" w:val="406"/>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2B9FC2B"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40BB0E0" w14:textId="77777777" w:rsidR="005F2397" w:rsidRPr="008568A7" w:rsidRDefault="005F2397" w:rsidP="005F2397">
            <w:pPr>
              <w:rPr>
                <w:rFonts w:ascii="Calibri" w:hAnsi="Calibri"/>
              </w:rPr>
            </w:pPr>
            <w:r w:rsidRPr="008568A7">
              <w:rPr>
                <w:rFonts w:ascii="Calibri" w:hAnsi="Calibri"/>
              </w:rPr>
              <w:t>$10.5127</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F8D3E24"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7895D0D4"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2679487B"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15DE6D14"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110B5C4E" w14:textId="77777777" w:rsidR="005F2397" w:rsidRPr="008568A7" w:rsidRDefault="005F2397" w:rsidP="005F2397">
            <w:pPr>
              <w:rPr>
                <w:rFonts w:ascii="Calibri" w:hAnsi="Calibri"/>
              </w:rPr>
            </w:pP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7BE0CD1C" w14:textId="77777777" w:rsidR="005F2397" w:rsidRPr="008568A7" w:rsidRDefault="005F2397" w:rsidP="005F2397">
            <w:pPr>
              <w:rPr>
                <w:rFonts w:ascii="Calibri" w:hAnsi="Calibri"/>
              </w:rPr>
            </w:pPr>
          </w:p>
        </w:tc>
      </w:tr>
      <w:tr w:rsidR="005F2397" w:rsidRPr="008568A7" w14:paraId="0148495B"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D0D6346"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5A6432D"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66C11E2" w14:textId="77777777" w:rsidR="005F2397" w:rsidRPr="008568A7" w:rsidRDefault="005F2397" w:rsidP="005F2397">
            <w:pPr>
              <w:rPr>
                <w:rFonts w:ascii="Calibri" w:hAnsi="Calibri"/>
              </w:rPr>
            </w:pPr>
          </w:p>
        </w:tc>
        <w:tc>
          <w:tcPr>
            <w:tcW w:w="4035"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7AF6BA61" w14:textId="77777777" w:rsidR="005F2397" w:rsidRPr="008568A7" w:rsidRDefault="005F2397" w:rsidP="005F2397">
            <w:pPr>
              <w:rPr>
                <w:rFonts w:ascii="Calibri" w:hAnsi="Calibri"/>
                <w:b/>
              </w:rPr>
            </w:pPr>
            <w:r w:rsidRPr="008568A7">
              <w:rPr>
                <w:rFonts w:ascii="Calibri" w:hAnsi="Calibri"/>
                <w:b/>
              </w:rPr>
              <w:t>Reverse cash-and-carry arbitrage</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66590CAD" w14:textId="77777777" w:rsidR="005F2397" w:rsidRPr="008568A7" w:rsidRDefault="005F2397" w:rsidP="005F2397">
            <w:pPr>
              <w:rPr>
                <w:rFonts w:ascii="Calibri" w:hAnsi="Calibri"/>
                <w:b/>
              </w:rPr>
            </w:pPr>
            <w:r w:rsidRPr="008568A7">
              <w:rPr>
                <w:rFonts w:ascii="Calibri" w:hAnsi="Calibri"/>
                <w:b/>
              </w:rPr>
              <w:t> </w:t>
            </w:r>
          </w:p>
        </w:tc>
      </w:tr>
      <w:tr w:rsidR="005F2397" w:rsidRPr="008568A7" w14:paraId="248460E5" w14:textId="77777777" w:rsidTr="00E01965">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D32C8E0" w14:textId="77777777" w:rsidR="005F2397" w:rsidRPr="008568A7" w:rsidRDefault="005F2397" w:rsidP="005F2397">
            <w:pPr>
              <w:rPr>
                <w:rFonts w:ascii="Calibri" w:hAnsi="Calibri"/>
              </w:rPr>
            </w:pPr>
          </w:p>
        </w:tc>
        <w:tc>
          <w:tcPr>
            <w:tcW w:w="1120" w:type="dxa"/>
            <w:tcBorders>
              <w:top w:val="nil"/>
              <w:left w:val="nil"/>
              <w:right w:val="nil"/>
            </w:tcBorders>
            <w:shd w:val="clear" w:color="auto" w:fill="auto"/>
            <w:tcMar>
              <w:top w:w="14" w:type="dxa"/>
              <w:left w:w="14" w:type="dxa"/>
              <w:bottom w:w="0" w:type="dxa"/>
              <w:right w:w="14" w:type="dxa"/>
            </w:tcMar>
            <w:vAlign w:val="center"/>
            <w:hideMark/>
          </w:tcPr>
          <w:p w14:paraId="305128A5"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4911D2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3E17570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207176F0"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3BECAA28" w14:textId="77777777" w:rsidR="005F2397" w:rsidRPr="008568A7" w:rsidRDefault="005F2397" w:rsidP="005F2397">
            <w:pPr>
              <w:rPr>
                <w:rFonts w:ascii="Calibri" w:hAnsi="Calibri"/>
              </w:rPr>
            </w:pPr>
          </w:p>
        </w:tc>
        <w:tc>
          <w:tcPr>
            <w:tcW w:w="681" w:type="dxa"/>
            <w:tcBorders>
              <w:top w:val="nil"/>
              <w:left w:val="nil"/>
              <w:bottom w:val="nil"/>
              <w:right w:val="nil"/>
            </w:tcBorders>
            <w:shd w:val="clear" w:color="auto" w:fill="auto"/>
            <w:tcMar>
              <w:top w:w="14" w:type="dxa"/>
              <w:left w:w="14" w:type="dxa"/>
              <w:bottom w:w="0" w:type="dxa"/>
              <w:right w:w="14" w:type="dxa"/>
            </w:tcMar>
            <w:vAlign w:val="bottom"/>
            <w:hideMark/>
          </w:tcPr>
          <w:p w14:paraId="014899A0"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593A417A" w14:textId="77777777" w:rsidR="005F2397" w:rsidRPr="008568A7" w:rsidRDefault="005F2397" w:rsidP="005F2397">
            <w:pPr>
              <w:rPr>
                <w:rFonts w:ascii="Calibri" w:hAnsi="Calibri"/>
              </w:rPr>
            </w:pPr>
            <w:r w:rsidRPr="008568A7">
              <w:rPr>
                <w:rFonts w:ascii="Calibri" w:hAnsi="Calibri"/>
              </w:rPr>
              <w:t>Cash Flows</w:t>
            </w:r>
          </w:p>
        </w:tc>
        <w:tc>
          <w:tcPr>
            <w:tcW w:w="735" w:type="dxa"/>
            <w:tcBorders>
              <w:top w:val="nil"/>
              <w:left w:val="nil"/>
              <w:bottom w:val="nil"/>
              <w:right w:val="nil"/>
            </w:tcBorders>
            <w:shd w:val="clear" w:color="auto" w:fill="auto"/>
            <w:tcMar>
              <w:top w:w="14" w:type="dxa"/>
              <w:left w:w="14" w:type="dxa"/>
              <w:bottom w:w="0" w:type="dxa"/>
              <w:right w:w="14" w:type="dxa"/>
            </w:tcMar>
            <w:vAlign w:val="bottom"/>
            <w:hideMark/>
          </w:tcPr>
          <w:p w14:paraId="2AEEC18F" w14:textId="77777777" w:rsidR="005F2397" w:rsidRPr="008568A7" w:rsidRDefault="005F2397" w:rsidP="005F2397">
            <w:pPr>
              <w:rPr>
                <w:rFonts w:ascii="Calibri" w:hAnsi="Calibri"/>
              </w:rPr>
            </w:pPr>
          </w:p>
        </w:tc>
      </w:tr>
      <w:tr w:rsidR="005F2397" w:rsidRPr="008568A7" w14:paraId="27B6C9D9" w14:textId="77777777" w:rsidTr="00E01965">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585F1C9"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E994F28" w14:textId="77777777" w:rsidR="005F2397" w:rsidRPr="008568A7" w:rsidRDefault="005F2397" w:rsidP="005F2397">
            <w:pPr>
              <w:rPr>
                <w:rFonts w:ascii="Calibri" w:hAnsi="Calibri"/>
              </w:rPr>
            </w:pPr>
            <w:r w:rsidRPr="008568A7">
              <w:rPr>
                <w:rFonts w:ascii="Calibri" w:hAnsi="Calibri"/>
              </w:rPr>
              <w:t>$10.3045</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5A7EB900" w14:textId="77777777" w:rsidR="005F2397" w:rsidRPr="008568A7" w:rsidRDefault="005F2397" w:rsidP="005F2397">
            <w:pPr>
              <w:rPr>
                <w:rFonts w:ascii="Calibri" w:hAnsi="Calibri"/>
              </w:rPr>
            </w:pPr>
          </w:p>
        </w:tc>
        <w:tc>
          <w:tcPr>
            <w:tcW w:w="1929"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4A8C1E6C" w14:textId="77777777" w:rsidR="005F2397" w:rsidRPr="008568A7" w:rsidRDefault="005F2397" w:rsidP="005F2397">
            <w:pPr>
              <w:rPr>
                <w:rFonts w:ascii="Calibri" w:hAnsi="Calibri"/>
              </w:rPr>
            </w:pPr>
            <w:r w:rsidRPr="008568A7">
              <w:rPr>
                <w:rFonts w:ascii="Calibri" w:hAnsi="Calibri"/>
              </w:rPr>
              <w:t>Transaction</w:t>
            </w:r>
          </w:p>
        </w:tc>
        <w:tc>
          <w:tcPr>
            <w:tcW w:w="681"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C7804E0" w14:textId="77777777" w:rsidR="005F2397" w:rsidRPr="008568A7" w:rsidRDefault="005F2397" w:rsidP="005F2397">
            <w:pPr>
              <w:rPr>
                <w:rFonts w:ascii="Calibri" w:hAnsi="Calibri"/>
              </w:rPr>
            </w:pPr>
            <w:r w:rsidRPr="008568A7">
              <w:rPr>
                <w:rFonts w:ascii="Calibri" w:hAnsi="Calibri"/>
              </w:rPr>
              <w:t> </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35FF7F1" w14:textId="77777777" w:rsidR="005F2397" w:rsidRPr="008568A7" w:rsidRDefault="005F2397" w:rsidP="005F2397">
            <w:pPr>
              <w:rPr>
                <w:rFonts w:ascii="Calibri" w:hAnsi="Calibri"/>
              </w:rPr>
            </w:pPr>
            <w:r w:rsidRPr="008568A7">
              <w:rPr>
                <w:rFonts w:ascii="Calibri" w:hAnsi="Calibri"/>
              </w:rPr>
              <w:t>Time 0</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3B7A80D"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659155A3" w14:textId="77777777" w:rsidTr="005F2397">
        <w:trPr>
          <w:trHeight w:hRule="exact" w:val="288"/>
        </w:trPr>
        <w:tc>
          <w:tcPr>
            <w:tcW w:w="2716"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2A6A5C7B"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4D6A9B92" w14:textId="77777777" w:rsidR="005F2397" w:rsidRPr="008568A7" w:rsidRDefault="005F2397" w:rsidP="005F2397">
            <w:pPr>
              <w:rPr>
                <w:rFonts w:ascii="Calibri" w:hAnsi="Calibri"/>
              </w:rPr>
            </w:pPr>
            <w:r w:rsidRPr="008568A7">
              <w:rPr>
                <w:rFonts w:ascii="Calibri" w:hAnsi="Calibri"/>
              </w:rPr>
              <w:t>1.00%</w:t>
            </w: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0DDF156C" w14:textId="77777777" w:rsidR="005F2397" w:rsidRPr="008568A7" w:rsidRDefault="005F2397" w:rsidP="005F2397">
            <w:pPr>
              <w:rPr>
                <w:rFonts w:ascii="Calibri" w:hAnsi="Calibri"/>
              </w:rPr>
            </w:pPr>
          </w:p>
        </w:tc>
        <w:tc>
          <w:tcPr>
            <w:tcW w:w="1929"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42457A7E" w14:textId="77777777" w:rsidR="005F2397" w:rsidRPr="008568A7" w:rsidRDefault="005F2397" w:rsidP="005F2397">
            <w:pPr>
              <w:rPr>
                <w:rFonts w:ascii="Calibri" w:hAnsi="Calibri"/>
              </w:rPr>
            </w:pPr>
            <w:r w:rsidRPr="008568A7">
              <w:rPr>
                <w:rFonts w:ascii="Calibri" w:hAnsi="Calibri"/>
              </w:rPr>
              <w:t>Long forward @ F0</w:t>
            </w: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E791EB1"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B7439" w14:textId="77777777" w:rsidR="005F2397" w:rsidRPr="008568A7" w:rsidRDefault="005F2397" w:rsidP="005F2397">
            <w:pPr>
              <w:rPr>
                <w:rFonts w:ascii="Calibri" w:hAnsi="Calibri"/>
              </w:rPr>
            </w:pPr>
            <w:r w:rsidRPr="008568A7">
              <w:rPr>
                <w:rFonts w:ascii="Calibri" w:hAnsi="Calibri"/>
              </w:rPr>
              <w:t>0</w:t>
            </w: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1C6755D" w14:textId="77777777" w:rsidR="005F2397" w:rsidRPr="008568A7" w:rsidRDefault="005F2397" w:rsidP="005F2397">
            <w:pPr>
              <w:rPr>
                <w:rFonts w:ascii="Calibri" w:hAnsi="Calibri"/>
              </w:rPr>
            </w:pPr>
            <w:r w:rsidRPr="008568A7">
              <w:rPr>
                <w:rFonts w:ascii="Calibri" w:hAnsi="Calibri"/>
              </w:rPr>
              <w:t xml:space="preserve">$0.208 </w:t>
            </w:r>
          </w:p>
        </w:tc>
      </w:tr>
      <w:tr w:rsidR="005F2397" w:rsidRPr="008568A7" w14:paraId="67953D30" w14:textId="77777777" w:rsidTr="00E01965">
        <w:trPr>
          <w:trHeight w:hRule="exact" w:val="37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138F3AF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8D4D22A"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78F9251"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79ECE70B"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06884FD" w14:textId="77777777" w:rsidR="005F2397" w:rsidRPr="008568A7" w:rsidRDefault="005F2397" w:rsidP="005F2397">
            <w:pPr>
              <w:rPr>
                <w:rFonts w:ascii="Calibri" w:hAnsi="Calibri"/>
              </w:rPr>
            </w:pPr>
            <w:r w:rsidRPr="008568A7">
              <w:rPr>
                <w:rFonts w:ascii="Calibri" w:hAnsi="Calibri"/>
              </w:rPr>
              <w:t>Short commodity</w:t>
            </w:r>
          </w:p>
        </w:tc>
        <w:tc>
          <w:tcPr>
            <w:tcW w:w="681" w:type="dxa"/>
            <w:tcBorders>
              <w:top w:val="nil"/>
              <w:left w:val="nil"/>
              <w:bottom w:val="nil"/>
              <w:right w:val="nil"/>
            </w:tcBorders>
            <w:shd w:val="clear" w:color="auto" w:fill="auto"/>
            <w:tcMar>
              <w:top w:w="14" w:type="dxa"/>
              <w:left w:w="14" w:type="dxa"/>
              <w:bottom w:w="0" w:type="dxa"/>
              <w:right w:w="14" w:type="dxa"/>
            </w:tcMar>
            <w:vAlign w:val="center"/>
            <w:hideMark/>
          </w:tcPr>
          <w:p w14:paraId="14C29848" w14:textId="77777777" w:rsidR="005F2397" w:rsidRPr="008568A7" w:rsidRDefault="005F2397" w:rsidP="005F2397">
            <w:pPr>
              <w:rPr>
                <w:rFonts w:ascii="Calibri" w:hAnsi="Calibri"/>
              </w:rPr>
            </w:pPr>
          </w:p>
        </w:tc>
        <w:tc>
          <w:tcPr>
            <w:tcW w:w="1425" w:type="dxa"/>
            <w:tcBorders>
              <w:top w:val="nil"/>
              <w:left w:val="nil"/>
              <w:bottom w:val="nil"/>
              <w:right w:val="nil"/>
            </w:tcBorders>
            <w:shd w:val="clear" w:color="auto" w:fill="auto"/>
            <w:tcMar>
              <w:top w:w="14" w:type="dxa"/>
              <w:left w:w="14" w:type="dxa"/>
              <w:bottom w:w="0" w:type="dxa"/>
              <w:right w:w="14" w:type="dxa"/>
            </w:tcMar>
            <w:vAlign w:val="center"/>
            <w:hideMark/>
          </w:tcPr>
          <w:p w14:paraId="0858C8BE" w14:textId="77777777" w:rsidR="005F2397" w:rsidRPr="008568A7" w:rsidRDefault="005F2397" w:rsidP="005F2397">
            <w:pPr>
              <w:rPr>
                <w:rFonts w:ascii="Calibri" w:hAnsi="Calibri"/>
              </w:rPr>
            </w:pPr>
            <w:r w:rsidRPr="008568A7">
              <w:rPr>
                <w:rFonts w:ascii="Calibri" w:hAnsi="Calibri"/>
              </w:rPr>
              <w:t xml:space="preserve">$9.90 </w:t>
            </w:r>
          </w:p>
        </w:tc>
        <w:tc>
          <w:tcPr>
            <w:tcW w:w="735" w:type="dxa"/>
            <w:tcBorders>
              <w:top w:val="nil"/>
              <w:left w:val="nil"/>
              <w:bottom w:val="nil"/>
              <w:right w:val="nil"/>
            </w:tcBorders>
            <w:shd w:val="clear" w:color="auto" w:fill="auto"/>
            <w:tcMar>
              <w:top w:w="14" w:type="dxa"/>
              <w:left w:w="14" w:type="dxa"/>
              <w:bottom w:w="0" w:type="dxa"/>
              <w:right w:w="14" w:type="dxa"/>
            </w:tcMar>
            <w:vAlign w:val="center"/>
            <w:hideMark/>
          </w:tcPr>
          <w:p w14:paraId="5119D88B" w14:textId="77777777" w:rsidR="005F2397" w:rsidRPr="008568A7" w:rsidRDefault="005F2397" w:rsidP="005F2397">
            <w:pPr>
              <w:rPr>
                <w:rFonts w:ascii="Calibri" w:hAnsi="Calibri"/>
              </w:rPr>
            </w:pPr>
            <w:r w:rsidRPr="008568A7">
              <w:rPr>
                <w:rFonts w:ascii="Calibri" w:hAnsi="Calibri"/>
              </w:rPr>
              <w:t>($10.513)</w:t>
            </w:r>
          </w:p>
        </w:tc>
      </w:tr>
      <w:tr w:rsidR="005F2397" w:rsidRPr="008568A7" w14:paraId="39B1607F" w14:textId="77777777" w:rsidTr="00C72BD7">
        <w:trPr>
          <w:trHeight w:hRule="exact" w:val="640"/>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3593B78"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714B4D0C"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70D7B91F"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1EE5CC88" w14:textId="77777777" w:rsidR="005F2397" w:rsidRPr="008568A7" w:rsidRDefault="005F2397" w:rsidP="005F2397">
            <w:pPr>
              <w:rPr>
                <w:rFonts w:ascii="Calibri" w:hAnsi="Calibri"/>
              </w:rPr>
            </w:pPr>
          </w:p>
        </w:tc>
        <w:tc>
          <w:tcPr>
            <w:tcW w:w="2610"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0E43107" w14:textId="77777777" w:rsidR="005F2397" w:rsidRPr="008568A7" w:rsidRDefault="005F2397" w:rsidP="005F2397">
            <w:pPr>
              <w:rPr>
                <w:rFonts w:ascii="Calibri" w:hAnsi="Calibri"/>
              </w:rPr>
            </w:pPr>
            <w:r w:rsidRPr="008568A7">
              <w:rPr>
                <w:rFonts w:ascii="Calibri" w:hAnsi="Calibri"/>
              </w:rPr>
              <w:t>Lend @ riskless rate</w:t>
            </w:r>
          </w:p>
        </w:tc>
        <w:tc>
          <w:tcPr>
            <w:tcW w:w="142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D39DF83" w14:textId="77777777" w:rsidR="005F2397" w:rsidRPr="008568A7" w:rsidRDefault="005F2397" w:rsidP="005F2397">
            <w:pPr>
              <w:rPr>
                <w:rFonts w:ascii="Calibri" w:hAnsi="Calibri"/>
              </w:rPr>
            </w:pPr>
            <w:r w:rsidRPr="008568A7">
              <w:rPr>
                <w:rFonts w:ascii="Calibri" w:hAnsi="Calibri"/>
              </w:rPr>
              <w:t xml:space="preserve">$9.900 </w:t>
            </w:r>
          </w:p>
        </w:tc>
        <w:tc>
          <w:tcPr>
            <w:tcW w:w="735"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0409C1A"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44B765C4"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64CFB3D0" w14:textId="77777777" w:rsidR="005F2397" w:rsidRPr="008568A7" w:rsidRDefault="005F2397" w:rsidP="005F2397">
            <w:pPr>
              <w:rPr>
                <w:rFonts w:ascii="Calibri" w:hAnsi="Calibri"/>
              </w:rPr>
            </w:pPr>
          </w:p>
        </w:tc>
        <w:tc>
          <w:tcPr>
            <w:tcW w:w="1120" w:type="dxa"/>
            <w:tcBorders>
              <w:top w:val="nil"/>
              <w:left w:val="nil"/>
              <w:bottom w:val="nil"/>
              <w:right w:val="nil"/>
            </w:tcBorders>
            <w:shd w:val="clear" w:color="auto" w:fill="auto"/>
            <w:tcMar>
              <w:top w:w="14" w:type="dxa"/>
              <w:left w:w="14" w:type="dxa"/>
              <w:bottom w:w="0" w:type="dxa"/>
              <w:right w:w="14" w:type="dxa"/>
            </w:tcMar>
            <w:vAlign w:val="bottom"/>
            <w:hideMark/>
          </w:tcPr>
          <w:p w14:paraId="0F321DF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10B33ED5" w14:textId="77777777" w:rsidR="005F2397" w:rsidRPr="008568A7" w:rsidRDefault="005F2397" w:rsidP="005F2397">
            <w:pPr>
              <w:rPr>
                <w:rFonts w:ascii="Calibri" w:hAnsi="Calibri"/>
              </w:rPr>
            </w:pPr>
          </w:p>
        </w:tc>
        <w:tc>
          <w:tcPr>
            <w:tcW w:w="359" w:type="dxa"/>
            <w:tcBorders>
              <w:top w:val="nil"/>
              <w:left w:val="nil"/>
              <w:bottom w:val="nil"/>
              <w:right w:val="nil"/>
            </w:tcBorders>
            <w:shd w:val="clear" w:color="auto" w:fill="auto"/>
            <w:tcMar>
              <w:top w:w="14" w:type="dxa"/>
              <w:left w:w="14" w:type="dxa"/>
              <w:bottom w:w="0" w:type="dxa"/>
              <w:right w:w="14" w:type="dxa"/>
            </w:tcMar>
            <w:vAlign w:val="bottom"/>
            <w:hideMark/>
          </w:tcPr>
          <w:p w14:paraId="477E1F29" w14:textId="77777777" w:rsidR="005F2397" w:rsidRPr="008568A7" w:rsidRDefault="005F2397" w:rsidP="005F2397">
            <w:pPr>
              <w:rPr>
                <w:rFonts w:ascii="Calibri" w:hAnsi="Calibri"/>
              </w:rPr>
            </w:pPr>
          </w:p>
        </w:tc>
        <w:tc>
          <w:tcPr>
            <w:tcW w:w="106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C7E410F" w14:textId="77777777" w:rsidR="005F2397" w:rsidRPr="008568A7" w:rsidRDefault="005F2397" w:rsidP="005F2397">
            <w:pPr>
              <w:rPr>
                <w:rFonts w:ascii="Calibri" w:hAnsi="Calibri"/>
              </w:rPr>
            </w:pPr>
          </w:p>
        </w:tc>
        <w:tc>
          <w:tcPr>
            <w:tcW w:w="862"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2292BC23" w14:textId="77777777" w:rsidR="005F2397" w:rsidRPr="008568A7" w:rsidRDefault="005F2397" w:rsidP="005F2397">
            <w:pPr>
              <w:rPr>
                <w:rFonts w:ascii="Calibri" w:hAnsi="Calibri"/>
              </w:rPr>
            </w:pPr>
          </w:p>
        </w:tc>
        <w:tc>
          <w:tcPr>
            <w:tcW w:w="68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2483C77" w14:textId="77777777" w:rsidR="005F2397" w:rsidRPr="008568A7" w:rsidRDefault="005F2397" w:rsidP="005F2397">
            <w:pPr>
              <w:rPr>
                <w:rFonts w:ascii="Calibri" w:hAnsi="Calibri"/>
              </w:rPr>
            </w:pPr>
          </w:p>
        </w:tc>
        <w:tc>
          <w:tcPr>
            <w:tcW w:w="142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8449272" w14:textId="77777777" w:rsidR="005F2397" w:rsidRPr="008568A7" w:rsidRDefault="005F2397" w:rsidP="005F2397">
            <w:pPr>
              <w:rPr>
                <w:rFonts w:ascii="Calibri" w:hAnsi="Calibri"/>
              </w:rPr>
            </w:pPr>
          </w:p>
        </w:tc>
        <w:tc>
          <w:tcPr>
            <w:tcW w:w="735"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59B30AEF" w14:textId="77777777" w:rsidR="005F2397" w:rsidRPr="008568A7" w:rsidRDefault="005F2397" w:rsidP="005F2397">
            <w:pPr>
              <w:rPr>
                <w:rFonts w:ascii="Calibri" w:hAnsi="Calibri"/>
              </w:rPr>
            </w:pPr>
            <w:r w:rsidRPr="008568A7">
              <w:rPr>
                <w:rFonts w:ascii="Calibri" w:hAnsi="Calibri"/>
              </w:rPr>
              <w:t xml:space="preserve">$0.0000 </w:t>
            </w:r>
          </w:p>
        </w:tc>
      </w:tr>
    </w:tbl>
    <w:p w14:paraId="62B7F2C6" w14:textId="77777777" w:rsidR="00757406" w:rsidRPr="008568A7" w:rsidRDefault="00757406" w:rsidP="005F2397">
      <w:pPr>
        <w:rPr>
          <w:rFonts w:ascii="Calibri" w:hAnsi="Calibri"/>
        </w:rPr>
      </w:pPr>
    </w:p>
    <w:p w14:paraId="4AC7DC1B" w14:textId="77777777" w:rsidR="005F2397" w:rsidRPr="008568A7" w:rsidRDefault="005F2397" w:rsidP="005F2397">
      <w:pPr>
        <w:rPr>
          <w:rFonts w:ascii="Calibri" w:hAnsi="Calibri"/>
        </w:rPr>
      </w:pPr>
      <w:r w:rsidRPr="008568A7">
        <w:rPr>
          <w:rFonts w:ascii="Calibri" w:hAnsi="Calibri"/>
        </w:rPr>
        <w:t>Now instead assume the forward price is $10, such that the forward is “cheap” relative to its (cost-of-carry) model price of $10.30. Now, the reverse cash-and-carry arbitrage is profitable. If the forward is “cheap” then the trade is:</w:t>
      </w:r>
    </w:p>
    <w:p w14:paraId="7053D1B8" w14:textId="77777777" w:rsidR="005F2397" w:rsidRPr="008568A7" w:rsidRDefault="005F2397" w:rsidP="005F2397">
      <w:pPr>
        <w:rPr>
          <w:rFonts w:ascii="Calibri" w:hAnsi="Calibri"/>
        </w:rPr>
      </w:pPr>
      <w:r w:rsidRPr="008568A7">
        <w:rPr>
          <w:rFonts w:ascii="Calibri" w:hAnsi="Calibri"/>
        </w:rPr>
        <w:t>Buy the cheap thing: go long the forward</w:t>
      </w:r>
    </w:p>
    <w:p w14:paraId="5AA17ED9" w14:textId="77777777" w:rsidR="005F2397" w:rsidRPr="008568A7" w:rsidRDefault="005F2397" w:rsidP="005F2397">
      <w:pPr>
        <w:rPr>
          <w:rFonts w:ascii="Calibri" w:hAnsi="Calibri"/>
        </w:rPr>
      </w:pPr>
      <w:r w:rsidRPr="008568A7">
        <w:rPr>
          <w:rFonts w:ascii="Calibri" w:hAnsi="Calibri"/>
        </w:rPr>
        <w:t>Sell the expensive (in a relative sense thing): short the commodity and lend the short proceeds</w:t>
      </w:r>
    </w:p>
    <w:p w14:paraId="45E984C0" w14:textId="77777777" w:rsidR="00757406" w:rsidRPr="008568A7" w:rsidRDefault="00757406" w:rsidP="005F2397">
      <w:pPr>
        <w:rPr>
          <w:rFonts w:ascii="Calibri" w:hAnsi="Calibri"/>
        </w:rPr>
      </w:pPr>
    </w:p>
    <w:tbl>
      <w:tblPr>
        <w:tblW w:w="9241" w:type="dxa"/>
        <w:tblCellMar>
          <w:left w:w="0" w:type="dxa"/>
          <w:right w:w="0" w:type="dxa"/>
        </w:tblCellMar>
        <w:tblLook w:val="04A0" w:firstRow="1" w:lastRow="0" w:firstColumn="1" w:lastColumn="0" w:noHBand="0" w:noVBand="1"/>
      </w:tblPr>
      <w:tblGrid>
        <w:gridCol w:w="1584"/>
        <w:gridCol w:w="1093"/>
        <w:gridCol w:w="998"/>
        <w:gridCol w:w="263"/>
        <w:gridCol w:w="1061"/>
        <w:gridCol w:w="851"/>
        <w:gridCol w:w="897"/>
        <w:gridCol w:w="1182"/>
        <w:gridCol w:w="1048"/>
        <w:gridCol w:w="264"/>
      </w:tblGrid>
      <w:tr w:rsidR="005F2397" w:rsidRPr="008568A7" w14:paraId="1ABB33EB" w14:textId="77777777" w:rsidTr="00865716">
        <w:trPr>
          <w:trHeight w:hRule="exact" w:val="288"/>
        </w:trPr>
        <w:tc>
          <w:tcPr>
            <w:tcW w:w="9241" w:type="dxa"/>
            <w:gridSpan w:val="10"/>
            <w:tcBorders>
              <w:top w:val="nil"/>
              <w:left w:val="nil"/>
              <w:bottom w:val="single" w:sz="4" w:space="0" w:color="auto"/>
              <w:right w:val="nil"/>
            </w:tcBorders>
            <w:shd w:val="clear" w:color="auto" w:fill="A2B593"/>
            <w:tcMar>
              <w:top w:w="14" w:type="dxa"/>
              <w:left w:w="14" w:type="dxa"/>
              <w:bottom w:w="0" w:type="dxa"/>
              <w:right w:w="14" w:type="dxa"/>
            </w:tcMar>
            <w:vAlign w:val="center"/>
            <w:hideMark/>
          </w:tcPr>
          <w:p w14:paraId="008C202E"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1741387" w14:textId="77777777" w:rsidTr="00E01965">
        <w:trPr>
          <w:gridAfter w:val="1"/>
          <w:wAfter w:w="264" w:type="dxa"/>
          <w:trHeight w:hRule="exact" w:val="288"/>
        </w:trPr>
        <w:tc>
          <w:tcPr>
            <w:tcW w:w="1584"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AC3827C" w14:textId="77777777" w:rsidR="005F2397" w:rsidRPr="008568A7" w:rsidRDefault="005F2397" w:rsidP="005F2397">
            <w:pPr>
              <w:rPr>
                <w:rFonts w:ascii="Calibri" w:hAnsi="Calibri"/>
              </w:rPr>
            </w:pPr>
            <w:r w:rsidRPr="008568A7">
              <w:rPr>
                <w:rFonts w:ascii="Calibri" w:hAnsi="Calibri"/>
              </w:rPr>
              <w:t>Spot (S0)</w:t>
            </w:r>
          </w:p>
        </w:tc>
        <w:tc>
          <w:tcPr>
            <w:tcW w:w="1093"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5971924B" w14:textId="77777777" w:rsidR="005F2397" w:rsidRPr="008568A7" w:rsidRDefault="005F2397" w:rsidP="005F2397">
            <w:pPr>
              <w:rPr>
                <w:rFonts w:ascii="Calibri" w:hAnsi="Calibri"/>
              </w:rPr>
            </w:pPr>
          </w:p>
        </w:tc>
        <w:tc>
          <w:tcPr>
            <w:tcW w:w="998" w:type="dxa"/>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75063520" w14:textId="77777777" w:rsidR="005F2397" w:rsidRPr="008568A7" w:rsidRDefault="005F2397" w:rsidP="005F2397">
            <w:pPr>
              <w:rPr>
                <w:rFonts w:ascii="Calibri" w:hAnsi="Calibri"/>
              </w:rPr>
            </w:pPr>
            <w:r w:rsidRPr="008568A7">
              <w:rPr>
                <w:rFonts w:ascii="Calibri" w:hAnsi="Calibri"/>
              </w:rPr>
              <w:t>$10.00</w:t>
            </w:r>
          </w:p>
        </w:tc>
        <w:tc>
          <w:tcPr>
            <w:tcW w:w="263"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A31081C" w14:textId="77777777" w:rsidR="005F2397" w:rsidRPr="008568A7" w:rsidRDefault="005F2397" w:rsidP="005F2397">
            <w:pPr>
              <w:rPr>
                <w:rFonts w:ascii="Calibri" w:hAnsi="Calibri"/>
              </w:rPr>
            </w:pPr>
          </w:p>
        </w:tc>
        <w:tc>
          <w:tcPr>
            <w:tcW w:w="2809" w:type="dxa"/>
            <w:gridSpan w:val="3"/>
            <w:tcBorders>
              <w:top w:val="single" w:sz="4" w:space="0" w:color="auto"/>
              <w:left w:val="nil"/>
              <w:bottom w:val="nil"/>
              <w:right w:val="nil"/>
            </w:tcBorders>
            <w:shd w:val="clear" w:color="auto" w:fill="auto"/>
            <w:tcMar>
              <w:top w:w="14" w:type="dxa"/>
              <w:left w:w="14" w:type="dxa"/>
              <w:bottom w:w="0" w:type="dxa"/>
              <w:right w:w="14" w:type="dxa"/>
            </w:tcMar>
            <w:vAlign w:val="center"/>
            <w:hideMark/>
          </w:tcPr>
          <w:p w14:paraId="1610DAD6" w14:textId="77777777" w:rsidR="005F2397" w:rsidRPr="008568A7" w:rsidRDefault="005F2397" w:rsidP="005F2397">
            <w:pPr>
              <w:rPr>
                <w:rFonts w:ascii="Calibri" w:hAnsi="Calibri"/>
                <w:b/>
              </w:rPr>
            </w:pPr>
            <w:r w:rsidRPr="008568A7">
              <w:rPr>
                <w:rFonts w:ascii="Calibri" w:hAnsi="Calibri"/>
                <w:b/>
              </w:rPr>
              <w:t>Cash-and-carry arbitrage</w:t>
            </w:r>
          </w:p>
        </w:tc>
        <w:tc>
          <w:tcPr>
            <w:tcW w:w="1182"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1FA81438" w14:textId="77777777" w:rsidR="005F2397" w:rsidRPr="008568A7" w:rsidRDefault="005F2397" w:rsidP="005F2397">
            <w:pPr>
              <w:rPr>
                <w:rFonts w:ascii="Calibri" w:hAnsi="Calibri"/>
              </w:rPr>
            </w:pPr>
            <w:r w:rsidRPr="008568A7">
              <w:rPr>
                <w:rFonts w:ascii="Calibri" w:hAnsi="Calibri"/>
              </w:rPr>
              <w:t> </w:t>
            </w:r>
          </w:p>
        </w:tc>
        <w:tc>
          <w:tcPr>
            <w:tcW w:w="1048" w:type="dxa"/>
            <w:tcBorders>
              <w:top w:val="single" w:sz="4" w:space="0" w:color="auto"/>
              <w:left w:val="nil"/>
              <w:bottom w:val="nil"/>
              <w:right w:val="nil"/>
            </w:tcBorders>
            <w:shd w:val="clear" w:color="auto" w:fill="auto"/>
            <w:tcMar>
              <w:top w:w="14" w:type="dxa"/>
              <w:left w:w="14" w:type="dxa"/>
              <w:bottom w:w="0" w:type="dxa"/>
              <w:right w:w="14" w:type="dxa"/>
            </w:tcMar>
            <w:vAlign w:val="bottom"/>
            <w:hideMark/>
          </w:tcPr>
          <w:p w14:paraId="0E1C5EF8" w14:textId="77777777" w:rsidR="005F2397" w:rsidRPr="008568A7" w:rsidRDefault="005F2397" w:rsidP="005F2397">
            <w:pPr>
              <w:rPr>
                <w:rFonts w:ascii="Calibri" w:hAnsi="Calibri"/>
              </w:rPr>
            </w:pPr>
            <w:r w:rsidRPr="008568A7">
              <w:rPr>
                <w:rFonts w:ascii="Calibri" w:hAnsi="Calibri"/>
              </w:rPr>
              <w:t> </w:t>
            </w:r>
          </w:p>
        </w:tc>
      </w:tr>
      <w:tr w:rsidR="005F2397" w:rsidRPr="008568A7" w14:paraId="6D999126"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0D1E0E2B" w14:textId="77777777" w:rsidR="005F2397" w:rsidRPr="008568A7" w:rsidRDefault="005F2397" w:rsidP="005F2397">
            <w:pPr>
              <w:rPr>
                <w:rFonts w:ascii="Calibri" w:hAnsi="Calibri"/>
              </w:rPr>
            </w:pPr>
            <w:r w:rsidRPr="008568A7">
              <w:rPr>
                <w:rFonts w:ascii="Calibri" w:hAnsi="Calibri"/>
              </w:rPr>
              <w:t xml:space="preserve">Riskless (r) </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5123F4B"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812F883" w14:textId="77777777" w:rsidR="005F2397" w:rsidRPr="008568A7" w:rsidRDefault="005F2397" w:rsidP="005F2397">
            <w:pPr>
              <w:rPr>
                <w:rFonts w:ascii="Calibri" w:hAnsi="Calibri"/>
              </w:rPr>
            </w:pPr>
            <w:r w:rsidRPr="008568A7">
              <w:rPr>
                <w:rFonts w:ascii="Calibri" w:hAnsi="Calibri"/>
              </w:rPr>
              <w:t>4%</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AD49261"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8007671"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24CCB9C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FFA9E9" w14:textId="77777777" w:rsidR="005F2397" w:rsidRPr="008568A7" w:rsidRDefault="005F2397" w:rsidP="005F2397">
            <w:pPr>
              <w:rPr>
                <w:rFonts w:ascii="Calibri" w:hAnsi="Calibri"/>
              </w:rPr>
            </w:pPr>
          </w:p>
        </w:tc>
        <w:tc>
          <w:tcPr>
            <w:tcW w:w="2230"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7262656"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76EE155C"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7624BD4" w14:textId="77777777" w:rsidR="005F2397" w:rsidRPr="008568A7" w:rsidRDefault="005F2397" w:rsidP="005F2397">
            <w:pPr>
              <w:rPr>
                <w:rFonts w:ascii="Calibri" w:hAnsi="Calibri"/>
              </w:rPr>
            </w:pPr>
            <w:r w:rsidRPr="008568A7">
              <w:rPr>
                <w:rFonts w:ascii="Calibri" w:hAnsi="Calibri"/>
              </w:rPr>
              <w:t>Time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103C29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84C9B4F" w14:textId="77777777" w:rsidR="005F2397" w:rsidRPr="008568A7" w:rsidRDefault="005F2397" w:rsidP="005F2397">
            <w:pPr>
              <w:rPr>
                <w:rFonts w:ascii="Calibri" w:hAnsi="Calibri"/>
              </w:rPr>
            </w:pPr>
            <w:r w:rsidRPr="008568A7">
              <w:rPr>
                <w:rFonts w:ascii="Calibri" w:hAnsi="Calibri"/>
              </w:rPr>
              <w:t xml:space="preserve">           1.0 </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DEEDC9F"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F929F1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6ED512E"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9500ACF"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7EBB6A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23746315"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26B654BF"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BDDF3A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CD87C4C"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28253F69"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7FE63C8" w14:textId="77777777" w:rsidR="005F2397" w:rsidRPr="008568A7" w:rsidRDefault="005F2397" w:rsidP="005F2397">
            <w:pPr>
              <w:rPr>
                <w:rFonts w:ascii="Calibri" w:hAnsi="Calibri"/>
              </w:rPr>
            </w:pPr>
            <w:r w:rsidRPr="008568A7">
              <w:rPr>
                <w:rFonts w:ascii="Calibri" w:hAnsi="Calibri"/>
              </w:rPr>
              <w:t>Short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546B1D2"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42087AC"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F01CF24" w14:textId="77777777" w:rsidR="005F2397" w:rsidRPr="008568A7" w:rsidRDefault="005F2397" w:rsidP="005F2397">
            <w:pPr>
              <w:rPr>
                <w:rFonts w:ascii="Calibri" w:hAnsi="Calibri"/>
              </w:rPr>
            </w:pPr>
            <w:r w:rsidRPr="008568A7">
              <w:rPr>
                <w:rFonts w:ascii="Calibri" w:hAnsi="Calibri"/>
              </w:rPr>
              <w:t>($0.513)</w:t>
            </w:r>
          </w:p>
        </w:tc>
      </w:tr>
      <w:tr w:rsidR="005F2397" w:rsidRPr="008568A7" w14:paraId="3F7FA3FC"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309EFA6" w14:textId="77777777" w:rsidR="005F2397" w:rsidRPr="008568A7" w:rsidRDefault="005F2397" w:rsidP="005F2397">
            <w:pPr>
              <w:rPr>
                <w:rFonts w:ascii="Calibri" w:hAnsi="Calibri"/>
              </w:rPr>
            </w:pPr>
            <w:r w:rsidRPr="008568A7">
              <w:rPr>
                <w:rFonts w:ascii="Calibri" w:hAnsi="Calibri"/>
              </w:rPr>
              <w:t>Commodity discount rate (alpha)</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6F3B9708" w14:textId="77777777" w:rsidR="005F2397" w:rsidRPr="008568A7" w:rsidRDefault="005F2397" w:rsidP="005F2397">
            <w:pPr>
              <w:rPr>
                <w:rFonts w:ascii="Calibri" w:hAnsi="Calibri"/>
              </w:rPr>
            </w:pPr>
            <w:r w:rsidRPr="008568A7">
              <w:rPr>
                <w:rFonts w:ascii="Calibri" w:hAnsi="Calibri"/>
              </w:rPr>
              <w:t>6%</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C1E050A"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6B449A5" w14:textId="77777777" w:rsidR="005F2397" w:rsidRPr="008568A7" w:rsidRDefault="005F2397" w:rsidP="005F2397">
            <w:pPr>
              <w:rPr>
                <w:rFonts w:ascii="Calibri" w:hAnsi="Calibri"/>
              </w:rPr>
            </w:pPr>
            <w:r w:rsidRPr="008568A7">
              <w:rPr>
                <w:rFonts w:ascii="Calibri" w:hAnsi="Calibri"/>
              </w:rPr>
              <w:t>Buy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4D79FFD4"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5C584D64" w14:textId="77777777" w:rsidR="005F2397" w:rsidRPr="008568A7" w:rsidRDefault="005F2397" w:rsidP="005F2397">
            <w:pPr>
              <w:rPr>
                <w:rFonts w:ascii="Calibri" w:hAnsi="Calibri"/>
              </w:rPr>
            </w:pPr>
            <w:r w:rsidRPr="008568A7">
              <w:rPr>
                <w:rFonts w:ascii="Calibri" w:hAnsi="Calibri"/>
              </w:rPr>
              <w:t>($9.90)</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29DEC50"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A3285D3"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EC2DC1B"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3482BE51" w14:textId="77777777" w:rsidR="005F2397" w:rsidRPr="008568A7" w:rsidRDefault="005F2397" w:rsidP="005F2397">
            <w:pPr>
              <w:rPr>
                <w:rFonts w:ascii="Calibri" w:hAnsi="Calibri"/>
              </w:rPr>
            </w:pPr>
            <w:r w:rsidRPr="008568A7">
              <w:rPr>
                <w:rFonts w:ascii="Calibri" w:hAnsi="Calibri"/>
              </w:rPr>
              <w:t>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6CC0058"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B35FE6C" w14:textId="77777777" w:rsidR="005F2397" w:rsidRPr="008568A7" w:rsidRDefault="005F2397" w:rsidP="005F2397">
            <w:pPr>
              <w:rPr>
                <w:rFonts w:ascii="Calibri" w:hAnsi="Calibri"/>
              </w:rPr>
            </w:pPr>
            <w:r w:rsidRPr="008568A7">
              <w:rPr>
                <w:rFonts w:ascii="Calibri" w:hAnsi="Calibri"/>
              </w:rPr>
              <w:t>Borrow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516E2F87"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B223406" w14:textId="77777777" w:rsidR="005F2397" w:rsidRPr="008568A7" w:rsidRDefault="005F2397" w:rsidP="005F2397">
            <w:pPr>
              <w:rPr>
                <w:rFonts w:ascii="Calibri" w:hAnsi="Calibri"/>
              </w:rPr>
            </w:pPr>
            <w:r w:rsidRPr="008568A7">
              <w:rPr>
                <w:rFonts w:ascii="Calibri" w:hAnsi="Calibri"/>
              </w:rPr>
              <w:t>($10.305)</w:t>
            </w:r>
          </w:p>
        </w:tc>
      </w:tr>
      <w:tr w:rsidR="005F2397" w:rsidRPr="008568A7" w14:paraId="7B829C4D"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3F44B99B" w14:textId="77777777" w:rsidR="005F2397" w:rsidRPr="008568A7" w:rsidRDefault="005F2397" w:rsidP="005F2397">
            <w:pPr>
              <w:rPr>
                <w:rFonts w:ascii="Calibri" w:hAnsi="Calibri"/>
              </w:rPr>
            </w:pPr>
            <w:r w:rsidRPr="008568A7">
              <w:rPr>
                <w:rFonts w:ascii="Calibri" w:hAnsi="Calibri"/>
              </w:rPr>
              <w:t>Lease rate</w:t>
            </w: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4A9153DD"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444B15FC" w14:textId="77777777" w:rsidR="005F2397" w:rsidRPr="008568A7" w:rsidRDefault="005F2397" w:rsidP="005F2397">
            <w:pPr>
              <w:rPr>
                <w:rFonts w:ascii="Calibri" w:hAnsi="Calibri"/>
              </w:rPr>
            </w:pPr>
            <w:r w:rsidRPr="008568A7">
              <w:rPr>
                <w:rFonts w:ascii="Calibri" w:hAnsi="Calibri"/>
              </w:rPr>
              <w:t>1%</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F973014"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361C2657"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70F79E7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687F4C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8C7631F"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4325F65" w14:textId="77777777" w:rsidR="005F2397" w:rsidRPr="008568A7" w:rsidRDefault="005F2397" w:rsidP="005F2397">
            <w:pPr>
              <w:rPr>
                <w:rFonts w:ascii="Calibri" w:hAnsi="Calibri"/>
              </w:rPr>
            </w:pPr>
            <w:r w:rsidRPr="008568A7">
              <w:rPr>
                <w:rFonts w:ascii="Calibri" w:hAnsi="Calibri"/>
              </w:rPr>
              <w:t>($0.3045)</w:t>
            </w:r>
          </w:p>
        </w:tc>
      </w:tr>
      <w:tr w:rsidR="005F2397" w:rsidRPr="008568A7" w14:paraId="52B9DF71"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5CB3246A"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5F88ECD1"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2F206DD"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39FE0635"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6140E26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139E694"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754F83D8"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0681EBA2"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41396A90" w14:textId="77777777" w:rsidR="005F2397" w:rsidRPr="008568A7" w:rsidRDefault="005F2397" w:rsidP="005F2397">
            <w:pPr>
              <w:rPr>
                <w:rFonts w:ascii="Calibri" w:hAnsi="Calibri"/>
              </w:rPr>
            </w:pPr>
          </w:p>
        </w:tc>
      </w:tr>
      <w:tr w:rsidR="005F2397" w:rsidRPr="008568A7" w14:paraId="235BE4B0"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FBDD6AE"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0E1A8E0" w14:textId="77777777" w:rsidR="005F2397" w:rsidRPr="008568A7" w:rsidRDefault="005F2397" w:rsidP="005F2397">
            <w:pPr>
              <w:rPr>
                <w:rFonts w:ascii="Calibri" w:hAnsi="Calibri"/>
              </w:rPr>
            </w:pPr>
            <w:r w:rsidRPr="008568A7">
              <w:rPr>
                <w:rFonts w:ascii="Calibri" w:hAnsi="Calibri"/>
              </w:rPr>
              <w:t>$10.5127</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1C188726"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74057453"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104C84D9"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62913380"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7197F4" w14:textId="77777777" w:rsidR="005F2397" w:rsidRPr="008568A7" w:rsidRDefault="005F2397" w:rsidP="005F2397">
            <w:pPr>
              <w:rPr>
                <w:rFonts w:ascii="Calibri" w:hAnsi="Calibri"/>
              </w:rPr>
            </w:pP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5BDF5F67" w14:textId="77777777" w:rsidR="005F2397" w:rsidRPr="008568A7" w:rsidRDefault="005F2397" w:rsidP="005F2397">
            <w:pPr>
              <w:rPr>
                <w:rFonts w:ascii="Calibri" w:hAnsi="Calibri"/>
              </w:rPr>
            </w:pPr>
          </w:p>
        </w:tc>
      </w:tr>
      <w:tr w:rsidR="005F2397" w:rsidRPr="008568A7" w14:paraId="050320D4"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760E77E" w14:textId="77777777" w:rsidR="005F2397" w:rsidRPr="008568A7" w:rsidRDefault="005F2397" w:rsidP="005F2397">
            <w:pPr>
              <w:rPr>
                <w:rFonts w:ascii="Calibri" w:hAnsi="Calibri"/>
              </w:rPr>
            </w:pPr>
            <w:r w:rsidRPr="008568A7">
              <w:rPr>
                <w:rFonts w:ascii="Calibri" w:hAnsi="Calibri"/>
              </w:rPr>
              <w:t>Implied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7B9D7F0C" w14:textId="77777777" w:rsidR="005F2397" w:rsidRPr="008568A7" w:rsidRDefault="005F2397" w:rsidP="005F2397">
            <w:pPr>
              <w:rPr>
                <w:rFonts w:ascii="Calibri" w:hAnsi="Calibri"/>
              </w:rPr>
            </w:pPr>
            <w:r w:rsidRPr="008568A7">
              <w:rPr>
                <w:rFonts w:ascii="Calibri" w:hAnsi="Calibri"/>
              </w:rPr>
              <w:t>$10.3045</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641FEAFD" w14:textId="77777777" w:rsidR="005F2397" w:rsidRPr="008568A7" w:rsidRDefault="005F2397" w:rsidP="005F2397">
            <w:pPr>
              <w:rPr>
                <w:rFonts w:ascii="Calibri" w:hAnsi="Calibri"/>
              </w:rPr>
            </w:pPr>
          </w:p>
        </w:tc>
        <w:tc>
          <w:tcPr>
            <w:tcW w:w="3991"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3786E106" w14:textId="77777777" w:rsidR="005F2397" w:rsidRPr="008568A7" w:rsidRDefault="005F2397" w:rsidP="005F2397">
            <w:pPr>
              <w:rPr>
                <w:rFonts w:ascii="Calibri" w:hAnsi="Calibri"/>
                <w:b/>
              </w:rPr>
            </w:pPr>
            <w:r w:rsidRPr="008568A7">
              <w:rPr>
                <w:rFonts w:ascii="Calibri" w:hAnsi="Calibri"/>
                <w:b/>
              </w:rPr>
              <w:t>Reverse cash-and-carry arbitrage</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4C737959" w14:textId="77777777" w:rsidR="005F2397" w:rsidRPr="008568A7" w:rsidRDefault="005F2397" w:rsidP="005F2397">
            <w:pPr>
              <w:rPr>
                <w:rFonts w:ascii="Calibri" w:hAnsi="Calibri"/>
              </w:rPr>
            </w:pPr>
            <w:r w:rsidRPr="008568A7">
              <w:rPr>
                <w:rFonts w:ascii="Calibri" w:hAnsi="Calibri"/>
              </w:rPr>
              <w:t> </w:t>
            </w:r>
          </w:p>
        </w:tc>
      </w:tr>
      <w:tr w:rsidR="005F2397" w:rsidRPr="008568A7" w14:paraId="0BB42388"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center"/>
            <w:hideMark/>
          </w:tcPr>
          <w:p w14:paraId="640F2228"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center"/>
            <w:hideMark/>
          </w:tcPr>
          <w:p w14:paraId="339E3AC3"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584129B3"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6E99038" w14:textId="77777777" w:rsidR="005F2397" w:rsidRPr="008568A7" w:rsidRDefault="005F2397" w:rsidP="005F2397">
            <w:pPr>
              <w:rPr>
                <w:rFonts w:ascii="Calibri" w:hAnsi="Calibri"/>
              </w:rPr>
            </w:pPr>
          </w:p>
        </w:tc>
        <w:tc>
          <w:tcPr>
            <w:tcW w:w="1061" w:type="dxa"/>
            <w:tcBorders>
              <w:top w:val="nil"/>
              <w:left w:val="nil"/>
              <w:bottom w:val="nil"/>
              <w:right w:val="nil"/>
            </w:tcBorders>
            <w:shd w:val="clear" w:color="auto" w:fill="auto"/>
            <w:tcMar>
              <w:top w:w="14" w:type="dxa"/>
              <w:left w:w="14" w:type="dxa"/>
              <w:bottom w:w="0" w:type="dxa"/>
              <w:right w:w="14" w:type="dxa"/>
            </w:tcMar>
            <w:vAlign w:val="bottom"/>
            <w:hideMark/>
          </w:tcPr>
          <w:p w14:paraId="594E862A" w14:textId="77777777" w:rsidR="005F2397" w:rsidRPr="008568A7" w:rsidRDefault="005F2397" w:rsidP="005F2397">
            <w:pPr>
              <w:rPr>
                <w:rFonts w:ascii="Calibri" w:hAnsi="Calibri"/>
              </w:rPr>
            </w:pPr>
          </w:p>
        </w:tc>
        <w:tc>
          <w:tcPr>
            <w:tcW w:w="851" w:type="dxa"/>
            <w:tcBorders>
              <w:top w:val="nil"/>
              <w:left w:val="nil"/>
              <w:bottom w:val="nil"/>
              <w:right w:val="nil"/>
            </w:tcBorders>
            <w:shd w:val="clear" w:color="auto" w:fill="auto"/>
            <w:tcMar>
              <w:top w:w="14" w:type="dxa"/>
              <w:left w:w="14" w:type="dxa"/>
              <w:bottom w:w="0" w:type="dxa"/>
              <w:right w:w="14" w:type="dxa"/>
            </w:tcMar>
            <w:vAlign w:val="bottom"/>
            <w:hideMark/>
          </w:tcPr>
          <w:p w14:paraId="347DE096" w14:textId="77777777" w:rsidR="005F2397" w:rsidRPr="008568A7" w:rsidRDefault="005F2397" w:rsidP="005F2397">
            <w:pPr>
              <w:rPr>
                <w:rFonts w:ascii="Calibri" w:hAnsi="Calibri"/>
              </w:rPr>
            </w:pPr>
          </w:p>
        </w:tc>
        <w:tc>
          <w:tcPr>
            <w:tcW w:w="897" w:type="dxa"/>
            <w:tcBorders>
              <w:top w:val="nil"/>
              <w:left w:val="nil"/>
              <w:bottom w:val="nil"/>
              <w:right w:val="nil"/>
            </w:tcBorders>
            <w:shd w:val="clear" w:color="auto" w:fill="auto"/>
            <w:tcMar>
              <w:top w:w="14" w:type="dxa"/>
              <w:left w:w="14" w:type="dxa"/>
              <w:bottom w:w="0" w:type="dxa"/>
              <w:right w:w="14" w:type="dxa"/>
            </w:tcMar>
            <w:vAlign w:val="bottom"/>
            <w:hideMark/>
          </w:tcPr>
          <w:p w14:paraId="5C1DA079"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77A234D2" w14:textId="77777777" w:rsidR="005F2397" w:rsidRPr="008568A7" w:rsidRDefault="005F2397" w:rsidP="005F2397">
            <w:pPr>
              <w:rPr>
                <w:rFonts w:ascii="Calibri" w:hAnsi="Calibri"/>
              </w:rPr>
            </w:pPr>
            <w:r w:rsidRPr="008568A7">
              <w:rPr>
                <w:rFonts w:ascii="Calibri" w:hAnsi="Calibri"/>
              </w:rPr>
              <w:t>Cash Flows</w:t>
            </w:r>
          </w:p>
        </w:tc>
        <w:tc>
          <w:tcPr>
            <w:tcW w:w="1048" w:type="dxa"/>
            <w:tcBorders>
              <w:top w:val="nil"/>
              <w:left w:val="nil"/>
              <w:bottom w:val="nil"/>
              <w:right w:val="nil"/>
            </w:tcBorders>
            <w:shd w:val="clear" w:color="auto" w:fill="auto"/>
            <w:tcMar>
              <w:top w:w="14" w:type="dxa"/>
              <w:left w:w="14" w:type="dxa"/>
              <w:bottom w:w="0" w:type="dxa"/>
              <w:right w:w="14" w:type="dxa"/>
            </w:tcMar>
            <w:vAlign w:val="bottom"/>
            <w:hideMark/>
          </w:tcPr>
          <w:p w14:paraId="24D14797" w14:textId="77777777" w:rsidR="005F2397" w:rsidRPr="008568A7" w:rsidRDefault="005F2397" w:rsidP="005F2397">
            <w:pPr>
              <w:rPr>
                <w:rFonts w:ascii="Calibri" w:hAnsi="Calibri"/>
              </w:rPr>
            </w:pPr>
          </w:p>
        </w:tc>
      </w:tr>
      <w:tr w:rsidR="005F2397" w:rsidRPr="008568A7" w14:paraId="48A1758F" w14:textId="77777777" w:rsidTr="00E01965">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18C3CA50" w14:textId="77777777" w:rsidR="005F2397" w:rsidRPr="008568A7" w:rsidRDefault="005F2397" w:rsidP="005F2397">
            <w:pPr>
              <w:rPr>
                <w:rFonts w:ascii="Calibri" w:hAnsi="Calibri"/>
              </w:rPr>
            </w:pPr>
            <w:r w:rsidRPr="008568A7">
              <w:rPr>
                <w:rFonts w:ascii="Calibri" w:hAnsi="Calibri"/>
              </w:rPr>
              <w:t>Observed forward price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2A35117E" w14:textId="77777777" w:rsidR="005F2397" w:rsidRPr="008568A7" w:rsidRDefault="005F2397" w:rsidP="005F2397">
            <w:pPr>
              <w:rPr>
                <w:rFonts w:ascii="Calibri" w:hAnsi="Calibri"/>
              </w:rPr>
            </w:pPr>
            <w:r w:rsidRPr="008568A7">
              <w:rPr>
                <w:rFonts w:ascii="Calibri" w:hAnsi="Calibri"/>
              </w:rPr>
              <w:t>$10.00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0ECCB9D" w14:textId="77777777" w:rsidR="005F2397" w:rsidRPr="008568A7" w:rsidRDefault="005F2397" w:rsidP="005F2397">
            <w:pPr>
              <w:rPr>
                <w:rFonts w:ascii="Calibri" w:hAnsi="Calibri"/>
              </w:rPr>
            </w:pPr>
          </w:p>
        </w:tc>
        <w:tc>
          <w:tcPr>
            <w:tcW w:w="1912" w:type="dxa"/>
            <w:gridSpan w:val="2"/>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274C32C2" w14:textId="77777777" w:rsidR="005F2397" w:rsidRPr="008568A7" w:rsidRDefault="005F2397" w:rsidP="005F2397">
            <w:pPr>
              <w:rPr>
                <w:rFonts w:ascii="Calibri" w:hAnsi="Calibri"/>
              </w:rPr>
            </w:pPr>
            <w:r w:rsidRPr="008568A7">
              <w:rPr>
                <w:rFonts w:ascii="Calibri" w:hAnsi="Calibri"/>
              </w:rPr>
              <w:t>Transaction</w:t>
            </w:r>
          </w:p>
        </w:tc>
        <w:tc>
          <w:tcPr>
            <w:tcW w:w="897"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31440575" w14:textId="77777777" w:rsidR="005F2397" w:rsidRPr="008568A7" w:rsidRDefault="005F2397" w:rsidP="005F2397">
            <w:pPr>
              <w:rPr>
                <w:rFonts w:ascii="Calibri" w:hAnsi="Calibri"/>
              </w:rPr>
            </w:pPr>
            <w:r w:rsidRPr="008568A7">
              <w:rPr>
                <w:rFonts w:ascii="Calibri" w:hAnsi="Calibri"/>
              </w:rPr>
              <w:t> </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923033" w14:textId="77777777" w:rsidR="005F2397" w:rsidRPr="008568A7" w:rsidRDefault="005F2397" w:rsidP="005F2397">
            <w:pPr>
              <w:rPr>
                <w:rFonts w:ascii="Calibri" w:hAnsi="Calibri"/>
              </w:rPr>
            </w:pPr>
            <w:r w:rsidRPr="008568A7">
              <w:rPr>
                <w:rFonts w:ascii="Calibri" w:hAnsi="Calibri"/>
              </w:rPr>
              <w:t>Time 0</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84FCE13"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5E964A52" w14:textId="77777777" w:rsidTr="005F2397">
        <w:trPr>
          <w:gridAfter w:val="1"/>
          <w:wAfter w:w="264" w:type="dxa"/>
          <w:trHeight w:hRule="exact" w:val="288"/>
        </w:trPr>
        <w:tc>
          <w:tcPr>
            <w:tcW w:w="2677"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527D3CD" w14:textId="77777777" w:rsidR="005F2397" w:rsidRPr="008568A7" w:rsidRDefault="005F2397" w:rsidP="005F2397">
            <w:pPr>
              <w:rPr>
                <w:rFonts w:ascii="Calibri" w:hAnsi="Calibri"/>
              </w:rPr>
            </w:pPr>
            <w:r w:rsidRPr="008568A7">
              <w:rPr>
                <w:rFonts w:ascii="Calibri" w:hAnsi="Calibri"/>
              </w:rPr>
              <w:t>Implied lease rate</w:t>
            </w:r>
          </w:p>
        </w:tc>
        <w:tc>
          <w:tcPr>
            <w:tcW w:w="998" w:type="dxa"/>
            <w:tcBorders>
              <w:top w:val="nil"/>
              <w:left w:val="nil"/>
              <w:bottom w:val="nil"/>
              <w:right w:val="nil"/>
            </w:tcBorders>
            <w:shd w:val="clear" w:color="auto" w:fill="auto"/>
            <w:tcMar>
              <w:top w:w="14" w:type="dxa"/>
              <w:left w:w="14" w:type="dxa"/>
              <w:bottom w:w="0" w:type="dxa"/>
              <w:right w:w="14" w:type="dxa"/>
            </w:tcMar>
            <w:vAlign w:val="center"/>
            <w:hideMark/>
          </w:tcPr>
          <w:p w14:paraId="13F54C0C" w14:textId="77777777" w:rsidR="005F2397" w:rsidRPr="008568A7" w:rsidRDefault="005F2397" w:rsidP="005F2397">
            <w:pPr>
              <w:rPr>
                <w:rFonts w:ascii="Calibri" w:hAnsi="Calibri"/>
              </w:rPr>
            </w:pPr>
            <w:r w:rsidRPr="008568A7">
              <w:rPr>
                <w:rFonts w:ascii="Calibri" w:hAnsi="Calibri"/>
              </w:rPr>
              <w:t>4.00%</w:t>
            </w: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473237A" w14:textId="77777777" w:rsidR="005F2397" w:rsidRPr="008568A7" w:rsidRDefault="005F2397" w:rsidP="005F2397">
            <w:pPr>
              <w:rPr>
                <w:rFonts w:ascii="Calibri" w:hAnsi="Calibri"/>
              </w:rPr>
            </w:pPr>
          </w:p>
        </w:tc>
        <w:tc>
          <w:tcPr>
            <w:tcW w:w="1912" w:type="dxa"/>
            <w:gridSpan w:val="2"/>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1024E53A" w14:textId="77777777" w:rsidR="005F2397" w:rsidRPr="008568A7" w:rsidRDefault="005F2397" w:rsidP="005F2397">
            <w:pPr>
              <w:rPr>
                <w:rFonts w:ascii="Calibri" w:hAnsi="Calibri"/>
              </w:rPr>
            </w:pPr>
            <w:r w:rsidRPr="008568A7">
              <w:rPr>
                <w:rFonts w:ascii="Calibri" w:hAnsi="Calibri"/>
              </w:rPr>
              <w:t>Long forward @ F0</w:t>
            </w: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727A96BE"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3F5EB76" w14:textId="77777777" w:rsidR="005F2397" w:rsidRPr="008568A7" w:rsidRDefault="005F2397" w:rsidP="005F2397">
            <w:pPr>
              <w:rPr>
                <w:rFonts w:ascii="Calibri" w:hAnsi="Calibri"/>
              </w:rPr>
            </w:pPr>
            <w:r w:rsidRPr="008568A7">
              <w:rPr>
                <w:rFonts w:ascii="Calibri" w:hAnsi="Calibri"/>
              </w:rPr>
              <w:t>0</w:t>
            </w: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6C56F232" w14:textId="77777777" w:rsidR="005F2397" w:rsidRPr="008568A7" w:rsidRDefault="005F2397" w:rsidP="005F2397">
            <w:pPr>
              <w:rPr>
                <w:rFonts w:ascii="Calibri" w:hAnsi="Calibri"/>
              </w:rPr>
            </w:pPr>
            <w:r w:rsidRPr="008568A7">
              <w:rPr>
                <w:rFonts w:ascii="Calibri" w:hAnsi="Calibri"/>
              </w:rPr>
              <w:t xml:space="preserve">$0.513 </w:t>
            </w:r>
          </w:p>
        </w:tc>
      </w:tr>
      <w:tr w:rsidR="005F2397" w:rsidRPr="008568A7" w14:paraId="617F9B87"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46AE03D4"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CD5C644"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5023E7E8"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0C849AE2" w14:textId="77777777" w:rsidR="005F2397" w:rsidRPr="008568A7" w:rsidRDefault="005F2397" w:rsidP="005F2397">
            <w:pPr>
              <w:rPr>
                <w:rFonts w:ascii="Calibri" w:hAnsi="Calibri"/>
              </w:rPr>
            </w:pPr>
          </w:p>
        </w:tc>
        <w:tc>
          <w:tcPr>
            <w:tcW w:w="1912"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56367D48" w14:textId="77777777" w:rsidR="005F2397" w:rsidRPr="008568A7" w:rsidRDefault="005F2397" w:rsidP="005F2397">
            <w:pPr>
              <w:rPr>
                <w:rFonts w:ascii="Calibri" w:hAnsi="Calibri"/>
              </w:rPr>
            </w:pPr>
            <w:r w:rsidRPr="008568A7">
              <w:rPr>
                <w:rFonts w:ascii="Calibri" w:hAnsi="Calibri"/>
              </w:rPr>
              <w:t>Short commodity</w:t>
            </w:r>
          </w:p>
        </w:tc>
        <w:tc>
          <w:tcPr>
            <w:tcW w:w="897" w:type="dxa"/>
            <w:tcBorders>
              <w:top w:val="nil"/>
              <w:left w:val="nil"/>
              <w:bottom w:val="nil"/>
              <w:right w:val="nil"/>
            </w:tcBorders>
            <w:shd w:val="clear" w:color="auto" w:fill="auto"/>
            <w:tcMar>
              <w:top w:w="14" w:type="dxa"/>
              <w:left w:w="14" w:type="dxa"/>
              <w:bottom w:w="0" w:type="dxa"/>
              <w:right w:w="14" w:type="dxa"/>
            </w:tcMar>
            <w:vAlign w:val="center"/>
            <w:hideMark/>
          </w:tcPr>
          <w:p w14:paraId="0371214E" w14:textId="77777777" w:rsidR="005F2397" w:rsidRPr="008568A7" w:rsidRDefault="005F2397" w:rsidP="005F2397">
            <w:pPr>
              <w:rPr>
                <w:rFonts w:ascii="Calibri" w:hAnsi="Calibri"/>
              </w:rPr>
            </w:pPr>
          </w:p>
        </w:tc>
        <w:tc>
          <w:tcPr>
            <w:tcW w:w="1182" w:type="dxa"/>
            <w:tcBorders>
              <w:top w:val="nil"/>
              <w:left w:val="nil"/>
              <w:bottom w:val="nil"/>
              <w:right w:val="nil"/>
            </w:tcBorders>
            <w:shd w:val="clear" w:color="auto" w:fill="auto"/>
            <w:tcMar>
              <w:top w:w="14" w:type="dxa"/>
              <w:left w:w="14" w:type="dxa"/>
              <w:bottom w:w="0" w:type="dxa"/>
              <w:right w:w="14" w:type="dxa"/>
            </w:tcMar>
            <w:vAlign w:val="center"/>
            <w:hideMark/>
          </w:tcPr>
          <w:p w14:paraId="26176143" w14:textId="77777777" w:rsidR="005F2397" w:rsidRPr="008568A7" w:rsidRDefault="005F2397" w:rsidP="005F2397">
            <w:pPr>
              <w:rPr>
                <w:rFonts w:ascii="Calibri" w:hAnsi="Calibri"/>
              </w:rPr>
            </w:pPr>
            <w:r w:rsidRPr="008568A7">
              <w:rPr>
                <w:rFonts w:ascii="Calibri" w:hAnsi="Calibri"/>
              </w:rPr>
              <w:t xml:space="preserve">$9.90 </w:t>
            </w:r>
          </w:p>
        </w:tc>
        <w:tc>
          <w:tcPr>
            <w:tcW w:w="1048" w:type="dxa"/>
            <w:tcBorders>
              <w:top w:val="nil"/>
              <w:left w:val="nil"/>
              <w:bottom w:val="nil"/>
              <w:right w:val="nil"/>
            </w:tcBorders>
            <w:shd w:val="clear" w:color="auto" w:fill="auto"/>
            <w:tcMar>
              <w:top w:w="14" w:type="dxa"/>
              <w:left w:w="14" w:type="dxa"/>
              <w:bottom w:w="0" w:type="dxa"/>
              <w:right w:w="14" w:type="dxa"/>
            </w:tcMar>
            <w:vAlign w:val="center"/>
            <w:hideMark/>
          </w:tcPr>
          <w:p w14:paraId="69FB1C75" w14:textId="77777777" w:rsidR="005F2397" w:rsidRPr="008568A7" w:rsidRDefault="005F2397" w:rsidP="005F2397">
            <w:pPr>
              <w:rPr>
                <w:rFonts w:ascii="Calibri" w:hAnsi="Calibri"/>
              </w:rPr>
            </w:pPr>
            <w:r w:rsidRPr="008568A7">
              <w:rPr>
                <w:rFonts w:ascii="Calibri" w:hAnsi="Calibri"/>
              </w:rPr>
              <w:t>($10.513)</w:t>
            </w:r>
          </w:p>
        </w:tc>
      </w:tr>
      <w:tr w:rsidR="005F2397" w:rsidRPr="008568A7" w14:paraId="0C39C919" w14:textId="77777777" w:rsidTr="005F2397">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777E80E0"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4B2314B9"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1BDEE715"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5153DD5B" w14:textId="77777777" w:rsidR="005F2397" w:rsidRPr="008568A7" w:rsidRDefault="005F2397" w:rsidP="005F2397">
            <w:pPr>
              <w:rPr>
                <w:rFonts w:ascii="Calibri" w:hAnsi="Calibri"/>
              </w:rPr>
            </w:pPr>
          </w:p>
        </w:tc>
        <w:tc>
          <w:tcPr>
            <w:tcW w:w="2809" w:type="dxa"/>
            <w:gridSpan w:val="3"/>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95FC5E6" w14:textId="77777777" w:rsidR="005F2397" w:rsidRPr="008568A7" w:rsidRDefault="005F2397" w:rsidP="005F2397">
            <w:pPr>
              <w:rPr>
                <w:rFonts w:ascii="Calibri" w:hAnsi="Calibri"/>
              </w:rPr>
            </w:pPr>
            <w:r w:rsidRPr="008568A7">
              <w:rPr>
                <w:rFonts w:ascii="Calibri" w:hAnsi="Calibri"/>
              </w:rPr>
              <w:t>Lend @ riskless rate</w:t>
            </w:r>
          </w:p>
        </w:tc>
        <w:tc>
          <w:tcPr>
            <w:tcW w:w="1182"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0A37DA3B" w14:textId="77777777" w:rsidR="005F2397" w:rsidRPr="008568A7" w:rsidRDefault="005F2397" w:rsidP="005F2397">
            <w:pPr>
              <w:rPr>
                <w:rFonts w:ascii="Calibri" w:hAnsi="Calibri"/>
              </w:rPr>
            </w:pPr>
            <w:r w:rsidRPr="008568A7">
              <w:rPr>
                <w:rFonts w:ascii="Calibri" w:hAnsi="Calibri"/>
              </w:rPr>
              <w:t xml:space="preserve">$9.900 </w:t>
            </w:r>
          </w:p>
        </w:tc>
        <w:tc>
          <w:tcPr>
            <w:tcW w:w="1048" w:type="dxa"/>
            <w:tcBorders>
              <w:top w:val="nil"/>
              <w:left w:val="nil"/>
              <w:bottom w:val="single" w:sz="4" w:space="0" w:color="000000"/>
              <w:right w:val="nil"/>
            </w:tcBorders>
            <w:shd w:val="clear" w:color="auto" w:fill="auto"/>
            <w:tcMar>
              <w:top w:w="14" w:type="dxa"/>
              <w:left w:w="14" w:type="dxa"/>
              <w:bottom w:w="0" w:type="dxa"/>
              <w:right w:w="14" w:type="dxa"/>
            </w:tcMar>
            <w:vAlign w:val="center"/>
            <w:hideMark/>
          </w:tcPr>
          <w:p w14:paraId="1BBBBC76"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37A47420" w14:textId="77777777" w:rsidTr="00E01965">
        <w:trPr>
          <w:gridAfter w:val="1"/>
          <w:wAfter w:w="264" w:type="dxa"/>
          <w:trHeight w:hRule="exact" w:val="288"/>
        </w:trPr>
        <w:tc>
          <w:tcPr>
            <w:tcW w:w="1584" w:type="dxa"/>
            <w:tcBorders>
              <w:top w:val="nil"/>
              <w:left w:val="nil"/>
              <w:bottom w:val="nil"/>
              <w:right w:val="nil"/>
            </w:tcBorders>
            <w:shd w:val="clear" w:color="auto" w:fill="auto"/>
            <w:tcMar>
              <w:top w:w="14" w:type="dxa"/>
              <w:left w:w="14" w:type="dxa"/>
              <w:bottom w:w="0" w:type="dxa"/>
              <w:right w:w="14" w:type="dxa"/>
            </w:tcMar>
            <w:vAlign w:val="bottom"/>
            <w:hideMark/>
          </w:tcPr>
          <w:p w14:paraId="1FE46979" w14:textId="77777777" w:rsidR="005F2397" w:rsidRPr="008568A7" w:rsidRDefault="005F2397" w:rsidP="005F2397">
            <w:pPr>
              <w:rPr>
                <w:rFonts w:ascii="Calibri" w:hAnsi="Calibri"/>
              </w:rPr>
            </w:pPr>
          </w:p>
        </w:tc>
        <w:tc>
          <w:tcPr>
            <w:tcW w:w="1093" w:type="dxa"/>
            <w:tcBorders>
              <w:top w:val="nil"/>
              <w:left w:val="nil"/>
              <w:bottom w:val="nil"/>
              <w:right w:val="nil"/>
            </w:tcBorders>
            <w:shd w:val="clear" w:color="auto" w:fill="auto"/>
            <w:tcMar>
              <w:top w:w="14" w:type="dxa"/>
              <w:left w:w="14" w:type="dxa"/>
              <w:bottom w:w="0" w:type="dxa"/>
              <w:right w:w="14" w:type="dxa"/>
            </w:tcMar>
            <w:vAlign w:val="bottom"/>
            <w:hideMark/>
          </w:tcPr>
          <w:p w14:paraId="18AF12F0" w14:textId="77777777" w:rsidR="005F2397" w:rsidRPr="008568A7" w:rsidRDefault="005F2397" w:rsidP="005F2397">
            <w:pPr>
              <w:rPr>
                <w:rFonts w:ascii="Calibri" w:hAnsi="Calibri"/>
              </w:rPr>
            </w:pPr>
          </w:p>
        </w:tc>
        <w:tc>
          <w:tcPr>
            <w:tcW w:w="998" w:type="dxa"/>
            <w:tcBorders>
              <w:top w:val="nil"/>
              <w:left w:val="nil"/>
              <w:bottom w:val="nil"/>
              <w:right w:val="nil"/>
            </w:tcBorders>
            <w:shd w:val="clear" w:color="auto" w:fill="auto"/>
            <w:tcMar>
              <w:top w:w="14" w:type="dxa"/>
              <w:left w:w="14" w:type="dxa"/>
              <w:bottom w:w="0" w:type="dxa"/>
              <w:right w:w="14" w:type="dxa"/>
            </w:tcMar>
            <w:vAlign w:val="bottom"/>
            <w:hideMark/>
          </w:tcPr>
          <w:p w14:paraId="0F763BB6" w14:textId="77777777" w:rsidR="005F2397" w:rsidRPr="008568A7" w:rsidRDefault="005F2397" w:rsidP="005F2397">
            <w:pPr>
              <w:rPr>
                <w:rFonts w:ascii="Calibri" w:hAnsi="Calibri"/>
              </w:rPr>
            </w:pPr>
          </w:p>
        </w:tc>
        <w:tc>
          <w:tcPr>
            <w:tcW w:w="263" w:type="dxa"/>
            <w:tcBorders>
              <w:top w:val="nil"/>
              <w:left w:val="nil"/>
              <w:bottom w:val="nil"/>
              <w:right w:val="nil"/>
            </w:tcBorders>
            <w:shd w:val="clear" w:color="auto" w:fill="auto"/>
            <w:tcMar>
              <w:top w:w="14" w:type="dxa"/>
              <w:left w:w="14" w:type="dxa"/>
              <w:bottom w:w="0" w:type="dxa"/>
              <w:right w:w="14" w:type="dxa"/>
            </w:tcMar>
            <w:vAlign w:val="bottom"/>
            <w:hideMark/>
          </w:tcPr>
          <w:p w14:paraId="45DD6346" w14:textId="77777777" w:rsidR="005F2397" w:rsidRPr="008568A7" w:rsidRDefault="005F2397" w:rsidP="005F2397">
            <w:pPr>
              <w:rPr>
                <w:rFonts w:ascii="Calibri" w:hAnsi="Calibri"/>
              </w:rPr>
            </w:pPr>
          </w:p>
        </w:tc>
        <w:tc>
          <w:tcPr>
            <w:tcW w:w="106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59364A12" w14:textId="77777777" w:rsidR="005F2397" w:rsidRPr="008568A7" w:rsidRDefault="005F2397" w:rsidP="005F2397">
            <w:pPr>
              <w:rPr>
                <w:rFonts w:ascii="Calibri" w:hAnsi="Calibri"/>
              </w:rPr>
            </w:pPr>
          </w:p>
        </w:tc>
        <w:tc>
          <w:tcPr>
            <w:tcW w:w="851"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2C485FC" w14:textId="77777777" w:rsidR="005F2397" w:rsidRPr="008568A7" w:rsidRDefault="005F2397" w:rsidP="005F2397">
            <w:pPr>
              <w:rPr>
                <w:rFonts w:ascii="Calibri" w:hAnsi="Calibri"/>
              </w:rPr>
            </w:pPr>
          </w:p>
        </w:tc>
        <w:tc>
          <w:tcPr>
            <w:tcW w:w="897"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1854C82D" w14:textId="77777777" w:rsidR="005F2397" w:rsidRPr="008568A7" w:rsidRDefault="005F2397" w:rsidP="005F2397">
            <w:pPr>
              <w:rPr>
                <w:rFonts w:ascii="Calibri" w:hAnsi="Calibri"/>
              </w:rPr>
            </w:pPr>
          </w:p>
        </w:tc>
        <w:tc>
          <w:tcPr>
            <w:tcW w:w="1182"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07901F99" w14:textId="77777777" w:rsidR="005F2397" w:rsidRPr="008568A7" w:rsidRDefault="005F2397" w:rsidP="005F2397">
            <w:pPr>
              <w:rPr>
                <w:rFonts w:ascii="Calibri" w:hAnsi="Calibri"/>
              </w:rPr>
            </w:pPr>
          </w:p>
        </w:tc>
        <w:tc>
          <w:tcPr>
            <w:tcW w:w="1048" w:type="dxa"/>
            <w:tcBorders>
              <w:top w:val="single" w:sz="4" w:space="0" w:color="000000"/>
              <w:left w:val="nil"/>
              <w:bottom w:val="nil"/>
              <w:right w:val="nil"/>
            </w:tcBorders>
            <w:shd w:val="clear" w:color="auto" w:fill="auto"/>
            <w:tcMar>
              <w:top w:w="14" w:type="dxa"/>
              <w:left w:w="14" w:type="dxa"/>
              <w:bottom w:w="0" w:type="dxa"/>
              <w:right w:w="14" w:type="dxa"/>
            </w:tcMar>
            <w:vAlign w:val="center"/>
            <w:hideMark/>
          </w:tcPr>
          <w:p w14:paraId="3F18DB5E" w14:textId="77777777" w:rsidR="005F2397" w:rsidRPr="008568A7" w:rsidRDefault="005F2397" w:rsidP="005F2397">
            <w:pPr>
              <w:rPr>
                <w:rFonts w:ascii="Calibri" w:hAnsi="Calibri"/>
              </w:rPr>
            </w:pPr>
            <w:r w:rsidRPr="008568A7">
              <w:rPr>
                <w:rFonts w:ascii="Calibri" w:hAnsi="Calibri"/>
              </w:rPr>
              <w:t xml:space="preserve">$0.3045 </w:t>
            </w:r>
          </w:p>
        </w:tc>
      </w:tr>
    </w:tbl>
    <w:p w14:paraId="2A968607" w14:textId="77777777" w:rsidR="00757406" w:rsidRPr="008568A7" w:rsidRDefault="00757406" w:rsidP="005F2397">
      <w:pPr>
        <w:rPr>
          <w:rFonts w:ascii="Calibri" w:hAnsi="Calibri"/>
        </w:rPr>
      </w:pPr>
    </w:p>
    <w:p w14:paraId="3B07B456" w14:textId="77777777" w:rsidR="005F2397" w:rsidRPr="008568A7" w:rsidRDefault="005F2397" w:rsidP="005F2397">
      <w:pPr>
        <w:rPr>
          <w:rFonts w:ascii="Calibri" w:hAnsi="Calibri"/>
        </w:rPr>
      </w:pPr>
      <w:r w:rsidRPr="008568A7">
        <w:rPr>
          <w:rFonts w:ascii="Calibri" w:hAnsi="Calibri"/>
        </w:rPr>
        <w:t>Now assume the observed forward price is “trading rich” at $11.00; i.e., higher than the model implied price of $10.30. Now the cash-and carry arbitrage is profitable:</w:t>
      </w:r>
    </w:p>
    <w:p w14:paraId="319E1060" w14:textId="77777777" w:rsidR="005F2397" w:rsidRPr="008568A7" w:rsidRDefault="005F2397" w:rsidP="005F2397">
      <w:pPr>
        <w:rPr>
          <w:rFonts w:ascii="Calibri" w:hAnsi="Calibri"/>
        </w:rPr>
      </w:pPr>
      <w:r w:rsidRPr="008568A7">
        <w:rPr>
          <w:rFonts w:ascii="Calibri" w:hAnsi="Calibri"/>
        </w:rPr>
        <w:t>Buy the cheap thing: borrow to buy the commodity on the (cash) spot market</w:t>
      </w:r>
    </w:p>
    <w:p w14:paraId="17E6F125" w14:textId="77777777" w:rsidR="005F2397" w:rsidRPr="008568A7" w:rsidRDefault="005F2397" w:rsidP="005F2397">
      <w:pPr>
        <w:rPr>
          <w:rFonts w:ascii="Calibri" w:hAnsi="Calibri"/>
        </w:rPr>
      </w:pPr>
      <w:r w:rsidRPr="008568A7">
        <w:rPr>
          <w:rFonts w:ascii="Calibri" w:hAnsi="Calibri"/>
        </w:rPr>
        <w:t>Sell the expensive: short the forward</w:t>
      </w:r>
    </w:p>
    <w:p w14:paraId="6BA090EF" w14:textId="77777777" w:rsidR="00757406" w:rsidRPr="008568A7" w:rsidRDefault="00757406" w:rsidP="005F2397">
      <w:pPr>
        <w:rPr>
          <w:rFonts w:ascii="Calibri" w:hAnsi="Calibri"/>
        </w:rPr>
      </w:pPr>
    </w:p>
    <w:tbl>
      <w:tblPr>
        <w:tblW w:w="9099" w:type="dxa"/>
        <w:tblLayout w:type="fixed"/>
        <w:tblCellMar>
          <w:left w:w="0" w:type="dxa"/>
          <w:right w:w="0" w:type="dxa"/>
        </w:tblCellMar>
        <w:tblLook w:val="04A0" w:firstRow="1" w:lastRow="0" w:firstColumn="1" w:lastColumn="0" w:noHBand="0" w:noVBand="1"/>
      </w:tblPr>
      <w:tblGrid>
        <w:gridCol w:w="1596"/>
        <w:gridCol w:w="1298"/>
        <w:gridCol w:w="1169"/>
        <w:gridCol w:w="266"/>
        <w:gridCol w:w="1067"/>
        <w:gridCol w:w="862"/>
        <w:gridCol w:w="913"/>
        <w:gridCol w:w="1028"/>
        <w:gridCol w:w="900"/>
      </w:tblGrid>
      <w:tr w:rsidR="005F2397" w:rsidRPr="008568A7" w14:paraId="38F16BCB" w14:textId="77777777" w:rsidTr="00865716">
        <w:trPr>
          <w:trHeight w:hRule="exact" w:val="288"/>
        </w:trPr>
        <w:tc>
          <w:tcPr>
            <w:tcW w:w="9099" w:type="dxa"/>
            <w:gridSpan w:val="9"/>
            <w:tcBorders>
              <w:top w:val="nil"/>
              <w:left w:val="nil"/>
              <w:right w:val="nil"/>
            </w:tcBorders>
            <w:shd w:val="clear" w:color="auto" w:fill="A2B593"/>
            <w:tcMar>
              <w:top w:w="14" w:type="dxa"/>
              <w:left w:w="14" w:type="dxa"/>
              <w:bottom w:w="0" w:type="dxa"/>
              <w:right w:w="14" w:type="dxa"/>
            </w:tcMar>
            <w:vAlign w:val="center"/>
            <w:hideMark/>
          </w:tcPr>
          <w:p w14:paraId="11BDC9BF" w14:textId="77777777" w:rsidR="005F2397" w:rsidRPr="008568A7" w:rsidRDefault="005F2397" w:rsidP="005F2397">
            <w:pPr>
              <w:rPr>
                <w:rFonts w:ascii="Calibri" w:hAnsi="Calibri"/>
              </w:rPr>
            </w:pPr>
            <w:r w:rsidRPr="008568A7">
              <w:rPr>
                <w:rFonts w:ascii="Calibri" w:hAnsi="Calibri"/>
              </w:rPr>
              <w:t>McDonald Commodity Forwards</w:t>
            </w:r>
          </w:p>
        </w:tc>
      </w:tr>
      <w:tr w:rsidR="005F2397" w:rsidRPr="008568A7" w14:paraId="7F5144C8"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20C1288F" w14:textId="77777777" w:rsidR="005F2397" w:rsidRPr="008568A7" w:rsidRDefault="005F2397" w:rsidP="005F2397">
            <w:pPr>
              <w:rPr>
                <w:rFonts w:ascii="Calibri" w:hAnsi="Calibri"/>
              </w:rPr>
            </w:pPr>
            <w:r w:rsidRPr="008568A7">
              <w:rPr>
                <w:rFonts w:ascii="Calibri" w:hAnsi="Calibri"/>
              </w:rPr>
              <w:t>Spot (S0)</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2D3DB950"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3FAF0DA" w14:textId="77777777" w:rsidR="005F2397" w:rsidRPr="008568A7" w:rsidRDefault="005F2397" w:rsidP="005F2397">
            <w:pPr>
              <w:rPr>
                <w:rFonts w:ascii="Calibri" w:hAnsi="Calibri"/>
              </w:rPr>
            </w:pPr>
            <w:r w:rsidRPr="008568A7">
              <w:rPr>
                <w:rFonts w:ascii="Calibri" w:hAnsi="Calibri"/>
              </w:rPr>
              <w:t>$10.00</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3CF6BD47" w14:textId="77777777" w:rsidR="005F2397" w:rsidRPr="008568A7" w:rsidRDefault="005F2397" w:rsidP="005F2397">
            <w:pPr>
              <w:rPr>
                <w:rFonts w:ascii="Calibri" w:hAnsi="Calibri"/>
              </w:rPr>
            </w:pPr>
          </w:p>
        </w:tc>
        <w:tc>
          <w:tcPr>
            <w:tcW w:w="2842" w:type="dxa"/>
            <w:gridSpan w:val="3"/>
            <w:tcBorders>
              <w:top w:val="nil"/>
              <w:left w:val="nil"/>
              <w:bottom w:val="nil"/>
              <w:right w:val="nil"/>
            </w:tcBorders>
            <w:shd w:val="clear" w:color="auto" w:fill="auto"/>
            <w:tcMar>
              <w:top w:w="14" w:type="dxa"/>
              <w:left w:w="14" w:type="dxa"/>
              <w:bottom w:w="0" w:type="dxa"/>
              <w:right w:w="14" w:type="dxa"/>
            </w:tcMar>
            <w:vAlign w:val="center"/>
            <w:hideMark/>
          </w:tcPr>
          <w:p w14:paraId="60C81DB7" w14:textId="77777777" w:rsidR="005F2397" w:rsidRPr="008568A7" w:rsidRDefault="005F2397" w:rsidP="005F2397">
            <w:pPr>
              <w:rPr>
                <w:rFonts w:ascii="Calibri" w:hAnsi="Calibri"/>
                <w:b/>
              </w:rPr>
            </w:pPr>
            <w:r w:rsidRPr="008568A7">
              <w:rPr>
                <w:rFonts w:ascii="Calibri" w:hAnsi="Calibri"/>
                <w:b/>
              </w:rPr>
              <w:t>Cash-and-carry arbitrage</w:t>
            </w:r>
          </w:p>
        </w:tc>
        <w:tc>
          <w:tcPr>
            <w:tcW w:w="1028" w:type="dxa"/>
            <w:tcBorders>
              <w:top w:val="nil"/>
              <w:left w:val="nil"/>
              <w:bottom w:val="nil"/>
              <w:right w:val="nil"/>
            </w:tcBorders>
            <w:shd w:val="clear" w:color="auto" w:fill="auto"/>
            <w:tcMar>
              <w:top w:w="14" w:type="dxa"/>
              <w:left w:w="14" w:type="dxa"/>
              <w:bottom w:w="0" w:type="dxa"/>
              <w:right w:w="14" w:type="dxa"/>
            </w:tcMar>
            <w:vAlign w:val="bottom"/>
            <w:hideMark/>
          </w:tcPr>
          <w:p w14:paraId="7828D5E9" w14:textId="77777777" w:rsidR="005F2397" w:rsidRPr="008568A7" w:rsidRDefault="005F2397" w:rsidP="005F2397">
            <w:pPr>
              <w:rPr>
                <w:rFonts w:ascii="Calibri" w:hAnsi="Calibri"/>
              </w:rPr>
            </w:pPr>
            <w:r w:rsidRPr="008568A7">
              <w:rPr>
                <w:rFonts w:ascii="Calibri" w:hAnsi="Calibri"/>
              </w:rPr>
              <w:t> </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51A34314" w14:textId="77777777" w:rsidR="005F2397" w:rsidRPr="008568A7" w:rsidRDefault="005F2397" w:rsidP="005F2397">
            <w:pPr>
              <w:rPr>
                <w:rFonts w:ascii="Calibri" w:hAnsi="Calibri"/>
              </w:rPr>
            </w:pPr>
            <w:r w:rsidRPr="008568A7">
              <w:rPr>
                <w:rFonts w:ascii="Calibri" w:hAnsi="Calibri"/>
              </w:rPr>
              <w:t> </w:t>
            </w:r>
          </w:p>
        </w:tc>
      </w:tr>
      <w:tr w:rsidR="005F2397" w:rsidRPr="008568A7" w14:paraId="6FE86712" w14:textId="77777777" w:rsidTr="00865716">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6BC8A9C9" w14:textId="77777777" w:rsidR="005F2397" w:rsidRPr="008568A7" w:rsidRDefault="005F2397" w:rsidP="005F2397">
            <w:pPr>
              <w:rPr>
                <w:rFonts w:ascii="Calibri" w:hAnsi="Calibri"/>
              </w:rPr>
            </w:pPr>
            <w:r w:rsidRPr="008568A7">
              <w:rPr>
                <w:rFonts w:ascii="Calibri" w:hAnsi="Calibri"/>
              </w:rPr>
              <w:t xml:space="preserve">Riskless (r) </w:t>
            </w: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0C266B0D"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38E57BE8" w14:textId="77777777" w:rsidR="005F2397" w:rsidRPr="008568A7" w:rsidRDefault="005F2397" w:rsidP="005F2397">
            <w:pPr>
              <w:rPr>
                <w:rFonts w:ascii="Calibri" w:hAnsi="Calibri"/>
              </w:rPr>
            </w:pPr>
            <w:r w:rsidRPr="008568A7">
              <w:rPr>
                <w:rFonts w:ascii="Calibri" w:hAnsi="Calibri"/>
              </w:rPr>
              <w:t>4%</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56CF573C"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B527E7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56CAD474"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3E454094" w14:textId="77777777" w:rsidR="005F2397" w:rsidRPr="008568A7" w:rsidRDefault="005F2397" w:rsidP="005F2397">
            <w:pPr>
              <w:rPr>
                <w:rFonts w:ascii="Calibri" w:hAnsi="Calibri"/>
              </w:rPr>
            </w:pPr>
          </w:p>
        </w:tc>
        <w:tc>
          <w:tcPr>
            <w:tcW w:w="1928"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1CB50D3" w14:textId="77777777" w:rsidR="005F2397" w:rsidRPr="008568A7" w:rsidRDefault="005F2397" w:rsidP="005F2397">
            <w:pPr>
              <w:rPr>
                <w:rFonts w:ascii="Calibri" w:hAnsi="Calibri"/>
              </w:rPr>
            </w:pPr>
            <w:r w:rsidRPr="008568A7">
              <w:rPr>
                <w:rFonts w:ascii="Calibri" w:hAnsi="Calibri"/>
              </w:rPr>
              <w:t>Cash Flows</w:t>
            </w:r>
          </w:p>
        </w:tc>
      </w:tr>
      <w:tr w:rsidR="005F2397" w:rsidRPr="008568A7" w14:paraId="038B9A7C"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center"/>
            <w:hideMark/>
          </w:tcPr>
          <w:p w14:paraId="41C71521" w14:textId="77777777" w:rsidR="005F2397" w:rsidRPr="008568A7" w:rsidRDefault="005F2397" w:rsidP="005F2397">
            <w:pPr>
              <w:rPr>
                <w:rFonts w:ascii="Calibri" w:hAnsi="Calibri"/>
              </w:rPr>
            </w:pPr>
            <w:r w:rsidRPr="008568A7">
              <w:rPr>
                <w:rFonts w:ascii="Calibri" w:hAnsi="Calibri"/>
              </w:rPr>
              <w:t>Time</w:t>
            </w:r>
          </w:p>
        </w:tc>
        <w:tc>
          <w:tcPr>
            <w:tcW w:w="1298" w:type="dxa"/>
            <w:tcBorders>
              <w:top w:val="nil"/>
              <w:left w:val="nil"/>
              <w:right w:val="nil"/>
            </w:tcBorders>
            <w:shd w:val="clear" w:color="auto" w:fill="auto"/>
            <w:tcMar>
              <w:top w:w="14" w:type="dxa"/>
              <w:left w:w="14" w:type="dxa"/>
              <w:bottom w:w="0" w:type="dxa"/>
              <w:right w:w="14" w:type="dxa"/>
            </w:tcMar>
            <w:vAlign w:val="center"/>
            <w:hideMark/>
          </w:tcPr>
          <w:p w14:paraId="0D8259A6"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5CB5F3CB" w14:textId="77777777" w:rsidR="005F2397" w:rsidRPr="008568A7" w:rsidRDefault="005F2397" w:rsidP="005F2397">
            <w:pPr>
              <w:rPr>
                <w:rFonts w:ascii="Calibri" w:hAnsi="Calibri"/>
              </w:rPr>
            </w:pPr>
            <w:r w:rsidRPr="008568A7">
              <w:rPr>
                <w:rFonts w:ascii="Calibri" w:hAnsi="Calibri"/>
              </w:rPr>
              <w:t xml:space="preserve">           1.0 </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B569F51"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52AC7D5"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5411550"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0CDB7D3A"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B5FC168"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17AC2A44"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1DB24983"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5BBADE7C"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2AF62838"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071B8C5"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5CA41E5" w14:textId="77777777" w:rsidR="005F2397" w:rsidRPr="008568A7" w:rsidRDefault="005F2397" w:rsidP="005F2397">
            <w:pPr>
              <w:rPr>
                <w:rFonts w:ascii="Calibri" w:hAnsi="Calibri"/>
              </w:rPr>
            </w:pPr>
            <w:r w:rsidRPr="008568A7">
              <w:rPr>
                <w:rFonts w:ascii="Calibri" w:hAnsi="Calibri"/>
              </w:rPr>
              <w:t>Short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B4ED05A"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99BBE39"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6DD6D05" w14:textId="77777777" w:rsidR="005F2397" w:rsidRPr="008568A7" w:rsidRDefault="005F2397" w:rsidP="005F2397">
            <w:pPr>
              <w:rPr>
                <w:rFonts w:ascii="Calibri" w:hAnsi="Calibri"/>
              </w:rPr>
            </w:pPr>
            <w:r w:rsidRPr="008568A7">
              <w:rPr>
                <w:rFonts w:ascii="Calibri" w:hAnsi="Calibri"/>
              </w:rPr>
              <w:t>$0.487</w:t>
            </w:r>
          </w:p>
        </w:tc>
      </w:tr>
      <w:tr w:rsidR="005F2397" w:rsidRPr="008568A7" w14:paraId="2648D32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42DE3730" w14:textId="77777777" w:rsidR="005F2397" w:rsidRPr="008568A7" w:rsidRDefault="005F2397" w:rsidP="005F2397">
            <w:pPr>
              <w:rPr>
                <w:rFonts w:ascii="Calibri" w:hAnsi="Calibri"/>
              </w:rPr>
            </w:pPr>
            <w:r w:rsidRPr="008568A7">
              <w:rPr>
                <w:rFonts w:ascii="Calibri" w:hAnsi="Calibri"/>
              </w:rPr>
              <w:t>Commodity discount rate (alpha)</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61F80706" w14:textId="77777777" w:rsidR="005F2397" w:rsidRPr="008568A7" w:rsidRDefault="005F2397" w:rsidP="005F2397">
            <w:pPr>
              <w:rPr>
                <w:rFonts w:ascii="Calibri" w:hAnsi="Calibri"/>
              </w:rPr>
            </w:pPr>
            <w:r w:rsidRPr="008568A7">
              <w:rPr>
                <w:rFonts w:ascii="Calibri" w:hAnsi="Calibri"/>
              </w:rPr>
              <w:t>6%</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332622D"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3EED0887" w14:textId="77777777" w:rsidR="005F2397" w:rsidRPr="008568A7" w:rsidRDefault="005F2397" w:rsidP="005F2397">
            <w:pPr>
              <w:rPr>
                <w:rFonts w:ascii="Calibri" w:hAnsi="Calibri"/>
              </w:rPr>
            </w:pPr>
            <w:r w:rsidRPr="008568A7">
              <w:rPr>
                <w:rFonts w:ascii="Calibri" w:hAnsi="Calibri"/>
              </w:rPr>
              <w:t>Buy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66CF505"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3D00805B" w14:textId="77777777" w:rsidR="005F2397" w:rsidRPr="008568A7" w:rsidRDefault="005F2397" w:rsidP="005F2397">
            <w:pPr>
              <w:rPr>
                <w:rFonts w:ascii="Calibri" w:hAnsi="Calibri"/>
              </w:rPr>
            </w:pPr>
            <w:r w:rsidRPr="008568A7">
              <w:rPr>
                <w:rFonts w:ascii="Calibri" w:hAnsi="Calibri"/>
              </w:rPr>
              <w:t>($9.90)</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748FE18" w14:textId="77777777" w:rsidR="005F2397" w:rsidRPr="008568A7" w:rsidRDefault="005F2397" w:rsidP="005F2397">
            <w:pPr>
              <w:rPr>
                <w:rFonts w:ascii="Calibri" w:hAnsi="Calibri"/>
              </w:rPr>
            </w:pPr>
            <w:r w:rsidRPr="008568A7">
              <w:rPr>
                <w:rFonts w:ascii="Calibri" w:hAnsi="Calibri"/>
              </w:rPr>
              <w:t xml:space="preserve">$10.513 </w:t>
            </w:r>
          </w:p>
        </w:tc>
      </w:tr>
      <w:tr w:rsidR="005F2397" w:rsidRPr="008568A7" w14:paraId="37648E0B"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52D989B6" w14:textId="77777777" w:rsidR="005F2397" w:rsidRPr="008568A7" w:rsidRDefault="005F2397" w:rsidP="005F2397">
            <w:pPr>
              <w:rPr>
                <w:rFonts w:ascii="Calibri" w:hAnsi="Calibri"/>
              </w:rPr>
            </w:pPr>
            <w:proofErr w:type="gramStart"/>
            <w:r w:rsidRPr="008568A7">
              <w:rPr>
                <w:rFonts w:ascii="Calibri" w:hAnsi="Calibri"/>
              </w:rPr>
              <w:t>expected</w:t>
            </w:r>
            <w:proofErr w:type="gramEnd"/>
            <w:r w:rsidRPr="008568A7">
              <w:rPr>
                <w:rFonts w:ascii="Calibri" w:hAnsi="Calibri"/>
              </w:rPr>
              <w:t xml:space="preserve"> growth rate (g)</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7E84DF55" w14:textId="77777777" w:rsidR="005F2397" w:rsidRPr="008568A7" w:rsidRDefault="005F2397" w:rsidP="005F2397">
            <w:pPr>
              <w:rPr>
                <w:rFonts w:ascii="Calibri" w:hAnsi="Calibri"/>
              </w:rPr>
            </w:pPr>
            <w:r w:rsidRPr="008568A7">
              <w:rPr>
                <w:rFonts w:ascii="Calibri" w:hAnsi="Calibri"/>
              </w:rPr>
              <w:t>5%</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4A78C660"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165F2C84" w14:textId="77777777" w:rsidR="005F2397" w:rsidRPr="008568A7" w:rsidRDefault="005F2397" w:rsidP="005F2397">
            <w:pPr>
              <w:rPr>
                <w:rFonts w:ascii="Calibri" w:hAnsi="Calibri"/>
              </w:rPr>
            </w:pPr>
            <w:r w:rsidRPr="008568A7">
              <w:rPr>
                <w:rFonts w:ascii="Calibri" w:hAnsi="Calibri"/>
              </w:rPr>
              <w:t>Borrow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5C3B7D0C"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1391EEE" w14:textId="77777777" w:rsidR="005F2397" w:rsidRPr="008568A7" w:rsidRDefault="005F2397" w:rsidP="005F2397">
            <w:pPr>
              <w:rPr>
                <w:rFonts w:ascii="Calibri" w:hAnsi="Calibri"/>
              </w:rPr>
            </w:pPr>
            <w:r w:rsidRPr="008568A7">
              <w:rPr>
                <w:rFonts w:ascii="Calibri" w:hAnsi="Calibri"/>
              </w:rPr>
              <w:t>($10.305)</w:t>
            </w:r>
          </w:p>
        </w:tc>
      </w:tr>
      <w:tr w:rsidR="005F2397" w:rsidRPr="008568A7" w14:paraId="191ED35A"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center"/>
            <w:hideMark/>
          </w:tcPr>
          <w:p w14:paraId="27A9FFF5" w14:textId="77777777" w:rsidR="005F2397" w:rsidRPr="008568A7" w:rsidRDefault="005F2397" w:rsidP="005F2397">
            <w:pPr>
              <w:rPr>
                <w:rFonts w:ascii="Calibri" w:hAnsi="Calibri"/>
              </w:rPr>
            </w:pPr>
            <w:r w:rsidRPr="008568A7">
              <w:rPr>
                <w:rFonts w:ascii="Calibri" w:hAnsi="Calibri"/>
              </w:rPr>
              <w:t>Lease rate</w:t>
            </w:r>
          </w:p>
        </w:tc>
        <w:tc>
          <w:tcPr>
            <w:tcW w:w="1298" w:type="dxa"/>
            <w:tcBorders>
              <w:left w:val="nil"/>
              <w:bottom w:val="nil"/>
              <w:right w:val="nil"/>
            </w:tcBorders>
            <w:shd w:val="clear" w:color="auto" w:fill="auto"/>
            <w:tcMar>
              <w:top w:w="14" w:type="dxa"/>
              <w:left w:w="14" w:type="dxa"/>
              <w:bottom w:w="0" w:type="dxa"/>
              <w:right w:w="14" w:type="dxa"/>
            </w:tcMar>
            <w:vAlign w:val="center"/>
            <w:hideMark/>
          </w:tcPr>
          <w:p w14:paraId="3FCD2A2D"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3CD7E7D3" w14:textId="77777777" w:rsidR="005F2397" w:rsidRPr="008568A7" w:rsidRDefault="005F2397" w:rsidP="005F2397">
            <w:pPr>
              <w:rPr>
                <w:rFonts w:ascii="Calibri" w:hAnsi="Calibri"/>
              </w:rPr>
            </w:pPr>
            <w:r w:rsidRPr="008568A7">
              <w:rPr>
                <w:rFonts w:ascii="Calibri" w:hAnsi="Calibri"/>
              </w:rPr>
              <w:t>1%</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41E55D92"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74394AA"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6AB0372"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39AFDD0B"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2ABFC46A"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19DEF30C" w14:textId="77777777" w:rsidR="005F2397" w:rsidRPr="008568A7" w:rsidRDefault="005F2397" w:rsidP="005F2397">
            <w:pPr>
              <w:rPr>
                <w:rFonts w:ascii="Calibri" w:hAnsi="Calibri"/>
              </w:rPr>
            </w:pPr>
            <w:r w:rsidRPr="008568A7">
              <w:rPr>
                <w:rFonts w:ascii="Calibri" w:hAnsi="Calibri"/>
              </w:rPr>
              <w:t>$0.6955</w:t>
            </w:r>
          </w:p>
        </w:tc>
      </w:tr>
      <w:tr w:rsidR="005F2397" w:rsidRPr="008568A7" w14:paraId="13F9F09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4E9EDBD1"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F63BCA3"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70489FA4"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2D213C08"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6F08D6A5"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411F6CA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6D99290C"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27C8A96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817613B" w14:textId="77777777" w:rsidR="005F2397" w:rsidRPr="008568A7" w:rsidRDefault="005F2397" w:rsidP="005F2397">
            <w:pPr>
              <w:rPr>
                <w:rFonts w:ascii="Calibri" w:hAnsi="Calibri"/>
              </w:rPr>
            </w:pPr>
          </w:p>
        </w:tc>
      </w:tr>
      <w:tr w:rsidR="005F2397" w:rsidRPr="008568A7" w14:paraId="33C0FF98" w14:textId="77777777" w:rsidTr="005F2397">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768FE117" w14:textId="77777777" w:rsidR="005F2397" w:rsidRPr="008568A7" w:rsidRDefault="005F2397" w:rsidP="005F2397">
            <w:pPr>
              <w:rPr>
                <w:rFonts w:ascii="Calibri" w:hAnsi="Calibri"/>
              </w:rPr>
            </w:pPr>
            <w:r w:rsidRPr="008568A7">
              <w:rPr>
                <w:rFonts w:ascii="Calibri" w:hAnsi="Calibri"/>
              </w:rPr>
              <w:t xml:space="preserve">Exp. future spot price </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08BB2273" w14:textId="77777777" w:rsidR="005F2397" w:rsidRPr="008568A7" w:rsidRDefault="005F2397" w:rsidP="005F2397">
            <w:pPr>
              <w:rPr>
                <w:rFonts w:ascii="Calibri" w:hAnsi="Calibri"/>
              </w:rPr>
            </w:pPr>
            <w:r w:rsidRPr="008568A7">
              <w:rPr>
                <w:rFonts w:ascii="Calibri" w:hAnsi="Calibri"/>
              </w:rPr>
              <w:t>$10.5127</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E254942"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47781449"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4AF0DE8"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2AB571DF"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0DDE43C5" w14:textId="77777777" w:rsidR="005F2397" w:rsidRPr="008568A7" w:rsidRDefault="005F2397" w:rsidP="005F2397">
            <w:pPr>
              <w:rPr>
                <w:rFonts w:ascii="Calibri" w:hAnsi="Calibri"/>
              </w:rPr>
            </w:pP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22DA822F" w14:textId="77777777" w:rsidR="005F2397" w:rsidRPr="008568A7" w:rsidRDefault="005F2397" w:rsidP="005F2397">
            <w:pPr>
              <w:rPr>
                <w:rFonts w:ascii="Calibri" w:hAnsi="Calibri"/>
              </w:rPr>
            </w:pPr>
          </w:p>
        </w:tc>
      </w:tr>
      <w:tr w:rsidR="005F2397" w:rsidRPr="008568A7" w14:paraId="327D6C89" w14:textId="77777777" w:rsidTr="00865716">
        <w:trPr>
          <w:trHeight w:hRule="exact" w:val="288"/>
        </w:trPr>
        <w:tc>
          <w:tcPr>
            <w:tcW w:w="2894"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E1A3EBE" w14:textId="77777777" w:rsidR="005F2397" w:rsidRPr="008568A7" w:rsidRDefault="005F2397" w:rsidP="005F2397">
            <w:pPr>
              <w:rPr>
                <w:rFonts w:ascii="Calibri" w:hAnsi="Calibri"/>
              </w:rPr>
            </w:pPr>
            <w:r w:rsidRPr="008568A7">
              <w:rPr>
                <w:rFonts w:ascii="Calibri" w:hAnsi="Calibri"/>
              </w:rPr>
              <w:t>Implied forward price</w:t>
            </w: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1FE5AE4E" w14:textId="77777777" w:rsidR="005F2397" w:rsidRPr="008568A7" w:rsidRDefault="005F2397" w:rsidP="005F2397">
            <w:pPr>
              <w:rPr>
                <w:rFonts w:ascii="Calibri" w:hAnsi="Calibri"/>
              </w:rPr>
            </w:pPr>
            <w:r w:rsidRPr="008568A7">
              <w:rPr>
                <w:rFonts w:ascii="Calibri" w:hAnsi="Calibri"/>
              </w:rPr>
              <w:t>$10.3045</w:t>
            </w: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495CB16A" w14:textId="77777777" w:rsidR="005F2397" w:rsidRPr="008568A7" w:rsidRDefault="005F2397" w:rsidP="005F2397">
            <w:pPr>
              <w:rPr>
                <w:rFonts w:ascii="Calibri" w:hAnsi="Calibri"/>
              </w:rPr>
            </w:pPr>
          </w:p>
        </w:tc>
        <w:tc>
          <w:tcPr>
            <w:tcW w:w="3870" w:type="dxa"/>
            <w:gridSpan w:val="4"/>
            <w:tcBorders>
              <w:top w:val="nil"/>
              <w:left w:val="nil"/>
              <w:bottom w:val="nil"/>
              <w:right w:val="nil"/>
            </w:tcBorders>
            <w:shd w:val="clear" w:color="auto" w:fill="auto"/>
            <w:tcMar>
              <w:top w:w="14" w:type="dxa"/>
              <w:left w:w="14" w:type="dxa"/>
              <w:bottom w:w="0" w:type="dxa"/>
              <w:right w:w="14" w:type="dxa"/>
            </w:tcMar>
            <w:vAlign w:val="center"/>
            <w:hideMark/>
          </w:tcPr>
          <w:p w14:paraId="040F0980" w14:textId="77777777" w:rsidR="005F2397" w:rsidRPr="008568A7" w:rsidRDefault="005F2397" w:rsidP="005F2397">
            <w:pPr>
              <w:rPr>
                <w:rFonts w:ascii="Calibri" w:hAnsi="Calibri"/>
                <w:b/>
              </w:rPr>
            </w:pPr>
            <w:r w:rsidRPr="008568A7">
              <w:rPr>
                <w:rFonts w:ascii="Calibri" w:hAnsi="Calibri"/>
                <w:b/>
              </w:rPr>
              <w:t>Reverse cash-and-carry arbitrage</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4FEC2CBF" w14:textId="77777777" w:rsidR="005F2397" w:rsidRPr="008568A7" w:rsidRDefault="005F2397" w:rsidP="005F2397">
            <w:pPr>
              <w:rPr>
                <w:rFonts w:ascii="Calibri" w:hAnsi="Calibri"/>
              </w:rPr>
            </w:pPr>
            <w:r w:rsidRPr="008568A7">
              <w:rPr>
                <w:rFonts w:ascii="Calibri" w:hAnsi="Calibri"/>
              </w:rPr>
              <w:t> </w:t>
            </w:r>
          </w:p>
        </w:tc>
      </w:tr>
      <w:tr w:rsidR="005F2397" w:rsidRPr="008568A7" w14:paraId="758A18E9"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center"/>
            <w:hideMark/>
          </w:tcPr>
          <w:p w14:paraId="10B992B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center"/>
            <w:hideMark/>
          </w:tcPr>
          <w:p w14:paraId="3A3F6E1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center"/>
            <w:hideMark/>
          </w:tcPr>
          <w:p w14:paraId="2E6F7E37"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0649C240" w14:textId="77777777" w:rsidR="005F2397" w:rsidRPr="008568A7" w:rsidRDefault="005F2397" w:rsidP="005F2397">
            <w:pPr>
              <w:rPr>
                <w:rFonts w:ascii="Calibri" w:hAnsi="Calibri"/>
              </w:rPr>
            </w:pPr>
          </w:p>
        </w:tc>
        <w:tc>
          <w:tcPr>
            <w:tcW w:w="1067" w:type="dxa"/>
            <w:tcBorders>
              <w:top w:val="nil"/>
              <w:left w:val="nil"/>
              <w:bottom w:val="nil"/>
              <w:right w:val="nil"/>
            </w:tcBorders>
            <w:shd w:val="clear" w:color="auto" w:fill="auto"/>
            <w:tcMar>
              <w:top w:w="14" w:type="dxa"/>
              <w:left w:w="14" w:type="dxa"/>
              <w:bottom w:w="0" w:type="dxa"/>
              <w:right w:w="14" w:type="dxa"/>
            </w:tcMar>
            <w:vAlign w:val="bottom"/>
            <w:hideMark/>
          </w:tcPr>
          <w:p w14:paraId="56ADC28D" w14:textId="77777777" w:rsidR="005F2397" w:rsidRPr="008568A7" w:rsidRDefault="005F2397" w:rsidP="005F2397">
            <w:pPr>
              <w:rPr>
                <w:rFonts w:ascii="Calibri" w:hAnsi="Calibri"/>
              </w:rPr>
            </w:pPr>
          </w:p>
        </w:tc>
        <w:tc>
          <w:tcPr>
            <w:tcW w:w="862" w:type="dxa"/>
            <w:tcBorders>
              <w:top w:val="nil"/>
              <w:left w:val="nil"/>
              <w:bottom w:val="nil"/>
              <w:right w:val="nil"/>
            </w:tcBorders>
            <w:shd w:val="clear" w:color="auto" w:fill="auto"/>
            <w:tcMar>
              <w:top w:w="14" w:type="dxa"/>
              <w:left w:w="14" w:type="dxa"/>
              <w:bottom w:w="0" w:type="dxa"/>
              <w:right w:w="14" w:type="dxa"/>
            </w:tcMar>
            <w:vAlign w:val="bottom"/>
            <w:hideMark/>
          </w:tcPr>
          <w:p w14:paraId="630D88FE" w14:textId="77777777" w:rsidR="005F2397" w:rsidRPr="008568A7" w:rsidRDefault="005F2397" w:rsidP="005F2397">
            <w:pPr>
              <w:rPr>
                <w:rFonts w:ascii="Calibri" w:hAnsi="Calibri"/>
              </w:rPr>
            </w:pPr>
          </w:p>
        </w:tc>
        <w:tc>
          <w:tcPr>
            <w:tcW w:w="913" w:type="dxa"/>
            <w:tcBorders>
              <w:top w:val="nil"/>
              <w:left w:val="nil"/>
              <w:bottom w:val="nil"/>
              <w:right w:val="nil"/>
            </w:tcBorders>
            <w:shd w:val="clear" w:color="auto" w:fill="auto"/>
            <w:tcMar>
              <w:top w:w="14" w:type="dxa"/>
              <w:left w:w="14" w:type="dxa"/>
              <w:bottom w:w="0" w:type="dxa"/>
              <w:right w:w="14" w:type="dxa"/>
            </w:tcMar>
            <w:vAlign w:val="bottom"/>
            <w:hideMark/>
          </w:tcPr>
          <w:p w14:paraId="194D5616"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6EC4D5A" w14:textId="77777777" w:rsidR="005F2397" w:rsidRPr="008568A7" w:rsidRDefault="005F2397" w:rsidP="005F2397">
            <w:pPr>
              <w:rPr>
                <w:rFonts w:ascii="Calibri" w:hAnsi="Calibri"/>
              </w:rPr>
            </w:pPr>
            <w:r w:rsidRPr="008568A7">
              <w:rPr>
                <w:rFonts w:ascii="Calibri" w:hAnsi="Calibri"/>
              </w:rPr>
              <w:t>Cash Flows</w:t>
            </w:r>
          </w:p>
        </w:tc>
        <w:tc>
          <w:tcPr>
            <w:tcW w:w="900" w:type="dxa"/>
            <w:tcBorders>
              <w:top w:val="nil"/>
              <w:left w:val="nil"/>
              <w:bottom w:val="nil"/>
              <w:right w:val="nil"/>
            </w:tcBorders>
            <w:shd w:val="clear" w:color="auto" w:fill="auto"/>
            <w:tcMar>
              <w:top w:w="14" w:type="dxa"/>
              <w:left w:w="14" w:type="dxa"/>
              <w:bottom w:w="0" w:type="dxa"/>
              <w:right w:w="14" w:type="dxa"/>
            </w:tcMar>
            <w:vAlign w:val="bottom"/>
            <w:hideMark/>
          </w:tcPr>
          <w:p w14:paraId="72605AD9" w14:textId="77777777" w:rsidR="005F2397" w:rsidRPr="008568A7" w:rsidRDefault="005F2397" w:rsidP="005F2397">
            <w:pPr>
              <w:rPr>
                <w:rFonts w:ascii="Calibri" w:hAnsi="Calibri"/>
              </w:rPr>
            </w:pPr>
            <w:r w:rsidRPr="008568A7">
              <w:rPr>
                <w:rFonts w:ascii="Calibri" w:hAnsi="Calibri"/>
              </w:rPr>
              <w:t xml:space="preserve"> Flows</w:t>
            </w:r>
          </w:p>
        </w:tc>
      </w:tr>
      <w:tr w:rsidR="005F2397" w:rsidRPr="008568A7" w14:paraId="12585F38" w14:textId="77777777" w:rsidTr="00865716">
        <w:trPr>
          <w:trHeight w:hRule="exact" w:val="288"/>
        </w:trPr>
        <w:tc>
          <w:tcPr>
            <w:tcW w:w="2894" w:type="dxa"/>
            <w:gridSpan w:val="2"/>
            <w:tcBorders>
              <w:top w:val="nil"/>
              <w:left w:val="nil"/>
              <w:right w:val="nil"/>
            </w:tcBorders>
            <w:shd w:val="clear" w:color="auto" w:fill="auto"/>
            <w:tcMar>
              <w:top w:w="14" w:type="dxa"/>
              <w:left w:w="14" w:type="dxa"/>
              <w:bottom w:w="0" w:type="dxa"/>
              <w:right w:w="14" w:type="dxa"/>
            </w:tcMar>
            <w:vAlign w:val="center"/>
            <w:hideMark/>
          </w:tcPr>
          <w:p w14:paraId="4DEA9A01" w14:textId="77777777" w:rsidR="005F2397" w:rsidRPr="008568A7" w:rsidRDefault="005F2397" w:rsidP="005F2397">
            <w:pPr>
              <w:rPr>
                <w:rFonts w:ascii="Calibri" w:hAnsi="Calibri"/>
              </w:rPr>
            </w:pPr>
            <w:r w:rsidRPr="008568A7">
              <w:rPr>
                <w:rFonts w:ascii="Calibri" w:hAnsi="Calibri"/>
              </w:rPr>
              <w:t>Observed forward price</w:t>
            </w:r>
          </w:p>
        </w:tc>
        <w:tc>
          <w:tcPr>
            <w:tcW w:w="1169" w:type="dxa"/>
            <w:tcBorders>
              <w:top w:val="nil"/>
              <w:left w:val="nil"/>
              <w:right w:val="nil"/>
            </w:tcBorders>
            <w:shd w:val="clear" w:color="auto" w:fill="auto"/>
            <w:tcMar>
              <w:top w:w="14" w:type="dxa"/>
              <w:left w:w="14" w:type="dxa"/>
              <w:bottom w:w="0" w:type="dxa"/>
              <w:right w:w="14" w:type="dxa"/>
            </w:tcMar>
            <w:vAlign w:val="center"/>
            <w:hideMark/>
          </w:tcPr>
          <w:p w14:paraId="3C22FFD7" w14:textId="77777777" w:rsidR="005F2397" w:rsidRPr="008568A7" w:rsidRDefault="005F2397" w:rsidP="005F2397">
            <w:pPr>
              <w:rPr>
                <w:rFonts w:ascii="Calibri" w:hAnsi="Calibri"/>
              </w:rPr>
            </w:pPr>
            <w:r w:rsidRPr="008568A7">
              <w:rPr>
                <w:rFonts w:ascii="Calibri" w:hAnsi="Calibri"/>
              </w:rPr>
              <w:t>$11.00</w:t>
            </w: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25BDAF07" w14:textId="77777777" w:rsidR="005F2397" w:rsidRPr="008568A7" w:rsidRDefault="005F2397" w:rsidP="005F2397">
            <w:pPr>
              <w:rPr>
                <w:rFonts w:ascii="Calibri" w:hAnsi="Calibri"/>
              </w:rPr>
            </w:pPr>
          </w:p>
        </w:tc>
        <w:tc>
          <w:tcPr>
            <w:tcW w:w="1929" w:type="dxa"/>
            <w:gridSpan w:val="2"/>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8F063CD" w14:textId="77777777" w:rsidR="005F2397" w:rsidRPr="008568A7" w:rsidRDefault="005F2397" w:rsidP="005F2397">
            <w:pPr>
              <w:rPr>
                <w:rFonts w:ascii="Calibri" w:hAnsi="Calibri"/>
              </w:rPr>
            </w:pPr>
            <w:r w:rsidRPr="008568A7">
              <w:rPr>
                <w:rFonts w:ascii="Calibri" w:hAnsi="Calibri"/>
              </w:rPr>
              <w:t>Transaction</w:t>
            </w:r>
          </w:p>
        </w:tc>
        <w:tc>
          <w:tcPr>
            <w:tcW w:w="913"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9319B85" w14:textId="77777777" w:rsidR="005F2397" w:rsidRPr="008568A7" w:rsidRDefault="005F2397" w:rsidP="005F2397">
            <w:pPr>
              <w:rPr>
                <w:rFonts w:ascii="Calibri" w:hAnsi="Calibri"/>
              </w:rPr>
            </w:pPr>
            <w:r w:rsidRPr="008568A7">
              <w:rPr>
                <w:rFonts w:ascii="Calibri" w:hAnsi="Calibri"/>
              </w:rPr>
              <w:t> </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F281475" w14:textId="77777777" w:rsidR="005F2397" w:rsidRPr="008568A7" w:rsidRDefault="005F2397" w:rsidP="005F2397">
            <w:pPr>
              <w:rPr>
                <w:rFonts w:ascii="Calibri" w:hAnsi="Calibri"/>
              </w:rPr>
            </w:pPr>
            <w:r w:rsidRPr="008568A7">
              <w:rPr>
                <w:rFonts w:ascii="Calibri" w:hAnsi="Calibri"/>
              </w:rPr>
              <w:t>Time 0</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7FA5AFDB" w14:textId="77777777" w:rsidR="005F2397" w:rsidRPr="008568A7" w:rsidRDefault="005F2397" w:rsidP="005F2397">
            <w:pPr>
              <w:rPr>
                <w:rFonts w:ascii="Calibri" w:hAnsi="Calibri"/>
              </w:rPr>
            </w:pPr>
            <w:r w:rsidRPr="008568A7">
              <w:rPr>
                <w:rFonts w:ascii="Calibri" w:hAnsi="Calibri"/>
              </w:rPr>
              <w:t>Time T</w:t>
            </w:r>
          </w:p>
        </w:tc>
      </w:tr>
      <w:tr w:rsidR="005F2397" w:rsidRPr="008568A7" w14:paraId="783F8B59" w14:textId="77777777" w:rsidTr="00865716">
        <w:trPr>
          <w:trHeight w:hRule="exact" w:val="288"/>
        </w:trPr>
        <w:tc>
          <w:tcPr>
            <w:tcW w:w="2894" w:type="dxa"/>
            <w:gridSpan w:val="2"/>
            <w:tcBorders>
              <w:left w:val="nil"/>
              <w:bottom w:val="nil"/>
              <w:right w:val="nil"/>
            </w:tcBorders>
            <w:shd w:val="clear" w:color="auto" w:fill="auto"/>
            <w:tcMar>
              <w:top w:w="14" w:type="dxa"/>
              <w:left w:w="14" w:type="dxa"/>
              <w:bottom w:w="0" w:type="dxa"/>
              <w:right w:w="14" w:type="dxa"/>
            </w:tcMar>
            <w:vAlign w:val="center"/>
            <w:hideMark/>
          </w:tcPr>
          <w:p w14:paraId="6349A828" w14:textId="77777777" w:rsidR="005F2397" w:rsidRPr="008568A7" w:rsidRDefault="005F2397" w:rsidP="005F2397">
            <w:pPr>
              <w:rPr>
                <w:rFonts w:ascii="Calibri" w:hAnsi="Calibri"/>
              </w:rPr>
            </w:pPr>
            <w:r w:rsidRPr="008568A7">
              <w:rPr>
                <w:rFonts w:ascii="Calibri" w:hAnsi="Calibri"/>
              </w:rPr>
              <w:t>Implied lease rate</w:t>
            </w:r>
          </w:p>
        </w:tc>
        <w:tc>
          <w:tcPr>
            <w:tcW w:w="1169" w:type="dxa"/>
            <w:tcBorders>
              <w:left w:val="nil"/>
              <w:bottom w:val="nil"/>
              <w:right w:val="nil"/>
            </w:tcBorders>
            <w:shd w:val="clear" w:color="auto" w:fill="auto"/>
            <w:tcMar>
              <w:top w:w="14" w:type="dxa"/>
              <w:left w:w="14" w:type="dxa"/>
              <w:bottom w:w="0" w:type="dxa"/>
              <w:right w:w="14" w:type="dxa"/>
            </w:tcMar>
            <w:vAlign w:val="center"/>
            <w:hideMark/>
          </w:tcPr>
          <w:p w14:paraId="1BC4E4F2" w14:textId="77777777" w:rsidR="005F2397" w:rsidRPr="008568A7" w:rsidRDefault="005F2397" w:rsidP="005F2397">
            <w:pPr>
              <w:rPr>
                <w:rFonts w:ascii="Calibri" w:hAnsi="Calibri"/>
              </w:rPr>
            </w:pPr>
            <w:r w:rsidRPr="008568A7">
              <w:rPr>
                <w:rFonts w:ascii="Calibri" w:hAnsi="Calibri"/>
              </w:rPr>
              <w:t>-5.53%</w:t>
            </w: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B8FC64B" w14:textId="77777777" w:rsidR="005F2397" w:rsidRPr="008568A7" w:rsidRDefault="005F2397" w:rsidP="005F2397">
            <w:pPr>
              <w:rPr>
                <w:rFonts w:ascii="Calibri" w:hAnsi="Calibri"/>
              </w:rPr>
            </w:pPr>
          </w:p>
        </w:tc>
        <w:tc>
          <w:tcPr>
            <w:tcW w:w="1929" w:type="dxa"/>
            <w:gridSpan w:val="2"/>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05B715CC" w14:textId="77777777" w:rsidR="005F2397" w:rsidRPr="008568A7" w:rsidRDefault="005F2397" w:rsidP="005F2397">
            <w:pPr>
              <w:rPr>
                <w:rFonts w:ascii="Calibri" w:hAnsi="Calibri"/>
              </w:rPr>
            </w:pPr>
            <w:r w:rsidRPr="008568A7">
              <w:rPr>
                <w:rFonts w:ascii="Calibri" w:hAnsi="Calibri"/>
              </w:rPr>
              <w:t>Long forward @ F0</w:t>
            </w: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5BCBF1F9"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A0EC682" w14:textId="77777777" w:rsidR="005F2397" w:rsidRPr="008568A7" w:rsidRDefault="005F2397" w:rsidP="005F2397">
            <w:pPr>
              <w:rPr>
                <w:rFonts w:ascii="Calibri" w:hAnsi="Calibri"/>
              </w:rPr>
            </w:pPr>
            <w:r w:rsidRPr="008568A7">
              <w:rPr>
                <w:rFonts w:ascii="Calibri" w:hAnsi="Calibri"/>
              </w:rPr>
              <w:t>0</w:t>
            </w: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63E23607" w14:textId="77777777" w:rsidR="005F2397" w:rsidRPr="008568A7" w:rsidRDefault="005F2397" w:rsidP="005F2397">
            <w:pPr>
              <w:rPr>
                <w:rFonts w:ascii="Calibri" w:hAnsi="Calibri"/>
              </w:rPr>
            </w:pPr>
            <w:r w:rsidRPr="008568A7">
              <w:rPr>
                <w:rFonts w:ascii="Calibri" w:hAnsi="Calibri"/>
              </w:rPr>
              <w:t>($0.487)</w:t>
            </w:r>
          </w:p>
        </w:tc>
      </w:tr>
      <w:tr w:rsidR="005F2397" w:rsidRPr="008568A7" w14:paraId="3CCD95F6" w14:textId="77777777" w:rsidTr="005F2397">
        <w:trPr>
          <w:trHeight w:hRule="exact" w:val="288"/>
        </w:trPr>
        <w:tc>
          <w:tcPr>
            <w:tcW w:w="1596" w:type="dxa"/>
            <w:tcBorders>
              <w:top w:val="nil"/>
              <w:left w:val="nil"/>
              <w:bottom w:val="nil"/>
              <w:right w:val="nil"/>
            </w:tcBorders>
            <w:shd w:val="clear" w:color="auto" w:fill="auto"/>
            <w:tcMar>
              <w:top w:w="14" w:type="dxa"/>
              <w:left w:w="14" w:type="dxa"/>
              <w:bottom w:w="0" w:type="dxa"/>
              <w:right w:w="14" w:type="dxa"/>
            </w:tcMar>
            <w:vAlign w:val="bottom"/>
            <w:hideMark/>
          </w:tcPr>
          <w:p w14:paraId="38D1C93F" w14:textId="77777777" w:rsidR="005F2397" w:rsidRPr="008568A7" w:rsidRDefault="005F2397" w:rsidP="005F2397">
            <w:pPr>
              <w:rPr>
                <w:rFonts w:ascii="Calibri" w:hAnsi="Calibri"/>
              </w:rPr>
            </w:pPr>
          </w:p>
        </w:tc>
        <w:tc>
          <w:tcPr>
            <w:tcW w:w="1298" w:type="dxa"/>
            <w:tcBorders>
              <w:top w:val="nil"/>
              <w:left w:val="nil"/>
              <w:bottom w:val="nil"/>
              <w:right w:val="nil"/>
            </w:tcBorders>
            <w:shd w:val="clear" w:color="auto" w:fill="auto"/>
            <w:tcMar>
              <w:top w:w="14" w:type="dxa"/>
              <w:left w:w="14" w:type="dxa"/>
              <w:bottom w:w="0" w:type="dxa"/>
              <w:right w:w="14" w:type="dxa"/>
            </w:tcMar>
            <w:vAlign w:val="bottom"/>
            <w:hideMark/>
          </w:tcPr>
          <w:p w14:paraId="63224FB9" w14:textId="77777777" w:rsidR="005F2397" w:rsidRPr="008568A7" w:rsidRDefault="005F2397" w:rsidP="005F2397">
            <w:pPr>
              <w:rPr>
                <w:rFonts w:ascii="Calibri" w:hAnsi="Calibri"/>
              </w:rPr>
            </w:pPr>
          </w:p>
        </w:tc>
        <w:tc>
          <w:tcPr>
            <w:tcW w:w="1169" w:type="dxa"/>
            <w:tcBorders>
              <w:top w:val="nil"/>
              <w:left w:val="nil"/>
              <w:bottom w:val="nil"/>
              <w:right w:val="nil"/>
            </w:tcBorders>
            <w:shd w:val="clear" w:color="auto" w:fill="auto"/>
            <w:tcMar>
              <w:top w:w="14" w:type="dxa"/>
              <w:left w:w="14" w:type="dxa"/>
              <w:bottom w:w="0" w:type="dxa"/>
              <w:right w:w="14" w:type="dxa"/>
            </w:tcMar>
            <w:vAlign w:val="bottom"/>
            <w:hideMark/>
          </w:tcPr>
          <w:p w14:paraId="3659643E" w14:textId="77777777" w:rsidR="005F2397" w:rsidRPr="008568A7" w:rsidRDefault="005F2397" w:rsidP="005F2397">
            <w:pPr>
              <w:rPr>
                <w:rFonts w:ascii="Calibri" w:hAnsi="Calibri"/>
              </w:rPr>
            </w:pPr>
          </w:p>
        </w:tc>
        <w:tc>
          <w:tcPr>
            <w:tcW w:w="266" w:type="dxa"/>
            <w:tcBorders>
              <w:top w:val="nil"/>
              <w:left w:val="nil"/>
              <w:bottom w:val="nil"/>
              <w:right w:val="nil"/>
            </w:tcBorders>
            <w:shd w:val="clear" w:color="auto" w:fill="auto"/>
            <w:tcMar>
              <w:top w:w="14" w:type="dxa"/>
              <w:left w:w="14" w:type="dxa"/>
              <w:bottom w:w="0" w:type="dxa"/>
              <w:right w:w="14" w:type="dxa"/>
            </w:tcMar>
            <w:vAlign w:val="bottom"/>
            <w:hideMark/>
          </w:tcPr>
          <w:p w14:paraId="1E6777EA" w14:textId="77777777" w:rsidR="005F2397" w:rsidRPr="008568A7" w:rsidRDefault="005F2397" w:rsidP="005F2397">
            <w:pPr>
              <w:rPr>
                <w:rFonts w:ascii="Calibri" w:hAnsi="Calibri"/>
              </w:rPr>
            </w:pPr>
          </w:p>
        </w:tc>
        <w:tc>
          <w:tcPr>
            <w:tcW w:w="1929" w:type="dxa"/>
            <w:gridSpan w:val="2"/>
            <w:tcBorders>
              <w:top w:val="nil"/>
              <w:left w:val="nil"/>
              <w:bottom w:val="nil"/>
              <w:right w:val="nil"/>
            </w:tcBorders>
            <w:shd w:val="clear" w:color="auto" w:fill="auto"/>
            <w:tcMar>
              <w:top w:w="14" w:type="dxa"/>
              <w:left w:w="14" w:type="dxa"/>
              <w:bottom w:w="0" w:type="dxa"/>
              <w:right w:w="14" w:type="dxa"/>
            </w:tcMar>
            <w:vAlign w:val="center"/>
            <w:hideMark/>
          </w:tcPr>
          <w:p w14:paraId="02701A3D" w14:textId="77777777" w:rsidR="005F2397" w:rsidRPr="008568A7" w:rsidRDefault="005F2397" w:rsidP="005F2397">
            <w:pPr>
              <w:rPr>
                <w:rFonts w:ascii="Calibri" w:hAnsi="Calibri"/>
              </w:rPr>
            </w:pPr>
            <w:r w:rsidRPr="008568A7">
              <w:rPr>
                <w:rFonts w:ascii="Calibri" w:hAnsi="Calibri"/>
              </w:rPr>
              <w:t>Short commodity</w:t>
            </w:r>
          </w:p>
        </w:tc>
        <w:tc>
          <w:tcPr>
            <w:tcW w:w="913" w:type="dxa"/>
            <w:tcBorders>
              <w:top w:val="nil"/>
              <w:left w:val="nil"/>
              <w:bottom w:val="nil"/>
              <w:right w:val="nil"/>
            </w:tcBorders>
            <w:shd w:val="clear" w:color="auto" w:fill="auto"/>
            <w:tcMar>
              <w:top w:w="14" w:type="dxa"/>
              <w:left w:w="14" w:type="dxa"/>
              <w:bottom w:w="0" w:type="dxa"/>
              <w:right w:w="14" w:type="dxa"/>
            </w:tcMar>
            <w:vAlign w:val="center"/>
            <w:hideMark/>
          </w:tcPr>
          <w:p w14:paraId="21AB3B8D" w14:textId="77777777" w:rsidR="005F2397" w:rsidRPr="008568A7" w:rsidRDefault="005F2397" w:rsidP="005F2397">
            <w:pPr>
              <w:rPr>
                <w:rFonts w:ascii="Calibri" w:hAnsi="Calibri"/>
              </w:rPr>
            </w:pPr>
          </w:p>
        </w:tc>
        <w:tc>
          <w:tcPr>
            <w:tcW w:w="1028" w:type="dxa"/>
            <w:tcBorders>
              <w:top w:val="nil"/>
              <w:left w:val="nil"/>
              <w:bottom w:val="nil"/>
              <w:right w:val="nil"/>
            </w:tcBorders>
            <w:shd w:val="clear" w:color="auto" w:fill="auto"/>
            <w:tcMar>
              <w:top w:w="14" w:type="dxa"/>
              <w:left w:w="14" w:type="dxa"/>
              <w:bottom w:w="0" w:type="dxa"/>
              <w:right w:w="14" w:type="dxa"/>
            </w:tcMar>
            <w:vAlign w:val="center"/>
            <w:hideMark/>
          </w:tcPr>
          <w:p w14:paraId="41185C34" w14:textId="77777777" w:rsidR="005F2397" w:rsidRPr="008568A7" w:rsidRDefault="005F2397" w:rsidP="005F2397">
            <w:pPr>
              <w:rPr>
                <w:rFonts w:ascii="Calibri" w:hAnsi="Calibri"/>
              </w:rPr>
            </w:pPr>
            <w:r w:rsidRPr="008568A7">
              <w:rPr>
                <w:rFonts w:ascii="Calibri" w:hAnsi="Calibri"/>
              </w:rPr>
              <w:t xml:space="preserve">$9.90 </w:t>
            </w:r>
          </w:p>
        </w:tc>
        <w:tc>
          <w:tcPr>
            <w:tcW w:w="900" w:type="dxa"/>
            <w:tcBorders>
              <w:top w:val="nil"/>
              <w:left w:val="nil"/>
              <w:bottom w:val="nil"/>
              <w:right w:val="nil"/>
            </w:tcBorders>
            <w:shd w:val="clear" w:color="auto" w:fill="auto"/>
            <w:tcMar>
              <w:top w:w="14" w:type="dxa"/>
              <w:left w:w="14" w:type="dxa"/>
              <w:bottom w:w="0" w:type="dxa"/>
              <w:right w:w="14" w:type="dxa"/>
            </w:tcMar>
            <w:vAlign w:val="center"/>
            <w:hideMark/>
          </w:tcPr>
          <w:p w14:paraId="5E960869" w14:textId="77777777" w:rsidR="005F2397" w:rsidRPr="008568A7" w:rsidRDefault="005F2397" w:rsidP="005F2397">
            <w:pPr>
              <w:rPr>
                <w:rFonts w:ascii="Calibri" w:hAnsi="Calibri"/>
              </w:rPr>
            </w:pPr>
            <w:r w:rsidRPr="008568A7">
              <w:rPr>
                <w:rFonts w:ascii="Calibri" w:hAnsi="Calibri"/>
              </w:rPr>
              <w:t>($10.513)</w:t>
            </w:r>
          </w:p>
        </w:tc>
      </w:tr>
      <w:tr w:rsidR="005F2397" w:rsidRPr="008568A7" w14:paraId="524EDF37" w14:textId="77777777" w:rsidTr="00865716">
        <w:trPr>
          <w:trHeight w:hRule="exact" w:val="288"/>
        </w:trPr>
        <w:tc>
          <w:tcPr>
            <w:tcW w:w="1596" w:type="dxa"/>
            <w:tcBorders>
              <w:top w:val="nil"/>
              <w:left w:val="nil"/>
              <w:right w:val="nil"/>
            </w:tcBorders>
            <w:shd w:val="clear" w:color="auto" w:fill="auto"/>
            <w:tcMar>
              <w:top w:w="14" w:type="dxa"/>
              <w:left w:w="14" w:type="dxa"/>
              <w:bottom w:w="0" w:type="dxa"/>
              <w:right w:w="14" w:type="dxa"/>
            </w:tcMar>
            <w:vAlign w:val="bottom"/>
            <w:hideMark/>
          </w:tcPr>
          <w:p w14:paraId="35FED4D6" w14:textId="77777777" w:rsidR="005F2397" w:rsidRPr="008568A7" w:rsidRDefault="005F2397" w:rsidP="005F2397">
            <w:pPr>
              <w:rPr>
                <w:rFonts w:ascii="Calibri" w:hAnsi="Calibri"/>
              </w:rPr>
            </w:pPr>
          </w:p>
        </w:tc>
        <w:tc>
          <w:tcPr>
            <w:tcW w:w="1298" w:type="dxa"/>
            <w:tcBorders>
              <w:top w:val="nil"/>
              <w:left w:val="nil"/>
              <w:right w:val="nil"/>
            </w:tcBorders>
            <w:shd w:val="clear" w:color="auto" w:fill="auto"/>
            <w:tcMar>
              <w:top w:w="14" w:type="dxa"/>
              <w:left w:w="14" w:type="dxa"/>
              <w:bottom w:w="0" w:type="dxa"/>
              <w:right w:w="14" w:type="dxa"/>
            </w:tcMar>
            <w:vAlign w:val="bottom"/>
            <w:hideMark/>
          </w:tcPr>
          <w:p w14:paraId="0C37E0C0" w14:textId="77777777" w:rsidR="005F2397" w:rsidRPr="008568A7" w:rsidRDefault="005F2397" w:rsidP="005F2397">
            <w:pPr>
              <w:rPr>
                <w:rFonts w:ascii="Calibri" w:hAnsi="Calibri"/>
              </w:rPr>
            </w:pPr>
          </w:p>
        </w:tc>
        <w:tc>
          <w:tcPr>
            <w:tcW w:w="1169" w:type="dxa"/>
            <w:tcBorders>
              <w:top w:val="nil"/>
              <w:left w:val="nil"/>
              <w:right w:val="nil"/>
            </w:tcBorders>
            <w:shd w:val="clear" w:color="auto" w:fill="auto"/>
            <w:tcMar>
              <w:top w:w="14" w:type="dxa"/>
              <w:left w:w="14" w:type="dxa"/>
              <w:bottom w:w="0" w:type="dxa"/>
              <w:right w:w="14" w:type="dxa"/>
            </w:tcMar>
            <w:vAlign w:val="bottom"/>
            <w:hideMark/>
          </w:tcPr>
          <w:p w14:paraId="56B5D268" w14:textId="77777777" w:rsidR="005F2397" w:rsidRPr="008568A7" w:rsidRDefault="005F2397" w:rsidP="005F2397">
            <w:pPr>
              <w:rPr>
                <w:rFonts w:ascii="Calibri" w:hAnsi="Calibri"/>
              </w:rPr>
            </w:pPr>
          </w:p>
        </w:tc>
        <w:tc>
          <w:tcPr>
            <w:tcW w:w="266" w:type="dxa"/>
            <w:tcBorders>
              <w:top w:val="nil"/>
              <w:left w:val="nil"/>
              <w:right w:val="nil"/>
            </w:tcBorders>
            <w:shd w:val="clear" w:color="auto" w:fill="auto"/>
            <w:tcMar>
              <w:top w:w="14" w:type="dxa"/>
              <w:left w:w="14" w:type="dxa"/>
              <w:bottom w:w="0" w:type="dxa"/>
              <w:right w:w="14" w:type="dxa"/>
            </w:tcMar>
            <w:vAlign w:val="bottom"/>
            <w:hideMark/>
          </w:tcPr>
          <w:p w14:paraId="1855C383" w14:textId="77777777" w:rsidR="005F2397" w:rsidRPr="008568A7" w:rsidRDefault="005F2397" w:rsidP="005F2397">
            <w:pPr>
              <w:rPr>
                <w:rFonts w:ascii="Calibri" w:hAnsi="Calibri"/>
              </w:rPr>
            </w:pPr>
          </w:p>
        </w:tc>
        <w:tc>
          <w:tcPr>
            <w:tcW w:w="2842" w:type="dxa"/>
            <w:gridSpan w:val="3"/>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2D3A495D" w14:textId="77777777" w:rsidR="005F2397" w:rsidRPr="008568A7" w:rsidRDefault="005F2397" w:rsidP="005F2397">
            <w:pPr>
              <w:rPr>
                <w:rFonts w:ascii="Calibri" w:hAnsi="Calibri"/>
              </w:rPr>
            </w:pPr>
            <w:r w:rsidRPr="008568A7">
              <w:rPr>
                <w:rFonts w:ascii="Calibri" w:hAnsi="Calibri"/>
              </w:rPr>
              <w:t>Lend @ riskless rate</w:t>
            </w:r>
          </w:p>
        </w:tc>
        <w:tc>
          <w:tcPr>
            <w:tcW w:w="1028"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301D4748" w14:textId="77777777" w:rsidR="005F2397" w:rsidRPr="008568A7" w:rsidRDefault="005F2397" w:rsidP="005F2397">
            <w:pPr>
              <w:rPr>
                <w:rFonts w:ascii="Calibri" w:hAnsi="Calibri"/>
              </w:rPr>
            </w:pPr>
            <w:r w:rsidRPr="008568A7">
              <w:rPr>
                <w:rFonts w:ascii="Calibri" w:hAnsi="Calibri"/>
              </w:rPr>
              <w:t xml:space="preserve">$9.900 </w:t>
            </w:r>
          </w:p>
        </w:tc>
        <w:tc>
          <w:tcPr>
            <w:tcW w:w="900" w:type="dxa"/>
            <w:tcBorders>
              <w:top w:val="nil"/>
              <w:left w:val="nil"/>
              <w:bottom w:val="single" w:sz="8" w:space="0" w:color="000000" w:themeColor="text1"/>
              <w:right w:val="nil"/>
            </w:tcBorders>
            <w:shd w:val="clear" w:color="auto" w:fill="auto"/>
            <w:tcMar>
              <w:top w:w="14" w:type="dxa"/>
              <w:left w:w="14" w:type="dxa"/>
              <w:bottom w:w="0" w:type="dxa"/>
              <w:right w:w="14" w:type="dxa"/>
            </w:tcMar>
            <w:vAlign w:val="center"/>
            <w:hideMark/>
          </w:tcPr>
          <w:p w14:paraId="6E446E78" w14:textId="77777777" w:rsidR="005F2397" w:rsidRPr="008568A7" w:rsidRDefault="005F2397" w:rsidP="005F2397">
            <w:pPr>
              <w:rPr>
                <w:rFonts w:ascii="Calibri" w:hAnsi="Calibri"/>
              </w:rPr>
            </w:pPr>
            <w:r w:rsidRPr="008568A7">
              <w:rPr>
                <w:rFonts w:ascii="Calibri" w:hAnsi="Calibri"/>
              </w:rPr>
              <w:t xml:space="preserve">$10.305 </w:t>
            </w:r>
          </w:p>
        </w:tc>
      </w:tr>
      <w:tr w:rsidR="005F2397" w:rsidRPr="008568A7" w14:paraId="246785D5" w14:textId="77777777" w:rsidTr="00865716">
        <w:trPr>
          <w:trHeight w:hRule="exact" w:val="288"/>
        </w:trPr>
        <w:tc>
          <w:tcPr>
            <w:tcW w:w="1596" w:type="dxa"/>
            <w:tcBorders>
              <w:left w:val="nil"/>
              <w:bottom w:val="nil"/>
              <w:right w:val="nil"/>
            </w:tcBorders>
            <w:shd w:val="clear" w:color="auto" w:fill="auto"/>
            <w:tcMar>
              <w:top w:w="14" w:type="dxa"/>
              <w:left w:w="14" w:type="dxa"/>
              <w:bottom w:w="0" w:type="dxa"/>
              <w:right w:w="14" w:type="dxa"/>
            </w:tcMar>
            <w:vAlign w:val="bottom"/>
            <w:hideMark/>
          </w:tcPr>
          <w:p w14:paraId="36D610EE" w14:textId="77777777" w:rsidR="005F2397" w:rsidRPr="008568A7" w:rsidRDefault="005F2397" w:rsidP="005F2397">
            <w:pPr>
              <w:rPr>
                <w:rFonts w:ascii="Calibri" w:hAnsi="Calibri"/>
              </w:rPr>
            </w:pPr>
          </w:p>
        </w:tc>
        <w:tc>
          <w:tcPr>
            <w:tcW w:w="1298" w:type="dxa"/>
            <w:tcBorders>
              <w:left w:val="nil"/>
              <w:bottom w:val="nil"/>
              <w:right w:val="nil"/>
            </w:tcBorders>
            <w:shd w:val="clear" w:color="auto" w:fill="auto"/>
            <w:tcMar>
              <w:top w:w="14" w:type="dxa"/>
              <w:left w:w="14" w:type="dxa"/>
              <w:bottom w:w="0" w:type="dxa"/>
              <w:right w:w="14" w:type="dxa"/>
            </w:tcMar>
            <w:vAlign w:val="bottom"/>
            <w:hideMark/>
          </w:tcPr>
          <w:p w14:paraId="4D544D08" w14:textId="77777777" w:rsidR="005F2397" w:rsidRPr="008568A7" w:rsidRDefault="005F2397" w:rsidP="005F2397">
            <w:pPr>
              <w:rPr>
                <w:rFonts w:ascii="Calibri" w:hAnsi="Calibri"/>
              </w:rPr>
            </w:pPr>
          </w:p>
        </w:tc>
        <w:tc>
          <w:tcPr>
            <w:tcW w:w="1169" w:type="dxa"/>
            <w:tcBorders>
              <w:left w:val="nil"/>
              <w:bottom w:val="nil"/>
              <w:right w:val="nil"/>
            </w:tcBorders>
            <w:shd w:val="clear" w:color="auto" w:fill="auto"/>
            <w:tcMar>
              <w:top w:w="14" w:type="dxa"/>
              <w:left w:w="14" w:type="dxa"/>
              <w:bottom w:w="0" w:type="dxa"/>
              <w:right w:w="14" w:type="dxa"/>
            </w:tcMar>
            <w:vAlign w:val="bottom"/>
            <w:hideMark/>
          </w:tcPr>
          <w:p w14:paraId="361C0C31" w14:textId="77777777" w:rsidR="005F2397" w:rsidRPr="008568A7" w:rsidRDefault="005F2397" w:rsidP="005F2397">
            <w:pPr>
              <w:rPr>
                <w:rFonts w:ascii="Calibri" w:hAnsi="Calibri"/>
              </w:rPr>
            </w:pPr>
          </w:p>
        </w:tc>
        <w:tc>
          <w:tcPr>
            <w:tcW w:w="266" w:type="dxa"/>
            <w:tcBorders>
              <w:left w:val="nil"/>
              <w:bottom w:val="nil"/>
              <w:right w:val="nil"/>
            </w:tcBorders>
            <w:shd w:val="clear" w:color="auto" w:fill="auto"/>
            <w:tcMar>
              <w:top w:w="14" w:type="dxa"/>
              <w:left w:w="14" w:type="dxa"/>
              <w:bottom w:w="0" w:type="dxa"/>
              <w:right w:w="14" w:type="dxa"/>
            </w:tcMar>
            <w:vAlign w:val="bottom"/>
            <w:hideMark/>
          </w:tcPr>
          <w:p w14:paraId="6D0C76EF" w14:textId="77777777" w:rsidR="005F2397" w:rsidRPr="008568A7" w:rsidRDefault="005F2397" w:rsidP="005F2397">
            <w:pPr>
              <w:rPr>
                <w:rFonts w:ascii="Calibri" w:hAnsi="Calibri"/>
              </w:rPr>
            </w:pPr>
          </w:p>
        </w:tc>
        <w:tc>
          <w:tcPr>
            <w:tcW w:w="1067"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23BA570" w14:textId="77777777" w:rsidR="005F2397" w:rsidRPr="008568A7" w:rsidRDefault="005F2397" w:rsidP="005F2397">
            <w:pPr>
              <w:rPr>
                <w:rFonts w:ascii="Calibri" w:hAnsi="Calibri"/>
              </w:rPr>
            </w:pPr>
          </w:p>
        </w:tc>
        <w:tc>
          <w:tcPr>
            <w:tcW w:w="862"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154681D9" w14:textId="77777777" w:rsidR="005F2397" w:rsidRPr="008568A7" w:rsidRDefault="005F2397" w:rsidP="005F2397">
            <w:pPr>
              <w:rPr>
                <w:rFonts w:ascii="Calibri" w:hAnsi="Calibri"/>
              </w:rPr>
            </w:pPr>
          </w:p>
        </w:tc>
        <w:tc>
          <w:tcPr>
            <w:tcW w:w="913" w:type="dxa"/>
            <w:tcBorders>
              <w:top w:val="single" w:sz="8" w:space="0" w:color="000000" w:themeColor="text1"/>
              <w:left w:val="nil"/>
              <w:bottom w:val="nil"/>
              <w:right w:val="nil"/>
            </w:tcBorders>
            <w:shd w:val="clear" w:color="auto" w:fill="auto"/>
            <w:tcMar>
              <w:top w:w="14" w:type="dxa"/>
              <w:left w:w="14" w:type="dxa"/>
              <w:bottom w:w="0" w:type="dxa"/>
              <w:right w:w="14" w:type="dxa"/>
            </w:tcMar>
            <w:vAlign w:val="bottom"/>
            <w:hideMark/>
          </w:tcPr>
          <w:p w14:paraId="4CF0123C" w14:textId="77777777" w:rsidR="005F2397" w:rsidRPr="008568A7" w:rsidRDefault="005F2397" w:rsidP="005F2397">
            <w:pPr>
              <w:rPr>
                <w:rFonts w:ascii="Calibri" w:hAnsi="Calibri"/>
              </w:rPr>
            </w:pPr>
          </w:p>
        </w:tc>
        <w:tc>
          <w:tcPr>
            <w:tcW w:w="1028"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30F86EAD" w14:textId="77777777" w:rsidR="005F2397" w:rsidRPr="008568A7" w:rsidRDefault="005F2397" w:rsidP="005F2397">
            <w:pPr>
              <w:rPr>
                <w:rFonts w:ascii="Calibri" w:hAnsi="Calibri"/>
              </w:rPr>
            </w:pPr>
          </w:p>
        </w:tc>
        <w:tc>
          <w:tcPr>
            <w:tcW w:w="900" w:type="dxa"/>
            <w:tcBorders>
              <w:top w:val="single" w:sz="8" w:space="0" w:color="000000" w:themeColor="text1"/>
              <w:left w:val="nil"/>
              <w:bottom w:val="nil"/>
              <w:right w:val="nil"/>
            </w:tcBorders>
            <w:shd w:val="clear" w:color="auto" w:fill="auto"/>
            <w:tcMar>
              <w:top w:w="14" w:type="dxa"/>
              <w:left w:w="14" w:type="dxa"/>
              <w:bottom w:w="0" w:type="dxa"/>
              <w:right w:w="14" w:type="dxa"/>
            </w:tcMar>
            <w:vAlign w:val="center"/>
            <w:hideMark/>
          </w:tcPr>
          <w:p w14:paraId="45BAA562" w14:textId="77777777" w:rsidR="005F2397" w:rsidRPr="008568A7" w:rsidRDefault="005F2397" w:rsidP="005F2397">
            <w:pPr>
              <w:rPr>
                <w:rFonts w:ascii="Calibri" w:hAnsi="Calibri"/>
              </w:rPr>
            </w:pPr>
            <w:r w:rsidRPr="008568A7">
              <w:rPr>
                <w:rFonts w:ascii="Calibri" w:hAnsi="Calibri"/>
              </w:rPr>
              <w:t xml:space="preserve">($0.6955) </w:t>
            </w:r>
          </w:p>
        </w:tc>
      </w:tr>
    </w:tbl>
    <w:p w14:paraId="3285FF11" w14:textId="77777777" w:rsidR="005F2397" w:rsidRPr="008568A7" w:rsidRDefault="005F2397" w:rsidP="005F2397">
      <w:pPr>
        <w:rPr>
          <w:rFonts w:ascii="Calibri" w:hAnsi="Calibri"/>
        </w:rPr>
      </w:pPr>
    </w:p>
    <w:p w14:paraId="5996FBFA" w14:textId="2643BD4E" w:rsidR="005F2397" w:rsidRPr="008568A7" w:rsidRDefault="004B5D02" w:rsidP="007140DE">
      <w:pPr>
        <w:pStyle w:val="Heading2"/>
      </w:pPr>
      <w:bookmarkStart w:id="198" w:name="_Toc221895306"/>
      <w:r>
        <w:t xml:space="preserve">10.4 </w:t>
      </w:r>
      <w:r w:rsidR="005F2397" w:rsidRPr="008568A7">
        <w:t>Define the lease rate and how it determines the no</w:t>
      </w:r>
      <w:r w:rsidR="005F2397" w:rsidRPr="008568A7">
        <w:rPr>
          <w:rFonts w:cs="Monaco"/>
        </w:rPr>
        <w:t>‐</w:t>
      </w:r>
      <w:r w:rsidR="005F2397" w:rsidRPr="008568A7">
        <w:t xml:space="preserve">arbitrage values for commodity forwards and </w:t>
      </w:r>
      <w:r w:rsidR="00972464" w:rsidRPr="008568A7">
        <w:t>Futures</w:t>
      </w:r>
      <w:r w:rsidR="005F2397" w:rsidRPr="008568A7">
        <w:t>.</w:t>
      </w:r>
      <w:bookmarkEnd w:id="198"/>
    </w:p>
    <w:p w14:paraId="09E50B3A" w14:textId="77777777" w:rsidR="00757406" w:rsidRPr="008568A7" w:rsidRDefault="00757406" w:rsidP="005F2397">
      <w:pPr>
        <w:rPr>
          <w:rFonts w:ascii="Calibri" w:hAnsi="Calibri"/>
        </w:rPr>
      </w:pPr>
    </w:p>
    <w:p w14:paraId="104D86A2" w14:textId="77777777" w:rsidR="005F2397" w:rsidRPr="008568A7" w:rsidRDefault="005F2397" w:rsidP="005F2397">
      <w:pPr>
        <w:rPr>
          <w:rFonts w:ascii="Calibri" w:hAnsi="Calibri"/>
        </w:rPr>
      </w:pPr>
      <w:r w:rsidRPr="008568A7">
        <w:rPr>
          <w:rFonts w:ascii="Calibri" w:hAnsi="Calibri"/>
        </w:rPr>
        <w:t xml:space="preserve">If the lease rate is given by </w:t>
      </w:r>
      <w:r w:rsidRPr="008568A7">
        <w:rPr>
          <w:rFonts w:ascii="Calibri" w:hAnsi="Calibri"/>
        </w:rPr>
        <w:sym w:font="Symbol" w:char="F064"/>
      </w:r>
      <w:r w:rsidRPr="008568A7">
        <w:rPr>
          <w:rFonts w:ascii="Calibri" w:hAnsi="Calibri"/>
        </w:rPr>
        <w:t>, then the forward price is given by:</w:t>
      </w:r>
    </w:p>
    <w:p w14:paraId="09329C0B" w14:textId="72458B97" w:rsidR="005F2397" w:rsidRPr="008568A7" w:rsidRDefault="00EB1946" w:rsidP="00865716">
      <w:pPr>
        <w:jc w:val="center"/>
        <w:rPr>
          <w:rFonts w:ascii="Calibri" w:hAnsi="Calibri"/>
        </w:rPr>
      </w:pPr>
      <w:r>
        <w:rPr>
          <w:rFonts w:ascii="Calibri" w:hAnsi="Calibri"/>
        </w:rPr>
        <w:pict w14:anchorId="6F8A62DD">
          <v:shape id="_x0000_i1044" type="#_x0000_t75" style="width:117.45pt;height:31.05pt">
            <v:imagedata r:id="rId112" o:title=""/>
          </v:shape>
        </w:pict>
      </w:r>
    </w:p>
    <w:p w14:paraId="75990565" w14:textId="1CBE81A7" w:rsidR="005F2397" w:rsidRPr="008568A7" w:rsidRDefault="005F2397" w:rsidP="005F2397">
      <w:pPr>
        <w:rPr>
          <w:rFonts w:ascii="Calibri" w:hAnsi="Calibri"/>
        </w:rPr>
      </w:pPr>
      <w:r w:rsidRPr="008568A7">
        <w:rPr>
          <w:rFonts w:ascii="Calibri" w:hAnsi="Calibri"/>
        </w:rPr>
        <w:t xml:space="preserve">The lease rate formula may look familiar. In an earlier section, we saw that the value of a stock index </w:t>
      </w:r>
      <w:r w:rsidR="00972464" w:rsidRPr="008568A7">
        <w:rPr>
          <w:rFonts w:ascii="Calibri" w:hAnsi="Calibri"/>
        </w:rPr>
        <w:t>Futures</w:t>
      </w:r>
      <w:r w:rsidRPr="008568A7">
        <w:rPr>
          <w:rFonts w:ascii="Calibri" w:hAnsi="Calibri"/>
        </w:rPr>
        <w:t xml:space="preserve"> contract was given by</w:t>
      </w:r>
      <w:r w:rsidR="002A2C96">
        <w:rPr>
          <w:rFonts w:ascii="Calibri" w:hAnsi="Calibri"/>
        </w:rPr>
        <w:t xml:space="preserve"> </w:t>
      </w:r>
      <m:oMath>
        <m:sSub>
          <m:sSubPr>
            <m:ctrlPr>
              <w:rPr>
                <w:rFonts w:ascii="Cambria Math" w:hAnsi="Cambria Math"/>
                <w:i/>
                <w:iCs/>
                <w:sz w:val="26"/>
                <w:szCs w:val="26"/>
              </w:rPr>
            </m:ctrlPr>
          </m:sSubPr>
          <m:e>
            <m:r>
              <w:rPr>
                <w:rFonts w:ascii="Cambria Math" w:hAnsi="Cambria Math"/>
                <w:sz w:val="26"/>
                <w:szCs w:val="26"/>
              </w:rPr>
              <m:t>F</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S</m:t>
            </m:r>
          </m:e>
          <m:sub>
            <m:r>
              <w:rPr>
                <w:rFonts w:ascii="Cambria Math" w:hAnsi="Cambria Math"/>
                <w:sz w:val="26"/>
                <w:szCs w:val="26"/>
              </w:rPr>
              <m:t>0</m:t>
            </m:r>
          </m:sub>
        </m:sSub>
        <m:sSup>
          <m:sSupPr>
            <m:ctrlPr>
              <w:rPr>
                <w:rFonts w:ascii="Cambria Math" w:hAnsi="Cambria Math"/>
                <w:i/>
                <w:iCs/>
                <w:sz w:val="26"/>
                <w:szCs w:val="26"/>
              </w:rPr>
            </m:ctrlPr>
          </m:sSupPr>
          <m:e>
            <m:r>
              <w:rPr>
                <w:rFonts w:ascii="Cambria Math" w:hAnsi="Cambria Math"/>
                <w:sz w:val="26"/>
                <w:szCs w:val="26"/>
              </w:rPr>
              <m:t>e</m:t>
            </m:r>
          </m:e>
          <m:sup>
            <m:d>
              <m:dPr>
                <m:ctrlPr>
                  <w:rPr>
                    <w:rFonts w:ascii="Cambria Math" w:hAnsi="Cambria Math"/>
                    <w:i/>
                    <w:iCs/>
                    <w:sz w:val="26"/>
                    <w:szCs w:val="26"/>
                  </w:rPr>
                </m:ctrlPr>
              </m:dPr>
              <m:e>
                <m:r>
                  <w:rPr>
                    <w:rFonts w:ascii="Cambria Math" w:hAnsi="Cambria Math"/>
                    <w:sz w:val="26"/>
                    <w:szCs w:val="26"/>
                  </w:rPr>
                  <m:t>r-q</m:t>
                </m:r>
              </m:e>
            </m:d>
            <m:r>
              <w:rPr>
                <w:rFonts w:ascii="Cambria Math" w:hAnsi="Cambria Math"/>
                <w:sz w:val="26"/>
                <w:szCs w:val="26"/>
              </w:rPr>
              <m:t>T</m:t>
            </m:r>
          </m:sup>
        </m:sSup>
      </m:oMath>
      <w:r w:rsidRPr="008568A7">
        <w:rPr>
          <w:rFonts w:ascii="Calibri" w:hAnsi="Calibri"/>
        </w:rPr>
        <w:t>where (q) equals the dividend yield rate. That’s because the lease payment is essentially a dividend</w:t>
      </w:r>
      <w:r w:rsidR="002A2C96">
        <w:rPr>
          <w:rFonts w:ascii="Calibri" w:hAnsi="Calibri"/>
        </w:rPr>
        <w:t>.</w:t>
      </w:r>
    </w:p>
    <w:p w14:paraId="0A70E4C3" w14:textId="77777777" w:rsidR="005F2397" w:rsidRPr="008568A7" w:rsidRDefault="005F2397" w:rsidP="005F2397">
      <w:pPr>
        <w:rPr>
          <w:rFonts w:ascii="Calibri" w:hAnsi="Calibri"/>
        </w:rPr>
      </w:pPr>
      <w:r w:rsidRPr="008568A7">
        <w:rPr>
          <w:rFonts w:ascii="Calibri" w:hAnsi="Calibri"/>
        </w:rPr>
        <w:t>The lease rate = commodity discount rate – growth rate:</w:t>
      </w:r>
    </w:p>
    <w:p w14:paraId="2804C410" w14:textId="30E88B5B" w:rsidR="005F2397" w:rsidRPr="008568A7" w:rsidRDefault="00EB1946" w:rsidP="00865716">
      <w:pPr>
        <w:jc w:val="center"/>
        <w:rPr>
          <w:rFonts w:ascii="Calibri" w:hAnsi="Calibri"/>
        </w:rPr>
      </w:pPr>
      <w:r>
        <w:rPr>
          <w:rFonts w:ascii="Calibri" w:hAnsi="Calibri"/>
        </w:rPr>
        <w:pict w14:anchorId="2AFFAA07">
          <v:shape id="_x0000_i1045" type="#_x0000_t75" style="width:76.55pt;height:25pt">
            <v:imagedata r:id="rId113" o:title=""/>
          </v:shape>
        </w:pict>
      </w:r>
    </w:p>
    <w:p w14:paraId="59E26EA1" w14:textId="10F60B7D" w:rsidR="005F2397" w:rsidRPr="008568A7" w:rsidRDefault="005F2397" w:rsidP="005F2397">
      <w:pPr>
        <w:rPr>
          <w:rFonts w:ascii="Calibri" w:hAnsi="Calibri"/>
        </w:rPr>
      </w:pPr>
      <w:r w:rsidRPr="008568A7">
        <w:rPr>
          <w:rFonts w:ascii="Calibri" w:hAnsi="Calibri"/>
        </w:rPr>
        <w:t>The lease rate is economically like</w:t>
      </w:r>
      <w:r w:rsidR="003932EC">
        <w:rPr>
          <w:rFonts w:ascii="Calibri" w:hAnsi="Calibri"/>
        </w:rPr>
        <w:t xml:space="preserve"> </w:t>
      </w:r>
      <w:r w:rsidRPr="008568A7">
        <w:rPr>
          <w:rFonts w:ascii="Calibri" w:hAnsi="Calibri"/>
        </w:rPr>
        <w:t>a dividend yield.</w:t>
      </w:r>
    </w:p>
    <w:p w14:paraId="32EC60DA" w14:textId="77777777" w:rsidR="00757406" w:rsidRPr="008568A7" w:rsidRDefault="00757406" w:rsidP="005F2397">
      <w:pPr>
        <w:rPr>
          <w:rFonts w:ascii="Calibri" w:hAnsi="Calibri"/>
        </w:rPr>
      </w:pPr>
    </w:p>
    <w:p w14:paraId="5EBB0801" w14:textId="0FC21D86" w:rsidR="005F2397" w:rsidRPr="008568A7" w:rsidRDefault="004B5D02" w:rsidP="005F2397">
      <w:pPr>
        <w:rPr>
          <w:rFonts w:ascii="Calibri" w:hAnsi="Calibri"/>
          <w:b/>
        </w:rPr>
      </w:pPr>
      <w:r>
        <w:rPr>
          <w:rFonts w:ascii="Calibri" w:hAnsi="Calibri"/>
          <w:b/>
        </w:rPr>
        <w:t xml:space="preserve">10.4.1 </w:t>
      </w:r>
      <w:r w:rsidR="005F2397" w:rsidRPr="008568A7">
        <w:rPr>
          <w:rFonts w:ascii="Calibri" w:hAnsi="Calibri"/>
          <w:b/>
        </w:rPr>
        <w:t>Contango and Backwardation</w:t>
      </w:r>
    </w:p>
    <w:p w14:paraId="482EEF52" w14:textId="28394609" w:rsidR="005F2397" w:rsidRPr="008568A7" w:rsidRDefault="005F2397" w:rsidP="005F2397">
      <w:pPr>
        <w:rPr>
          <w:rFonts w:ascii="Calibri" w:hAnsi="Calibri"/>
        </w:rPr>
      </w:pPr>
      <w:r w:rsidRPr="008568A7">
        <w:rPr>
          <w:rFonts w:ascii="Calibri" w:hAnsi="Calibri"/>
        </w:rPr>
        <w:t xml:space="preserve">Contango refers to an upward-sloping forward </w:t>
      </w:r>
      <w:r w:rsidR="00757406" w:rsidRPr="008568A7">
        <w:rPr>
          <w:rFonts w:ascii="Calibri" w:hAnsi="Calibri"/>
        </w:rPr>
        <w:t>curve, which</w:t>
      </w:r>
      <w:r w:rsidRPr="008568A7">
        <w:rPr>
          <w:rFonts w:ascii="Calibri" w:hAnsi="Calibri"/>
        </w:rPr>
        <w:t xml:space="preserve"> must be the case if the lease rate is less than the risk-free rate.</w:t>
      </w:r>
    </w:p>
    <w:p w14:paraId="4B9FF847" w14:textId="2E9B7B5C" w:rsidR="005F2397" w:rsidRPr="008568A7" w:rsidRDefault="005F2397" w:rsidP="005F2397">
      <w:pPr>
        <w:rPr>
          <w:rFonts w:ascii="Calibri" w:hAnsi="Calibri"/>
        </w:rPr>
      </w:pPr>
      <w:r w:rsidRPr="008568A7">
        <w:rPr>
          <w:rFonts w:ascii="Calibri" w:hAnsi="Calibri"/>
        </w:rPr>
        <w:t xml:space="preserve">Backwardation refers to a downward-sloping forward </w:t>
      </w:r>
      <w:r w:rsidR="00757406" w:rsidRPr="008568A7">
        <w:rPr>
          <w:rFonts w:ascii="Calibri" w:hAnsi="Calibri"/>
        </w:rPr>
        <w:t>curve, which</w:t>
      </w:r>
      <w:r w:rsidRPr="008568A7">
        <w:rPr>
          <w:rFonts w:ascii="Calibri" w:hAnsi="Calibri"/>
        </w:rPr>
        <w:t xml:space="preserve"> must be the case if the lease rate is greater than the risk-free rate.</w:t>
      </w:r>
    </w:p>
    <w:p w14:paraId="53048D50" w14:textId="6A45BD70" w:rsidR="005F2397" w:rsidRDefault="00E81FD9" w:rsidP="005F2397">
      <w:pPr>
        <w:rPr>
          <w:rFonts w:ascii="Calibri" w:hAnsi="Calibri"/>
        </w:rPr>
      </w:pPr>
      <w:r>
        <w:rPr>
          <w:rFonts w:ascii="Calibri" w:hAnsi="Calibri"/>
          <w:noProof/>
        </w:rPr>
        <w:drawing>
          <wp:inline distT="0" distB="0" distL="0" distR="0" wp14:anchorId="10815F93" wp14:editId="2A5D7C5F">
            <wp:extent cx="5138687" cy="3393371"/>
            <wp:effectExtent l="0" t="0" r="0" b="1079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contangobackwardation2.jpg"/>
                    <pic:cNvPicPr/>
                  </pic:nvPicPr>
                  <pic:blipFill>
                    <a:blip r:embed="rId114">
                      <a:extLst>
                        <a:ext uri="{28A0092B-C50C-407E-A947-70E740481C1C}">
                          <a14:useLocalDpi xmlns:a14="http://schemas.microsoft.com/office/drawing/2010/main" val="0"/>
                        </a:ext>
                      </a:extLst>
                    </a:blip>
                    <a:stretch>
                      <a:fillRect/>
                    </a:stretch>
                  </pic:blipFill>
                  <pic:spPr>
                    <a:xfrm>
                      <a:off x="0" y="0"/>
                      <a:ext cx="5139588" cy="3393966"/>
                    </a:xfrm>
                    <a:prstGeom prst="rect">
                      <a:avLst/>
                    </a:prstGeom>
                  </pic:spPr>
                </pic:pic>
              </a:graphicData>
            </a:graphic>
          </wp:inline>
        </w:drawing>
      </w:r>
    </w:p>
    <w:p w14:paraId="7F92B715" w14:textId="77777777" w:rsidR="001C29A3" w:rsidRDefault="001C29A3" w:rsidP="005F2397">
      <w:pPr>
        <w:rPr>
          <w:rFonts w:ascii="Calibri" w:hAnsi="Calibri"/>
        </w:rPr>
      </w:pPr>
    </w:p>
    <w:p w14:paraId="3A869D4F" w14:textId="49489B73" w:rsidR="001C29A3" w:rsidRPr="008568A7" w:rsidRDefault="001C29A3" w:rsidP="005F2397">
      <w:pPr>
        <w:rPr>
          <w:rFonts w:ascii="Calibri" w:hAnsi="Calibri"/>
        </w:rPr>
      </w:pPr>
    </w:p>
    <w:p w14:paraId="70AE27E0" w14:textId="77777777" w:rsidR="005F2397" w:rsidRPr="008568A7" w:rsidRDefault="005F2397" w:rsidP="005F2397">
      <w:pPr>
        <w:rPr>
          <w:rFonts w:ascii="Calibri" w:hAnsi="Calibri"/>
        </w:rPr>
      </w:pPr>
    </w:p>
    <w:p w14:paraId="643CB934" w14:textId="24F35C66" w:rsidR="005F2397" w:rsidRPr="008568A7" w:rsidRDefault="004B5D02" w:rsidP="007140DE">
      <w:pPr>
        <w:pStyle w:val="Heading2"/>
      </w:pPr>
      <w:bookmarkStart w:id="199" w:name="_Toc221895307"/>
      <w:r>
        <w:t xml:space="preserve">10.5 </w:t>
      </w:r>
      <w:r w:rsidR="005F2397" w:rsidRPr="008568A7">
        <w:t>Define carry markets, and explain the impact storage costs and convenience yields have on commodity forward prices and no-arbitrage bounds.</w:t>
      </w:r>
      <w:bookmarkEnd w:id="199"/>
    </w:p>
    <w:p w14:paraId="1DD83AA9" w14:textId="77777777" w:rsidR="00757406" w:rsidRPr="008568A7" w:rsidRDefault="00757406" w:rsidP="005F2397">
      <w:pPr>
        <w:rPr>
          <w:rFonts w:ascii="Calibri" w:hAnsi="Calibri"/>
        </w:rPr>
      </w:pPr>
    </w:p>
    <w:p w14:paraId="0899F169" w14:textId="272C69CE" w:rsidR="005F2397" w:rsidRPr="008568A7" w:rsidRDefault="004B5D02" w:rsidP="008568A7">
      <w:pPr>
        <w:pStyle w:val="Heading3"/>
      </w:pPr>
      <w:bookmarkStart w:id="200" w:name="_Toc221895308"/>
      <w:r>
        <w:t xml:space="preserve">10.5.1 </w:t>
      </w:r>
      <w:r w:rsidR="005F2397" w:rsidRPr="008568A7">
        <w:t>Define carry markets</w:t>
      </w:r>
      <w:bookmarkEnd w:id="200"/>
    </w:p>
    <w:p w14:paraId="0B4F2EC1" w14:textId="77777777" w:rsidR="00757406" w:rsidRPr="008568A7" w:rsidRDefault="00757406" w:rsidP="005F2397">
      <w:pPr>
        <w:rPr>
          <w:rFonts w:ascii="Calibri" w:hAnsi="Calibri"/>
        </w:rPr>
      </w:pPr>
    </w:p>
    <w:p w14:paraId="14CF03BE" w14:textId="77777777" w:rsidR="005F2397" w:rsidRPr="008568A7" w:rsidRDefault="005F2397" w:rsidP="005F2397">
      <w:pPr>
        <w:rPr>
          <w:rFonts w:ascii="Calibri" w:hAnsi="Calibri"/>
        </w:rPr>
      </w:pPr>
      <w:r w:rsidRPr="008568A7">
        <w:rPr>
          <w:rFonts w:ascii="Calibri" w:hAnsi="Calibri"/>
        </w:rPr>
        <w:t>A commodity that is stored is in a carry market. Storage is carry. Storage permits consumption throughout the year</w:t>
      </w:r>
    </w:p>
    <w:p w14:paraId="64CF4525" w14:textId="0AC88BCB" w:rsidR="005F2397" w:rsidRPr="008568A7" w:rsidRDefault="00EB1946" w:rsidP="00865716">
      <w:pPr>
        <w:jc w:val="center"/>
        <w:rPr>
          <w:rFonts w:ascii="Calibri" w:hAnsi="Calibri"/>
        </w:rPr>
      </w:pPr>
      <w:r>
        <w:rPr>
          <w:rFonts w:ascii="Calibri" w:hAnsi="Calibri"/>
        </w:rPr>
        <w:pict w14:anchorId="4058DAB0">
          <v:shape id="_x0000_i1046" type="#_x0000_t75" style="width:126.55pt;height:33.35pt">
            <v:imagedata r:id="rId115" o:title=""/>
          </v:shape>
        </w:pict>
      </w:r>
    </w:p>
    <w:p w14:paraId="77C14EEB" w14:textId="7F586ABD" w:rsidR="00757406" w:rsidRPr="008568A7" w:rsidRDefault="004B5D02" w:rsidP="008568A7">
      <w:pPr>
        <w:pStyle w:val="Heading3"/>
      </w:pPr>
      <w:bookmarkStart w:id="201" w:name="_Toc221895309"/>
      <w:r>
        <w:t>10.5.2</w:t>
      </w:r>
      <w:r w:rsidR="00030BDE">
        <w:t xml:space="preserve"> </w:t>
      </w:r>
      <w:r w:rsidR="005F2397" w:rsidRPr="008568A7">
        <w:t>Explain the impact storage costs and convenience yields have on commodity forward prices and no</w:t>
      </w:r>
      <w:r w:rsidR="005F2397" w:rsidRPr="008568A7">
        <w:rPr>
          <w:rFonts w:cs="Monaco"/>
        </w:rPr>
        <w:t>‐</w:t>
      </w:r>
      <w:r w:rsidR="005F2397" w:rsidRPr="008568A7">
        <w:t>arbitrage bounds</w:t>
      </w:r>
      <w:bookmarkEnd w:id="201"/>
      <w:r w:rsidR="00757406" w:rsidRPr="008568A7">
        <w:br/>
      </w:r>
    </w:p>
    <w:p w14:paraId="57F325F8" w14:textId="77777777" w:rsidR="005F2397" w:rsidRPr="008568A7" w:rsidRDefault="005F2397" w:rsidP="005F2397">
      <w:pPr>
        <w:rPr>
          <w:rFonts w:ascii="Calibri" w:hAnsi="Calibri"/>
        </w:rPr>
      </w:pPr>
      <w:r w:rsidRPr="008568A7">
        <w:rPr>
          <w:rFonts w:ascii="Calibri" w:hAnsi="Calibri"/>
        </w:rPr>
        <w:t xml:space="preserve">Carry is the cost of storage (a.k.a., holding cost). In an earlier section, we saw the “cost-of-carry” model, as given by: </w:t>
      </w:r>
    </w:p>
    <w:p w14:paraId="260471A3" w14:textId="77777777" w:rsidR="005F2397" w:rsidRPr="008568A7" w:rsidRDefault="00EB1946" w:rsidP="00865716">
      <w:pPr>
        <w:jc w:val="center"/>
        <w:rPr>
          <w:rFonts w:ascii="Calibri" w:hAnsi="Calibri"/>
        </w:rPr>
      </w:pPr>
      <w:r>
        <w:rPr>
          <w:rFonts w:ascii="Calibri" w:hAnsi="Calibri"/>
        </w:rPr>
        <w:pict w14:anchorId="2BCA79F1">
          <v:shape id="_x0000_i1047" type="#_x0000_t75" style="width:112.95pt;height:28.05pt">
            <v:imagedata r:id="rId116" o:title=""/>
          </v:shape>
        </w:pict>
      </w:r>
    </w:p>
    <w:p w14:paraId="13884C30" w14:textId="77777777" w:rsidR="005F2397" w:rsidRPr="008568A7" w:rsidRDefault="005F2397" w:rsidP="005F2397">
      <w:pPr>
        <w:rPr>
          <w:rFonts w:ascii="Calibri" w:hAnsi="Calibri"/>
        </w:rPr>
      </w:pPr>
      <w:r w:rsidRPr="008568A7">
        <w:rPr>
          <w:rFonts w:ascii="Calibri" w:hAnsi="Calibri"/>
        </w:rPr>
        <w:t xml:space="preserve">This model says that the forward price is a function of the spot price, compounded forward as a function of three variables: the riskless rate (r), the carry cost (u) and the convenience yield (y). </w:t>
      </w:r>
    </w:p>
    <w:p w14:paraId="6EDF9C56" w14:textId="77777777" w:rsidR="005F2397" w:rsidRPr="008568A7" w:rsidRDefault="005F2397" w:rsidP="005F2397">
      <w:pPr>
        <w:rPr>
          <w:rFonts w:ascii="Calibri" w:hAnsi="Calibri"/>
        </w:rPr>
      </w:pPr>
      <w:r w:rsidRPr="008568A7">
        <w:rPr>
          <w:rFonts w:ascii="Calibri" w:hAnsi="Calibri"/>
        </w:rPr>
        <w:t>We can use the same equation if we insert lambda (</w:t>
      </w:r>
      <w:r w:rsidRPr="008568A7">
        <w:rPr>
          <w:rFonts w:ascii="Calibri" w:hAnsi="Calibri"/>
        </w:rPr>
        <w:sym w:font="Symbol" w:char="F06C"/>
      </w:r>
      <w:r w:rsidRPr="008568A7">
        <w:rPr>
          <w:rFonts w:ascii="Calibri" w:hAnsi="Calibri"/>
        </w:rPr>
        <w:t>) for the carry cost and (c) is used for the convenience yield. Under that notation, the cost-of-carry model is still:</w:t>
      </w:r>
    </w:p>
    <w:p w14:paraId="137D7359" w14:textId="77777777" w:rsidR="005F2397" w:rsidRPr="008568A7" w:rsidRDefault="00EB1946" w:rsidP="00865716">
      <w:pPr>
        <w:jc w:val="center"/>
        <w:rPr>
          <w:rFonts w:ascii="Calibri" w:hAnsi="Calibri"/>
        </w:rPr>
      </w:pPr>
      <w:r>
        <w:rPr>
          <w:rFonts w:ascii="Calibri" w:hAnsi="Calibri"/>
        </w:rPr>
        <w:pict w14:anchorId="11B4CA86">
          <v:shape id="_x0000_i1048" type="#_x0000_t75" style="width:130.35pt;height:33.35pt">
            <v:imagedata r:id="rId117" o:title=""/>
          </v:shape>
        </w:pict>
      </w:r>
    </w:p>
    <w:p w14:paraId="4EBEEA95" w14:textId="77777777" w:rsidR="005F2397" w:rsidRPr="008568A7" w:rsidRDefault="005F2397" w:rsidP="005F2397">
      <w:pPr>
        <w:rPr>
          <w:rFonts w:ascii="Calibri" w:hAnsi="Calibri"/>
        </w:rPr>
      </w:pPr>
      <w:r w:rsidRPr="008568A7">
        <w:rPr>
          <w:rFonts w:ascii="Calibri" w:hAnsi="Calibri"/>
        </w:rPr>
        <w:t xml:space="preserve">These two cost-of-carry formulas (one, really) are the master formulas because the others are subsets of these. Memorize this dynamic! Start with exponential function. It compounds the spot rate to the forward rate. The “base case” is to compound the spot rate by the riskless rate (spot </w:t>
      </w:r>
      <w:r w:rsidRPr="008568A7">
        <w:rPr>
          <w:rFonts w:ascii="Calibri" w:hAnsi="Calibri"/>
        </w:rPr>
        <w:sym w:font="Symbol" w:char="F0B4"/>
      </w:r>
      <w:r w:rsidRPr="008568A7">
        <w:rPr>
          <w:rFonts w:ascii="Calibri" w:hAnsi="Calibri"/>
        </w:rPr>
        <w:t xml:space="preserve"> </w:t>
      </w:r>
      <w:proofErr w:type="spellStart"/>
      <w:r w:rsidRPr="008568A7">
        <w:rPr>
          <w:rFonts w:ascii="Calibri" w:hAnsi="Calibri"/>
        </w:rPr>
        <w:t>er</w:t>
      </w:r>
      <w:proofErr w:type="spellEnd"/>
      <w:r w:rsidRPr="008568A7">
        <w:rPr>
          <w:rFonts w:ascii="Calibri" w:hAnsi="Calibri"/>
        </w:rPr>
        <w:t xml:space="preserve">). </w:t>
      </w:r>
    </w:p>
    <w:p w14:paraId="0D3A3A63" w14:textId="58C6C3A9" w:rsidR="005F2397" w:rsidRPr="008568A7" w:rsidRDefault="005F2397" w:rsidP="005F2397">
      <w:pPr>
        <w:rPr>
          <w:rFonts w:ascii="Calibri" w:hAnsi="Calibri"/>
        </w:rPr>
      </w:pPr>
      <w:r w:rsidRPr="008568A7">
        <w:rPr>
          <w:rFonts w:ascii="Calibri" w:hAnsi="Calibri"/>
        </w:rPr>
        <w:t xml:space="preserve">To expand on the exponential function, ask whether there are benefits or costs to holding the asset. Costs get added to the risk-free rate (because you’d pay less today for that!) and benefits reduce the risk-free rate. </w:t>
      </w:r>
      <w:commentRangeStart w:id="202"/>
      <w:r w:rsidRPr="008568A7">
        <w:rPr>
          <w:rFonts w:ascii="Calibri" w:hAnsi="Calibri"/>
        </w:rPr>
        <w:t xml:space="preserve">So, if it’s a dividend paid on the stock, that’s a benefit and you’ve got (r-q) instead of (r). If </w:t>
      </w:r>
      <w:r w:rsidR="004B1CE2" w:rsidRPr="008568A7">
        <w:rPr>
          <w:rFonts w:ascii="Calibri" w:hAnsi="Calibri"/>
        </w:rPr>
        <w:t>it’s a storage cost, that’s</w:t>
      </w:r>
      <w:r w:rsidRPr="008568A7">
        <w:rPr>
          <w:rFonts w:ascii="Calibri" w:hAnsi="Calibri"/>
        </w:rPr>
        <w:t xml:space="preserve"> a cost, so you’ve got (</w:t>
      </w:r>
      <w:proofErr w:type="spellStart"/>
      <w:r w:rsidRPr="008568A7">
        <w:rPr>
          <w:rFonts w:ascii="Calibri" w:hAnsi="Calibri"/>
        </w:rPr>
        <w:t>r+u</w:t>
      </w:r>
      <w:proofErr w:type="spellEnd"/>
      <w:r w:rsidRPr="008568A7">
        <w:rPr>
          <w:rFonts w:ascii="Calibri" w:hAnsi="Calibri"/>
        </w:rPr>
        <w:t xml:space="preserve">) instead of (r) and so on. </w:t>
      </w:r>
      <w:proofErr w:type="gramStart"/>
      <w:r w:rsidRPr="008568A7">
        <w:rPr>
          <w:rFonts w:ascii="Calibri" w:hAnsi="Calibri"/>
        </w:rPr>
        <w:t xml:space="preserve">If it’s </w:t>
      </w:r>
      <w:r w:rsidR="003932EC">
        <w:rPr>
          <w:rFonts w:ascii="Calibri" w:hAnsi="Calibri"/>
        </w:rPr>
        <w:t xml:space="preserve">a </w:t>
      </w:r>
      <w:r w:rsidRPr="008568A7">
        <w:rPr>
          <w:rFonts w:ascii="Calibri" w:hAnsi="Calibri"/>
        </w:rPr>
        <w:t xml:space="preserve">storage costs (+u) but also convenience (-y), then </w:t>
      </w:r>
      <w:commentRangeEnd w:id="202"/>
      <w:r w:rsidR="004B1CE2" w:rsidRPr="008568A7">
        <w:rPr>
          <w:rStyle w:val="CommentReference"/>
          <w:rFonts w:ascii="Calibri" w:hAnsi="Calibri"/>
        </w:rPr>
        <w:commentReference w:id="202"/>
      </w:r>
      <w:r w:rsidRPr="008568A7">
        <w:rPr>
          <w:rFonts w:ascii="Calibri" w:hAnsi="Calibri"/>
        </w:rPr>
        <w:t>you’ve got (</w:t>
      </w:r>
      <w:proofErr w:type="spellStart"/>
      <w:r w:rsidRPr="008568A7">
        <w:rPr>
          <w:rFonts w:ascii="Calibri" w:hAnsi="Calibri"/>
        </w:rPr>
        <w:t>r+u-y</w:t>
      </w:r>
      <w:proofErr w:type="spellEnd"/>
      <w:r w:rsidRPr="008568A7">
        <w:rPr>
          <w:rFonts w:ascii="Calibri" w:hAnsi="Calibri"/>
        </w:rPr>
        <w:t>).</w:t>
      </w:r>
      <w:proofErr w:type="gramEnd"/>
    </w:p>
    <w:p w14:paraId="340F39D5" w14:textId="35591DA6" w:rsidR="00E32BCB" w:rsidRPr="001345EE" w:rsidRDefault="00E32BCB" w:rsidP="001345EE">
      <w:pPr>
        <w:rPr>
          <w:rFonts w:ascii="Calibri" w:hAnsi="Calibri"/>
        </w:rPr>
      </w:pPr>
      <w:bookmarkStart w:id="203" w:name="_Toc221895310"/>
    </w:p>
    <w:p w14:paraId="48A49BF2" w14:textId="60B47962" w:rsidR="00242742" w:rsidRPr="00242742" w:rsidRDefault="001345EE" w:rsidP="00242742">
      <w:pPr>
        <w:pStyle w:val="Paragraph"/>
      </w:pPr>
      <w:r>
        <w:rPr>
          <w:noProof/>
          <w:lang w:bidi="ar-SA"/>
        </w:rPr>
        <w:drawing>
          <wp:inline distT="0" distB="0" distL="0" distR="0" wp14:anchorId="06A1A123" wp14:editId="42925952">
            <wp:extent cx="5048447" cy="3542799"/>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2-08 at 1.47.49 PM.png"/>
                    <pic:cNvPicPr/>
                  </pic:nvPicPr>
                  <pic:blipFill>
                    <a:blip r:embed="rId118">
                      <a:extLst>
                        <a:ext uri="{28A0092B-C50C-407E-A947-70E740481C1C}">
                          <a14:useLocalDpi xmlns:a14="http://schemas.microsoft.com/office/drawing/2010/main" val="0"/>
                        </a:ext>
                      </a:extLst>
                    </a:blip>
                    <a:stretch>
                      <a:fillRect/>
                    </a:stretch>
                  </pic:blipFill>
                  <pic:spPr>
                    <a:xfrm>
                      <a:off x="0" y="0"/>
                      <a:ext cx="5049119" cy="3543270"/>
                    </a:xfrm>
                    <a:prstGeom prst="rect">
                      <a:avLst/>
                    </a:prstGeom>
                  </pic:spPr>
                </pic:pic>
              </a:graphicData>
            </a:graphic>
          </wp:inline>
        </w:drawing>
      </w:r>
    </w:p>
    <w:p w14:paraId="472A7D37" w14:textId="26AB4160" w:rsidR="00E32BCB" w:rsidRDefault="00E32BCB" w:rsidP="008568A7">
      <w:pPr>
        <w:pStyle w:val="Heading3"/>
      </w:pPr>
    </w:p>
    <w:p w14:paraId="3031CD65" w14:textId="0CD9E69B" w:rsidR="005F2397" w:rsidRPr="008568A7" w:rsidRDefault="00030BDE" w:rsidP="008568A7">
      <w:pPr>
        <w:pStyle w:val="Heading3"/>
      </w:pPr>
      <w:r>
        <w:t xml:space="preserve">10.5.3 </w:t>
      </w:r>
      <w:r w:rsidRPr="008568A7">
        <w:t>Explain the impact storage costs and convenience yields h</w:t>
      </w:r>
      <w:r>
        <w:t>ave on no-</w:t>
      </w:r>
      <w:r w:rsidR="005F2397" w:rsidRPr="008568A7">
        <w:t xml:space="preserve">arbitrage price </w:t>
      </w:r>
      <w:r>
        <w:t>bounds</w:t>
      </w:r>
      <w:bookmarkEnd w:id="203"/>
    </w:p>
    <w:p w14:paraId="01A177A2" w14:textId="77777777" w:rsidR="005F2397" w:rsidRPr="008568A7" w:rsidRDefault="005F2397" w:rsidP="005F2397">
      <w:pPr>
        <w:rPr>
          <w:rFonts w:ascii="Calibri" w:hAnsi="Calibri"/>
        </w:rPr>
      </w:pPr>
      <w:r w:rsidRPr="008568A7">
        <w:rPr>
          <w:rFonts w:ascii="Calibri" w:hAnsi="Calibri"/>
        </w:rPr>
        <w:t>Given convenience yield (c) and storage costs (</w:t>
      </w:r>
      <w:r w:rsidRPr="008568A7">
        <w:rPr>
          <w:rFonts w:ascii="Calibri" w:hAnsi="Calibri" w:cs="Times New Roman"/>
        </w:rPr>
        <w:t>λ</w:t>
      </w:r>
      <w:r w:rsidRPr="008568A7">
        <w:rPr>
          <w:rFonts w:ascii="Calibri" w:hAnsi="Calibri"/>
        </w:rPr>
        <w:t>), the no-arbitrage price range is given by:</w:t>
      </w:r>
    </w:p>
    <w:p w14:paraId="2A773075" w14:textId="0DF4146A" w:rsidR="005F2397" w:rsidRPr="008568A7" w:rsidRDefault="00EB1946" w:rsidP="00030BDE">
      <w:pPr>
        <w:jc w:val="center"/>
        <w:rPr>
          <w:rFonts w:ascii="Calibri" w:hAnsi="Calibri"/>
        </w:rPr>
      </w:pPr>
      <w:r>
        <w:rPr>
          <w:rFonts w:ascii="Calibri" w:hAnsi="Calibri"/>
        </w:rPr>
        <w:pict w14:anchorId="3B125DE7">
          <v:shape id="_x0000_i1049" type="#_x0000_t75" style="width:271.35pt;height:41.7pt">
            <v:imagedata r:id="rId119" o:title=""/>
          </v:shape>
        </w:pict>
      </w:r>
    </w:p>
    <w:p w14:paraId="398AD198" w14:textId="3BEA5670" w:rsidR="005F2397" w:rsidRPr="008568A7" w:rsidRDefault="007140DE" w:rsidP="007140DE">
      <w:pPr>
        <w:pStyle w:val="Heading2"/>
      </w:pPr>
      <w:bookmarkStart w:id="204" w:name="_Toc221895311"/>
      <w:r>
        <w:t xml:space="preserve">10.6 </w:t>
      </w:r>
      <w:r w:rsidR="005F2397" w:rsidRPr="008568A7">
        <w:t>Compute the forward price of a commodity with storage costs.</w:t>
      </w:r>
      <w:bookmarkEnd w:id="204"/>
    </w:p>
    <w:p w14:paraId="1D979870" w14:textId="77777777" w:rsidR="005F2397" w:rsidRDefault="005F2397" w:rsidP="005F2397">
      <w:pPr>
        <w:rPr>
          <w:rFonts w:ascii="Calibri" w:hAnsi="Calibri"/>
        </w:rPr>
      </w:pPr>
      <w:r w:rsidRPr="008568A7">
        <w:rPr>
          <w:rFonts w:ascii="Calibri" w:hAnsi="Calibri"/>
        </w:rPr>
        <w:t>[Needs Content]</w:t>
      </w:r>
    </w:p>
    <w:p w14:paraId="2802DA89" w14:textId="77777777" w:rsidR="007140DE" w:rsidRPr="008568A7" w:rsidRDefault="007140DE" w:rsidP="005F2397">
      <w:pPr>
        <w:rPr>
          <w:rFonts w:ascii="Calibri" w:hAnsi="Calibri"/>
        </w:rPr>
      </w:pPr>
    </w:p>
    <w:p w14:paraId="5BBFC52C" w14:textId="11926A9F" w:rsidR="005F2397" w:rsidRPr="008568A7" w:rsidRDefault="007140DE" w:rsidP="007140DE">
      <w:pPr>
        <w:pStyle w:val="Heading2"/>
      </w:pPr>
      <w:bookmarkStart w:id="205" w:name="_Toc221895312"/>
      <w:r>
        <w:t xml:space="preserve">10.7 </w:t>
      </w:r>
      <w:r w:rsidR="005F2397" w:rsidRPr="008568A7">
        <w:t>Compare the lease rate with the convenience yield</w:t>
      </w:r>
      <w:bookmarkEnd w:id="205"/>
      <w:r>
        <w:br/>
      </w:r>
    </w:p>
    <w:p w14:paraId="66FC0392" w14:textId="77777777" w:rsidR="005F2397" w:rsidRPr="008568A7" w:rsidRDefault="005F2397" w:rsidP="005F2397">
      <w:pPr>
        <w:rPr>
          <w:rFonts w:ascii="Calibri" w:hAnsi="Calibri"/>
        </w:rPr>
      </w:pPr>
      <w:r w:rsidRPr="008568A7">
        <w:rPr>
          <w:rFonts w:ascii="Calibri" w:hAnsi="Calibri"/>
        </w:rPr>
        <w:t>If we are given the forward price, we only need to re-arrange the above formula to solve for the implicit lease rate. We re-arrange as follows:</w:t>
      </w:r>
    </w:p>
    <w:p w14:paraId="6D21E907" w14:textId="69EEC65C" w:rsidR="005F2397" w:rsidRPr="008568A7" w:rsidRDefault="00EB1946" w:rsidP="00C07059">
      <w:pPr>
        <w:jc w:val="center"/>
        <w:rPr>
          <w:rFonts w:ascii="Calibri" w:hAnsi="Calibri"/>
        </w:rPr>
      </w:pPr>
      <w:r>
        <w:rPr>
          <w:rFonts w:ascii="Calibri" w:hAnsi="Calibri"/>
        </w:rPr>
        <w:pict w14:anchorId="4AA9458D">
          <v:shape id="_x0000_i1050" type="#_x0000_t75" style="width:324.4pt;height:2in">
            <v:imagedata r:id="rId120" o:title=""/>
          </v:shape>
        </w:pict>
      </w:r>
      <w:r w:rsidR="002A2C96">
        <w:rPr>
          <w:rFonts w:ascii="Calibri" w:hAnsi="Calibri"/>
        </w:rPr>
        <w:br/>
      </w:r>
    </w:p>
    <w:p w14:paraId="48F5AE73" w14:textId="083CAFD6" w:rsidR="005F2397" w:rsidRPr="008568A7" w:rsidRDefault="005F2397" w:rsidP="005F2397">
      <w:pPr>
        <w:rPr>
          <w:rFonts w:ascii="Calibri" w:hAnsi="Calibri"/>
        </w:rPr>
      </w:pPr>
      <w:r w:rsidRPr="008568A7">
        <w:rPr>
          <w:rFonts w:ascii="Calibri" w:hAnsi="Calibri"/>
        </w:rPr>
        <w:t>For example, assume the spot price</w:t>
      </w:r>
      <w:r w:rsidR="002A2C96">
        <w:rPr>
          <w:rFonts w:ascii="Calibri" w:hAnsi="Calibri"/>
        </w:rPr>
        <w:t>,</w:t>
      </w:r>
      <w:r w:rsidRPr="008568A7">
        <w:rPr>
          <w:rFonts w:ascii="Calibri" w:hAnsi="Calibri"/>
        </w:rP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oMath>
      <w:r w:rsidRPr="008568A7">
        <w:rPr>
          <w:rFonts w:ascii="Calibri" w:hAnsi="Calibri"/>
        </w:rPr>
        <w:t xml:space="preserve">is $9.8 and the forward price in six months (T=0.5) is $10 </w:t>
      </w:r>
      <m:oMath>
        <m:sSub>
          <m:sSubPr>
            <m:ctrlPr>
              <w:rPr>
                <w:rFonts w:ascii="Cambria Math" w:hAnsi="Cambria Math"/>
                <w:i/>
              </w:rPr>
            </m:ctrlPr>
          </m:sSubPr>
          <m:e>
            <m:r>
              <w:rPr>
                <w:rFonts w:ascii="Cambria Math" w:hAnsi="Cambria Math"/>
              </w:rPr>
              <m:t>F</m:t>
            </m:r>
          </m:e>
          <m:sub>
            <m:r>
              <w:rPr>
                <w:rFonts w:ascii="Cambria Math" w:hAnsi="Cambria Math"/>
              </w:rPr>
              <m:t>0, 0.5</m:t>
            </m:r>
          </m:sub>
        </m:sSub>
      </m:oMath>
      <w:r w:rsidRPr="008568A7">
        <w:rPr>
          <w:rFonts w:ascii="Calibri" w:hAnsi="Calibri"/>
        </w:rPr>
        <w:t>. Given further a risk-free rate of 6%, the implicit lease rate is about 2%:</w:t>
      </w:r>
      <w:r w:rsidR="002A2C96">
        <w:rPr>
          <w:rFonts w:ascii="Calibri" w:hAnsi="Calibri"/>
        </w:rPr>
        <w:br/>
      </w:r>
    </w:p>
    <w:p w14:paraId="143243D4" w14:textId="1B325440" w:rsidR="005F2397" w:rsidRPr="008568A7" w:rsidRDefault="00EB1946" w:rsidP="00C07059">
      <w:pPr>
        <w:jc w:val="center"/>
        <w:rPr>
          <w:rFonts w:ascii="Calibri" w:hAnsi="Calibri"/>
        </w:rPr>
      </w:pPr>
      <w:r>
        <w:rPr>
          <w:rFonts w:ascii="Calibri" w:hAnsi="Calibri"/>
        </w:rPr>
        <w:pict w14:anchorId="5ADE1BDF">
          <v:shape id="_x0000_i1051" type="#_x0000_t75" style="width:4in;height:47pt">
            <v:imagedata r:id="rId121" o:title=""/>
          </v:shape>
        </w:pict>
      </w:r>
      <w:r w:rsidR="002A2C96">
        <w:rPr>
          <w:rFonts w:ascii="Calibri" w:hAnsi="Calibri"/>
        </w:rPr>
        <w:br/>
      </w:r>
    </w:p>
    <w:p w14:paraId="6A759099" w14:textId="709CC03F" w:rsidR="005F2397" w:rsidRPr="008568A7" w:rsidRDefault="002A2C96" w:rsidP="005F2397">
      <w:pPr>
        <w:rPr>
          <w:rFonts w:ascii="Calibri" w:hAnsi="Calibri"/>
        </w:rPr>
      </w:pPr>
      <w:r>
        <w:rPr>
          <w:rFonts w:ascii="Calibri" w:hAnsi="Calibri"/>
        </w:rPr>
        <w:t xml:space="preserve">Both are benefits of ownership, however; </w:t>
      </w:r>
      <w:r w:rsidR="005F2397" w:rsidRPr="008568A7">
        <w:rPr>
          <w:rFonts w:ascii="Calibri" w:hAnsi="Calibri"/>
        </w:rPr>
        <w:t>convenience yield is hard to quantify</w:t>
      </w:r>
      <w:r>
        <w:rPr>
          <w:rFonts w:ascii="Calibri" w:hAnsi="Calibri"/>
        </w:rPr>
        <w:t xml:space="preserve"> in practice. The o</w:t>
      </w:r>
      <w:r w:rsidR="005F2397" w:rsidRPr="008568A7">
        <w:rPr>
          <w:rFonts w:ascii="Calibri" w:hAnsi="Calibri"/>
        </w:rPr>
        <w:t xml:space="preserve">bserved lease rate </w:t>
      </w:r>
      <m:oMath>
        <m:r>
          <w:rPr>
            <w:rFonts w:ascii="Cambria Math" w:hAnsi="Cambria Math"/>
          </w:rPr>
          <m:t>δ,</m:t>
        </m:r>
      </m:oMath>
      <w:r>
        <w:rPr>
          <w:rFonts w:ascii="Calibri" w:hAnsi="Calibri"/>
        </w:rPr>
        <w:t xml:space="preserve"> </w:t>
      </w:r>
      <w:r w:rsidR="005F2397" w:rsidRPr="008568A7">
        <w:rPr>
          <w:rFonts w:ascii="Calibri" w:hAnsi="Calibri"/>
        </w:rPr>
        <w:t xml:space="preserve">depends on both storage costs </w:t>
      </w:r>
      <m:oMath>
        <m:r>
          <w:rPr>
            <w:rFonts w:ascii="Cambria Math" w:hAnsi="Cambria Math"/>
          </w:rPr>
          <m:t>λ</m:t>
        </m:r>
      </m:oMath>
      <w:r>
        <w:rPr>
          <w:rFonts w:ascii="Calibri" w:hAnsi="Calibri"/>
        </w:rPr>
        <w:t xml:space="preserve">, </w:t>
      </w:r>
      <w:r w:rsidR="005F2397" w:rsidRPr="008568A7">
        <w:rPr>
          <w:rFonts w:ascii="Calibri" w:hAnsi="Calibri"/>
        </w:rPr>
        <w:t>and</w:t>
      </w:r>
      <w:r w:rsidR="005902C5">
        <w:rPr>
          <w:rFonts w:ascii="Calibri" w:hAnsi="Calibri"/>
        </w:rPr>
        <w:t xml:space="preserve"> the</w:t>
      </w:r>
      <w:r w:rsidR="005F2397" w:rsidRPr="008568A7">
        <w:rPr>
          <w:rFonts w:ascii="Calibri" w:hAnsi="Calibri"/>
        </w:rPr>
        <w:t xml:space="preserve"> convenience</w:t>
      </w:r>
      <w:r>
        <w:rPr>
          <w:rFonts w:ascii="Calibri" w:hAnsi="Calibri"/>
        </w:rPr>
        <w:t xml:space="preserve"> yield c.</w:t>
      </w:r>
    </w:p>
    <w:p w14:paraId="3B391E51" w14:textId="451F84BD" w:rsidR="005F2397" w:rsidRPr="008568A7" w:rsidRDefault="00C07059" w:rsidP="005F2397">
      <w:pPr>
        <w:rPr>
          <w:rFonts w:ascii="Calibri" w:hAnsi="Calibri"/>
        </w:rPr>
      </w:pPr>
      <w:r>
        <w:rPr>
          <w:rFonts w:ascii="Calibri" w:hAnsi="Calibri"/>
        </w:rPr>
        <w:t>This i</w:t>
      </w:r>
      <w:r w:rsidR="005F2397" w:rsidRPr="008568A7">
        <w:rPr>
          <w:rFonts w:ascii="Calibri" w:hAnsi="Calibri"/>
        </w:rPr>
        <w:t>mplies a no-arbitra</w:t>
      </w:r>
      <w:r>
        <w:rPr>
          <w:rFonts w:ascii="Calibri" w:hAnsi="Calibri"/>
        </w:rPr>
        <w:t xml:space="preserve">ge region (zone) rather than a specific price </w:t>
      </w:r>
      <w:r w:rsidR="005F2397" w:rsidRPr="008568A7">
        <w:rPr>
          <w:rFonts w:ascii="Calibri" w:hAnsi="Calibri"/>
        </w:rPr>
        <w:t>point es</w:t>
      </w:r>
      <w:r>
        <w:rPr>
          <w:rFonts w:ascii="Calibri" w:hAnsi="Calibri"/>
        </w:rPr>
        <w:t>timate.</w:t>
      </w:r>
      <w:r>
        <w:rPr>
          <w:rFonts w:ascii="Calibri" w:hAnsi="Calibri"/>
        </w:rPr>
        <w:br/>
      </w:r>
    </w:p>
    <w:p w14:paraId="194CD003" w14:textId="6337C663" w:rsidR="005F2397" w:rsidRPr="008568A7" w:rsidRDefault="00EB1946" w:rsidP="00C07059">
      <w:pPr>
        <w:jc w:val="center"/>
        <w:rPr>
          <w:rFonts w:ascii="Calibri" w:hAnsi="Calibri"/>
        </w:rPr>
      </w:pPr>
      <w:r>
        <w:rPr>
          <w:rFonts w:ascii="Calibri" w:hAnsi="Calibri"/>
        </w:rPr>
        <w:pict w14:anchorId="15E01833">
          <v:shape id="_x0000_i1052" type="#_x0000_t75" style="width:206.9pt;height:30.3pt">
            <v:imagedata r:id="rId122" o:title=""/>
          </v:shape>
        </w:pict>
      </w:r>
    </w:p>
    <w:p w14:paraId="32D4BA9D" w14:textId="77777777" w:rsidR="005F2397" w:rsidRPr="008568A7" w:rsidRDefault="005F2397" w:rsidP="005F2397">
      <w:pPr>
        <w:rPr>
          <w:rFonts w:ascii="Calibri" w:hAnsi="Calibri"/>
        </w:rPr>
      </w:pPr>
      <w:r w:rsidRPr="008568A7">
        <w:rPr>
          <w:rFonts w:ascii="Calibri" w:hAnsi="Calibri"/>
        </w:rPr>
        <w:t>You may not need to memorize this formula if the derivation is natural</w:t>
      </w:r>
    </w:p>
    <w:p w14:paraId="2607E35E" w14:textId="77777777" w:rsidR="005F2397" w:rsidRPr="008568A7" w:rsidRDefault="00EB1946" w:rsidP="00C07059">
      <w:pPr>
        <w:jc w:val="center"/>
        <w:rPr>
          <w:rFonts w:ascii="Calibri" w:hAnsi="Calibri"/>
        </w:rPr>
      </w:pPr>
      <w:r>
        <w:rPr>
          <w:rFonts w:ascii="Calibri" w:hAnsi="Calibri"/>
        </w:rPr>
        <w:pict w14:anchorId="510D1C5E">
          <v:shape id="_x0000_i1053" type="#_x0000_t75" style="width:144.75pt;height:75.05pt">
            <v:imagedata r:id="rId123" o:title=""/>
          </v:shape>
        </w:pict>
      </w:r>
    </w:p>
    <w:p w14:paraId="24E0EF20" w14:textId="77777777" w:rsidR="00FB2BCA" w:rsidRPr="008568A7" w:rsidRDefault="00FB2BCA" w:rsidP="005F2397">
      <w:pPr>
        <w:rPr>
          <w:rFonts w:ascii="Calibri" w:hAnsi="Calibri"/>
        </w:rPr>
      </w:pPr>
    </w:p>
    <w:p w14:paraId="17AA47D2" w14:textId="39110604" w:rsidR="005F2397" w:rsidRPr="008568A7" w:rsidRDefault="007140DE" w:rsidP="007140DE">
      <w:pPr>
        <w:pStyle w:val="Heading2"/>
      </w:pPr>
      <w:bookmarkStart w:id="206" w:name="_Toc221895313"/>
      <w:r>
        <w:t xml:space="preserve">10.8 </w:t>
      </w:r>
      <w:r w:rsidR="005F2397" w:rsidRPr="008568A7">
        <w:t xml:space="preserve">Identify factors that impact gold, corn, natural gas, and crude oil </w:t>
      </w:r>
      <w:r w:rsidR="00972464" w:rsidRPr="008568A7">
        <w:t>Futures</w:t>
      </w:r>
      <w:r w:rsidR="005F2397" w:rsidRPr="008568A7">
        <w:t xml:space="preserve"> prices</w:t>
      </w:r>
      <w:bookmarkEnd w:id="206"/>
    </w:p>
    <w:p w14:paraId="644275EA" w14:textId="77777777" w:rsidR="00FB2BCA" w:rsidRPr="008568A7" w:rsidRDefault="00FB2BCA" w:rsidP="005F2397">
      <w:pPr>
        <w:rPr>
          <w:rFonts w:ascii="Calibri" w:hAnsi="Calibri"/>
        </w:rPr>
      </w:pPr>
    </w:p>
    <w:p w14:paraId="7A91FF61" w14:textId="77777777" w:rsidR="005F2397" w:rsidRPr="008568A7" w:rsidRDefault="005F2397" w:rsidP="005F2397">
      <w:pPr>
        <w:rPr>
          <w:rFonts w:ascii="Calibri" w:hAnsi="Calibri"/>
        </w:rPr>
      </w:pPr>
      <w:r w:rsidRPr="008568A7">
        <w:rPr>
          <w:rFonts w:ascii="Calibri" w:hAnsi="Calibri"/>
        </w:rPr>
        <w:t xml:space="preserve">Gold is durable with low storage costs. The forward price tends to be a gradually increasing function of maturity; this implies a lease rate. Exposure to gold can be achieved by ownership or (indirectly) by a long position in gold </w:t>
      </w:r>
      <w:r w:rsidR="00972464" w:rsidRPr="008568A7">
        <w:rPr>
          <w:rFonts w:ascii="Calibri" w:hAnsi="Calibri"/>
        </w:rPr>
        <w:t>Futures</w:t>
      </w:r>
      <w:r w:rsidRPr="008568A7">
        <w:rPr>
          <w:rFonts w:ascii="Calibri" w:hAnsi="Calibri"/>
        </w:rPr>
        <w:t xml:space="preserve">. </w:t>
      </w:r>
    </w:p>
    <w:p w14:paraId="4DFF2001" w14:textId="77777777" w:rsidR="005F2397" w:rsidRPr="008568A7" w:rsidRDefault="005F2397" w:rsidP="005F2397">
      <w:pPr>
        <w:rPr>
          <w:rFonts w:ascii="Calibri" w:hAnsi="Calibri"/>
        </w:rPr>
      </w:pPr>
      <w:r w:rsidRPr="008568A7">
        <w:rPr>
          <w:rFonts w:ascii="Calibri" w:hAnsi="Calibri"/>
        </w:rPr>
        <w:t>If you own physical gold directly: you forgo a “lease rate” but you also bear storage costs.</w:t>
      </w:r>
    </w:p>
    <w:p w14:paraId="4F7B9244" w14:textId="77777777" w:rsidR="005F2397" w:rsidRPr="008568A7" w:rsidRDefault="005F2397" w:rsidP="005F2397">
      <w:pPr>
        <w:rPr>
          <w:rFonts w:ascii="Calibri" w:hAnsi="Calibri"/>
        </w:rPr>
      </w:pPr>
      <w:r w:rsidRPr="008568A7">
        <w:rPr>
          <w:rFonts w:ascii="Calibri" w:hAnsi="Calibri"/>
        </w:rPr>
        <w:t>If instead you have a synthetically long position in gold: you have no storage costs, but you are exposed to credit risk. The text says that synthetic exposure is preferable, assuming you ignore credit (counterparty) risks.</w:t>
      </w:r>
    </w:p>
    <w:p w14:paraId="52A7149E" w14:textId="77777777" w:rsidR="005F2397" w:rsidRPr="008568A7" w:rsidRDefault="005F2397" w:rsidP="005F2397">
      <w:pPr>
        <w:rPr>
          <w:rFonts w:ascii="Calibri" w:hAnsi="Calibri"/>
        </w:rPr>
      </w:pPr>
      <w:commentRangeStart w:id="207"/>
      <w:r w:rsidRPr="008568A7">
        <w:rPr>
          <w:rFonts w:ascii="Calibri" w:hAnsi="Calibri"/>
          <w:noProof/>
        </w:rPr>
        <w:drawing>
          <wp:inline distT="0" distB="0" distL="0" distR="0" wp14:anchorId="7F0612B1" wp14:editId="27081A9F">
            <wp:extent cx="4508204" cy="2466753"/>
            <wp:effectExtent l="0" t="0" r="0" b="0"/>
            <wp:docPr id="5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commentRangeEnd w:id="207"/>
      <w:r w:rsidR="003A16CC" w:rsidRPr="008568A7">
        <w:rPr>
          <w:rStyle w:val="CommentReference"/>
          <w:rFonts w:ascii="Calibri" w:hAnsi="Calibri"/>
        </w:rPr>
        <w:commentReference w:id="207"/>
      </w:r>
    </w:p>
    <w:p w14:paraId="64B2834C" w14:textId="77777777" w:rsidR="00FB2BCA" w:rsidRPr="008568A7" w:rsidRDefault="00FB2BCA" w:rsidP="005F2397">
      <w:pPr>
        <w:rPr>
          <w:rFonts w:ascii="Calibri" w:hAnsi="Calibri"/>
        </w:rPr>
      </w:pPr>
    </w:p>
    <w:p w14:paraId="6ECECA09" w14:textId="77777777" w:rsidR="005F2397" w:rsidRPr="008568A7" w:rsidRDefault="005F2397" w:rsidP="005F2397">
      <w:pPr>
        <w:rPr>
          <w:rFonts w:ascii="Calibri" w:hAnsi="Calibri"/>
        </w:rPr>
      </w:pPr>
      <w:r w:rsidRPr="008568A7">
        <w:rPr>
          <w:rFonts w:ascii="Calibri" w:hAnsi="Calibri"/>
        </w:rPr>
        <w:t>Corn is seasonal. In theory, the price should rise between harvests (rises to reward storage) due to storage costs. In reality, the price varies year to year.</w:t>
      </w:r>
    </w:p>
    <w:p w14:paraId="0E29B6E8" w14:textId="77777777" w:rsidR="005F2397" w:rsidRPr="008568A7" w:rsidRDefault="005F2397" w:rsidP="005F2397">
      <w:pPr>
        <w:rPr>
          <w:rFonts w:ascii="Calibri" w:hAnsi="Calibri"/>
        </w:rPr>
      </w:pPr>
      <w:commentRangeStart w:id="208"/>
      <w:r w:rsidRPr="008568A7">
        <w:rPr>
          <w:rFonts w:ascii="Calibri" w:hAnsi="Calibri"/>
          <w:noProof/>
        </w:rPr>
        <w:drawing>
          <wp:inline distT="0" distB="0" distL="0" distR="0" wp14:anchorId="7CF20539" wp14:editId="6BBF5623">
            <wp:extent cx="4661963" cy="2349795"/>
            <wp:effectExtent l="0" t="0" r="12065" b="0"/>
            <wp:docPr id="6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commentRangeEnd w:id="208"/>
      <w:r w:rsidR="003A16CC" w:rsidRPr="008568A7">
        <w:rPr>
          <w:rStyle w:val="CommentReference"/>
          <w:rFonts w:ascii="Calibri" w:hAnsi="Calibri"/>
        </w:rPr>
        <w:commentReference w:id="208"/>
      </w:r>
    </w:p>
    <w:p w14:paraId="715A8AAA" w14:textId="77777777" w:rsidR="005F2397" w:rsidRPr="008568A7" w:rsidRDefault="005F2397" w:rsidP="005F2397">
      <w:pPr>
        <w:rPr>
          <w:rFonts w:ascii="Calibri" w:hAnsi="Calibri"/>
        </w:rPr>
      </w:pPr>
    </w:p>
    <w:p w14:paraId="3986984A" w14:textId="2788E708" w:rsidR="005F2397" w:rsidRPr="008568A7" w:rsidRDefault="005F2397" w:rsidP="005F2397">
      <w:pPr>
        <w:rPr>
          <w:rFonts w:ascii="Calibri" w:hAnsi="Calibri"/>
        </w:rPr>
      </w:pPr>
      <w:r w:rsidRPr="008568A7">
        <w:rPr>
          <w:rFonts w:ascii="Calibri" w:hAnsi="Calibri"/>
        </w:rPr>
        <w:t>Natural gas is largely impacted by seasonality and storage costs. Gas is (</w:t>
      </w:r>
      <w:proofErr w:type="spellStart"/>
      <w:r w:rsidRPr="008568A7">
        <w:rPr>
          <w:rFonts w:ascii="Calibri" w:hAnsi="Calibri"/>
        </w:rPr>
        <w:t>i</w:t>
      </w:r>
      <w:proofErr w:type="spellEnd"/>
      <w:r w:rsidRPr="008568A7">
        <w:rPr>
          <w:rFonts w:ascii="Calibri" w:hAnsi="Calibri"/>
        </w:rPr>
        <w:t>) expensive to transport overseas, (ii) costly to store, (iii) exposed to seasonal demand with a characteristic p</w:t>
      </w:r>
      <w:r w:rsidR="00FB2BCA" w:rsidRPr="008568A7">
        <w:rPr>
          <w:rFonts w:ascii="Calibri" w:hAnsi="Calibri"/>
        </w:rPr>
        <w:t>eak in the winter. While corn i</w:t>
      </w:r>
      <w:r w:rsidRPr="008568A7">
        <w:rPr>
          <w:rFonts w:ascii="Calibri" w:hAnsi="Calibri"/>
        </w:rPr>
        <w:t>s seasonally produced and constantly demanded</w:t>
      </w:r>
      <w:proofErr w:type="gramStart"/>
      <w:r w:rsidRPr="008568A7">
        <w:rPr>
          <w:rFonts w:ascii="Calibri" w:hAnsi="Calibri"/>
        </w:rPr>
        <w:t>;</w:t>
      </w:r>
      <w:proofErr w:type="gramEnd"/>
      <w:r w:rsidRPr="008568A7">
        <w:rPr>
          <w:rFonts w:ascii="Calibri" w:hAnsi="Calibri"/>
        </w:rPr>
        <w:t xml:space="preserve"> gas is constantly produced and seasonally demanded.</w:t>
      </w:r>
    </w:p>
    <w:p w14:paraId="7B8D2486" w14:textId="77777777" w:rsidR="005F2397" w:rsidRPr="008568A7" w:rsidRDefault="005F2397" w:rsidP="005F2397">
      <w:pPr>
        <w:rPr>
          <w:rFonts w:ascii="Calibri" w:hAnsi="Calibri"/>
        </w:rPr>
      </w:pPr>
      <w:commentRangeStart w:id="209"/>
      <w:r w:rsidRPr="008568A7">
        <w:rPr>
          <w:rFonts w:ascii="Calibri" w:hAnsi="Calibri"/>
          <w:noProof/>
        </w:rPr>
        <w:drawing>
          <wp:inline distT="0" distB="0" distL="0" distR="0" wp14:anchorId="2658756D" wp14:editId="2A9DA20D">
            <wp:extent cx="5759450" cy="2699385"/>
            <wp:effectExtent l="0" t="0" r="6350" b="0"/>
            <wp:docPr id="22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commentRangeEnd w:id="209"/>
      <w:r w:rsidR="003A16CC" w:rsidRPr="008568A7">
        <w:rPr>
          <w:rStyle w:val="CommentReference"/>
          <w:rFonts w:ascii="Calibri" w:hAnsi="Calibri"/>
        </w:rPr>
        <w:commentReference w:id="209"/>
      </w:r>
    </w:p>
    <w:p w14:paraId="70BF1A1E" w14:textId="77777777" w:rsidR="005F2397" w:rsidRPr="008568A7" w:rsidRDefault="005F2397" w:rsidP="005F2397">
      <w:pPr>
        <w:rPr>
          <w:rFonts w:ascii="Calibri" w:hAnsi="Calibri"/>
        </w:rPr>
      </w:pPr>
      <w:r w:rsidRPr="008568A7">
        <w:rPr>
          <w:rFonts w:ascii="Calibri" w:hAnsi="Calibri"/>
        </w:rPr>
        <w:br w:type="page"/>
      </w:r>
    </w:p>
    <w:p w14:paraId="6E59F166" w14:textId="77777777" w:rsidR="005F2397" w:rsidRPr="008568A7" w:rsidRDefault="005F2397" w:rsidP="005F2397">
      <w:pPr>
        <w:rPr>
          <w:rFonts w:ascii="Calibri" w:hAnsi="Calibri"/>
        </w:rPr>
      </w:pPr>
      <w:r w:rsidRPr="008568A7">
        <w:rPr>
          <w:rFonts w:ascii="Calibri" w:hAnsi="Calibri"/>
        </w:rPr>
        <w:t>Oil is less expensive than gas to transport and easier to store. Historically crude oil forward (</w:t>
      </w:r>
      <w:r w:rsidR="00972464" w:rsidRPr="008568A7">
        <w:rPr>
          <w:rFonts w:ascii="Calibri" w:hAnsi="Calibri"/>
        </w:rPr>
        <w:t>Futures</w:t>
      </w:r>
      <w:r w:rsidRPr="008568A7">
        <w:rPr>
          <w:rFonts w:ascii="Calibri" w:hAnsi="Calibri"/>
        </w:rPr>
        <w:t>) curve was in backwardation…</w:t>
      </w:r>
    </w:p>
    <w:p w14:paraId="0B8EC3AE" w14:textId="77777777" w:rsidR="005F2397" w:rsidRPr="008568A7" w:rsidRDefault="005F2397" w:rsidP="005F2397">
      <w:pPr>
        <w:rPr>
          <w:rFonts w:ascii="Calibri" w:hAnsi="Calibri"/>
        </w:rPr>
      </w:pPr>
      <w:commentRangeStart w:id="210"/>
      <w:r w:rsidRPr="008568A7">
        <w:rPr>
          <w:rFonts w:ascii="Calibri" w:hAnsi="Calibri"/>
          <w:noProof/>
        </w:rPr>
        <w:drawing>
          <wp:inline distT="0" distB="0" distL="0" distR="0" wp14:anchorId="7C5EA330" wp14:editId="55A759CE">
            <wp:extent cx="5571460" cy="2402958"/>
            <wp:effectExtent l="0" t="0" r="0" b="10160"/>
            <wp:docPr id="19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commentRangeEnd w:id="210"/>
      <w:r w:rsidR="003A16CC" w:rsidRPr="008568A7">
        <w:rPr>
          <w:rStyle w:val="CommentReference"/>
          <w:rFonts w:ascii="Calibri" w:hAnsi="Calibri"/>
        </w:rPr>
        <w:commentReference w:id="210"/>
      </w:r>
    </w:p>
    <w:p w14:paraId="4A13EE4E" w14:textId="77777777" w:rsidR="00FB2BCA" w:rsidRPr="008568A7" w:rsidRDefault="00FB2BCA" w:rsidP="005F2397">
      <w:pPr>
        <w:rPr>
          <w:rFonts w:ascii="Calibri" w:hAnsi="Calibri"/>
        </w:rPr>
      </w:pPr>
    </w:p>
    <w:p w14:paraId="7EF593CB" w14:textId="77777777" w:rsidR="005F2397" w:rsidRPr="008568A7" w:rsidRDefault="005F2397" w:rsidP="005F2397">
      <w:pPr>
        <w:rPr>
          <w:rFonts w:ascii="Calibri" w:hAnsi="Calibri"/>
        </w:rPr>
      </w:pPr>
      <w:r w:rsidRPr="008568A7">
        <w:rPr>
          <w:rFonts w:ascii="Calibri" w:hAnsi="Calibri"/>
        </w:rPr>
        <w:t xml:space="preserve">But, for example in June 2009, oil </w:t>
      </w:r>
      <w:r w:rsidR="00972464" w:rsidRPr="008568A7">
        <w:rPr>
          <w:rFonts w:ascii="Calibri" w:hAnsi="Calibri"/>
        </w:rPr>
        <w:t>Futures</w:t>
      </w:r>
      <w:r w:rsidRPr="008568A7">
        <w:rPr>
          <w:rFonts w:ascii="Calibri" w:hAnsi="Calibri"/>
        </w:rPr>
        <w:t xml:space="preserve"> switched to contango:</w:t>
      </w:r>
    </w:p>
    <w:p w14:paraId="79A9FC5A" w14:textId="77777777" w:rsidR="00FB2BCA" w:rsidRPr="008568A7" w:rsidRDefault="00FB2BCA" w:rsidP="005F2397">
      <w:pPr>
        <w:rPr>
          <w:rFonts w:ascii="Calibri" w:hAnsi="Calibri"/>
        </w:rPr>
      </w:pPr>
    </w:p>
    <w:p w14:paraId="2E33CBAF" w14:textId="77777777" w:rsidR="005F2397" w:rsidRPr="008568A7" w:rsidRDefault="005F2397" w:rsidP="005F2397">
      <w:pPr>
        <w:rPr>
          <w:rFonts w:ascii="Calibri" w:hAnsi="Calibri"/>
        </w:rPr>
      </w:pPr>
      <w:commentRangeStart w:id="211"/>
      <w:r w:rsidRPr="008568A7">
        <w:rPr>
          <w:rFonts w:ascii="Calibri" w:hAnsi="Calibri"/>
          <w:noProof/>
        </w:rPr>
        <w:drawing>
          <wp:inline distT="0" distB="0" distL="0" distR="0" wp14:anchorId="102D06EF" wp14:editId="2A6FC329">
            <wp:extent cx="5688419" cy="2519917"/>
            <wp:effectExtent l="0" t="0" r="1270" b="0"/>
            <wp:docPr id="19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commentRangeEnd w:id="211"/>
      <w:r w:rsidR="003A16CC" w:rsidRPr="008568A7">
        <w:rPr>
          <w:rStyle w:val="CommentReference"/>
          <w:rFonts w:ascii="Calibri" w:hAnsi="Calibri"/>
        </w:rPr>
        <w:commentReference w:id="211"/>
      </w:r>
    </w:p>
    <w:p w14:paraId="0942F69E" w14:textId="77777777" w:rsidR="00FB2BCA" w:rsidRPr="008568A7" w:rsidRDefault="00FB2BCA" w:rsidP="005F2397">
      <w:pPr>
        <w:rPr>
          <w:rFonts w:ascii="Calibri" w:hAnsi="Calibri"/>
        </w:rPr>
      </w:pPr>
    </w:p>
    <w:p w14:paraId="1419B2A6" w14:textId="5D20A064" w:rsidR="005F2397" w:rsidRPr="008568A7" w:rsidRDefault="007140DE" w:rsidP="007140DE">
      <w:pPr>
        <w:pStyle w:val="Heading2"/>
      </w:pPr>
      <w:bookmarkStart w:id="212" w:name="_Toc221895314"/>
      <w:r>
        <w:t xml:space="preserve">10.9 </w:t>
      </w:r>
      <w:r w:rsidR="005F2397" w:rsidRPr="008568A7">
        <w:t>Define and compute a commodity spread</w:t>
      </w:r>
      <w:bookmarkEnd w:id="212"/>
    </w:p>
    <w:p w14:paraId="38E73504" w14:textId="77777777" w:rsidR="005F2397" w:rsidRPr="008568A7" w:rsidRDefault="005F2397" w:rsidP="005F2397">
      <w:pPr>
        <w:rPr>
          <w:rFonts w:ascii="Calibri" w:hAnsi="Calibri"/>
        </w:rPr>
      </w:pPr>
      <w:r w:rsidRPr="008568A7">
        <w:rPr>
          <w:rFonts w:ascii="Calibri" w:hAnsi="Calibri"/>
        </w:rPr>
        <w:t xml:space="preserve">If we can take a long position on one commodity that is an input (e.g., oil) into another commodity that is an output (e.g., gas or heating oil), then we can take a short position in the output commodity and the difference is the commodity spread. </w:t>
      </w:r>
    </w:p>
    <w:p w14:paraId="18E9A276" w14:textId="77777777" w:rsidR="005F2397" w:rsidRPr="008568A7" w:rsidRDefault="005F2397" w:rsidP="005F2397">
      <w:pPr>
        <w:rPr>
          <w:rFonts w:ascii="Calibri" w:hAnsi="Calibri"/>
        </w:rPr>
      </w:pPr>
      <w:r w:rsidRPr="008568A7">
        <w:rPr>
          <w:rFonts w:ascii="Calibri" w:hAnsi="Calibri"/>
        </w:rPr>
        <w:t xml:space="preserve">Assume oil is $2 per gallon, gasoline is $2.10 per gallon and heating oil is $2.50 per gallon. </w:t>
      </w:r>
    </w:p>
    <w:p w14:paraId="560A51B2" w14:textId="77777777" w:rsidR="005F2397" w:rsidRPr="008568A7" w:rsidRDefault="005F2397" w:rsidP="005F2397">
      <w:pPr>
        <w:rPr>
          <w:rFonts w:ascii="Calibri" w:hAnsi="Calibri"/>
        </w:rPr>
      </w:pPr>
      <w:r w:rsidRPr="008568A7">
        <w:rPr>
          <w:rFonts w:ascii="Calibri" w:hAnsi="Calibri"/>
        </w:rPr>
        <w:t>If we take a long position in 2 gallons of gasoline and one gallon of heating oil, plus a short position in three gallons of oil, the commodity spread  =</w:t>
      </w:r>
      <w:r w:rsidRPr="008568A7">
        <w:rPr>
          <w:rFonts w:ascii="Calibri" w:hAnsi="Calibri"/>
        </w:rPr>
        <w:br/>
        <w:t xml:space="preserve">(2 long gasoline </w:t>
      </w:r>
      <w:r w:rsidRPr="008568A7">
        <w:rPr>
          <w:rFonts w:ascii="Calibri" w:hAnsi="Calibri"/>
        </w:rPr>
        <w:sym w:font="Symbol" w:char="00B4"/>
      </w:r>
      <w:r w:rsidRPr="008568A7">
        <w:rPr>
          <w:rFonts w:ascii="Calibri" w:hAnsi="Calibri"/>
        </w:rPr>
        <w:t xml:space="preserve"> $2.10) + (1 long heating oil </w:t>
      </w:r>
      <w:r w:rsidRPr="008568A7">
        <w:rPr>
          <w:rFonts w:ascii="Calibri" w:hAnsi="Calibri"/>
        </w:rPr>
        <w:sym w:font="Symbol" w:char="00B4"/>
      </w:r>
      <w:r w:rsidRPr="008568A7">
        <w:rPr>
          <w:rFonts w:ascii="Calibri" w:hAnsi="Calibri"/>
        </w:rPr>
        <w:t xml:space="preserve"> $2.50) – (3 oil </w:t>
      </w:r>
      <w:r w:rsidRPr="008568A7">
        <w:rPr>
          <w:rFonts w:ascii="Calibri" w:hAnsi="Calibri"/>
        </w:rPr>
        <w:sym w:font="Symbol" w:char="00B4"/>
      </w:r>
      <w:r w:rsidRPr="008568A7">
        <w:rPr>
          <w:rFonts w:ascii="Calibri" w:hAnsi="Calibri"/>
        </w:rPr>
        <w:t xml:space="preserve"> $2) = +$0.70</w:t>
      </w:r>
      <w:r w:rsidRPr="008568A7">
        <w:rPr>
          <w:rFonts w:ascii="Calibri" w:hAnsi="Calibri"/>
        </w:rPr>
        <w:br/>
      </w:r>
    </w:p>
    <w:p w14:paraId="64ED08C8" w14:textId="77777777" w:rsidR="005F2397" w:rsidRPr="008568A7" w:rsidRDefault="005F2397" w:rsidP="005F2397">
      <w:pPr>
        <w:rPr>
          <w:rFonts w:ascii="Calibri" w:hAnsi="Calibri"/>
        </w:rPr>
      </w:pPr>
    </w:p>
    <w:p w14:paraId="68FBD0DB" w14:textId="47B60D78" w:rsidR="00FB2BCA" w:rsidRPr="008568A7" w:rsidRDefault="007140DE" w:rsidP="007140DE">
      <w:pPr>
        <w:pStyle w:val="Heading2"/>
      </w:pPr>
      <w:bookmarkStart w:id="213" w:name="_Toc221895315"/>
      <w:r>
        <w:t xml:space="preserve">10.10 </w:t>
      </w:r>
      <w:r w:rsidR="005F2397" w:rsidRPr="008568A7">
        <w:t>Explain how basis risk can occur when hedging commodity price exposure</w:t>
      </w:r>
      <w:bookmarkEnd w:id="213"/>
      <w:r w:rsidR="00FB2BCA" w:rsidRPr="008568A7">
        <w:br/>
      </w:r>
    </w:p>
    <w:p w14:paraId="0C02731C" w14:textId="77777777" w:rsidR="005F2397" w:rsidRPr="008568A7" w:rsidRDefault="005F2397" w:rsidP="005F2397">
      <w:pPr>
        <w:rPr>
          <w:rFonts w:ascii="Calibri" w:hAnsi="Calibri"/>
        </w:rPr>
      </w:pPr>
      <w:r w:rsidRPr="008568A7">
        <w:rPr>
          <w:rFonts w:ascii="Calibri" w:hAnsi="Calibri"/>
        </w:rPr>
        <w:t xml:space="preserve">The basis is the difference between the price of the </w:t>
      </w:r>
      <w:r w:rsidR="00972464" w:rsidRPr="008568A7">
        <w:rPr>
          <w:rFonts w:ascii="Calibri" w:hAnsi="Calibri"/>
        </w:rPr>
        <w:t>Futures</w:t>
      </w:r>
      <w:r w:rsidRPr="008568A7">
        <w:rPr>
          <w:rFonts w:ascii="Calibri" w:hAnsi="Calibri"/>
        </w:rPr>
        <w:t xml:space="preserve"> contract and the spot price of the underlying asset. Basis risk is the risk (to the hedger) created by the uncertainty in the basis. </w:t>
      </w:r>
    </w:p>
    <w:p w14:paraId="5506BEC8" w14:textId="77777777" w:rsidR="005F2397" w:rsidRPr="008568A7" w:rsidRDefault="005F2397" w:rsidP="005F2397">
      <w:pPr>
        <w:rPr>
          <w:rFonts w:ascii="Calibri" w:hAnsi="Calibri"/>
        </w:rPr>
      </w:pPr>
      <w:r w:rsidRPr="008568A7">
        <w:rPr>
          <w:rFonts w:ascii="Calibri" w:hAnsi="Calibri"/>
        </w:rPr>
        <w:t xml:space="preserve">The </w:t>
      </w:r>
      <w:r w:rsidR="00972464" w:rsidRPr="008568A7">
        <w:rPr>
          <w:rFonts w:ascii="Calibri" w:hAnsi="Calibri"/>
        </w:rPr>
        <w:t>Futures</w:t>
      </w:r>
      <w:r w:rsidRPr="008568A7">
        <w:rPr>
          <w:rFonts w:ascii="Calibri" w:hAnsi="Calibri"/>
        </w:rPr>
        <w:t xml:space="preserve"> contract often does not track exactly with the underlying commodity; i.e., the correlation is imperfect. Factors that can give rise to basis risk include:</w:t>
      </w:r>
    </w:p>
    <w:p w14:paraId="7ED1CEAD" w14:textId="77777777" w:rsidR="005F2397" w:rsidRPr="008568A7" w:rsidRDefault="005F2397" w:rsidP="005F2397">
      <w:pPr>
        <w:rPr>
          <w:rFonts w:ascii="Calibri" w:hAnsi="Calibri"/>
        </w:rPr>
      </w:pPr>
      <w:r w:rsidRPr="008568A7">
        <w:rPr>
          <w:rFonts w:ascii="Calibri" w:hAnsi="Calibri"/>
        </w:rPr>
        <w:t>Mismatch between grade of underlying and contract</w:t>
      </w:r>
    </w:p>
    <w:p w14:paraId="51F2C2C0" w14:textId="77777777" w:rsidR="005F2397" w:rsidRPr="008568A7" w:rsidRDefault="005F2397" w:rsidP="005F2397">
      <w:pPr>
        <w:rPr>
          <w:rFonts w:ascii="Calibri" w:hAnsi="Calibri"/>
        </w:rPr>
      </w:pPr>
      <w:r w:rsidRPr="008568A7">
        <w:rPr>
          <w:rFonts w:ascii="Calibri" w:hAnsi="Calibri"/>
        </w:rPr>
        <w:t>Storage costs</w:t>
      </w:r>
    </w:p>
    <w:p w14:paraId="69261BFC" w14:textId="77777777" w:rsidR="005F2397" w:rsidRPr="008568A7" w:rsidRDefault="005F2397" w:rsidP="005F2397">
      <w:pPr>
        <w:rPr>
          <w:rFonts w:ascii="Calibri" w:hAnsi="Calibri"/>
        </w:rPr>
      </w:pPr>
      <w:r w:rsidRPr="008568A7">
        <w:rPr>
          <w:rFonts w:ascii="Calibri" w:hAnsi="Calibri"/>
        </w:rPr>
        <w:t>Transportation costs</w:t>
      </w:r>
    </w:p>
    <w:p w14:paraId="760C8363" w14:textId="77777777" w:rsidR="005F2397" w:rsidRPr="008568A7" w:rsidRDefault="005F2397" w:rsidP="005F2397">
      <w:pPr>
        <w:rPr>
          <w:rFonts w:ascii="Calibri" w:hAnsi="Calibri"/>
        </w:rPr>
      </w:pPr>
      <w:r w:rsidRPr="008568A7">
        <w:rPr>
          <w:rFonts w:ascii="Calibri" w:hAnsi="Calibri"/>
        </w:rPr>
        <w:t>Basis = Spot Price Hedged Asset – Futures Price Futures Contract = S0 – F0</w:t>
      </w:r>
    </w:p>
    <w:p w14:paraId="59195BEF" w14:textId="77777777" w:rsidR="005F2397" w:rsidRPr="008568A7" w:rsidRDefault="005F2397" w:rsidP="005F2397">
      <w:pPr>
        <w:rPr>
          <w:rFonts w:ascii="Calibri" w:hAnsi="Calibri"/>
        </w:rPr>
      </w:pPr>
      <w:r w:rsidRPr="008568A7">
        <w:rPr>
          <w:rFonts w:ascii="Calibri" w:hAnsi="Calibri"/>
        </w:rPr>
        <w:t xml:space="preserve">The basis converges to zero over time, as the spot price converges toward the future price. When the spot price increases by more than the </w:t>
      </w:r>
      <w:r w:rsidR="00972464" w:rsidRPr="008568A7">
        <w:rPr>
          <w:rFonts w:ascii="Calibri" w:hAnsi="Calibri"/>
        </w:rPr>
        <w:t>Futures</w:t>
      </w:r>
      <w:r w:rsidRPr="008568A7">
        <w:rPr>
          <w:rFonts w:ascii="Calibri" w:hAnsi="Calibri"/>
        </w:rPr>
        <w:t xml:space="preserve"> price, the basis increases and this is said to be a “strengthening of the basis” (and when unexpected, this strengthening is favorable for a short hedge and unfavorable for a long hedge).</w:t>
      </w:r>
    </w:p>
    <w:p w14:paraId="3CE8BA1D" w14:textId="77777777" w:rsidR="005F2397" w:rsidRPr="008568A7" w:rsidRDefault="005F2397" w:rsidP="005F2397">
      <w:pPr>
        <w:rPr>
          <w:rFonts w:ascii="Calibri" w:hAnsi="Calibri"/>
        </w:rPr>
      </w:pPr>
      <w:r w:rsidRPr="008568A7">
        <w:rPr>
          <w:rFonts w:ascii="Calibri" w:hAnsi="Calibri"/>
        </w:rPr>
        <w:t xml:space="preserve">When the </w:t>
      </w:r>
      <w:r w:rsidR="00972464" w:rsidRPr="008568A7">
        <w:rPr>
          <w:rFonts w:ascii="Calibri" w:hAnsi="Calibri"/>
        </w:rPr>
        <w:t>Futures</w:t>
      </w:r>
      <w:r w:rsidRPr="008568A7">
        <w:rPr>
          <w:rFonts w:ascii="Calibri" w:hAnsi="Calibri"/>
        </w:rPr>
        <w:t xml:space="preserve"> price increases by more than the spot price, the basis declines and this is said to be a “weakening of the basis” (and when unexpected, this weakening is favorable for a long hedge and unfavorable for a short hedge).</w:t>
      </w:r>
    </w:p>
    <w:p w14:paraId="3270E4BF" w14:textId="77777777" w:rsidR="00A92A73" w:rsidRPr="008568A7" w:rsidRDefault="00A92A73" w:rsidP="005F2397">
      <w:pPr>
        <w:rPr>
          <w:rFonts w:ascii="Calibri" w:hAnsi="Calibri"/>
        </w:rPr>
      </w:pPr>
    </w:p>
    <w:p w14:paraId="4738BFA7" w14:textId="2E2F9913" w:rsidR="005F2397" w:rsidRPr="008568A7" w:rsidRDefault="007140DE" w:rsidP="007140DE">
      <w:pPr>
        <w:pStyle w:val="Heading2"/>
      </w:pPr>
      <w:bookmarkStart w:id="214" w:name="_Toc221895316"/>
      <w:r>
        <w:t xml:space="preserve">10.11 </w:t>
      </w:r>
      <w:r w:rsidR="005F2397" w:rsidRPr="008568A7">
        <w:t>Evaluate the differences between a strip hedge and a stack hedge and analyze how these differences impact risk management</w:t>
      </w:r>
      <w:bookmarkEnd w:id="214"/>
      <w:r w:rsidR="00A92A73" w:rsidRPr="008568A7">
        <w:br/>
      </w:r>
    </w:p>
    <w:p w14:paraId="671D50B1" w14:textId="77777777" w:rsidR="005F2397" w:rsidRDefault="005F2397" w:rsidP="005F2397">
      <w:pPr>
        <w:rPr>
          <w:rFonts w:ascii="Calibri" w:hAnsi="Calibri"/>
        </w:rPr>
      </w:pPr>
      <w:r w:rsidRPr="008568A7">
        <w:rPr>
          <w:rFonts w:ascii="Calibri" w:hAnsi="Calibri"/>
        </w:rPr>
        <w:t xml:space="preserve">A strip hedge is when we hedge a stream of obligations by offsetting each individual obligation with a </w:t>
      </w:r>
      <w:r w:rsidR="00972464" w:rsidRPr="008568A7">
        <w:rPr>
          <w:rFonts w:ascii="Calibri" w:hAnsi="Calibri"/>
        </w:rPr>
        <w:t>Futures</w:t>
      </w:r>
      <w:r w:rsidRPr="008568A7">
        <w:rPr>
          <w:rFonts w:ascii="Calibri" w:hAnsi="Calibri"/>
        </w:rPr>
        <w:t xml:space="preserve"> contract that matches the maturity and quantity of the obligation. For example, if a producer must deliver X number of commodities per month, then the strip hedge entails entering into a </w:t>
      </w:r>
      <w:r w:rsidR="00972464" w:rsidRPr="008568A7">
        <w:rPr>
          <w:rFonts w:ascii="Calibri" w:hAnsi="Calibri"/>
        </w:rPr>
        <w:t>Futures</w:t>
      </w:r>
      <w:r w:rsidRPr="008568A7">
        <w:rPr>
          <w:rFonts w:ascii="Calibri" w:hAnsi="Calibri"/>
        </w:rPr>
        <w:t xml:space="preserve"> contract for X commodities, to be delivered in one month; plus a </w:t>
      </w:r>
      <w:r w:rsidR="00972464" w:rsidRPr="008568A7">
        <w:rPr>
          <w:rFonts w:ascii="Calibri" w:hAnsi="Calibri"/>
        </w:rPr>
        <w:t>Futures</w:t>
      </w:r>
      <w:r w:rsidRPr="008568A7">
        <w:rPr>
          <w:rFonts w:ascii="Calibri" w:hAnsi="Calibri"/>
        </w:rPr>
        <w:t xml:space="preserve"> contract for X commodities to be delivered in two months. The strip hedger matches a series of </w:t>
      </w:r>
      <w:r w:rsidR="00972464" w:rsidRPr="008568A7">
        <w:rPr>
          <w:rFonts w:ascii="Calibri" w:hAnsi="Calibri"/>
        </w:rPr>
        <w:t>Futures</w:t>
      </w:r>
      <w:r w:rsidRPr="008568A7">
        <w:rPr>
          <w:rFonts w:ascii="Calibri" w:hAnsi="Calibri"/>
        </w:rPr>
        <w:t xml:space="preserve"> to the obligations.</w:t>
      </w:r>
    </w:p>
    <w:p w14:paraId="18742000" w14:textId="77777777" w:rsidR="001D2B0C" w:rsidRDefault="001D2B0C" w:rsidP="005F2397">
      <w:pPr>
        <w:rPr>
          <w:rFonts w:ascii="Calibri" w:hAnsi="Calibri"/>
        </w:rPr>
      </w:pPr>
    </w:p>
    <w:p w14:paraId="39FC6396" w14:textId="77777777" w:rsidR="001D2B0C" w:rsidRPr="008568A7" w:rsidRDefault="001D2B0C" w:rsidP="005F2397">
      <w:pPr>
        <w:rPr>
          <w:rFonts w:ascii="Calibri" w:hAnsi="Calibri"/>
        </w:rPr>
      </w:pPr>
    </w:p>
    <w:p w14:paraId="6AAD8D23" w14:textId="77777777" w:rsidR="005F2397" w:rsidRPr="008568A7" w:rsidRDefault="005F2397" w:rsidP="005F2397">
      <w:pPr>
        <w:rPr>
          <w:rFonts w:ascii="Calibri" w:hAnsi="Calibri"/>
        </w:rPr>
      </w:pPr>
    </w:p>
    <w:p w14:paraId="1F0C54B4"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77184" behindDoc="0" locked="0" layoutInCell="1" allowOverlap="1" wp14:anchorId="1C9EC88C" wp14:editId="128075BC">
            <wp:simplePos x="0" y="0"/>
            <wp:positionH relativeFrom="column">
              <wp:posOffset>1628775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6160" behindDoc="0" locked="0" layoutInCell="1" allowOverlap="1" wp14:anchorId="65315CB9" wp14:editId="31BF2496">
            <wp:simplePos x="0" y="0"/>
            <wp:positionH relativeFrom="column">
              <wp:posOffset>1171575</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noProof/>
        </w:rPr>
        <w:drawing>
          <wp:anchor distT="0" distB="0" distL="114300" distR="114300" simplePos="0" relativeHeight="251675136" behindDoc="0" locked="0" layoutInCell="1" allowOverlap="1" wp14:anchorId="0CEB603E" wp14:editId="3CD7E485">
            <wp:simplePos x="0" y="0"/>
            <wp:positionH relativeFrom="column">
              <wp:posOffset>748030</wp:posOffset>
            </wp:positionH>
            <wp:positionV relativeFrom="paragraph">
              <wp:posOffset>-104140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6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bl>
      <w:tblPr>
        <w:tblW w:w="7938" w:type="dxa"/>
        <w:tblCellMar>
          <w:left w:w="0" w:type="dxa"/>
          <w:right w:w="0" w:type="dxa"/>
        </w:tblCellMar>
        <w:tblLook w:val="04A0" w:firstRow="1" w:lastRow="0" w:firstColumn="1" w:lastColumn="0" w:noHBand="0" w:noVBand="1"/>
      </w:tblPr>
      <w:tblGrid>
        <w:gridCol w:w="675"/>
        <w:gridCol w:w="684"/>
        <w:gridCol w:w="697"/>
        <w:gridCol w:w="653"/>
        <w:gridCol w:w="653"/>
        <w:gridCol w:w="653"/>
        <w:gridCol w:w="653"/>
        <w:gridCol w:w="653"/>
        <w:gridCol w:w="658"/>
        <w:gridCol w:w="653"/>
        <w:gridCol w:w="653"/>
        <w:gridCol w:w="653"/>
      </w:tblGrid>
      <w:tr w:rsidR="005F2397" w:rsidRPr="008568A7" w14:paraId="4796790C"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71A40D4"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535CAC7"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BB0EBE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D565B20"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4F2B79D"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E7AC578"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6F678B6"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881E28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9DBBA4B"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86AF01"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2F49873" w14:textId="77777777" w:rsidR="005F2397" w:rsidRPr="008568A7" w:rsidRDefault="005F2397" w:rsidP="005F2397">
            <w:pPr>
              <w:rPr>
                <w:rFonts w:ascii="Calibri" w:hAnsi="Calibri"/>
              </w:rPr>
            </w:pPr>
            <w:r w:rsidRPr="008568A7">
              <w:rPr>
                <w:rFonts w:ascii="Calibri" w:hAnsi="Calibri"/>
              </w:rPr>
              <w:t>10</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C893A82" w14:textId="77777777" w:rsidR="005F2397" w:rsidRPr="008568A7" w:rsidRDefault="005F2397" w:rsidP="005F2397">
            <w:pPr>
              <w:rPr>
                <w:rFonts w:ascii="Calibri" w:hAnsi="Calibri"/>
              </w:rPr>
            </w:pPr>
            <w:r w:rsidRPr="008568A7">
              <w:rPr>
                <w:rFonts w:ascii="Calibri" w:hAnsi="Calibri"/>
              </w:rPr>
              <w:t>10</w:t>
            </w:r>
          </w:p>
        </w:tc>
      </w:tr>
      <w:tr w:rsidR="005F2397" w:rsidRPr="008568A7" w14:paraId="345F4B6F" w14:textId="77777777" w:rsidTr="005F2397">
        <w:trPr>
          <w:trHeight w:val="250"/>
        </w:trPr>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72AEA9CF" w14:textId="77777777" w:rsidR="005F2397" w:rsidRPr="008568A7" w:rsidRDefault="005F2397" w:rsidP="005F2397">
            <w:pPr>
              <w:rPr>
                <w:rFonts w:ascii="Calibri" w:hAnsi="Calibri"/>
              </w:rPr>
            </w:pPr>
            <w:r w:rsidRPr="008568A7">
              <w:rPr>
                <w:rFonts w:ascii="Calibri" w:hAnsi="Calibri"/>
              </w:rPr>
              <w:t>Jan</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1B54BFB" w14:textId="77777777" w:rsidR="005F2397" w:rsidRPr="008568A7" w:rsidRDefault="005F2397" w:rsidP="005F2397">
            <w:pPr>
              <w:rPr>
                <w:rFonts w:ascii="Calibri" w:hAnsi="Calibri"/>
              </w:rPr>
            </w:pPr>
            <w:r w:rsidRPr="008568A7">
              <w:rPr>
                <w:rFonts w:ascii="Calibri" w:hAnsi="Calibri"/>
              </w:rPr>
              <w:t>Feb</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1330B7AD" w14:textId="77777777" w:rsidR="005F2397" w:rsidRPr="008568A7" w:rsidRDefault="005F2397" w:rsidP="005F2397">
            <w:pPr>
              <w:rPr>
                <w:rFonts w:ascii="Calibri" w:hAnsi="Calibri"/>
              </w:rPr>
            </w:pPr>
            <w:r w:rsidRPr="008568A7">
              <w:rPr>
                <w:rFonts w:ascii="Calibri" w:hAnsi="Calibri"/>
              </w:rPr>
              <w:t>Mar</w:t>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F031301"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3FCFF2E"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BD65E2D"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49E7D5B7"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5DFEA08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0C60323C" w14:textId="77777777" w:rsidR="005F2397" w:rsidRPr="008568A7" w:rsidRDefault="004B1CE2" w:rsidP="005F2397">
            <w:pPr>
              <w:rPr>
                <w:rFonts w:ascii="Calibri" w:hAnsi="Calibri"/>
              </w:rPr>
            </w:pPr>
            <w:r w:rsidRPr="008568A7">
              <w:rPr>
                <w:rStyle w:val="CommentReference"/>
                <w:rFonts w:ascii="Calibri" w:hAnsi="Calibri"/>
              </w:rPr>
              <w:commentReference w:id="215"/>
            </w: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6173D234"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3540DC0" w14:textId="77777777" w:rsidR="005F2397" w:rsidRPr="008568A7" w:rsidRDefault="005F2397" w:rsidP="005F2397">
            <w:pPr>
              <w:rPr>
                <w:rFonts w:ascii="Calibri" w:hAnsi="Calibri"/>
              </w:rPr>
            </w:pPr>
          </w:p>
        </w:tc>
        <w:tc>
          <w:tcPr>
            <w:tcW w:w="800" w:type="dxa"/>
            <w:tcBorders>
              <w:top w:val="single" w:sz="8" w:space="0" w:color="4BACC6"/>
              <w:left w:val="single" w:sz="8" w:space="0" w:color="4BACC6"/>
              <w:bottom w:val="single" w:sz="8" w:space="0" w:color="4BACC6"/>
              <w:right w:val="single" w:sz="8" w:space="0" w:color="4BACC6"/>
            </w:tcBorders>
            <w:shd w:val="clear" w:color="auto" w:fill="E9F1F5"/>
            <w:tcMar>
              <w:top w:w="12" w:type="dxa"/>
              <w:left w:w="12" w:type="dxa"/>
              <w:bottom w:w="0" w:type="dxa"/>
              <w:right w:w="12" w:type="dxa"/>
            </w:tcMar>
            <w:vAlign w:val="bottom"/>
            <w:hideMark/>
          </w:tcPr>
          <w:p w14:paraId="3AA05811" w14:textId="77777777" w:rsidR="005F2397" w:rsidRPr="008568A7" w:rsidRDefault="005F2397" w:rsidP="005F2397">
            <w:pPr>
              <w:rPr>
                <w:rFonts w:ascii="Calibri" w:hAnsi="Calibri"/>
              </w:rPr>
            </w:pPr>
          </w:p>
        </w:tc>
      </w:tr>
    </w:tbl>
    <w:p w14:paraId="46DDB133" w14:textId="77777777" w:rsidR="005F2397" w:rsidRPr="008568A7" w:rsidRDefault="005F2397" w:rsidP="005F2397">
      <w:pPr>
        <w:rPr>
          <w:rFonts w:ascii="Calibri" w:hAnsi="Calibri"/>
        </w:rPr>
      </w:pPr>
    </w:p>
    <w:p w14:paraId="41E3BD21" w14:textId="77777777" w:rsidR="005F2397" w:rsidRPr="008568A7" w:rsidRDefault="005F2397" w:rsidP="005F2397">
      <w:pPr>
        <w:rPr>
          <w:rFonts w:ascii="Calibri" w:hAnsi="Calibri"/>
        </w:rPr>
      </w:pPr>
    </w:p>
    <w:p w14:paraId="58DB7F64" w14:textId="77777777" w:rsidR="005F2397" w:rsidRPr="008568A7" w:rsidRDefault="005F2397" w:rsidP="005F2397">
      <w:pPr>
        <w:rPr>
          <w:rFonts w:ascii="Calibri" w:hAnsi="Calibri"/>
        </w:rPr>
      </w:pPr>
    </w:p>
    <w:p w14:paraId="77B30873" w14:textId="77777777" w:rsidR="005F2397" w:rsidRPr="008568A7" w:rsidRDefault="005F2397" w:rsidP="005F2397">
      <w:pPr>
        <w:rPr>
          <w:rFonts w:ascii="Calibri" w:hAnsi="Calibri"/>
        </w:rPr>
      </w:pPr>
    </w:p>
    <w:tbl>
      <w:tblPr>
        <w:tblpPr w:leftFromText="180" w:rightFromText="180" w:vertAnchor="text" w:tblpXSpec="right" w:tblpY="1"/>
        <w:tblOverlap w:val="never"/>
        <w:tblW w:w="4408" w:type="dxa"/>
        <w:tblCellMar>
          <w:left w:w="0" w:type="dxa"/>
          <w:right w:w="0" w:type="dxa"/>
        </w:tblCellMar>
        <w:tblLook w:val="04A0" w:firstRow="1" w:lastRow="0" w:firstColumn="1" w:lastColumn="0" w:noHBand="0" w:noVBand="1"/>
      </w:tblPr>
      <w:tblGrid>
        <w:gridCol w:w="1363"/>
        <w:gridCol w:w="1357"/>
        <w:gridCol w:w="1688"/>
      </w:tblGrid>
      <w:tr w:rsidR="005F2397" w:rsidRPr="008568A7" w14:paraId="434A7AD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81DE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5680" behindDoc="0" locked="0" layoutInCell="1" allowOverlap="1" wp14:anchorId="41668C6C" wp14:editId="1625D75D">
                  <wp:simplePos x="0" y="0"/>
                  <wp:positionH relativeFrom="column">
                    <wp:posOffset>316865</wp:posOffset>
                  </wp:positionH>
                  <wp:positionV relativeFrom="paragraph">
                    <wp:posOffset>2122805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8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3632" behindDoc="0" locked="0" layoutInCell="1" allowOverlap="1" wp14:anchorId="44C3D33E" wp14:editId="278BBDCD">
                  <wp:simplePos x="0" y="0"/>
                  <wp:positionH relativeFrom="column">
                    <wp:posOffset>316865</wp:posOffset>
                  </wp:positionH>
                  <wp:positionV relativeFrom="paragraph">
                    <wp:posOffset>1684655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79"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2608" behindDoc="0" locked="0" layoutInCell="1" allowOverlap="1" wp14:anchorId="36FD37DE" wp14:editId="2B5503AF">
                  <wp:simplePos x="0" y="0"/>
                  <wp:positionH relativeFrom="column">
                    <wp:posOffset>316865</wp:posOffset>
                  </wp:positionH>
                  <wp:positionV relativeFrom="paragraph">
                    <wp:posOffset>1275080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4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4656" behindDoc="0" locked="0" layoutInCell="1" allowOverlap="1" wp14:anchorId="777B27B6" wp14:editId="4AAF7AD6">
                  <wp:simplePos x="0" y="0"/>
                  <wp:positionH relativeFrom="column">
                    <wp:posOffset>316865</wp:posOffset>
                  </wp:positionH>
                  <wp:positionV relativeFrom="paragraph">
                    <wp:posOffset>855980</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1584" behindDoc="0" locked="0" layoutInCell="1" allowOverlap="1" wp14:anchorId="49083830" wp14:editId="5B60581C">
                  <wp:simplePos x="0" y="0"/>
                  <wp:positionH relativeFrom="column">
                    <wp:posOffset>316865</wp:posOffset>
                  </wp:positionH>
                  <wp:positionV relativeFrom="paragraph">
                    <wp:posOffset>408305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30"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r w:rsidRPr="008568A7">
              <w:rPr>
                <w:rFonts w:ascii="Calibri" w:hAnsi="Calibri"/>
                <w:noProof/>
              </w:rPr>
              <w:drawing>
                <wp:anchor distT="0" distB="0" distL="114300" distR="114300" simplePos="0" relativeHeight="251650560" behindDoc="0" locked="0" layoutInCell="1" allowOverlap="1" wp14:anchorId="1A211FBD" wp14:editId="03CB48EA">
                  <wp:simplePos x="0" y="0"/>
                  <wp:positionH relativeFrom="column">
                    <wp:posOffset>316865</wp:posOffset>
                  </wp:positionH>
                  <wp:positionV relativeFrom="paragraph">
                    <wp:posOffset>-29845</wp:posOffset>
                  </wp:positionV>
                  <wp:extent cx="323850" cy="323850"/>
                  <wp:effectExtent l="0" t="0" r="0" b="0"/>
                  <wp:wrapThrough wrapText="bothSides">
                    <wp:wrapPolygon edited="0">
                      <wp:start x="2541" y="0"/>
                      <wp:lineTo x="0" y="1271"/>
                      <wp:lineTo x="0" y="17788"/>
                      <wp:lineTo x="1271" y="20329"/>
                      <wp:lineTo x="19059" y="20329"/>
                      <wp:lineTo x="20329" y="19059"/>
                      <wp:lineTo x="19059" y="2541"/>
                      <wp:lineTo x="17788" y="0"/>
                      <wp:lineTo x="2541" y="0"/>
                    </wp:wrapPolygon>
                  </wp:wrapThrough>
                  <wp:docPr id="22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14:sizeRelH relativeFrom="margin">
                    <wp14:pctWidth>0</wp14:pctWidth>
                  </wp14:sizeRelH>
                  <wp14:sizeRelV relativeFrom="margin">
                    <wp14:pctHeight>0</wp14:pctHeight>
                  </wp14:sizeRelV>
                </wp:anchor>
              </w:drawing>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180507C"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29C5A8D" w14:textId="77777777" w:rsidR="005F2397" w:rsidRPr="008568A7" w:rsidRDefault="005F2397" w:rsidP="005F2397">
            <w:pPr>
              <w:rPr>
                <w:rFonts w:ascii="Calibri" w:hAnsi="Calibri"/>
              </w:rPr>
            </w:pPr>
          </w:p>
        </w:tc>
      </w:tr>
      <w:tr w:rsidR="005F2397" w:rsidRPr="008568A7" w14:paraId="2B6A5BF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B582723"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FE232B3"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8752" behindDoc="0" locked="0" layoutInCell="1" allowOverlap="1" wp14:anchorId="28B8F5C7" wp14:editId="5AB992AE">
                  <wp:simplePos x="0" y="0"/>
                  <wp:positionH relativeFrom="column">
                    <wp:posOffset>349885</wp:posOffset>
                  </wp:positionH>
                  <wp:positionV relativeFrom="paragraph">
                    <wp:posOffset>126365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1"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r w:rsidRPr="008568A7">
              <w:rPr>
                <w:rFonts w:ascii="Calibri" w:hAnsi="Calibri"/>
              </w:rPr>
              <w:t xml:space="preserve"> </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BFAD5B" w14:textId="77777777" w:rsidR="005F2397" w:rsidRPr="008568A7" w:rsidRDefault="005F2397" w:rsidP="005F2397">
            <w:pPr>
              <w:rPr>
                <w:rFonts w:ascii="Calibri" w:hAnsi="Calibri"/>
              </w:rPr>
            </w:pPr>
          </w:p>
        </w:tc>
      </w:tr>
      <w:tr w:rsidR="005F2397" w:rsidRPr="008568A7" w14:paraId="33581E5C"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A56FFC1" w14:textId="77777777" w:rsidR="005F2397" w:rsidRPr="008568A7" w:rsidRDefault="004B1CE2" w:rsidP="005F2397">
            <w:pPr>
              <w:rPr>
                <w:rFonts w:ascii="Calibri" w:hAnsi="Calibri"/>
              </w:rPr>
            </w:pPr>
            <w:r w:rsidRPr="008568A7">
              <w:rPr>
                <w:rStyle w:val="CommentReference"/>
                <w:rFonts w:ascii="Calibri" w:hAnsi="Calibri"/>
              </w:rPr>
              <w:commentReference w:id="216"/>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69E4D9A"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213F984" w14:textId="77777777" w:rsidR="005F2397" w:rsidRPr="008568A7" w:rsidRDefault="005F2397" w:rsidP="005F2397">
            <w:pPr>
              <w:rPr>
                <w:rFonts w:ascii="Calibri" w:hAnsi="Calibri"/>
              </w:rPr>
            </w:pPr>
          </w:p>
        </w:tc>
      </w:tr>
      <w:tr w:rsidR="005F2397" w:rsidRPr="008568A7" w14:paraId="60BF8FB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6918E5B"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90F1838"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6704" behindDoc="0" locked="0" layoutInCell="1" allowOverlap="1" wp14:anchorId="1C3D10AE" wp14:editId="6DB5932A">
                  <wp:simplePos x="0" y="0"/>
                  <wp:positionH relativeFrom="column">
                    <wp:posOffset>349885</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2"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320EA0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1824" behindDoc="0" locked="0" layoutInCell="1" allowOverlap="1" wp14:anchorId="69DB95AF" wp14:editId="280A5C47">
                  <wp:simplePos x="0" y="0"/>
                  <wp:positionH relativeFrom="column">
                    <wp:posOffset>392430</wp:posOffset>
                  </wp:positionH>
                  <wp:positionV relativeFrom="paragraph">
                    <wp:posOffset>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3"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29E60BC0"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FF8887D"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6C9901A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7728" behindDoc="0" locked="0" layoutInCell="1" allowOverlap="1" wp14:anchorId="3082D361" wp14:editId="25F403EF">
                  <wp:simplePos x="0" y="0"/>
                  <wp:positionH relativeFrom="column">
                    <wp:posOffset>349885</wp:posOffset>
                  </wp:positionH>
                  <wp:positionV relativeFrom="paragraph">
                    <wp:posOffset>141605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4"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44E1EA4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2848" behindDoc="0" locked="0" layoutInCell="1" allowOverlap="1" wp14:anchorId="1D47BD8B" wp14:editId="643F4F8A">
                  <wp:simplePos x="0" y="0"/>
                  <wp:positionH relativeFrom="column">
                    <wp:posOffset>392430</wp:posOffset>
                  </wp:positionH>
                  <wp:positionV relativeFrom="paragraph">
                    <wp:posOffset>151130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0B33C3DA"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95D89AE"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477DC9D"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5572503" w14:textId="77777777" w:rsidR="005F2397" w:rsidRPr="008568A7" w:rsidRDefault="005F2397" w:rsidP="005F2397">
            <w:pPr>
              <w:rPr>
                <w:rFonts w:ascii="Calibri" w:hAnsi="Calibri"/>
              </w:rPr>
            </w:pPr>
          </w:p>
        </w:tc>
      </w:tr>
      <w:tr w:rsidR="005F2397" w:rsidRPr="008568A7" w14:paraId="275F9628"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5BED3AEA"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6FA101B"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59776" behindDoc="0" locked="0" layoutInCell="1" allowOverlap="1" wp14:anchorId="6BDB5D5D" wp14:editId="599998C4">
                  <wp:simplePos x="0" y="0"/>
                  <wp:positionH relativeFrom="column">
                    <wp:posOffset>349885</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6"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3248A145"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3872" behindDoc="0" locked="0" layoutInCell="1" allowOverlap="1" wp14:anchorId="74868B44" wp14:editId="68999767">
                  <wp:simplePos x="0" y="0"/>
                  <wp:positionH relativeFrom="column">
                    <wp:posOffset>392430</wp:posOffset>
                  </wp:positionH>
                  <wp:positionV relativeFrom="paragraph">
                    <wp:posOffset>-3810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287"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003EF123"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91037F4"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E3F40B1"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0800" behindDoc="0" locked="0" layoutInCell="1" allowOverlap="1" wp14:anchorId="6752333E" wp14:editId="5784AFC8">
                  <wp:simplePos x="0" y="0"/>
                  <wp:positionH relativeFrom="column">
                    <wp:posOffset>349885</wp:posOffset>
                  </wp:positionH>
                  <wp:positionV relativeFrom="paragraph">
                    <wp:posOffset>137795</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5"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7BA190DA" w14:textId="77777777" w:rsidR="005F2397" w:rsidRPr="008568A7" w:rsidRDefault="005F2397" w:rsidP="005F2397">
            <w:pPr>
              <w:rPr>
                <w:rFonts w:ascii="Calibri" w:hAnsi="Calibri"/>
              </w:rPr>
            </w:pPr>
            <w:r w:rsidRPr="008568A7">
              <w:rPr>
                <w:rFonts w:ascii="Calibri" w:hAnsi="Calibri"/>
                <w:noProof/>
              </w:rPr>
              <w:drawing>
                <wp:anchor distT="0" distB="0" distL="114300" distR="114300" simplePos="0" relativeHeight="251664896" behindDoc="0" locked="0" layoutInCell="1" allowOverlap="1" wp14:anchorId="185878D4" wp14:editId="15202972">
                  <wp:simplePos x="0" y="0"/>
                  <wp:positionH relativeFrom="column">
                    <wp:posOffset>392430</wp:posOffset>
                  </wp:positionH>
                  <wp:positionV relativeFrom="paragraph">
                    <wp:posOffset>147320</wp:posOffset>
                  </wp:positionV>
                  <wp:extent cx="323850" cy="323850"/>
                  <wp:effectExtent l="0" t="0" r="0" b="0"/>
                  <wp:wrapThrough wrapText="bothSides">
                    <wp:wrapPolygon edited="0">
                      <wp:start x="2541" y="0"/>
                      <wp:lineTo x="0" y="1271"/>
                      <wp:lineTo x="1271" y="20329"/>
                      <wp:lineTo x="19059" y="20329"/>
                      <wp:lineTo x="19059" y="20329"/>
                      <wp:lineTo x="20329" y="17788"/>
                      <wp:lineTo x="19059" y="2541"/>
                      <wp:lineTo x="17788" y="0"/>
                      <wp:lineTo x="2541" y="0"/>
                    </wp:wrapPolygon>
                  </wp:wrapThrough>
                  <wp:docPr id="198" name="Picture 25" descr="47.png"/>
                  <wp:cNvGraphicFramePr/>
                  <a:graphic xmlns:a="http://schemas.openxmlformats.org/drawingml/2006/main">
                    <a:graphicData uri="http://schemas.openxmlformats.org/drawingml/2006/picture">
                      <pic:pic xmlns:pic="http://schemas.openxmlformats.org/drawingml/2006/picture">
                        <pic:nvPicPr>
                          <pic:cNvPr id="11" name="Picture 10" descr="47.png"/>
                          <pic:cNvPicPr>
                            <a:picLocks noChangeAspect="1"/>
                          </pic:cNvPicPr>
                        </pic:nvPicPr>
                        <pic:blipFill>
                          <a:blip r:embed="rId129" cstate="print"/>
                          <a:stretch>
                            <a:fillRect/>
                          </a:stretch>
                        </pic:blipFill>
                        <pic:spPr>
                          <a:xfrm>
                            <a:off x="0" y="0"/>
                            <a:ext cx="323850" cy="323850"/>
                          </a:xfrm>
                          <a:prstGeom prst="rect">
                            <a:avLst/>
                          </a:prstGeom>
                          <a:ln>
                            <a:noFill/>
                          </a:ln>
                        </pic:spPr>
                      </pic:pic>
                    </a:graphicData>
                  </a:graphic>
                </wp:anchor>
              </w:drawing>
            </w:r>
          </w:p>
        </w:tc>
      </w:tr>
      <w:tr w:rsidR="005F2397" w:rsidRPr="008568A7" w14:paraId="57528105"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9B57B99" w14:textId="77777777" w:rsidR="005F2397" w:rsidRPr="008568A7" w:rsidRDefault="005F2397" w:rsidP="005F2397">
            <w:pPr>
              <w:rPr>
                <w:rFonts w:ascii="Calibri" w:hAnsi="Calibri"/>
              </w:rPr>
            </w:pP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25352AF" w14:textId="77777777" w:rsidR="005F2397" w:rsidRPr="008568A7" w:rsidRDefault="005F2397" w:rsidP="005F2397">
            <w:pPr>
              <w:rPr>
                <w:rFonts w:ascii="Calibri" w:hAnsi="Calibri"/>
              </w:rPr>
            </w:pP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197CAF9" w14:textId="77777777" w:rsidR="005F2397" w:rsidRPr="008568A7" w:rsidRDefault="005F2397" w:rsidP="005F2397">
            <w:pPr>
              <w:rPr>
                <w:rFonts w:ascii="Calibri" w:hAnsi="Calibri"/>
              </w:rPr>
            </w:pPr>
          </w:p>
        </w:tc>
      </w:tr>
      <w:tr w:rsidR="005F2397" w:rsidRPr="008568A7" w14:paraId="53F99AC4"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132C74BF" w14:textId="77777777" w:rsidR="005F2397" w:rsidRPr="008568A7" w:rsidRDefault="005F2397" w:rsidP="005F2397">
            <w:pPr>
              <w:rPr>
                <w:rFonts w:ascii="Calibri" w:hAnsi="Calibri"/>
              </w:rPr>
            </w:pPr>
            <w:r w:rsidRPr="008568A7">
              <w:rPr>
                <w:rFonts w:ascii="Calibri" w:hAnsi="Calibri"/>
              </w:rPr>
              <w:t>&lt;120</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2B878FF7" w14:textId="77777777" w:rsidR="005F2397" w:rsidRPr="008568A7" w:rsidRDefault="005F2397" w:rsidP="005F2397">
            <w:pPr>
              <w:rPr>
                <w:rFonts w:ascii="Calibri" w:hAnsi="Calibri"/>
              </w:rPr>
            </w:pPr>
            <w:r w:rsidRPr="008568A7">
              <w:rPr>
                <w:rFonts w:ascii="Calibri" w:hAnsi="Calibri"/>
              </w:rPr>
              <w:t>&lt;110</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3" w:type="dxa"/>
              <w:left w:w="13" w:type="dxa"/>
              <w:bottom w:w="0" w:type="dxa"/>
              <w:right w:w="13" w:type="dxa"/>
            </w:tcMar>
            <w:vAlign w:val="bottom"/>
            <w:hideMark/>
          </w:tcPr>
          <w:p w14:paraId="0AAAC2A3" w14:textId="77777777" w:rsidR="005F2397" w:rsidRPr="008568A7" w:rsidRDefault="005F2397" w:rsidP="005F2397">
            <w:pPr>
              <w:rPr>
                <w:rFonts w:ascii="Calibri" w:hAnsi="Calibri"/>
              </w:rPr>
            </w:pPr>
            <w:r w:rsidRPr="008568A7">
              <w:rPr>
                <w:rFonts w:ascii="Calibri" w:hAnsi="Calibri"/>
              </w:rPr>
              <w:t>&lt;100</w:t>
            </w:r>
          </w:p>
        </w:tc>
      </w:tr>
      <w:tr w:rsidR="005F2397" w:rsidRPr="008568A7" w14:paraId="6999A792" w14:textId="77777777" w:rsidTr="005F2397">
        <w:trPr>
          <w:trHeight w:hRule="exact" w:val="437"/>
        </w:trPr>
        <w:tc>
          <w:tcPr>
            <w:tcW w:w="1363"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29B329D8" w14:textId="77777777" w:rsidR="005F2397" w:rsidRPr="008568A7" w:rsidRDefault="005F2397" w:rsidP="005F2397">
            <w:pPr>
              <w:rPr>
                <w:rFonts w:ascii="Calibri" w:hAnsi="Calibri"/>
              </w:rPr>
            </w:pPr>
            <w:r w:rsidRPr="008568A7">
              <w:rPr>
                <w:rFonts w:ascii="Calibri" w:hAnsi="Calibri"/>
              </w:rPr>
              <w:t>Jan</w:t>
            </w:r>
          </w:p>
        </w:tc>
        <w:tc>
          <w:tcPr>
            <w:tcW w:w="1357"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595918BC" w14:textId="77777777" w:rsidR="005F2397" w:rsidRPr="008568A7" w:rsidRDefault="005F2397" w:rsidP="005F2397">
            <w:pPr>
              <w:rPr>
                <w:rFonts w:ascii="Calibri" w:hAnsi="Calibri"/>
              </w:rPr>
            </w:pPr>
            <w:r w:rsidRPr="008568A7">
              <w:rPr>
                <w:rFonts w:ascii="Calibri" w:hAnsi="Calibri"/>
              </w:rPr>
              <w:t>Feb</w:t>
            </w:r>
          </w:p>
        </w:tc>
        <w:tc>
          <w:tcPr>
            <w:tcW w:w="1688" w:type="dxa"/>
            <w:tcBorders>
              <w:top w:val="single" w:sz="8" w:space="0" w:color="F79646"/>
              <w:left w:val="single" w:sz="8" w:space="0" w:color="F79646"/>
              <w:bottom w:val="single" w:sz="8" w:space="0" w:color="F79646"/>
              <w:right w:val="single" w:sz="8" w:space="0" w:color="F79646"/>
            </w:tcBorders>
            <w:shd w:val="clear" w:color="auto" w:fill="FDEFE9"/>
            <w:tcMar>
              <w:top w:w="11" w:type="dxa"/>
              <w:left w:w="11" w:type="dxa"/>
              <w:bottom w:w="0" w:type="dxa"/>
              <w:right w:w="11" w:type="dxa"/>
            </w:tcMar>
            <w:vAlign w:val="bottom"/>
            <w:hideMark/>
          </w:tcPr>
          <w:p w14:paraId="4A16D942" w14:textId="77777777" w:rsidR="005F2397" w:rsidRPr="008568A7" w:rsidRDefault="005F2397" w:rsidP="005F2397">
            <w:pPr>
              <w:rPr>
                <w:rFonts w:ascii="Calibri" w:hAnsi="Calibri"/>
              </w:rPr>
            </w:pPr>
            <w:r w:rsidRPr="008568A7">
              <w:rPr>
                <w:rFonts w:ascii="Calibri" w:hAnsi="Calibri"/>
              </w:rPr>
              <w:t>Mar</w:t>
            </w:r>
          </w:p>
        </w:tc>
      </w:tr>
    </w:tbl>
    <w:p w14:paraId="46BE69C6" w14:textId="77777777" w:rsidR="005F2397" w:rsidRPr="008568A7" w:rsidRDefault="005F2397" w:rsidP="005F2397">
      <w:pPr>
        <w:rPr>
          <w:rFonts w:ascii="Calibri" w:hAnsi="Calibri"/>
        </w:rPr>
      </w:pPr>
      <w:r w:rsidRPr="008568A7">
        <w:rPr>
          <w:rFonts w:ascii="Calibri" w:hAnsi="Calibri"/>
        </w:rPr>
        <w:t xml:space="preserve">A stack hedge is front-loaded: the hedger enters into a large future with a single maturity. In this case, our hedger would take a long position in a near-term </w:t>
      </w:r>
      <w:r w:rsidR="00972464" w:rsidRPr="008568A7">
        <w:rPr>
          <w:rFonts w:ascii="Calibri" w:hAnsi="Calibri"/>
        </w:rPr>
        <w:t>Futures</w:t>
      </w:r>
      <w:r w:rsidRPr="008568A7">
        <w:rPr>
          <w:rFonts w:ascii="Calibri" w:hAnsi="Calibri"/>
        </w:rPr>
        <w:t xml:space="preserve"> contract for 12X commodities (i.e., a year’s worth). </w:t>
      </w:r>
    </w:p>
    <w:p w14:paraId="11ECB3B0" w14:textId="77777777" w:rsidR="005F2397" w:rsidRPr="008568A7" w:rsidRDefault="005F2397" w:rsidP="005F2397">
      <w:pPr>
        <w:rPr>
          <w:rFonts w:ascii="Calibri" w:hAnsi="Calibri"/>
        </w:rPr>
      </w:pPr>
    </w:p>
    <w:p w14:paraId="40B629D9" w14:textId="77777777" w:rsidR="005F2397" w:rsidRPr="008568A7" w:rsidRDefault="005F2397" w:rsidP="005F2397">
      <w:pPr>
        <w:rPr>
          <w:rFonts w:ascii="Calibri" w:hAnsi="Calibri"/>
        </w:rPr>
      </w:pPr>
    </w:p>
    <w:p w14:paraId="27704B8A" w14:textId="77777777" w:rsidR="005F2397" w:rsidRPr="008568A7" w:rsidRDefault="005F2397" w:rsidP="005F2397">
      <w:pPr>
        <w:rPr>
          <w:rFonts w:ascii="Calibri" w:hAnsi="Calibri"/>
        </w:rPr>
      </w:pPr>
    </w:p>
    <w:p w14:paraId="1A0EC194" w14:textId="77777777" w:rsidR="005F2397" w:rsidRPr="008568A7" w:rsidRDefault="005F2397" w:rsidP="005F2397">
      <w:pPr>
        <w:rPr>
          <w:rFonts w:ascii="Calibri" w:hAnsi="Calibri"/>
        </w:rPr>
      </w:pPr>
    </w:p>
    <w:p w14:paraId="43251971" w14:textId="77777777" w:rsidR="005F2397" w:rsidRPr="008568A7" w:rsidRDefault="005F2397" w:rsidP="005F2397">
      <w:pPr>
        <w:rPr>
          <w:rFonts w:ascii="Calibri" w:hAnsi="Calibri"/>
        </w:rPr>
      </w:pPr>
    </w:p>
    <w:p w14:paraId="014DD341" w14:textId="77777777" w:rsidR="005F2397" w:rsidRPr="008568A7" w:rsidRDefault="005F2397" w:rsidP="005F2397">
      <w:pPr>
        <w:rPr>
          <w:rFonts w:ascii="Calibri" w:hAnsi="Calibri"/>
        </w:rPr>
      </w:pPr>
    </w:p>
    <w:p w14:paraId="21AE17DE" w14:textId="77777777" w:rsidR="005F2397" w:rsidRPr="008568A7" w:rsidRDefault="005F2397" w:rsidP="005F2397">
      <w:pPr>
        <w:rPr>
          <w:rFonts w:ascii="Calibri" w:hAnsi="Calibri"/>
        </w:rPr>
      </w:pPr>
    </w:p>
    <w:p w14:paraId="2ED65C6B" w14:textId="77777777" w:rsidR="005F2397" w:rsidRPr="008568A7" w:rsidRDefault="005F2397" w:rsidP="005F2397">
      <w:pPr>
        <w:rPr>
          <w:rFonts w:ascii="Calibri" w:hAnsi="Calibri"/>
        </w:rPr>
      </w:pPr>
      <w:r w:rsidRPr="008568A7">
        <w:rPr>
          <w:rFonts w:ascii="Calibri" w:hAnsi="Calibri"/>
        </w:rPr>
        <w:t>The stack hedge may have lower transaction costs but it entails speculation (implicit or deliberate) on the forward curve: if the forward curve gets steeper, the stack hedger may lose. On the other hand, if the forward curve flattens, then the stack hedger gains because he/she has locked in the commodity at a relatively lower price.</w:t>
      </w:r>
    </w:p>
    <w:p w14:paraId="70A43FC2" w14:textId="77777777" w:rsidR="005F2397" w:rsidRPr="008568A7" w:rsidRDefault="005F2397" w:rsidP="005F2397">
      <w:pPr>
        <w:rPr>
          <w:rFonts w:ascii="Calibri" w:hAnsi="Calibri"/>
        </w:rPr>
      </w:pPr>
      <w:r w:rsidRPr="008568A7">
        <w:rPr>
          <w:rFonts w:ascii="Calibri" w:hAnsi="Calibri"/>
        </w:rPr>
        <w:t>Oil producer to deliver 10K barrels per month</w:t>
      </w:r>
    </w:p>
    <w:p w14:paraId="682EF796" w14:textId="77777777" w:rsidR="005F2397" w:rsidRPr="008568A7" w:rsidRDefault="005F2397" w:rsidP="005F2397">
      <w:pPr>
        <w:rPr>
          <w:rFonts w:ascii="Calibri" w:hAnsi="Calibri"/>
        </w:rPr>
      </w:pPr>
      <w:r w:rsidRPr="008568A7">
        <w:rPr>
          <w:rFonts w:ascii="Calibri" w:hAnsi="Calibri"/>
        </w:rPr>
        <w:t>Strip hedge: contract for each obligation</w:t>
      </w:r>
    </w:p>
    <w:p w14:paraId="6CDD32B2" w14:textId="2C000AB0" w:rsidR="005F2397" w:rsidRPr="008568A7" w:rsidRDefault="005F2397" w:rsidP="005F2397">
      <w:pPr>
        <w:rPr>
          <w:rFonts w:ascii="Calibri" w:hAnsi="Calibri"/>
        </w:rPr>
      </w:pPr>
      <w:r w:rsidRPr="008568A7">
        <w:rPr>
          <w:rFonts w:ascii="Calibri" w:hAnsi="Calibri"/>
        </w:rPr>
        <w:t>Stack hedge: Single maturity,  “stack and roll</w:t>
      </w:r>
      <w:r w:rsidR="00A92A73" w:rsidRPr="008568A7">
        <w:rPr>
          <w:rFonts w:ascii="Calibri" w:hAnsi="Calibri"/>
        </w:rPr>
        <w:t>.</w:t>
      </w:r>
      <w:r w:rsidRPr="008568A7">
        <w:rPr>
          <w:rFonts w:ascii="Calibri" w:hAnsi="Calibri"/>
        </w:rPr>
        <w:t>”</w:t>
      </w:r>
    </w:p>
    <w:p w14:paraId="18A6DB1B" w14:textId="77777777" w:rsidR="00A92A73" w:rsidRPr="008568A7" w:rsidRDefault="00A92A73" w:rsidP="005F2397">
      <w:pPr>
        <w:rPr>
          <w:rFonts w:ascii="Calibri" w:hAnsi="Calibri"/>
        </w:rPr>
      </w:pPr>
    </w:p>
    <w:p w14:paraId="7CEEC481" w14:textId="731037A1" w:rsidR="005F2397" w:rsidRPr="008568A7" w:rsidRDefault="007140DE" w:rsidP="007140DE">
      <w:pPr>
        <w:pStyle w:val="Heading2"/>
      </w:pPr>
      <w:bookmarkStart w:id="217" w:name="_Toc221895317"/>
      <w:r>
        <w:t xml:space="preserve">10.12 </w:t>
      </w:r>
      <w:r w:rsidR="005F2397" w:rsidRPr="008568A7">
        <w:t xml:space="preserve">Describe examples of </w:t>
      </w:r>
      <w:proofErr w:type="gramStart"/>
      <w:r w:rsidR="005F2397" w:rsidRPr="008568A7">
        <w:t>cross-hedging</w:t>
      </w:r>
      <w:proofErr w:type="gramEnd"/>
      <w:r w:rsidR="005F2397" w:rsidRPr="008568A7">
        <w:t>, specifically hedging jet fuel with crude oil and using weather derivatives.</w:t>
      </w:r>
      <w:bookmarkEnd w:id="217"/>
      <w:r w:rsidR="00A92A73" w:rsidRPr="008568A7">
        <w:br/>
      </w:r>
    </w:p>
    <w:p w14:paraId="6EF59427" w14:textId="77777777" w:rsidR="005F2397" w:rsidRPr="008568A7" w:rsidRDefault="005F2397" w:rsidP="005F2397">
      <w:pPr>
        <w:rPr>
          <w:rFonts w:ascii="Calibri" w:hAnsi="Calibri"/>
        </w:rPr>
      </w:pPr>
      <w:r w:rsidRPr="008568A7">
        <w:rPr>
          <w:rFonts w:ascii="Calibri" w:hAnsi="Calibri"/>
        </w:rPr>
        <w:t xml:space="preserve">Jet fuel </w:t>
      </w:r>
      <w:r w:rsidR="00972464" w:rsidRPr="008568A7">
        <w:rPr>
          <w:rFonts w:ascii="Calibri" w:hAnsi="Calibri"/>
        </w:rPr>
        <w:t>Futures</w:t>
      </w:r>
      <w:r w:rsidRPr="008568A7">
        <w:rPr>
          <w:rFonts w:ascii="Calibri" w:hAnsi="Calibri"/>
        </w:rPr>
        <w:t xml:space="preserve"> do not exist in the United States, but firms sometimes hedge jet fuel with crude oil </w:t>
      </w:r>
      <w:r w:rsidR="00972464" w:rsidRPr="008568A7">
        <w:rPr>
          <w:rFonts w:ascii="Calibri" w:hAnsi="Calibri"/>
        </w:rPr>
        <w:t>Futures</w:t>
      </w:r>
      <w:r w:rsidRPr="008568A7">
        <w:rPr>
          <w:rFonts w:ascii="Calibri" w:hAnsi="Calibri"/>
        </w:rPr>
        <w:t xml:space="preserve"> and/or </w:t>
      </w:r>
      <w:r w:rsidR="00972464" w:rsidRPr="008568A7">
        <w:rPr>
          <w:rFonts w:ascii="Calibri" w:hAnsi="Calibri"/>
        </w:rPr>
        <w:t>Futures</w:t>
      </w:r>
      <w:r w:rsidRPr="008568A7">
        <w:rPr>
          <w:rFonts w:ascii="Calibri" w:hAnsi="Calibri"/>
        </w:rPr>
        <w:t xml:space="preserve"> for related petroleum products. In order to cross-hedge, we need to understand the relationship between crude oil and jet fuel prices. If we own a quantity of jet fuel and hedge by holding (H) crude oil </w:t>
      </w:r>
      <w:r w:rsidR="00972464" w:rsidRPr="008568A7">
        <w:rPr>
          <w:rFonts w:ascii="Calibri" w:hAnsi="Calibri"/>
        </w:rPr>
        <w:t>Futures</w:t>
      </w:r>
      <w:r w:rsidRPr="008568A7">
        <w:rPr>
          <w:rFonts w:ascii="Calibri" w:hAnsi="Calibri"/>
        </w:rPr>
        <w:t xml:space="preserve"> contracts, our mark-to-market profit depends on the change in the jet fuel price and the change in the </w:t>
      </w:r>
      <w:r w:rsidR="00972464" w:rsidRPr="008568A7">
        <w:rPr>
          <w:rFonts w:ascii="Calibri" w:hAnsi="Calibri"/>
        </w:rPr>
        <w:t>Futures</w:t>
      </w:r>
      <w:r w:rsidRPr="008568A7">
        <w:rPr>
          <w:rFonts w:ascii="Calibri" w:hAnsi="Calibri"/>
        </w:rPr>
        <w:t xml:space="preserve"> price: </w:t>
      </w:r>
    </w:p>
    <w:p w14:paraId="5E418FC8" w14:textId="77777777" w:rsidR="005F2397" w:rsidRPr="008568A7" w:rsidRDefault="005F2397" w:rsidP="005F2397">
      <w:pPr>
        <w:rPr>
          <w:rFonts w:ascii="Calibri" w:hAnsi="Calibri"/>
        </w:rPr>
      </w:pPr>
      <w:r w:rsidRPr="008568A7">
        <w:rPr>
          <w:rFonts w:ascii="Calibri" w:hAnsi="Calibri"/>
        </w:rPr>
        <w:t>[</w:t>
      </w:r>
      <w:proofErr w:type="gramStart"/>
      <w:r w:rsidRPr="008568A7">
        <w:rPr>
          <w:rFonts w:ascii="Calibri" w:hAnsi="Calibri"/>
        </w:rPr>
        <w:t>P(</w:t>
      </w:r>
      <w:proofErr w:type="gramEnd"/>
      <w:r w:rsidRPr="008568A7">
        <w:rPr>
          <w:rFonts w:ascii="Calibri" w:hAnsi="Calibri"/>
        </w:rPr>
        <w:t>t)  - P(t-1)] + H[F(t) – F(t-1)</w:t>
      </w:r>
    </w:p>
    <w:p w14:paraId="1435CFFD" w14:textId="77777777" w:rsidR="005F2397" w:rsidRPr="008568A7" w:rsidRDefault="005F2397" w:rsidP="005F2397">
      <w:pPr>
        <w:rPr>
          <w:rFonts w:ascii="Calibri" w:hAnsi="Calibri"/>
        </w:rPr>
      </w:pPr>
      <w:proofErr w:type="gramStart"/>
      <w:r w:rsidRPr="008568A7">
        <w:rPr>
          <w:rFonts w:ascii="Calibri" w:hAnsi="Calibri"/>
        </w:rPr>
        <w:t>where</w:t>
      </w:r>
      <w:proofErr w:type="gramEnd"/>
      <w:r w:rsidRPr="008568A7">
        <w:rPr>
          <w:rFonts w:ascii="Calibri" w:hAnsi="Calibri"/>
        </w:rPr>
        <w:t xml:space="preserve"> P(t) is the price of jet fuel and F(t) the crude oil </w:t>
      </w:r>
      <w:r w:rsidR="00972464" w:rsidRPr="008568A7">
        <w:rPr>
          <w:rFonts w:ascii="Calibri" w:hAnsi="Calibri"/>
        </w:rPr>
        <w:t>Futures</w:t>
      </w:r>
      <w:r w:rsidRPr="008568A7">
        <w:rPr>
          <w:rFonts w:ascii="Calibri" w:hAnsi="Calibri"/>
        </w:rPr>
        <w:t xml:space="preserve"> price. We can estimate (H) by regressing the change in the jet fuel price (denominated in cents per gallon) on the change in the crude </w:t>
      </w:r>
      <w:r w:rsidR="00972464" w:rsidRPr="008568A7">
        <w:rPr>
          <w:rFonts w:ascii="Calibri" w:hAnsi="Calibri"/>
        </w:rPr>
        <w:t>Futures</w:t>
      </w:r>
      <w:r w:rsidRPr="008568A7">
        <w:rPr>
          <w:rFonts w:ascii="Calibri" w:hAnsi="Calibri"/>
        </w:rPr>
        <w:t xml:space="preserve"> price (denominated in dollar per barrel). </w:t>
      </w:r>
    </w:p>
    <w:p w14:paraId="6F78D8B3" w14:textId="77777777" w:rsidR="005F2397" w:rsidRPr="008568A7" w:rsidRDefault="005F2397" w:rsidP="005F2397">
      <w:pPr>
        <w:rPr>
          <w:rFonts w:ascii="Calibri" w:hAnsi="Calibri"/>
        </w:rPr>
      </w:pPr>
      <w:r w:rsidRPr="008568A7">
        <w:rPr>
          <w:rFonts w:ascii="Calibri" w:hAnsi="Calibri"/>
        </w:rPr>
        <w:br w:type="page"/>
      </w:r>
    </w:p>
    <w:p w14:paraId="0A1E4949" w14:textId="77777777" w:rsidR="005F2397" w:rsidRPr="008568A7" w:rsidRDefault="005F2397" w:rsidP="005F2397">
      <w:pPr>
        <w:rPr>
          <w:rFonts w:ascii="Calibri" w:hAnsi="Calibri"/>
        </w:rPr>
      </w:pPr>
      <w:r w:rsidRPr="008568A7">
        <w:rPr>
          <w:rFonts w:ascii="Calibri" w:hAnsi="Calibri"/>
        </w:rPr>
        <w:t xml:space="preserve">Weather derivatives give another example of </w:t>
      </w:r>
      <w:proofErr w:type="gramStart"/>
      <w:r w:rsidRPr="008568A7">
        <w:rPr>
          <w:rFonts w:ascii="Calibri" w:hAnsi="Calibri"/>
        </w:rPr>
        <w:t>cross-hedging</w:t>
      </w:r>
      <w:proofErr w:type="gramEnd"/>
      <w:r w:rsidRPr="008568A7">
        <w:rPr>
          <w:rFonts w:ascii="Calibri" w:hAnsi="Calibri"/>
        </w:rPr>
        <w:t xml:space="preserve">. Weather as a business risk can be difficult to hedge. For example, weather can affect both the prices of energy products and the amount of energy consumed. If a winter is colder than average, homeowners and businesses will consume extra electricity, heating oil, and natural gas, and the prices of these products will tend to be high as well. Conversely, during a warm winter, energy prices and quantities will be low. While it is possible to use </w:t>
      </w:r>
      <w:r w:rsidR="00972464" w:rsidRPr="008568A7">
        <w:rPr>
          <w:rFonts w:ascii="Calibri" w:hAnsi="Calibri"/>
        </w:rPr>
        <w:t>Futures</w:t>
      </w:r>
      <w:r w:rsidRPr="008568A7">
        <w:rPr>
          <w:rFonts w:ascii="Calibri" w:hAnsi="Calibri"/>
        </w:rPr>
        <w:t xml:space="preserve"> markets to hedge prices of commodities such as natural gas, hedging the quantity is more difficult. There are many other examples of weather risk: ski resorts are harmed by warm winters, soft drink manufacturers are harmed by a cold spring, summer, or fall, and makers of lawn sprinklers are harmed by wet summers. In all of these cases, firms could hedge their risk using weather derivatives—contracts that make payments based upon realized characteristics of weather—to cross-hedge their specific risk. </w:t>
      </w:r>
    </w:p>
    <w:p w14:paraId="46EE2B8B" w14:textId="77777777" w:rsidR="005F2397" w:rsidRPr="008568A7" w:rsidRDefault="005F2397" w:rsidP="005F2397">
      <w:pPr>
        <w:rPr>
          <w:rFonts w:ascii="Calibri" w:hAnsi="Calibri"/>
        </w:rPr>
      </w:pPr>
      <w:r w:rsidRPr="008568A7">
        <w:rPr>
          <w:rFonts w:ascii="Calibri" w:hAnsi="Calibri"/>
        </w:rPr>
        <w:t xml:space="preserve">The payoffs for weather derivatives are based on weather-related measurements. For example: </w:t>
      </w:r>
    </w:p>
    <w:p w14:paraId="5D184E1A" w14:textId="77777777" w:rsidR="00A92A73" w:rsidRPr="008568A7" w:rsidRDefault="00A92A73" w:rsidP="005F2397">
      <w:pPr>
        <w:rPr>
          <w:rFonts w:ascii="Calibri" w:hAnsi="Calibri"/>
        </w:rPr>
      </w:pPr>
    </w:p>
    <w:p w14:paraId="3A094BEA" w14:textId="77777777" w:rsidR="005F2397" w:rsidRPr="008568A7" w:rsidRDefault="005F2397" w:rsidP="005F2397">
      <w:pPr>
        <w:rPr>
          <w:rFonts w:ascii="Calibri" w:hAnsi="Calibri"/>
        </w:rPr>
      </w:pPr>
      <w:r w:rsidRPr="008568A7">
        <w:rPr>
          <w:rFonts w:ascii="Calibri" w:hAnsi="Calibri"/>
        </w:rPr>
        <w:t xml:space="preserve">The degree-day index </w:t>
      </w:r>
      <w:r w:rsidR="00972464" w:rsidRPr="008568A7">
        <w:rPr>
          <w:rFonts w:ascii="Calibri" w:hAnsi="Calibri"/>
        </w:rPr>
        <w:t>Futures</w:t>
      </w:r>
      <w:r w:rsidRPr="008568A7">
        <w:rPr>
          <w:rFonts w:ascii="Calibri" w:hAnsi="Calibri"/>
        </w:rPr>
        <w:t xml:space="preserve"> contract trades on the Chicago Mercantile Exchange. A heating degree-day is the maximum of zero and the difference between the average daily temperature and 65 degrees Fahrenheit. A cooling degree-day is the maximum of the difference between the average daily temperature and 65 degrees Fahrenheit, and zero. Sixty-five degrees is a moderate temperature. At higher temperatures, air conditioners may be used, while at lower temperatures, heating may be used. A monthly degree-day index is constructed by adding the daily degree-days over the month. The </w:t>
      </w:r>
      <w:r w:rsidR="00972464" w:rsidRPr="008568A7">
        <w:rPr>
          <w:rFonts w:ascii="Calibri" w:hAnsi="Calibri"/>
        </w:rPr>
        <w:t>Futures</w:t>
      </w:r>
      <w:r w:rsidRPr="008568A7">
        <w:rPr>
          <w:rFonts w:ascii="Calibri" w:hAnsi="Calibri"/>
        </w:rPr>
        <w:t xml:space="preserve"> contract then settles based on the cumulative heating or cooling degree-days (the two are separate contracts) over the course of a month. The size of the contract is $100 times the degree-day index. As of September 2004, degree-day index contracts were available for over 20 cities in the United States, Europe, and Japan. There are also puts and calls on these </w:t>
      </w:r>
      <w:r w:rsidR="00972464" w:rsidRPr="008568A7">
        <w:rPr>
          <w:rFonts w:ascii="Calibri" w:hAnsi="Calibri"/>
        </w:rPr>
        <w:t>Futures</w:t>
      </w:r>
      <w:r w:rsidRPr="008568A7">
        <w:rPr>
          <w:rFonts w:ascii="Calibri" w:hAnsi="Calibri"/>
        </w:rPr>
        <w:t>.</w:t>
      </w:r>
    </w:p>
    <w:p w14:paraId="08792CAA" w14:textId="77777777" w:rsidR="00A92A73" w:rsidRPr="008568A7" w:rsidRDefault="00A92A73" w:rsidP="005F2397">
      <w:pPr>
        <w:rPr>
          <w:rFonts w:ascii="Calibri" w:hAnsi="Calibri"/>
        </w:rPr>
      </w:pPr>
    </w:p>
    <w:p w14:paraId="11B21060" w14:textId="50331180" w:rsidR="005F2397" w:rsidRPr="008568A7" w:rsidRDefault="007140DE" w:rsidP="007140DE">
      <w:pPr>
        <w:pStyle w:val="Heading2"/>
      </w:pPr>
      <w:bookmarkStart w:id="218" w:name="_Toc221895318"/>
      <w:r>
        <w:t xml:space="preserve">10.13 </w:t>
      </w:r>
      <w:r w:rsidR="005F2397" w:rsidRPr="008568A7">
        <w:t>Explain how to create a synthetic commodity position and use it to explain the relationship between the forward price and the expected future spot price</w:t>
      </w:r>
      <w:bookmarkEnd w:id="218"/>
    </w:p>
    <w:p w14:paraId="2BB33AD8" w14:textId="77777777" w:rsidR="00A92A73" w:rsidRPr="008568A7" w:rsidRDefault="00A92A73" w:rsidP="005F2397">
      <w:pPr>
        <w:rPr>
          <w:rFonts w:ascii="Calibri" w:hAnsi="Calibri"/>
        </w:rPr>
      </w:pPr>
    </w:p>
    <w:p w14:paraId="772AE779" w14:textId="77777777" w:rsidR="005F2397" w:rsidRPr="008568A7" w:rsidRDefault="00EB1946" w:rsidP="005F2397">
      <w:pPr>
        <w:rPr>
          <w:rFonts w:ascii="Calibri" w:hAnsi="Calibri"/>
        </w:rPr>
      </w:pPr>
      <w:r>
        <w:rPr>
          <w:rFonts w:ascii="Calibri" w:hAnsi="Calibri"/>
        </w:rPr>
        <w:pict w14:anchorId="0DE2B862">
          <v:shape id="_x0000_i1054" type="#_x0000_t75" style="width:341.8pt;height:63.65pt">
            <v:imagedata r:id="rId130" o:title=""/>
          </v:shape>
        </w:pict>
      </w:r>
    </w:p>
    <w:p w14:paraId="15E53614" w14:textId="77777777" w:rsidR="00A92A73" w:rsidRPr="008568A7" w:rsidRDefault="00A92A73" w:rsidP="005F2397">
      <w:pPr>
        <w:rPr>
          <w:rFonts w:ascii="Calibri" w:hAnsi="Calibri"/>
        </w:rPr>
      </w:pPr>
    </w:p>
    <w:p w14:paraId="15586D4B" w14:textId="77777777" w:rsidR="00A92A73" w:rsidRPr="008568A7" w:rsidRDefault="005F2397" w:rsidP="005F2397">
      <w:pPr>
        <w:rPr>
          <w:rFonts w:ascii="Calibri" w:hAnsi="Calibri"/>
        </w:rPr>
      </w:pPr>
      <w:r w:rsidRPr="008568A7">
        <w:rPr>
          <w:rFonts w:ascii="Calibri" w:hAnsi="Calibri"/>
        </w:rPr>
        <w:t xml:space="preserve">Consider the following investment strategy: enter into a long forward contract plus a zero coupon bond that pays </w:t>
      </w:r>
      <w:proofErr w:type="gramStart"/>
      <w:r w:rsidRPr="008568A7">
        <w:rPr>
          <w:rFonts w:ascii="Calibri" w:hAnsi="Calibri"/>
        </w:rPr>
        <w:t>F(</w:t>
      </w:r>
      <w:proofErr w:type="gramEnd"/>
      <w:r w:rsidRPr="008568A7">
        <w:rPr>
          <w:rFonts w:ascii="Calibri" w:hAnsi="Calibri"/>
        </w:rPr>
        <w:t xml:space="preserve">0,T) at time T. Since the forward contract is costless, the cost of this investment strategy at time 0 is just the cost of the bond: the discounted price of the face value of the bond = </w:t>
      </w:r>
      <w:proofErr w:type="gramStart"/>
      <w:r w:rsidRPr="008568A7">
        <w:rPr>
          <w:rFonts w:ascii="Calibri" w:hAnsi="Calibri"/>
        </w:rPr>
        <w:t>EXP[</w:t>
      </w:r>
      <w:proofErr w:type="gramEnd"/>
      <w:r w:rsidRPr="008568A7">
        <w:rPr>
          <w:rFonts w:ascii="Calibri" w:hAnsi="Calibri"/>
        </w:rPr>
        <w:t>(-r)(T)]*F(0,T). Again, the idea is to lend at the risk-free rate in order to receive back, at future time T, the exact amount need to meet the long forward obligation. At time T, this strategy (long forward on the commodity plus invest in zero coupon bond) has the same payoff as the future spot price. By using the forward, the unfunded position is synthetic but otherwise equivalent to buying the commodity on the cash market:</w:t>
      </w:r>
    </w:p>
    <w:p w14:paraId="43FEFA6D" w14:textId="7C65896B" w:rsidR="005F2397" w:rsidRPr="008568A7" w:rsidRDefault="00EB1946" w:rsidP="005F2397">
      <w:pPr>
        <w:rPr>
          <w:rFonts w:ascii="Calibri" w:hAnsi="Calibri"/>
        </w:rPr>
      </w:pPr>
      <w:r>
        <w:rPr>
          <w:rFonts w:ascii="Calibri" w:hAnsi="Calibri"/>
        </w:rPr>
        <w:pict w14:anchorId="4DC84365">
          <v:shape id="_x0000_i1055" type="#_x0000_t75" style="width:3in;height:34.1pt">
            <v:imagedata r:id="rId131" o:title=""/>
          </v:shape>
        </w:pict>
      </w:r>
    </w:p>
    <w:p w14:paraId="27DA0FF9" w14:textId="5E55D065" w:rsidR="005F2397" w:rsidRPr="008568A7" w:rsidRDefault="005F2397" w:rsidP="005F2397">
      <w:pPr>
        <w:rPr>
          <w:rFonts w:ascii="Calibri" w:hAnsi="Calibri"/>
        </w:rPr>
      </w:pPr>
      <w:r w:rsidRPr="008568A7">
        <w:rPr>
          <w:rFonts w:ascii="Calibri" w:hAnsi="Calibri"/>
        </w:rPr>
        <w:t>Here is the key step: we equate the price paid for the synthetic strategy (i.e., the amount we need to invest at the riskless rate in order to receive future proceeds to meet the long forward obligation) with the price we should be willing to pay for the commodity today. That price is the expected future spot price, discounted to today using the discount rate (</w:t>
      </w:r>
      <w:r w:rsidRPr="008568A7">
        <w:rPr>
          <w:rFonts w:ascii="Calibri" w:hAnsi="Calibri" w:cs="Times New Roman"/>
        </w:rPr>
        <w:t>α</w:t>
      </w:r>
      <w:r w:rsidRPr="008568A7">
        <w:rPr>
          <w:rFonts w:ascii="Calibri" w:hAnsi="Calibri"/>
        </w:rPr>
        <w:t>):</w:t>
      </w:r>
      <w:r w:rsidR="00EB1946">
        <w:rPr>
          <w:rFonts w:ascii="Calibri" w:hAnsi="Calibri"/>
        </w:rPr>
        <w:pict w14:anchorId="16CE5196">
          <v:shape id="_x0000_i1056" type="#_x0000_t75" style="width:166.75pt;height:33.35pt">
            <v:imagedata r:id="rId132" o:title=""/>
          </v:shape>
        </w:pict>
      </w:r>
      <w:r w:rsidR="00A92A73" w:rsidRPr="008568A7">
        <w:rPr>
          <w:rFonts w:ascii="Calibri" w:hAnsi="Calibri"/>
        </w:rPr>
        <w:br/>
      </w:r>
    </w:p>
    <w:p w14:paraId="73A39E44" w14:textId="1D289CB8" w:rsidR="005F2397" w:rsidRPr="008568A7" w:rsidRDefault="005F2397" w:rsidP="005F2397">
      <w:pPr>
        <w:rPr>
          <w:rFonts w:ascii="Calibri" w:hAnsi="Calibri"/>
        </w:rPr>
      </w:pPr>
      <w:r w:rsidRPr="008568A7">
        <w:rPr>
          <w:rFonts w:ascii="Calibri" w:hAnsi="Calibri"/>
        </w:rPr>
        <w:t xml:space="preserve">Then we solve for the forward price: </w:t>
      </w:r>
      <w:r w:rsidR="00A92A73" w:rsidRPr="008568A7">
        <w:rPr>
          <w:rFonts w:ascii="Calibri" w:hAnsi="Calibri"/>
        </w:rPr>
        <w:br/>
      </w:r>
      <w:r w:rsidRPr="008568A7">
        <w:rPr>
          <w:rFonts w:ascii="Calibri" w:hAnsi="Calibri"/>
        </w:rPr>
        <w:br/>
      </w:r>
      <w:r w:rsidR="00EB1946">
        <w:rPr>
          <w:rFonts w:ascii="Calibri" w:hAnsi="Calibri"/>
        </w:rPr>
        <w:pict w14:anchorId="041C9D72">
          <v:shape id="_x0000_i1057" type="#_x0000_t75" style="width:178.1pt;height:36.4pt">
            <v:imagedata r:id="rId133" o:title=""/>
          </v:shape>
        </w:pict>
      </w:r>
    </w:p>
    <w:p w14:paraId="3A10F325" w14:textId="77777777" w:rsidR="00A92A73" w:rsidRPr="008568A7" w:rsidRDefault="00A92A73" w:rsidP="005F2397">
      <w:pPr>
        <w:rPr>
          <w:rFonts w:ascii="Calibri" w:hAnsi="Calibri"/>
        </w:rPr>
      </w:pPr>
    </w:p>
    <w:p w14:paraId="66FB9C99" w14:textId="77777777" w:rsidR="005F2397" w:rsidRPr="008568A7" w:rsidRDefault="005F2397" w:rsidP="005F2397">
      <w:pPr>
        <w:rPr>
          <w:rFonts w:ascii="Calibri" w:hAnsi="Calibri"/>
        </w:rPr>
      </w:pPr>
      <w:r w:rsidRPr="008568A7">
        <w:rPr>
          <w:rFonts w:ascii="Calibri" w:hAnsi="Calibri"/>
        </w:rPr>
        <w:t>And end up with the essential formula that links the forward price to the expected future spot price:</w:t>
      </w:r>
    </w:p>
    <w:p w14:paraId="5DB38A33" w14:textId="77777777" w:rsidR="005F2397" w:rsidRPr="008568A7" w:rsidRDefault="00EB1946" w:rsidP="005F2397">
      <w:pPr>
        <w:rPr>
          <w:rFonts w:ascii="Calibri" w:hAnsi="Calibri"/>
        </w:rPr>
      </w:pPr>
      <w:r>
        <w:rPr>
          <w:rFonts w:ascii="Calibri" w:hAnsi="Calibri"/>
        </w:rPr>
        <w:pict w14:anchorId="58D0C97F">
          <v:shape id="_x0000_i1058" type="#_x0000_t75" style="width:166.75pt;height:36.4pt">
            <v:imagedata r:id="rId134" o:title=""/>
          </v:shape>
        </w:pict>
      </w:r>
    </w:p>
    <w:p w14:paraId="374CA40A" w14:textId="77777777" w:rsidR="00A92A73" w:rsidRPr="008568A7" w:rsidRDefault="00A92A73" w:rsidP="005F2397">
      <w:pPr>
        <w:rPr>
          <w:rFonts w:ascii="Calibri" w:hAnsi="Calibri"/>
        </w:rPr>
      </w:pPr>
    </w:p>
    <w:p w14:paraId="4BC9A097" w14:textId="77777777" w:rsidR="005F2397" w:rsidRPr="008568A7" w:rsidRDefault="005F2397" w:rsidP="005F2397">
      <w:pPr>
        <w:rPr>
          <w:rFonts w:ascii="Calibri" w:hAnsi="Calibri"/>
        </w:rPr>
      </w:pPr>
      <w:r w:rsidRPr="008568A7">
        <w:rPr>
          <w:rFonts w:ascii="Calibri" w:hAnsi="Calibri"/>
        </w:rPr>
        <w:t>And, as McDonald says, the forward price [F0] is a biased estimate of expected spot price [</w:t>
      </w:r>
      <w:proofErr w:type="gramStart"/>
      <w:r w:rsidRPr="008568A7">
        <w:rPr>
          <w:rFonts w:ascii="Calibri" w:hAnsi="Calibri"/>
        </w:rPr>
        <w:t>E(</w:t>
      </w:r>
      <w:proofErr w:type="gramEnd"/>
      <w:r w:rsidRPr="008568A7">
        <w:rPr>
          <w:rFonts w:ascii="Calibri" w:hAnsi="Calibri"/>
        </w:rPr>
        <w:t xml:space="preserve">St)], where the bias is due to the risk premium on the commodity (risk premium = </w:t>
      </w:r>
      <w:r w:rsidRPr="008568A7">
        <w:rPr>
          <w:rFonts w:ascii="Calibri" w:hAnsi="Calibri" w:cs="Times New Roman"/>
        </w:rPr>
        <w:t>α</w:t>
      </w:r>
      <w:r w:rsidRPr="008568A7">
        <w:rPr>
          <w:rFonts w:ascii="Calibri" w:hAnsi="Calibri"/>
        </w:rPr>
        <w:t xml:space="preserve"> – r).</w:t>
      </w:r>
    </w:p>
    <w:p w14:paraId="1122A76F" w14:textId="77777777" w:rsidR="005F2397" w:rsidRPr="008568A7" w:rsidRDefault="005F2397" w:rsidP="005F2397">
      <w:pPr>
        <w:rPr>
          <w:rFonts w:ascii="Calibri" w:hAnsi="Calibri"/>
        </w:rPr>
      </w:pPr>
      <w:r w:rsidRPr="008568A7">
        <w:rPr>
          <w:rFonts w:ascii="Calibri" w:hAnsi="Calibri"/>
        </w:rPr>
        <w:t>Explain the effect non</w:t>
      </w:r>
      <w:r w:rsidRPr="008568A7">
        <w:rPr>
          <w:rFonts w:ascii="Calibri" w:hAnsi="Calibri" w:cs="Monaco"/>
        </w:rPr>
        <w:t>‐</w:t>
      </w:r>
      <w:r w:rsidRPr="008568A7">
        <w:rPr>
          <w:rFonts w:ascii="Calibri" w:hAnsi="Calibri"/>
        </w:rPr>
        <w:t>storability has on electricity prices</w:t>
      </w:r>
    </w:p>
    <w:p w14:paraId="797E1A59" w14:textId="77777777" w:rsidR="005F2397" w:rsidRPr="008568A7" w:rsidRDefault="005F2397" w:rsidP="005F2397">
      <w:pPr>
        <w:rPr>
          <w:rFonts w:ascii="Calibri" w:hAnsi="Calibri"/>
        </w:rPr>
      </w:pPr>
      <w:r w:rsidRPr="008568A7">
        <w:rPr>
          <w:rFonts w:ascii="Calibri" w:hAnsi="Calibri"/>
        </w:rPr>
        <w:t xml:space="preserve">Because electricity cannot (mostly) be stored, the forward market provides “invaluable price discovery.” Price changes largely </w:t>
      </w:r>
      <w:proofErr w:type="gramStart"/>
      <w:r w:rsidRPr="008568A7">
        <w:rPr>
          <w:rFonts w:ascii="Calibri" w:hAnsi="Calibri"/>
        </w:rPr>
        <w:t>reflect</w:t>
      </w:r>
      <w:proofErr w:type="gramEnd"/>
      <w:r w:rsidRPr="008568A7">
        <w:rPr>
          <w:rFonts w:ascii="Calibri" w:hAnsi="Calibri"/>
        </w:rPr>
        <w:t xml:space="preserve"> “[consensus] changes in the expected future spot price.</w:t>
      </w:r>
    </w:p>
    <w:p w14:paraId="75C5BE0B" w14:textId="77777777" w:rsidR="005F2397" w:rsidRPr="008568A7" w:rsidRDefault="005F2397" w:rsidP="005F2397">
      <w:pPr>
        <w:rPr>
          <w:rFonts w:ascii="Calibri" w:hAnsi="Calibri"/>
        </w:rPr>
      </w:pPr>
      <w:r w:rsidRPr="008568A7">
        <w:rPr>
          <w:rFonts w:ascii="Calibri" w:hAnsi="Calibri"/>
          <w:noProof/>
        </w:rPr>
        <w:drawing>
          <wp:inline distT="0" distB="0" distL="0" distR="0" wp14:anchorId="5CCEF7FC" wp14:editId="0B0C5924">
            <wp:extent cx="4051005" cy="2243470"/>
            <wp:effectExtent l="0" t="0" r="6985" b="4445"/>
            <wp:docPr id="3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207E024E" w14:textId="77777777" w:rsidR="004B5D02" w:rsidRDefault="004B5D02">
      <w:pPr>
        <w:rPr>
          <w:rFonts w:ascii="Calibri" w:hAnsi="Calibri"/>
        </w:rPr>
      </w:pPr>
      <w:r>
        <w:rPr>
          <w:rFonts w:ascii="Calibri" w:hAnsi="Calibri"/>
        </w:rPr>
        <w:br w:type="page"/>
      </w:r>
    </w:p>
    <w:p w14:paraId="1E08F95C" w14:textId="692ED455" w:rsidR="004B5D02" w:rsidRPr="009E18EC" w:rsidRDefault="007140DE" w:rsidP="009E18EC">
      <w:pPr>
        <w:pStyle w:val="Heading2"/>
      </w:pPr>
      <w:bookmarkStart w:id="219" w:name="_Toc221895319"/>
      <w:r>
        <w:t>10.14</w:t>
      </w:r>
      <w:r w:rsidR="004B5D02" w:rsidRPr="008568A7">
        <w:t xml:space="preserve"> </w:t>
      </w:r>
      <w:r w:rsidR="004B5D02">
        <w:t>Questions &amp; A</w:t>
      </w:r>
      <w:r w:rsidR="004B5D02" w:rsidRPr="008568A7">
        <w:t>nswers</w:t>
      </w:r>
      <w:bookmarkEnd w:id="219"/>
      <w:r w:rsidR="004B5D02" w:rsidRPr="008568A7">
        <w:t xml:space="preserve">  </w:t>
      </w:r>
    </w:p>
    <w:p w14:paraId="59530D3F" w14:textId="0EAC0739" w:rsidR="004B5D02" w:rsidRDefault="007140DE" w:rsidP="009E18EC">
      <w:pPr>
        <w:pStyle w:val="Heading3"/>
      </w:pPr>
      <w:bookmarkStart w:id="220" w:name="_Toc221895320"/>
      <w:r>
        <w:t>10.14.1</w:t>
      </w:r>
      <w:r w:rsidR="004B5D02" w:rsidRPr="008568A7">
        <w:t xml:space="preserve"> Questions</w:t>
      </w:r>
      <w:bookmarkEnd w:id="220"/>
      <w:r w:rsidR="004B5D02" w:rsidRPr="008568A7">
        <w:t xml:space="preserve">  </w:t>
      </w:r>
    </w:p>
    <w:p w14:paraId="7F835804" w14:textId="466DF822" w:rsidR="00067635" w:rsidRPr="0065222F" w:rsidRDefault="0065222F" w:rsidP="009E18EC">
      <w:pPr>
        <w:pStyle w:val="Paragraph"/>
        <w:spacing w:line="240" w:lineRule="auto"/>
        <w:rPr>
          <w:rFonts w:ascii="Calibri" w:hAnsi="Calibri"/>
          <w:sz w:val="24"/>
          <w:szCs w:val="24"/>
          <w:lang w:bidi="ar-SA"/>
        </w:rPr>
      </w:pPr>
      <w:r w:rsidRPr="0065222F">
        <w:rPr>
          <w:rFonts w:ascii="Calibri" w:hAnsi="Calibri"/>
          <w:sz w:val="24"/>
          <w:szCs w:val="24"/>
          <w:lang w:bidi="ar-SA"/>
        </w:rPr>
        <w:t>10.1</w:t>
      </w:r>
      <w:r w:rsidR="00067635" w:rsidRPr="0065222F">
        <w:rPr>
          <w:rFonts w:ascii="Calibri" w:hAnsi="Calibri"/>
          <w:sz w:val="24"/>
          <w:szCs w:val="24"/>
          <w:lang w:bidi="ar-SA"/>
        </w:rPr>
        <w:t xml:space="preserve"> Consider the following statements </w:t>
      </w:r>
      <w:r w:rsidR="00F60C85" w:rsidRPr="0065222F">
        <w:rPr>
          <w:rFonts w:ascii="Calibri" w:hAnsi="Calibri"/>
          <w:sz w:val="24"/>
          <w:szCs w:val="24"/>
          <w:lang w:bidi="ar-SA"/>
        </w:rPr>
        <w:t xml:space="preserve">(McDonald) </w:t>
      </w:r>
      <w:r w:rsidR="00067635" w:rsidRPr="0065222F">
        <w:rPr>
          <w:rFonts w:ascii="Calibri" w:hAnsi="Calibri"/>
          <w:sz w:val="24"/>
          <w:szCs w:val="24"/>
          <w:lang w:bidi="ar-SA"/>
        </w:rPr>
        <w:t>about the commodity lease rate:</w:t>
      </w:r>
    </w:p>
    <w:p w14:paraId="6CD49087" w14:textId="77777777"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positive lease rate, convenience yield and dividend yield are similar in that they all, ceteris paribus, tend to push the commodity forward curve down (toward backwardation)</w:t>
      </w:r>
    </w:p>
    <w:p w14:paraId="367BBD7F" w14:textId="78ADAA2B" w:rsidR="00067635" w:rsidRPr="0065222F" w:rsidRDefault="00067635" w:rsidP="00DA12CD">
      <w:pPr>
        <w:pStyle w:val="Paragraph"/>
        <w:numPr>
          <w:ilvl w:val="0"/>
          <w:numId w:val="61"/>
        </w:numPr>
        <w:spacing w:before="0" w:after="0" w:line="240" w:lineRule="auto"/>
        <w:rPr>
          <w:rFonts w:ascii="Calibri" w:hAnsi="Calibri"/>
          <w:sz w:val="24"/>
          <w:szCs w:val="24"/>
          <w:lang w:bidi="ar-SA"/>
        </w:rPr>
      </w:pPr>
      <w:r w:rsidRPr="0065222F">
        <w:rPr>
          <w:rFonts w:ascii="Calibri" w:hAnsi="Calibri"/>
          <w:sz w:val="24"/>
          <w:szCs w:val="24"/>
          <w:lang w:bidi="ar-SA"/>
        </w:rPr>
        <w:t>A lease rate (on a consumption commodity) is like a dividend yield (on a financial commodity like a stock index) in that both are observable, require a storable commodity, and are earned by the owner regardless of whether the commodity is loaned</w:t>
      </w:r>
    </w:p>
    <w:p w14:paraId="03D50972" w14:textId="77777777" w:rsidR="0065222F" w:rsidRPr="0065222F" w:rsidRDefault="0065222F" w:rsidP="0065222F">
      <w:pPr>
        <w:pStyle w:val="Paragraph"/>
        <w:spacing w:before="0" w:after="0" w:line="240" w:lineRule="auto"/>
        <w:ind w:left="360"/>
        <w:rPr>
          <w:rFonts w:ascii="Calibri" w:hAnsi="Calibri"/>
          <w:sz w:val="24"/>
          <w:szCs w:val="24"/>
          <w:lang w:bidi="ar-SA"/>
        </w:rPr>
      </w:pPr>
    </w:p>
    <w:p w14:paraId="442180B6"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 xml:space="preserve">I. </w:t>
      </w:r>
      <w:proofErr w:type="gramStart"/>
      <w:r w:rsidRPr="0065222F">
        <w:rPr>
          <w:rFonts w:ascii="Calibri" w:hAnsi="Calibri"/>
          <w:sz w:val="24"/>
          <w:szCs w:val="24"/>
          <w:lang w:bidi="ar-SA"/>
        </w:rPr>
        <w:t>only</w:t>
      </w:r>
      <w:proofErr w:type="gramEnd"/>
    </w:p>
    <w:p w14:paraId="54539C3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II. Only</w:t>
      </w:r>
    </w:p>
    <w:p w14:paraId="269C9225"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Both I. and II.</w:t>
      </w:r>
    </w:p>
    <w:p w14:paraId="5F9F56B4" w14:textId="77777777" w:rsidR="00067635" w:rsidRPr="0065222F" w:rsidRDefault="00067635" w:rsidP="00DA12CD">
      <w:pPr>
        <w:pStyle w:val="Paragraph"/>
        <w:numPr>
          <w:ilvl w:val="0"/>
          <w:numId w:val="62"/>
        </w:numPr>
        <w:spacing w:before="0" w:after="0" w:line="240" w:lineRule="auto"/>
        <w:rPr>
          <w:rFonts w:ascii="Calibri" w:hAnsi="Calibri"/>
          <w:sz w:val="24"/>
          <w:szCs w:val="24"/>
          <w:lang w:bidi="ar-SA"/>
        </w:rPr>
      </w:pPr>
      <w:r w:rsidRPr="0065222F">
        <w:rPr>
          <w:rFonts w:ascii="Calibri" w:hAnsi="Calibri"/>
          <w:sz w:val="24"/>
          <w:szCs w:val="24"/>
          <w:lang w:bidi="ar-SA"/>
        </w:rPr>
        <w:t>Neither I. nor II.</w:t>
      </w:r>
    </w:p>
    <w:p w14:paraId="6B726131" w14:textId="63C12366" w:rsidR="0065222F" w:rsidRPr="0065222F" w:rsidRDefault="0065222F" w:rsidP="0065222F">
      <w:pPr>
        <w:pStyle w:val="Paragraph"/>
        <w:spacing w:line="240" w:lineRule="auto"/>
        <w:rPr>
          <w:rFonts w:ascii="Calibri" w:hAnsi="Calibri"/>
          <w:sz w:val="24"/>
          <w:szCs w:val="24"/>
        </w:rPr>
      </w:pPr>
      <w:r w:rsidRPr="0065222F">
        <w:rPr>
          <w:rFonts w:ascii="Calibri" w:hAnsi="Calibri"/>
          <w:sz w:val="24"/>
          <w:szCs w:val="24"/>
          <w:lang w:bidi="ar-SA"/>
        </w:rPr>
        <w:t>10.2</w:t>
      </w:r>
      <w:r w:rsidR="009E18EC" w:rsidRPr="0065222F">
        <w:rPr>
          <w:rFonts w:ascii="Calibri" w:hAnsi="Calibri"/>
          <w:sz w:val="24"/>
          <w:szCs w:val="24"/>
          <w:lang w:bidi="ar-SA"/>
        </w:rPr>
        <w:t xml:space="preserve"> </w:t>
      </w:r>
      <w:r w:rsidR="00067635" w:rsidRPr="0065222F">
        <w:rPr>
          <w:rFonts w:ascii="Calibri" w:hAnsi="Calibri"/>
          <w:sz w:val="24"/>
          <w:szCs w:val="24"/>
          <w:lang w:bidi="ar-SA"/>
        </w:rPr>
        <w:t xml:space="preserve">Each of the following is TRUE about the natural gas forward (futures) curve </w:t>
      </w:r>
      <w:r w:rsidR="00067635" w:rsidRPr="0065222F">
        <w:rPr>
          <w:rFonts w:ascii="Calibri" w:hAnsi="Calibri"/>
          <w:sz w:val="24"/>
          <w:szCs w:val="24"/>
        </w:rPr>
        <w:t>EXCEPT:</w:t>
      </w:r>
    </w:p>
    <w:p w14:paraId="506D7FD7" w14:textId="1E078B44" w:rsidR="00067635" w:rsidRPr="0065222F" w:rsidRDefault="009E18EC" w:rsidP="0065222F">
      <w:pPr>
        <w:pStyle w:val="Paragraph"/>
        <w:spacing w:line="240" w:lineRule="auto"/>
        <w:ind w:left="420"/>
        <w:rPr>
          <w:rFonts w:ascii="Calibri" w:hAnsi="Calibri"/>
          <w:sz w:val="24"/>
          <w:szCs w:val="24"/>
        </w:rPr>
      </w:pPr>
      <w:r w:rsidRPr="0065222F">
        <w:rPr>
          <w:rFonts w:ascii="Calibri" w:hAnsi="Calibri"/>
          <w:sz w:val="24"/>
          <w:szCs w:val="24"/>
        </w:rPr>
        <w:t xml:space="preserve">a) </w:t>
      </w:r>
      <w:r w:rsidR="00067635" w:rsidRPr="0065222F">
        <w:rPr>
          <w:rFonts w:ascii="Calibri" w:hAnsi="Calibri"/>
          <w:sz w:val="24"/>
          <w:szCs w:val="24"/>
          <w:lang w:bidi="ar-SA"/>
        </w:rPr>
        <w:t>Natural gas forward curves ought to vary by region; i.e., ought to defy a single global forward curve</w:t>
      </w:r>
      <w:r w:rsidRPr="0065222F">
        <w:rPr>
          <w:rFonts w:ascii="Calibri" w:hAnsi="Calibri"/>
          <w:sz w:val="24"/>
          <w:szCs w:val="24"/>
        </w:rPr>
        <w:br/>
      </w:r>
      <w:r w:rsidRPr="0065222F">
        <w:rPr>
          <w:rFonts w:ascii="Calibri" w:hAnsi="Calibri"/>
          <w:sz w:val="24"/>
          <w:szCs w:val="24"/>
          <w:lang w:bidi="ar-SA"/>
        </w:rPr>
        <w:t xml:space="preserve">b) </w:t>
      </w:r>
      <w:r w:rsidR="00067635" w:rsidRPr="0065222F">
        <w:rPr>
          <w:rFonts w:ascii="Calibri" w:hAnsi="Calibri"/>
          <w:sz w:val="24"/>
          <w:szCs w:val="24"/>
          <w:lang w:bidi="ar-SA"/>
        </w:rPr>
        <w:t>Like corn, natural gas has relatively constant year-round demand but seasonal production</w:t>
      </w:r>
      <w:r w:rsidRPr="0065222F">
        <w:rPr>
          <w:rFonts w:ascii="Calibri" w:hAnsi="Calibri"/>
          <w:sz w:val="24"/>
          <w:szCs w:val="24"/>
        </w:rPr>
        <w:br/>
      </w:r>
      <w:r w:rsidRPr="0065222F">
        <w:rPr>
          <w:rFonts w:ascii="Calibri" w:hAnsi="Calibri"/>
          <w:sz w:val="24"/>
          <w:szCs w:val="24"/>
          <w:lang w:bidi="ar-SA"/>
        </w:rPr>
        <w:t xml:space="preserve">c) </w:t>
      </w:r>
      <w:r w:rsidR="00067635" w:rsidRPr="0065222F">
        <w:rPr>
          <w:rFonts w:ascii="Calibri" w:hAnsi="Calibri"/>
          <w:sz w:val="24"/>
          <w:szCs w:val="24"/>
          <w:lang w:bidi="ar-SA"/>
        </w:rPr>
        <w:t>Any natural gas forward curve ought to contain swings, even “large and predictable swings,” of both contango and backwardation segments</w:t>
      </w:r>
      <w:r w:rsidRPr="0065222F">
        <w:rPr>
          <w:rFonts w:ascii="Calibri" w:hAnsi="Calibri"/>
          <w:sz w:val="24"/>
          <w:szCs w:val="24"/>
        </w:rPr>
        <w:br/>
      </w:r>
      <w:r w:rsidRPr="0065222F">
        <w:rPr>
          <w:rFonts w:ascii="Calibri" w:hAnsi="Calibri"/>
          <w:sz w:val="24"/>
          <w:szCs w:val="24"/>
          <w:lang w:bidi="ar-SA"/>
        </w:rPr>
        <w:t xml:space="preserve">d) </w:t>
      </w:r>
      <w:r w:rsidR="00067635" w:rsidRPr="0065222F">
        <w:rPr>
          <w:rFonts w:ascii="Calibri" w:hAnsi="Calibri"/>
          <w:sz w:val="24"/>
          <w:szCs w:val="24"/>
          <w:lang w:bidi="ar-SA"/>
        </w:rPr>
        <w:t xml:space="preserve">Even with swings, the underlying natural gas forward curve can be upward-sloping or inverted to incorporate the market’s expectation of current spot prices </w:t>
      </w:r>
      <w:proofErr w:type="spellStart"/>
      <w:r w:rsidR="00067635" w:rsidRPr="0065222F">
        <w:rPr>
          <w:rFonts w:ascii="Calibri" w:hAnsi="Calibri"/>
          <w:sz w:val="24"/>
          <w:szCs w:val="24"/>
          <w:lang w:bidi="ar-SA"/>
        </w:rPr>
        <w:t>vis</w:t>
      </w:r>
      <w:proofErr w:type="spellEnd"/>
      <w:r w:rsidR="00067635" w:rsidRPr="0065222F">
        <w:rPr>
          <w:rFonts w:ascii="Calibri" w:hAnsi="Calibri"/>
          <w:sz w:val="24"/>
          <w:szCs w:val="24"/>
          <w:lang w:bidi="ar-SA"/>
        </w:rPr>
        <w:t>-a-</w:t>
      </w:r>
      <w:proofErr w:type="spellStart"/>
      <w:r w:rsidR="00067635" w:rsidRPr="0065222F">
        <w:rPr>
          <w:rFonts w:ascii="Calibri" w:hAnsi="Calibri"/>
          <w:sz w:val="24"/>
          <w:szCs w:val="24"/>
          <w:lang w:bidi="ar-SA"/>
        </w:rPr>
        <w:t>vis</w:t>
      </w:r>
      <w:proofErr w:type="spellEnd"/>
      <w:r w:rsidR="00067635" w:rsidRPr="0065222F">
        <w:rPr>
          <w:rFonts w:ascii="Calibri" w:hAnsi="Calibri"/>
          <w:sz w:val="24"/>
          <w:szCs w:val="24"/>
          <w:lang w:bidi="ar-SA"/>
        </w:rPr>
        <w:t xml:space="preserve"> current spot price</w:t>
      </w:r>
    </w:p>
    <w:p w14:paraId="73316047" w14:textId="2975E647" w:rsidR="00F60C85" w:rsidRPr="0065222F" w:rsidRDefault="0065222F" w:rsidP="00F60C85">
      <w:pPr>
        <w:pStyle w:val="Paragraph"/>
        <w:rPr>
          <w:rFonts w:ascii="Calibri" w:hAnsi="Calibri"/>
          <w:sz w:val="24"/>
          <w:szCs w:val="24"/>
        </w:rPr>
      </w:pPr>
      <w:r w:rsidRPr="0065222F">
        <w:rPr>
          <w:rFonts w:ascii="Calibri" w:hAnsi="Calibri"/>
          <w:sz w:val="24"/>
          <w:szCs w:val="24"/>
          <w:lang w:bidi="ar-SA"/>
        </w:rPr>
        <w:t>10.3</w:t>
      </w:r>
      <w:r w:rsidR="00F60C85" w:rsidRPr="0065222F">
        <w:rPr>
          <w:rFonts w:ascii="Calibri" w:hAnsi="Calibri"/>
          <w:sz w:val="24"/>
          <w:szCs w:val="24"/>
          <w:lang w:bidi="ar-SA"/>
        </w:rPr>
        <w:t xml:space="preserve"> An oil producer has an obligation to deliver 100,000 barrels per month at a fixed price for the next three years. Which of the following circumstances, ceteris paribus, favors a </w:t>
      </w:r>
      <w:r w:rsidR="00F60C85" w:rsidRPr="0065222F">
        <w:rPr>
          <w:rFonts w:ascii="Calibri" w:hAnsi="Calibri"/>
          <w:sz w:val="24"/>
          <w:szCs w:val="24"/>
        </w:rPr>
        <w:t>stack hedge over a strip hedge?</w:t>
      </w:r>
    </w:p>
    <w:p w14:paraId="48478A4A"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Bid-ask spreads (on the oil futures contracts) are atypically constant over time; i.e., spreads do not widen with maturity</w:t>
      </w:r>
    </w:p>
    <w:p w14:paraId="7B911484"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 oil futures curve exhibits contango</w:t>
      </w:r>
    </w:p>
    <w:p w14:paraId="07CD11C7" w14:textId="77777777" w:rsidR="00F60C85" w:rsidRPr="0065222F" w:rsidRDefault="00F60C85" w:rsidP="00DA12CD">
      <w:pPr>
        <w:pStyle w:val="Paragraph"/>
        <w:numPr>
          <w:ilvl w:val="0"/>
          <w:numId w:val="63"/>
        </w:numPr>
        <w:spacing w:before="0" w:after="0" w:line="240" w:lineRule="auto"/>
        <w:rPr>
          <w:rFonts w:ascii="Calibri" w:hAnsi="Calibri"/>
          <w:sz w:val="24"/>
          <w:szCs w:val="24"/>
          <w:lang w:bidi="ar-SA"/>
        </w:rPr>
      </w:pPr>
      <w:r w:rsidRPr="0065222F">
        <w:rPr>
          <w:rFonts w:ascii="Calibri" w:hAnsi="Calibri"/>
          <w:sz w:val="24"/>
          <w:szCs w:val="24"/>
          <w:lang w:bidi="ar-SA"/>
        </w:rPr>
        <w:t>There is uncertainty with respect to the future shape of the oil futures curve</w:t>
      </w:r>
    </w:p>
    <w:p w14:paraId="536D4460" w14:textId="0E4D0268" w:rsidR="004B5D02" w:rsidRPr="00F60C85" w:rsidRDefault="00F60C85" w:rsidP="00DA12CD">
      <w:pPr>
        <w:pStyle w:val="Paragraph"/>
        <w:numPr>
          <w:ilvl w:val="0"/>
          <w:numId w:val="63"/>
        </w:numPr>
        <w:spacing w:before="0" w:after="0" w:line="240" w:lineRule="auto"/>
        <w:rPr>
          <w:lang w:bidi="ar-SA"/>
        </w:rPr>
      </w:pPr>
      <w:r w:rsidRPr="0065222F">
        <w:rPr>
          <w:rFonts w:ascii="Calibri" w:hAnsi="Calibri"/>
          <w:sz w:val="24"/>
          <w:szCs w:val="24"/>
          <w:lang w:bidi="ar-SA"/>
        </w:rPr>
        <w:t>There is justifiable conviction that current oil futures curve is too steep and will flatten</w:t>
      </w:r>
      <w:r w:rsidR="004B5D02">
        <w:br w:type="page"/>
      </w:r>
    </w:p>
    <w:p w14:paraId="2CB8B78A" w14:textId="5B5F5226" w:rsidR="004B5D02" w:rsidRPr="004B5D02" w:rsidRDefault="007140DE" w:rsidP="0065222F">
      <w:pPr>
        <w:pStyle w:val="Heading3"/>
      </w:pPr>
      <w:bookmarkStart w:id="221" w:name="_Toc221895321"/>
      <w:r>
        <w:t>10.14.2</w:t>
      </w:r>
      <w:r w:rsidR="004B5D02" w:rsidRPr="008568A7">
        <w:t xml:space="preserve"> </w:t>
      </w:r>
      <w:r w:rsidR="004B5D02">
        <w:t>Answers</w:t>
      </w:r>
      <w:bookmarkEnd w:id="221"/>
      <w:r w:rsidR="004B5D02" w:rsidRPr="008568A7">
        <w:t xml:space="preserve">  </w:t>
      </w:r>
    </w:p>
    <w:p w14:paraId="26330F52" w14:textId="7C4A3398" w:rsidR="00067635" w:rsidRPr="0065222F" w:rsidRDefault="0065222F" w:rsidP="00067635">
      <w:pPr>
        <w:pStyle w:val="Paragraph"/>
        <w:rPr>
          <w:rFonts w:ascii="Calibri" w:hAnsi="Calibri"/>
          <w:sz w:val="24"/>
          <w:lang w:bidi="ar-SA"/>
        </w:rPr>
      </w:pPr>
      <w:proofErr w:type="gramStart"/>
      <w:r>
        <w:rPr>
          <w:rFonts w:ascii="Calibri" w:hAnsi="Calibri"/>
          <w:sz w:val="24"/>
          <w:lang w:bidi="ar-SA"/>
        </w:rPr>
        <w:t>10.1 a)</w:t>
      </w:r>
      <w:r w:rsidR="00067635" w:rsidRPr="0065222F">
        <w:rPr>
          <w:rFonts w:ascii="Calibri" w:hAnsi="Calibri"/>
          <w:sz w:val="24"/>
          <w:lang w:bidi="ar-SA"/>
        </w:rPr>
        <w:t xml:space="preserve"> I. only</w:t>
      </w:r>
      <w:r w:rsidRPr="0065222F">
        <w:rPr>
          <w:rFonts w:ascii="Calibri" w:hAnsi="Calibri"/>
          <w:sz w:val="24"/>
          <w:lang w:bidi="ar-SA"/>
        </w:rPr>
        <w:br/>
      </w:r>
      <w:r w:rsidR="00067635" w:rsidRPr="0065222F">
        <w:rPr>
          <w:rFonts w:ascii="Calibri" w:hAnsi="Calibri"/>
          <w:sz w:val="24"/>
          <w:lang w:bidi="ar-SA"/>
        </w:rPr>
        <w:t>II.</w:t>
      </w:r>
      <w:proofErr w:type="gramEnd"/>
      <w:r w:rsidR="00067635" w:rsidRPr="0065222F">
        <w:rPr>
          <w:rFonts w:ascii="Calibri" w:hAnsi="Calibri"/>
          <w:sz w:val="24"/>
          <w:lang w:bidi="ar-SA"/>
        </w:rPr>
        <w:t xml:space="preserve"> </w:t>
      </w:r>
      <w:proofErr w:type="gramStart"/>
      <w:r w:rsidR="00067635" w:rsidRPr="0065222F">
        <w:rPr>
          <w:rFonts w:ascii="Calibri" w:hAnsi="Calibri"/>
          <w:sz w:val="24"/>
          <w:lang w:bidi="ar-SA"/>
        </w:rPr>
        <w:t>is</w:t>
      </w:r>
      <w:proofErr w:type="gramEnd"/>
      <w:r w:rsidR="00067635" w:rsidRPr="0065222F">
        <w:rPr>
          <w:rFonts w:ascii="Calibri" w:hAnsi="Calibri"/>
          <w:sz w:val="24"/>
          <w:lang w:bidi="ar-SA"/>
        </w:rPr>
        <w:t xml:space="preserve"> false, while both are directionally similar in the carry model, the lease rate is not directly observable, does not require a storable commodity, and is earned (unlike a stock) only if the commodity is loaned.</w:t>
      </w:r>
    </w:p>
    <w:p w14:paraId="6B363E0A" w14:textId="4C4E6549" w:rsidR="00067635" w:rsidRPr="0065222F" w:rsidRDefault="0065222F" w:rsidP="00067635">
      <w:pPr>
        <w:pStyle w:val="Paragraph"/>
        <w:rPr>
          <w:rFonts w:ascii="Calibri" w:hAnsi="Calibri"/>
          <w:sz w:val="24"/>
          <w:lang w:bidi="ar-SA"/>
        </w:rPr>
      </w:pPr>
      <w:r>
        <w:rPr>
          <w:rFonts w:ascii="Calibri" w:hAnsi="Calibri"/>
          <w:sz w:val="24"/>
          <w:lang w:bidi="ar-SA"/>
        </w:rPr>
        <w:t>10.2 B. False</w:t>
      </w:r>
      <w:r w:rsidR="00067635" w:rsidRPr="0065222F">
        <w:rPr>
          <w:rFonts w:ascii="Calibri" w:hAnsi="Calibri"/>
          <w:sz w:val="24"/>
          <w:lang w:bidi="ar-SA"/>
        </w:rPr>
        <w:t xml:space="preserve"> </w:t>
      </w:r>
      <w:r>
        <w:rPr>
          <w:rFonts w:ascii="Calibri" w:hAnsi="Calibri"/>
          <w:sz w:val="24"/>
          <w:lang w:bidi="ar-SA"/>
        </w:rPr>
        <w:br/>
      </w:r>
      <w:r w:rsidR="00067635" w:rsidRPr="0065222F">
        <w:rPr>
          <w:rFonts w:ascii="Calibri" w:hAnsi="Calibri"/>
          <w:sz w:val="24"/>
          <w:lang w:bidi="ar-SA"/>
        </w:rPr>
        <w:t>Corn is constant in demand, seasonal in production; natural gas is seasonal in demand, with relatively constant supply.</w:t>
      </w:r>
      <w:r w:rsidR="00067635" w:rsidRPr="0065222F">
        <w:rPr>
          <w:rFonts w:ascii="Calibri" w:hAnsi="Calibri"/>
          <w:sz w:val="24"/>
          <w:lang w:bidi="ar-SA"/>
        </w:rPr>
        <w:br/>
        <w:t>In regard to (A), (C), and (D), EACH is TRUE.</w:t>
      </w:r>
    </w:p>
    <w:p w14:paraId="0FBC5204" w14:textId="1ED695BC" w:rsidR="00F60C85" w:rsidRPr="0065222F" w:rsidRDefault="0065222F" w:rsidP="00F60C85">
      <w:pPr>
        <w:pStyle w:val="Paragraph"/>
        <w:rPr>
          <w:rFonts w:ascii="Calibri" w:hAnsi="Calibri"/>
          <w:sz w:val="24"/>
          <w:lang w:bidi="ar-SA"/>
        </w:rPr>
      </w:pPr>
      <w:r>
        <w:rPr>
          <w:rFonts w:ascii="Calibri" w:hAnsi="Calibri"/>
          <w:sz w:val="24"/>
          <w:lang w:bidi="ar-SA"/>
        </w:rPr>
        <w:t>10.3</w:t>
      </w:r>
      <w:r w:rsidR="00F60C85" w:rsidRPr="0065222F">
        <w:rPr>
          <w:rFonts w:ascii="Calibri" w:hAnsi="Calibri"/>
          <w:sz w:val="24"/>
          <w:lang w:bidi="ar-SA"/>
        </w:rPr>
        <w:t xml:space="preserve"> D. There is justifiable conviction that current oil futures curve is too steep and will flatten</w:t>
      </w:r>
      <w:r>
        <w:rPr>
          <w:rFonts w:ascii="Calibri" w:hAnsi="Calibri"/>
          <w:sz w:val="24"/>
          <w:lang w:bidi="ar-SA"/>
        </w:rPr>
        <w:t>.</w:t>
      </w:r>
      <w:r w:rsidR="00F60C85" w:rsidRPr="0065222F">
        <w:rPr>
          <w:rFonts w:ascii="Calibri" w:hAnsi="Calibri"/>
          <w:sz w:val="24"/>
          <w:lang w:bidi="ar-SA"/>
        </w:rPr>
        <w:br/>
        <w:t>According to McDonald, the strip hedge is superior because it matches the timing of obligations with maturity of contracts EXCEPT for two reasons. One, higher transaction costs (lower liquidity) in distant contracts may favor the stack. Two, the hedger may wish to speculate on the shape of the forward curve.</w:t>
      </w:r>
    </w:p>
    <w:p w14:paraId="3E18939F" w14:textId="77777777" w:rsidR="005F2397" w:rsidRPr="0065222F" w:rsidRDefault="005F2397" w:rsidP="005F2397">
      <w:pPr>
        <w:rPr>
          <w:rFonts w:ascii="Calibri" w:hAnsi="Calibri"/>
          <w:sz w:val="28"/>
        </w:rPr>
      </w:pPr>
      <w:r w:rsidRPr="0065222F">
        <w:rPr>
          <w:rFonts w:ascii="Calibri" w:hAnsi="Calibri"/>
          <w:sz w:val="28"/>
        </w:rPr>
        <w:br w:type="page"/>
      </w:r>
    </w:p>
    <w:p w14:paraId="4FE41CB1" w14:textId="77777777" w:rsidR="005F2397" w:rsidRPr="008568A7" w:rsidRDefault="005F2397" w:rsidP="005F2397">
      <w:pPr>
        <w:rPr>
          <w:rFonts w:ascii="Calibri" w:hAnsi="Calibri"/>
        </w:rPr>
      </w:pPr>
    </w:p>
    <w:p w14:paraId="7D2D9BA6" w14:textId="77777777" w:rsidR="005F2397" w:rsidRPr="008568A7" w:rsidRDefault="005F2397" w:rsidP="005F2397">
      <w:pPr>
        <w:rPr>
          <w:rFonts w:ascii="Calibri" w:hAnsi="Calibri"/>
        </w:rPr>
      </w:pPr>
    </w:p>
    <w:p w14:paraId="59B917FA" w14:textId="77777777" w:rsidR="005F2397" w:rsidRPr="008568A7" w:rsidRDefault="005F2397" w:rsidP="00CE2DB3">
      <w:pPr>
        <w:pStyle w:val="Heading1"/>
        <w:rPr>
          <w:rFonts w:ascii="Calibri" w:hAnsi="Calibri"/>
        </w:rPr>
      </w:pPr>
      <w:bookmarkStart w:id="222" w:name="_Toc254797392"/>
      <w:bookmarkStart w:id="223" w:name="_Toc221895322"/>
      <w:r w:rsidRPr="008568A7">
        <w:rPr>
          <w:rFonts w:ascii="Calibri" w:hAnsi="Calibri"/>
        </w:rPr>
        <w:t xml:space="preserve">Geman, Chapter 1: Fundamentals of Commodity Spot and Futures </w:t>
      </w:r>
      <w:commentRangeStart w:id="224"/>
      <w:r w:rsidRPr="008568A7">
        <w:rPr>
          <w:rFonts w:ascii="Calibri" w:hAnsi="Calibri"/>
        </w:rPr>
        <w:t>Markets</w:t>
      </w:r>
      <w:bookmarkEnd w:id="222"/>
      <w:commentRangeEnd w:id="224"/>
      <w:r w:rsidR="004B1CE2" w:rsidRPr="008568A7">
        <w:rPr>
          <w:rStyle w:val="CommentReference"/>
          <w:rFonts w:ascii="Calibri" w:eastAsiaTheme="minorEastAsia" w:hAnsi="Calibri" w:cstheme="minorBidi"/>
          <w:b w:val="0"/>
          <w:bCs w:val="0"/>
          <w:noProof w:val="0"/>
          <w:color w:val="auto"/>
        </w:rPr>
        <w:commentReference w:id="224"/>
      </w:r>
      <w:bookmarkEnd w:id="223"/>
    </w:p>
    <w:p w14:paraId="2CD9C895" w14:textId="77777777" w:rsidR="003A16CC" w:rsidRPr="008568A7" w:rsidRDefault="003A16CC" w:rsidP="005F2397">
      <w:pPr>
        <w:rPr>
          <w:rFonts w:ascii="Calibri" w:hAnsi="Calibri"/>
        </w:rPr>
      </w:pPr>
    </w:p>
    <w:p w14:paraId="39F0D226" w14:textId="77777777" w:rsidR="003A16CC" w:rsidRPr="008568A7" w:rsidRDefault="003A16CC" w:rsidP="005F2397">
      <w:pPr>
        <w:rPr>
          <w:rFonts w:ascii="Calibri" w:hAnsi="Calibri"/>
        </w:rPr>
      </w:pPr>
      <w:r w:rsidRPr="008568A7">
        <w:rPr>
          <w:rFonts w:ascii="Calibri" w:hAnsi="Calibri"/>
          <w:noProof/>
        </w:rPr>
        <mc:AlternateContent>
          <mc:Choice Requires="wps">
            <w:drawing>
              <wp:inline distT="0" distB="0" distL="0" distR="0" wp14:anchorId="73C45E57" wp14:editId="7BDBA59B">
                <wp:extent cx="5772150" cy="5197747"/>
                <wp:effectExtent l="0" t="0" r="0" b="9525"/>
                <wp:docPr id="717" name="Text Box 717"/>
                <wp:cNvGraphicFramePr/>
                <a:graphic xmlns:a="http://schemas.openxmlformats.org/drawingml/2006/main">
                  <a:graphicData uri="http://schemas.microsoft.com/office/word/2010/wordprocessingShape">
                    <wps:wsp>
                      <wps:cNvSpPr txBox="1"/>
                      <wps:spPr>
                        <a:xfrm>
                          <a:off x="0" y="0"/>
                          <a:ext cx="5772150" cy="5197747"/>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DD586" w14:textId="77777777" w:rsidR="00CF6FDD" w:rsidRPr="005368C2" w:rsidRDefault="00CF6FDD" w:rsidP="003A16CC">
                            <w:pPr>
                              <w:rPr>
                                <w:b/>
                              </w:rPr>
                            </w:pPr>
                            <w:r w:rsidRPr="005368C2">
                              <w:rPr>
                                <w:b/>
                              </w:rPr>
                              <w:t>Learning Outcomes:</w:t>
                            </w:r>
                          </w:p>
                          <w:p w14:paraId="43557CED" w14:textId="77777777" w:rsidR="00CF6FDD" w:rsidRPr="005368C2" w:rsidRDefault="00CF6FDD" w:rsidP="003A16CC"/>
                          <w:p w14:paraId="41A664B1" w14:textId="77777777" w:rsidR="00CF6FDD" w:rsidRDefault="00CF6FDD" w:rsidP="003A16CC">
                            <w:r w:rsidRPr="003A16CC">
                              <w:rPr>
                                <w:b/>
                              </w:rPr>
                              <w:t>Define</w:t>
                            </w:r>
                            <w:r w:rsidRPr="005368C2">
                              <w:t xml:space="preserve"> “bill of lading”. </w:t>
                            </w:r>
                          </w:p>
                          <w:p w14:paraId="2771B6EA" w14:textId="77777777" w:rsidR="00CF6FDD" w:rsidRPr="003A16CC" w:rsidRDefault="00CF6FDD" w:rsidP="003A16CC">
                            <w:pPr>
                              <w:rPr>
                                <w:sz w:val="16"/>
                                <w:szCs w:val="16"/>
                              </w:rPr>
                            </w:pPr>
                          </w:p>
                          <w:p w14:paraId="5082F5F7" w14:textId="77777777" w:rsidR="00CF6FDD" w:rsidRDefault="00CF6FDD" w:rsidP="003A16CC">
                            <w:r w:rsidRPr="003A16CC">
                              <w:rPr>
                                <w:b/>
                              </w:rPr>
                              <w:t>Define</w:t>
                            </w:r>
                            <w:r w:rsidRPr="005368C2">
                              <w:t xml:space="preserve"> the major risks involved with commodity spot transactions. </w:t>
                            </w:r>
                          </w:p>
                          <w:p w14:paraId="4B22DF18" w14:textId="77777777" w:rsidR="00CF6FDD" w:rsidRPr="003A16CC" w:rsidRDefault="00CF6FDD" w:rsidP="003A16CC">
                            <w:pPr>
                              <w:rPr>
                                <w:sz w:val="16"/>
                                <w:szCs w:val="16"/>
                              </w:rPr>
                            </w:pPr>
                          </w:p>
                          <w:p w14:paraId="13D577CF" w14:textId="77777777" w:rsidR="00CF6FDD" w:rsidRDefault="00CF6FDD" w:rsidP="003A16CC">
                            <w:r w:rsidRPr="003A16CC">
                              <w:rPr>
                                <w:b/>
                              </w:rPr>
                              <w:t>Differentiate</w:t>
                            </w:r>
                            <w:r w:rsidRPr="005368C2">
                              <w:t xml:space="preserve"> between ordinary and extraordinary transportation risks. </w:t>
                            </w:r>
                          </w:p>
                          <w:p w14:paraId="7F61FCBD" w14:textId="77777777" w:rsidR="00CF6FDD" w:rsidRPr="003A16CC" w:rsidRDefault="00CF6FDD" w:rsidP="003A16CC">
                            <w:pPr>
                              <w:rPr>
                                <w:sz w:val="16"/>
                                <w:szCs w:val="16"/>
                              </w:rPr>
                            </w:pPr>
                          </w:p>
                          <w:p w14:paraId="6D29D5DE" w14:textId="77777777" w:rsidR="00CF6FDD" w:rsidRDefault="00CF6FDD"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CF6FDD" w:rsidRPr="003A16CC" w:rsidRDefault="00CF6FDD" w:rsidP="003A16CC">
                            <w:pPr>
                              <w:rPr>
                                <w:sz w:val="16"/>
                                <w:szCs w:val="16"/>
                              </w:rPr>
                            </w:pPr>
                          </w:p>
                          <w:p w14:paraId="5C21EE75" w14:textId="77777777" w:rsidR="00CF6FDD" w:rsidRDefault="00CF6FDD" w:rsidP="003A16CC">
                            <w:r w:rsidRPr="003A16CC">
                              <w:rPr>
                                <w:b/>
                              </w:rPr>
                              <w:t>Describe</w:t>
                            </w:r>
                            <w:r w:rsidRPr="005368C2">
                              <w:t xml:space="preserve"> the basic characteristics and differences between hedgers, speculators, and arbitrageurs. </w:t>
                            </w:r>
                          </w:p>
                          <w:p w14:paraId="1CC5EF6C" w14:textId="77777777" w:rsidR="00CF6FDD" w:rsidRPr="003A16CC" w:rsidRDefault="00CF6FDD" w:rsidP="003A16CC">
                            <w:pPr>
                              <w:rPr>
                                <w:sz w:val="16"/>
                                <w:szCs w:val="16"/>
                              </w:rPr>
                            </w:pPr>
                          </w:p>
                          <w:p w14:paraId="707ED1CE" w14:textId="77777777" w:rsidR="00CF6FDD" w:rsidRDefault="00CF6FDD"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CF6FDD" w:rsidRPr="003A16CC" w:rsidRDefault="00CF6FDD" w:rsidP="003A16CC">
                            <w:pPr>
                              <w:rPr>
                                <w:sz w:val="16"/>
                                <w:szCs w:val="16"/>
                              </w:rPr>
                            </w:pPr>
                          </w:p>
                          <w:p w14:paraId="5F67B3D8" w14:textId="77777777" w:rsidR="00CF6FDD" w:rsidRDefault="00CF6FDD" w:rsidP="003A16CC">
                            <w:r w:rsidRPr="003A16CC">
                              <w:rPr>
                                <w:b/>
                              </w:rPr>
                              <w:t>Describe</w:t>
                            </w:r>
                            <w:r w:rsidRPr="005368C2">
                              <w:t xml:space="preserve"> the structure of the </w:t>
                            </w:r>
                            <w:r>
                              <w:t>Futures</w:t>
                            </w:r>
                            <w:r w:rsidRPr="005368C2">
                              <w:t xml:space="preserve"> market.</w:t>
                            </w:r>
                          </w:p>
                          <w:p w14:paraId="286B5411" w14:textId="77777777" w:rsidR="00CF6FDD" w:rsidRPr="003A16CC" w:rsidRDefault="00CF6FDD" w:rsidP="003A16CC">
                            <w:pPr>
                              <w:rPr>
                                <w:sz w:val="16"/>
                                <w:szCs w:val="16"/>
                              </w:rPr>
                            </w:pPr>
                          </w:p>
                          <w:p w14:paraId="3884C78C" w14:textId="77777777" w:rsidR="00CF6FDD" w:rsidRDefault="00CF6FDD" w:rsidP="003A16CC">
                            <w:r w:rsidRPr="003A16CC">
                              <w:rPr>
                                <w:b/>
                              </w:rPr>
                              <w:t>Define</w:t>
                            </w:r>
                            <w:r w:rsidRPr="005368C2">
                              <w:t xml:space="preserve"> basis risk and the variance of the basis. </w:t>
                            </w:r>
                          </w:p>
                          <w:p w14:paraId="58E8289D" w14:textId="77777777" w:rsidR="00CF6FDD" w:rsidRPr="003A16CC" w:rsidRDefault="00CF6FDD" w:rsidP="003A16CC">
                            <w:pPr>
                              <w:rPr>
                                <w:sz w:val="16"/>
                                <w:szCs w:val="16"/>
                              </w:rPr>
                            </w:pPr>
                          </w:p>
                          <w:p w14:paraId="5D6AF84F" w14:textId="77777777" w:rsidR="00CF6FDD" w:rsidRDefault="00CF6FDD"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CF6FDD" w:rsidRPr="003A16CC" w:rsidRDefault="00CF6FDD" w:rsidP="003A16CC">
                            <w:pPr>
                              <w:rPr>
                                <w:sz w:val="16"/>
                                <w:szCs w:val="16"/>
                              </w:rPr>
                            </w:pPr>
                          </w:p>
                          <w:p w14:paraId="787BFA39" w14:textId="77777777" w:rsidR="00CF6FDD" w:rsidRDefault="00CF6FDD" w:rsidP="003A16CC">
                            <w:r w:rsidRPr="003A16CC">
                              <w:rPr>
                                <w:b/>
                              </w:rPr>
                              <w:t>Define</w:t>
                            </w:r>
                            <w:r w:rsidRPr="005368C2">
                              <w:t xml:space="preserve"> and differentiate between an Exchange for Physical and agreement and an Alternative Delivery Procedure. </w:t>
                            </w:r>
                          </w:p>
                          <w:p w14:paraId="473B51D2" w14:textId="77777777" w:rsidR="00CF6FDD" w:rsidRPr="003A16CC" w:rsidRDefault="00CF6FDD" w:rsidP="003A16CC">
                            <w:pPr>
                              <w:rPr>
                                <w:sz w:val="16"/>
                                <w:szCs w:val="16"/>
                              </w:rPr>
                            </w:pPr>
                          </w:p>
                          <w:p w14:paraId="49BEBB88" w14:textId="77777777" w:rsidR="00CF6FDD" w:rsidRPr="005368C2" w:rsidRDefault="00CF6FDD" w:rsidP="003A16CC">
                            <w:r w:rsidRPr="003A16CC">
                              <w:rPr>
                                <w:b/>
                              </w:rPr>
                              <w:t>Describe</w:t>
                            </w:r>
                            <w:r w:rsidRPr="005368C2">
                              <w:t xml:space="preserve"> volume and open interest and their relationship to liquidity and market depth.</w:t>
                            </w:r>
                          </w:p>
                          <w:p w14:paraId="352D2CDE" w14:textId="77777777" w:rsidR="00CF6FDD" w:rsidRPr="005368C2" w:rsidRDefault="00CF6FDD" w:rsidP="003A16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7" o:spid="_x0000_s1057" type="#_x0000_t202" style="width:454.5pt;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" fillcolor="#b1c2a3" stroked="f">
                <v:textbox>
                  <w:txbxContent>
                    <w:p w14:paraId="72DDD586" w14:textId="77777777" w:rsidR="00C452A5" w:rsidRPr="005368C2" w:rsidRDefault="00C452A5" w:rsidP="003A16CC">
                      <w:pPr>
                        <w:rPr>
                          <w:b/>
                        </w:rPr>
                      </w:pPr>
                      <w:r w:rsidRPr="005368C2">
                        <w:rPr>
                          <w:b/>
                        </w:rPr>
                        <w:t>Learning Outcomes:</w:t>
                      </w:r>
                    </w:p>
                    <w:p w14:paraId="43557CED" w14:textId="77777777" w:rsidR="00C452A5" w:rsidRPr="005368C2" w:rsidRDefault="00C452A5" w:rsidP="003A16CC"/>
                    <w:p w14:paraId="41A664B1" w14:textId="77777777" w:rsidR="00C452A5" w:rsidRDefault="00C452A5" w:rsidP="003A16CC">
                      <w:r w:rsidRPr="003A16CC">
                        <w:rPr>
                          <w:b/>
                        </w:rPr>
                        <w:t>Define</w:t>
                      </w:r>
                      <w:r w:rsidRPr="005368C2">
                        <w:t xml:space="preserve"> “bill of lading”. </w:t>
                      </w:r>
                    </w:p>
                    <w:p w14:paraId="2771B6EA" w14:textId="77777777" w:rsidR="00C452A5" w:rsidRPr="003A16CC" w:rsidRDefault="00C452A5" w:rsidP="003A16CC">
                      <w:pPr>
                        <w:rPr>
                          <w:sz w:val="16"/>
                          <w:szCs w:val="16"/>
                        </w:rPr>
                      </w:pPr>
                    </w:p>
                    <w:p w14:paraId="5082F5F7" w14:textId="77777777" w:rsidR="00C452A5" w:rsidRDefault="00C452A5" w:rsidP="003A16CC">
                      <w:r w:rsidRPr="003A16CC">
                        <w:rPr>
                          <w:b/>
                        </w:rPr>
                        <w:t>Define</w:t>
                      </w:r>
                      <w:r w:rsidRPr="005368C2">
                        <w:t xml:space="preserve"> the major risks involved with commodity spot transactions. </w:t>
                      </w:r>
                    </w:p>
                    <w:p w14:paraId="4B22DF18" w14:textId="77777777" w:rsidR="00C452A5" w:rsidRPr="003A16CC" w:rsidRDefault="00C452A5" w:rsidP="003A16CC">
                      <w:pPr>
                        <w:rPr>
                          <w:sz w:val="16"/>
                          <w:szCs w:val="16"/>
                        </w:rPr>
                      </w:pPr>
                    </w:p>
                    <w:p w14:paraId="13D577CF" w14:textId="77777777" w:rsidR="00C452A5" w:rsidRDefault="00C452A5" w:rsidP="003A16CC">
                      <w:r w:rsidRPr="003A16CC">
                        <w:rPr>
                          <w:b/>
                        </w:rPr>
                        <w:t>Differentiate</w:t>
                      </w:r>
                      <w:r w:rsidRPr="005368C2">
                        <w:t xml:space="preserve"> between ordinary and extraordinary transportation risks. </w:t>
                      </w:r>
                    </w:p>
                    <w:p w14:paraId="7F61FCBD" w14:textId="77777777" w:rsidR="00C452A5" w:rsidRPr="003A16CC" w:rsidRDefault="00C452A5" w:rsidP="003A16CC">
                      <w:pPr>
                        <w:rPr>
                          <w:sz w:val="16"/>
                          <w:szCs w:val="16"/>
                        </w:rPr>
                      </w:pPr>
                    </w:p>
                    <w:p w14:paraId="6D29D5DE" w14:textId="77777777" w:rsidR="00C452A5" w:rsidRDefault="00C452A5" w:rsidP="003A16CC">
                      <w:r w:rsidRPr="003A16CC">
                        <w:rPr>
                          <w:b/>
                        </w:rPr>
                        <w:t>Explain</w:t>
                      </w:r>
                      <w:r w:rsidRPr="005368C2">
                        <w:t xml:space="preserve"> the major differences between spot, forward, and </w:t>
                      </w:r>
                      <w:r>
                        <w:t>Futures</w:t>
                      </w:r>
                      <w:r w:rsidRPr="005368C2">
                        <w:t xml:space="preserve"> transactions, markets, and contracts. </w:t>
                      </w:r>
                    </w:p>
                    <w:p w14:paraId="78FEA58C" w14:textId="77777777" w:rsidR="00C452A5" w:rsidRPr="003A16CC" w:rsidRDefault="00C452A5" w:rsidP="003A16CC">
                      <w:pPr>
                        <w:rPr>
                          <w:sz w:val="16"/>
                          <w:szCs w:val="16"/>
                        </w:rPr>
                      </w:pPr>
                    </w:p>
                    <w:p w14:paraId="5C21EE75" w14:textId="77777777" w:rsidR="00C452A5" w:rsidRDefault="00C452A5" w:rsidP="003A16CC">
                      <w:r w:rsidRPr="003A16CC">
                        <w:rPr>
                          <w:b/>
                        </w:rPr>
                        <w:t>Describe</w:t>
                      </w:r>
                      <w:r w:rsidRPr="005368C2">
                        <w:t xml:space="preserve"> the basic characteristics and differences between hedgers, speculators, and arbitrageurs. </w:t>
                      </w:r>
                    </w:p>
                    <w:p w14:paraId="1CC5EF6C" w14:textId="77777777" w:rsidR="00C452A5" w:rsidRPr="003A16CC" w:rsidRDefault="00C452A5" w:rsidP="003A16CC">
                      <w:pPr>
                        <w:rPr>
                          <w:sz w:val="16"/>
                          <w:szCs w:val="16"/>
                        </w:rPr>
                      </w:pPr>
                    </w:p>
                    <w:p w14:paraId="707ED1CE" w14:textId="77777777" w:rsidR="00C452A5" w:rsidRDefault="00C452A5" w:rsidP="003A16CC">
                      <w:r w:rsidRPr="003A16CC">
                        <w:rPr>
                          <w:b/>
                        </w:rPr>
                        <w:t>Describe</w:t>
                      </w:r>
                      <w:r w:rsidRPr="005368C2">
                        <w:t xml:space="preserve"> an “arbitrage portfolio” and explain the conditions for a market to be arbitrage</w:t>
                      </w:r>
                      <w:r w:rsidRPr="005368C2">
                        <w:rPr>
                          <w:rFonts w:cs="Monaco"/>
                        </w:rPr>
                        <w:t>‐</w:t>
                      </w:r>
                      <w:r w:rsidRPr="005368C2">
                        <w:t xml:space="preserve">free. </w:t>
                      </w:r>
                    </w:p>
                    <w:p w14:paraId="4C43C84B" w14:textId="77777777" w:rsidR="00C452A5" w:rsidRPr="003A16CC" w:rsidRDefault="00C452A5" w:rsidP="003A16CC">
                      <w:pPr>
                        <w:rPr>
                          <w:sz w:val="16"/>
                          <w:szCs w:val="16"/>
                        </w:rPr>
                      </w:pPr>
                    </w:p>
                    <w:p w14:paraId="5F67B3D8" w14:textId="77777777" w:rsidR="00C452A5" w:rsidRDefault="00C452A5" w:rsidP="003A16CC">
                      <w:r w:rsidRPr="003A16CC">
                        <w:rPr>
                          <w:b/>
                        </w:rPr>
                        <w:t>Describe</w:t>
                      </w:r>
                      <w:r w:rsidRPr="005368C2">
                        <w:t xml:space="preserve"> the structure of the </w:t>
                      </w:r>
                      <w:r>
                        <w:t>Futures</w:t>
                      </w:r>
                      <w:r w:rsidRPr="005368C2">
                        <w:t xml:space="preserve"> market.</w:t>
                      </w:r>
                    </w:p>
                    <w:p w14:paraId="286B5411" w14:textId="77777777" w:rsidR="00C452A5" w:rsidRPr="003A16CC" w:rsidRDefault="00C452A5" w:rsidP="003A16CC">
                      <w:pPr>
                        <w:rPr>
                          <w:sz w:val="16"/>
                          <w:szCs w:val="16"/>
                        </w:rPr>
                      </w:pPr>
                    </w:p>
                    <w:p w14:paraId="3884C78C" w14:textId="77777777" w:rsidR="00C452A5" w:rsidRDefault="00C452A5" w:rsidP="003A16CC">
                      <w:r w:rsidRPr="003A16CC">
                        <w:rPr>
                          <w:b/>
                        </w:rPr>
                        <w:t>Define</w:t>
                      </w:r>
                      <w:r w:rsidRPr="005368C2">
                        <w:t xml:space="preserve"> basis risk and the variance of the basis. </w:t>
                      </w:r>
                    </w:p>
                    <w:p w14:paraId="58E8289D" w14:textId="77777777" w:rsidR="00C452A5" w:rsidRPr="003A16CC" w:rsidRDefault="00C452A5" w:rsidP="003A16CC">
                      <w:pPr>
                        <w:rPr>
                          <w:sz w:val="16"/>
                          <w:szCs w:val="16"/>
                        </w:rPr>
                      </w:pPr>
                    </w:p>
                    <w:p w14:paraId="5D6AF84F" w14:textId="77777777" w:rsidR="00C452A5" w:rsidRDefault="00C452A5" w:rsidP="003A16CC">
                      <w:r w:rsidRPr="003A16CC">
                        <w:rPr>
                          <w:b/>
                        </w:rPr>
                        <w:t>Identify</w:t>
                      </w:r>
                      <w:r w:rsidRPr="005368C2">
                        <w:t xml:space="preserve"> a commonly used measure for the effectiveness of hedging a spot position with a </w:t>
                      </w:r>
                      <w:r>
                        <w:t>Futures</w:t>
                      </w:r>
                      <w:r w:rsidRPr="005368C2">
                        <w:t xml:space="preserve"> contract; use this measure to </w:t>
                      </w:r>
                      <w:r w:rsidRPr="003A16CC">
                        <w:rPr>
                          <w:b/>
                        </w:rPr>
                        <w:t>compute</w:t>
                      </w:r>
                      <w:r w:rsidRPr="005368C2">
                        <w:t xml:space="preserve"> and compare the effectiveness of alternative hedges. </w:t>
                      </w:r>
                    </w:p>
                    <w:p w14:paraId="6BC4D067" w14:textId="77777777" w:rsidR="00C452A5" w:rsidRPr="003A16CC" w:rsidRDefault="00C452A5" w:rsidP="003A16CC">
                      <w:pPr>
                        <w:rPr>
                          <w:sz w:val="16"/>
                          <w:szCs w:val="16"/>
                        </w:rPr>
                      </w:pPr>
                    </w:p>
                    <w:p w14:paraId="787BFA39" w14:textId="77777777" w:rsidR="00C452A5" w:rsidRDefault="00C452A5" w:rsidP="003A16CC">
                      <w:r w:rsidRPr="003A16CC">
                        <w:rPr>
                          <w:b/>
                        </w:rPr>
                        <w:t>Define</w:t>
                      </w:r>
                      <w:r w:rsidRPr="005368C2">
                        <w:t xml:space="preserve"> and differentiate between an Exchange for Physical and agreement and an Alternative Delivery Procedure. </w:t>
                      </w:r>
                    </w:p>
                    <w:p w14:paraId="473B51D2" w14:textId="77777777" w:rsidR="00C452A5" w:rsidRPr="003A16CC" w:rsidRDefault="00C452A5" w:rsidP="003A16CC">
                      <w:pPr>
                        <w:rPr>
                          <w:sz w:val="16"/>
                          <w:szCs w:val="16"/>
                        </w:rPr>
                      </w:pPr>
                    </w:p>
                    <w:p w14:paraId="49BEBB88" w14:textId="77777777" w:rsidR="00C452A5" w:rsidRPr="005368C2" w:rsidRDefault="00C452A5" w:rsidP="003A16CC">
                      <w:r w:rsidRPr="003A16CC">
                        <w:rPr>
                          <w:b/>
                        </w:rPr>
                        <w:t>Describe</w:t>
                      </w:r>
                      <w:r w:rsidRPr="005368C2">
                        <w:t xml:space="preserve"> volume and open interest and their relationship to liquidity and market depth.</w:t>
                      </w:r>
                    </w:p>
                    <w:p w14:paraId="352D2CDE" w14:textId="77777777" w:rsidR="00C452A5" w:rsidRPr="005368C2" w:rsidRDefault="00C452A5" w:rsidP="003A16CC"/>
                  </w:txbxContent>
                </v:textbox>
                <w10:anchorlock/>
              </v:shape>
            </w:pict>
          </mc:Fallback>
        </mc:AlternateContent>
      </w:r>
    </w:p>
    <w:p w14:paraId="66BAC35C" w14:textId="77777777" w:rsidR="003A16CC" w:rsidRPr="008568A7" w:rsidRDefault="003A16CC" w:rsidP="005F2397">
      <w:pPr>
        <w:rPr>
          <w:rFonts w:ascii="Calibri" w:hAnsi="Calibri"/>
        </w:rPr>
      </w:pPr>
    </w:p>
    <w:p w14:paraId="25E58C2C" w14:textId="77777777" w:rsidR="003A16CC" w:rsidRPr="008568A7" w:rsidRDefault="003A16CC" w:rsidP="005F2397">
      <w:pPr>
        <w:rPr>
          <w:rFonts w:ascii="Calibri" w:hAnsi="Calibri"/>
        </w:rPr>
      </w:pPr>
    </w:p>
    <w:p w14:paraId="723F2F1A" w14:textId="77777777" w:rsidR="005F2397" w:rsidRPr="008568A7" w:rsidRDefault="005F2397" w:rsidP="007140DE">
      <w:pPr>
        <w:pStyle w:val="Heading2"/>
      </w:pPr>
      <w:bookmarkStart w:id="225" w:name="_Toc221895323"/>
      <w:r w:rsidRPr="008568A7">
        <w:t>Define “bill of lading”</w:t>
      </w:r>
      <w:bookmarkEnd w:id="225"/>
      <w:r w:rsidR="003A16CC" w:rsidRPr="008568A7">
        <w:br/>
      </w:r>
    </w:p>
    <w:p w14:paraId="7CFEDE58" w14:textId="77777777" w:rsidR="005F2397" w:rsidRPr="008568A7" w:rsidRDefault="005F2397" w:rsidP="005F2397">
      <w:pPr>
        <w:rPr>
          <w:rFonts w:ascii="Calibri" w:hAnsi="Calibri"/>
        </w:rPr>
      </w:pPr>
      <w:r w:rsidRPr="008568A7">
        <w:rPr>
          <w:rFonts w:ascii="Calibri" w:hAnsi="Calibri"/>
        </w:rPr>
        <w:t>The document that represents the ownership of the good is called a bill of lading. It is issued either by the captain of the transportation ship or by the transporter in charge.</w:t>
      </w:r>
    </w:p>
    <w:p w14:paraId="58A4D75E" w14:textId="77777777" w:rsidR="005F2397" w:rsidRPr="008568A7" w:rsidRDefault="005F2397" w:rsidP="005F2397">
      <w:pPr>
        <w:rPr>
          <w:rFonts w:ascii="Calibri" w:hAnsi="Calibri"/>
        </w:rPr>
      </w:pPr>
      <w:r w:rsidRPr="008568A7">
        <w:rPr>
          <w:rFonts w:ascii="Calibri" w:hAnsi="Calibri"/>
        </w:rPr>
        <w:t>That transportation contract may eventually be traded. It can bear the label ‘‘shipped’’ or ‘‘to be shipped’’; the latter terminology indicates that the merchandise has been embarked, leading to the qualification clean on board.</w:t>
      </w:r>
    </w:p>
    <w:p w14:paraId="46E725A9" w14:textId="77777777" w:rsidR="005F2397" w:rsidRPr="008568A7" w:rsidRDefault="005F2397" w:rsidP="005F2397">
      <w:pPr>
        <w:rPr>
          <w:rFonts w:ascii="Calibri" w:hAnsi="Calibri"/>
        </w:rPr>
      </w:pPr>
      <w:r w:rsidRPr="008568A7">
        <w:rPr>
          <w:rFonts w:ascii="Calibri" w:hAnsi="Calibri"/>
          <w:noProof/>
        </w:rPr>
        <w:drawing>
          <wp:inline distT="0" distB="0" distL="0" distR="0" wp14:anchorId="510C6FA3" wp14:editId="65239615">
            <wp:extent cx="4067174" cy="217908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67174" cy="2179086"/>
                    </a:xfrm>
                    <a:prstGeom prst="rect">
                      <a:avLst/>
                    </a:prstGeom>
                  </pic:spPr>
                </pic:pic>
              </a:graphicData>
            </a:graphic>
          </wp:inline>
        </w:drawing>
      </w:r>
    </w:p>
    <w:p w14:paraId="2C9CAF8B" w14:textId="77777777" w:rsidR="003A16CC" w:rsidRPr="008568A7" w:rsidRDefault="003A16CC" w:rsidP="005F2397">
      <w:pPr>
        <w:rPr>
          <w:rFonts w:ascii="Calibri" w:hAnsi="Calibri"/>
        </w:rPr>
      </w:pPr>
    </w:p>
    <w:p w14:paraId="12073799" w14:textId="77777777" w:rsidR="005F2397" w:rsidRPr="008568A7" w:rsidRDefault="005F2397" w:rsidP="007140DE">
      <w:pPr>
        <w:pStyle w:val="Heading2"/>
      </w:pPr>
      <w:bookmarkStart w:id="226" w:name="_Toc221895324"/>
      <w:r w:rsidRPr="008568A7">
        <w:t>Define the major risks involved with commodity spot transactions</w:t>
      </w:r>
      <w:bookmarkEnd w:id="226"/>
    </w:p>
    <w:p w14:paraId="39ECA2BA" w14:textId="77777777" w:rsidR="0028416E" w:rsidRPr="008568A7" w:rsidRDefault="0028416E" w:rsidP="005F2397">
      <w:pPr>
        <w:rPr>
          <w:rFonts w:ascii="Calibri" w:hAnsi="Calibri"/>
        </w:rPr>
      </w:pPr>
    </w:p>
    <w:p w14:paraId="462B919C" w14:textId="77777777" w:rsidR="005F2397" w:rsidRPr="008568A7" w:rsidRDefault="005F2397" w:rsidP="005F2397">
      <w:pPr>
        <w:rPr>
          <w:rFonts w:ascii="Calibri" w:hAnsi="Calibri"/>
        </w:rPr>
      </w:pPr>
      <w:r w:rsidRPr="008568A7">
        <w:rPr>
          <w:rFonts w:ascii="Calibri" w:hAnsi="Calibri"/>
        </w:rPr>
        <w:t>Four major types of risk are identified in commodity spot markets:</w:t>
      </w:r>
    </w:p>
    <w:p w14:paraId="107DF7EC" w14:textId="77777777" w:rsidR="005F2397" w:rsidRPr="008568A7" w:rsidRDefault="005F2397" w:rsidP="005F2397">
      <w:pPr>
        <w:rPr>
          <w:rFonts w:ascii="Calibri" w:hAnsi="Calibri"/>
        </w:rPr>
      </w:pPr>
      <w:r w:rsidRPr="008568A7">
        <w:rPr>
          <w:rFonts w:ascii="Calibri" w:hAnsi="Calibri"/>
        </w:rPr>
        <w:t>Price risk</w:t>
      </w:r>
    </w:p>
    <w:p w14:paraId="4B9CE1F0" w14:textId="77777777" w:rsidR="005F2397" w:rsidRPr="008568A7" w:rsidRDefault="005F2397" w:rsidP="005F2397">
      <w:pPr>
        <w:rPr>
          <w:rFonts w:ascii="Calibri" w:hAnsi="Calibri"/>
        </w:rPr>
      </w:pPr>
      <w:r w:rsidRPr="008568A7">
        <w:rPr>
          <w:rFonts w:ascii="Calibri" w:hAnsi="Calibri"/>
        </w:rPr>
        <w:t>Transportation risk</w:t>
      </w:r>
    </w:p>
    <w:p w14:paraId="5C949FC8" w14:textId="77777777" w:rsidR="005F2397" w:rsidRPr="008568A7" w:rsidRDefault="005F2397" w:rsidP="005F2397">
      <w:pPr>
        <w:rPr>
          <w:rFonts w:ascii="Calibri" w:hAnsi="Calibri"/>
        </w:rPr>
      </w:pPr>
      <w:r w:rsidRPr="008568A7">
        <w:rPr>
          <w:rFonts w:ascii="Calibri" w:hAnsi="Calibri"/>
        </w:rPr>
        <w:t>Delivery risk</w:t>
      </w:r>
    </w:p>
    <w:p w14:paraId="4CC2B590" w14:textId="77777777" w:rsidR="005F2397" w:rsidRPr="008568A7" w:rsidRDefault="005F2397" w:rsidP="005F2397">
      <w:pPr>
        <w:rPr>
          <w:rFonts w:ascii="Calibri" w:hAnsi="Calibri"/>
        </w:rPr>
      </w:pPr>
      <w:r w:rsidRPr="008568A7">
        <w:rPr>
          <w:rFonts w:ascii="Calibri" w:hAnsi="Calibri"/>
        </w:rPr>
        <w:t xml:space="preserve">Quality of the delivered commodity </w:t>
      </w:r>
    </w:p>
    <w:p w14:paraId="64BC4375" w14:textId="77777777" w:rsidR="005F2397" w:rsidRPr="008568A7" w:rsidRDefault="005F2397" w:rsidP="005F2397">
      <w:pPr>
        <w:rPr>
          <w:rFonts w:ascii="Calibri" w:hAnsi="Calibri"/>
        </w:rPr>
      </w:pPr>
      <w:r w:rsidRPr="008568A7">
        <w:rPr>
          <w:rFonts w:ascii="Calibri" w:hAnsi="Calibri"/>
        </w:rPr>
        <w:t>There is “no ﬁnancial hedge” for delivery risk</w:t>
      </w:r>
    </w:p>
    <w:p w14:paraId="2574B9CB" w14:textId="77777777" w:rsidR="005F2397" w:rsidRPr="008568A7" w:rsidRDefault="005F2397" w:rsidP="005F2397">
      <w:pPr>
        <w:rPr>
          <w:rFonts w:ascii="Calibri" w:hAnsi="Calibri"/>
        </w:rPr>
      </w:pPr>
      <w:r w:rsidRPr="008568A7">
        <w:rPr>
          <w:rFonts w:ascii="Calibri" w:hAnsi="Calibri"/>
        </w:rPr>
        <w:t>Only “coverage” is (</w:t>
      </w:r>
      <w:proofErr w:type="spellStart"/>
      <w:r w:rsidRPr="008568A7">
        <w:rPr>
          <w:rFonts w:ascii="Calibri" w:hAnsi="Calibri"/>
        </w:rPr>
        <w:t>i</w:t>
      </w:r>
      <w:proofErr w:type="spellEnd"/>
      <w:r w:rsidRPr="008568A7">
        <w:rPr>
          <w:rFonts w:ascii="Calibri" w:hAnsi="Calibri"/>
        </w:rPr>
        <w:t>) very customized contract or (ii) solid long-term relationship with the originator.</w:t>
      </w:r>
    </w:p>
    <w:p w14:paraId="0A0875DE" w14:textId="77777777" w:rsidR="005F2397" w:rsidRPr="008568A7" w:rsidRDefault="005F2397" w:rsidP="005F2397">
      <w:pPr>
        <w:rPr>
          <w:rFonts w:ascii="Calibri" w:hAnsi="Calibri"/>
        </w:rPr>
      </w:pPr>
      <w:r w:rsidRPr="008568A7">
        <w:rPr>
          <w:rFonts w:ascii="Calibri" w:hAnsi="Calibri"/>
        </w:rPr>
        <w:t>Credit risk</w:t>
      </w:r>
    </w:p>
    <w:p w14:paraId="019E8651" w14:textId="77777777" w:rsidR="005F2397" w:rsidRPr="008568A7" w:rsidRDefault="005F2397" w:rsidP="005F2397">
      <w:pPr>
        <w:rPr>
          <w:rFonts w:ascii="Calibri" w:hAnsi="Calibri"/>
        </w:rPr>
      </w:pPr>
      <w:r w:rsidRPr="008568A7">
        <w:rPr>
          <w:rFonts w:ascii="Calibri" w:hAnsi="Calibri"/>
        </w:rPr>
        <w:t>Always present until trade completion</w:t>
      </w:r>
    </w:p>
    <w:p w14:paraId="39937B89" w14:textId="77777777" w:rsidR="005F2397" w:rsidRPr="008568A7" w:rsidRDefault="005F2397" w:rsidP="005F2397">
      <w:pPr>
        <w:rPr>
          <w:rFonts w:ascii="Calibri" w:hAnsi="Calibri"/>
        </w:rPr>
      </w:pPr>
      <w:r w:rsidRPr="008568A7">
        <w:rPr>
          <w:rFonts w:ascii="Calibri" w:hAnsi="Calibri"/>
        </w:rPr>
        <w:t>Differentiate between ordinary and extraordinary transportation risks</w:t>
      </w:r>
    </w:p>
    <w:p w14:paraId="69F713C1" w14:textId="77777777" w:rsidR="005F2397" w:rsidRPr="008568A7" w:rsidRDefault="005F2397" w:rsidP="005F2397">
      <w:pPr>
        <w:rPr>
          <w:rFonts w:ascii="Calibri" w:hAnsi="Calibri"/>
        </w:rPr>
      </w:pPr>
      <w:r w:rsidRPr="008568A7">
        <w:rPr>
          <w:rFonts w:ascii="Calibri" w:hAnsi="Calibri"/>
        </w:rPr>
        <w:t>The first category of risks concerns the deterioration, partial or total, of goods during transportation. Two types of risks are usually recognized in this category:</w:t>
      </w:r>
    </w:p>
    <w:p w14:paraId="46BDC860" w14:textId="77777777" w:rsidR="005F2397" w:rsidRPr="008568A7" w:rsidRDefault="005F2397" w:rsidP="005F2397">
      <w:pPr>
        <w:rPr>
          <w:rFonts w:ascii="Calibri" w:hAnsi="Calibri"/>
        </w:rPr>
      </w:pPr>
      <w:r w:rsidRPr="008568A7">
        <w:rPr>
          <w:rFonts w:ascii="Calibri" w:hAnsi="Calibri"/>
        </w:rPr>
        <w:t>Ordinary risks;</w:t>
      </w:r>
    </w:p>
    <w:p w14:paraId="79BCEEFA" w14:textId="77777777" w:rsidR="005F2397" w:rsidRPr="008568A7" w:rsidRDefault="005F2397" w:rsidP="005F2397">
      <w:pPr>
        <w:rPr>
          <w:rFonts w:ascii="Calibri" w:hAnsi="Calibri"/>
        </w:rPr>
      </w:pPr>
      <w:proofErr w:type="gramStart"/>
      <w:r w:rsidRPr="008568A7">
        <w:rPr>
          <w:rFonts w:ascii="Calibri" w:hAnsi="Calibri"/>
        </w:rPr>
        <w:t>Extraordinary risks; wars, riots and strikes.</w:t>
      </w:r>
      <w:proofErr w:type="gramEnd"/>
    </w:p>
    <w:p w14:paraId="6028E06F" w14:textId="77777777" w:rsidR="005F2397" w:rsidRPr="008568A7" w:rsidRDefault="005F2397" w:rsidP="005F2397">
      <w:pPr>
        <w:rPr>
          <w:rFonts w:ascii="Calibri" w:hAnsi="Calibri"/>
        </w:rPr>
      </w:pPr>
      <w:r w:rsidRPr="008568A7">
        <w:rPr>
          <w:rFonts w:ascii="Calibri" w:hAnsi="Calibri"/>
        </w:rPr>
        <w:t xml:space="preserve">The expeditor of the goods or the FOB buyer directly holds the transportation risk, unless they purchase an insurance contract to be covered. </w:t>
      </w:r>
    </w:p>
    <w:p w14:paraId="1B36E6A8" w14:textId="77777777" w:rsidR="005F2397" w:rsidRPr="008568A7" w:rsidRDefault="005F2397" w:rsidP="005F2397">
      <w:pPr>
        <w:rPr>
          <w:rFonts w:ascii="Calibri" w:hAnsi="Calibri"/>
        </w:rPr>
      </w:pPr>
      <w:r w:rsidRPr="008568A7">
        <w:rPr>
          <w:rFonts w:ascii="Calibri" w:hAnsi="Calibri"/>
        </w:rPr>
        <w:t xml:space="preserve">Different companies specializing in freight insurance (such as the famous Lloyds of London) propose various types of contracts. Major oil companies tend to self-insure </w:t>
      </w:r>
      <w:proofErr w:type="gramStart"/>
      <w:r w:rsidRPr="008568A7">
        <w:rPr>
          <w:rFonts w:ascii="Calibri" w:hAnsi="Calibri"/>
        </w:rPr>
        <w:t>deliver</w:t>
      </w:r>
      <w:proofErr w:type="gramEnd"/>
      <w:r w:rsidRPr="008568A7">
        <w:rPr>
          <w:rFonts w:ascii="Calibri" w:hAnsi="Calibri"/>
        </w:rPr>
        <w:t xml:space="preserve"> transportation risk</w:t>
      </w:r>
    </w:p>
    <w:p w14:paraId="243B76D3" w14:textId="77777777" w:rsidR="005F2397" w:rsidRPr="008568A7" w:rsidRDefault="005F2397" w:rsidP="005F2397">
      <w:pPr>
        <w:rPr>
          <w:rFonts w:ascii="Calibri" w:hAnsi="Calibri"/>
        </w:rPr>
      </w:pPr>
      <w:r w:rsidRPr="008568A7">
        <w:rPr>
          <w:rFonts w:ascii="Calibri" w:hAnsi="Calibri"/>
        </w:rPr>
        <w:t xml:space="preserve">Explain the major differences between spot, forward, and </w:t>
      </w:r>
      <w:r w:rsidR="00972464" w:rsidRPr="008568A7">
        <w:rPr>
          <w:rFonts w:ascii="Calibri" w:hAnsi="Calibri"/>
        </w:rPr>
        <w:t>Futures</w:t>
      </w:r>
      <w:r w:rsidRPr="008568A7">
        <w:rPr>
          <w:rFonts w:ascii="Calibri" w:hAnsi="Calibri"/>
        </w:rPr>
        <w:t xml:space="preserve"> transactions, markets, and contracts</w:t>
      </w:r>
    </w:p>
    <w:p w14:paraId="184A548C" w14:textId="77777777" w:rsidR="005F2397" w:rsidRPr="008568A7" w:rsidRDefault="005F2397" w:rsidP="005F2397">
      <w:pPr>
        <w:rPr>
          <w:rFonts w:ascii="Calibri" w:hAnsi="Calibri"/>
        </w:rPr>
      </w:pPr>
      <w:r w:rsidRPr="008568A7">
        <w:rPr>
          <w:rFonts w:ascii="Calibri" w:hAnsi="Calibri"/>
        </w:rPr>
        <w:t xml:space="preserve">Spot trading: </w:t>
      </w:r>
    </w:p>
    <w:p w14:paraId="769A34CE" w14:textId="77777777" w:rsidR="005F2397" w:rsidRPr="008568A7" w:rsidRDefault="005F2397" w:rsidP="005F2397">
      <w:pPr>
        <w:rPr>
          <w:rFonts w:ascii="Calibri" w:hAnsi="Calibri"/>
        </w:rPr>
      </w:pPr>
      <w:proofErr w:type="gramStart"/>
      <w:r w:rsidRPr="008568A7">
        <w:rPr>
          <w:rFonts w:ascii="Calibri" w:hAnsi="Calibri"/>
        </w:rPr>
        <w:t>Any transaction where delivery either takes place immediately (which is rarely the case in practice) or if there is a minimum lag, due to technical constraints, between the trade and delivery.</w:t>
      </w:r>
      <w:proofErr w:type="gramEnd"/>
      <w:r w:rsidRPr="008568A7">
        <w:rPr>
          <w:rFonts w:ascii="Calibri" w:hAnsi="Calibri"/>
        </w:rPr>
        <w:t xml:space="preserve"> Beyond a minimal lag, the trade becomes a forward agreement between the two parties and is properly documented by a written contract.</w:t>
      </w:r>
    </w:p>
    <w:p w14:paraId="14E8BAA6" w14:textId="77777777" w:rsidR="005F2397" w:rsidRPr="008568A7" w:rsidRDefault="005F2397" w:rsidP="005F2397">
      <w:pPr>
        <w:rPr>
          <w:rFonts w:ascii="Calibri" w:hAnsi="Calibri"/>
        </w:rPr>
      </w:pPr>
      <w:r w:rsidRPr="008568A7">
        <w:rPr>
          <w:rFonts w:ascii="Calibri" w:hAnsi="Calibri"/>
        </w:rPr>
        <w:t>Forward Contract</w:t>
      </w:r>
    </w:p>
    <w:p w14:paraId="3F4D36DD" w14:textId="77777777" w:rsidR="005F2397" w:rsidRPr="008568A7" w:rsidRDefault="005F2397" w:rsidP="005F2397">
      <w:pPr>
        <w:rPr>
          <w:rFonts w:ascii="Calibri" w:hAnsi="Calibri"/>
        </w:rPr>
      </w:pPr>
      <w:r w:rsidRPr="008568A7">
        <w:rPr>
          <w:rFonts w:ascii="Calibri" w:hAnsi="Calibri"/>
        </w:rPr>
        <w:t xml:space="preserve">A forward contract is an agreement signed between two parties A and B at time 0, according to which party A has the obligation of delivering at a fixed future date T an underlying asset and party B the obligation of paying at that date an amount fixed at date 0, denoted </w:t>
      </w:r>
      <w:proofErr w:type="gramStart"/>
      <w:r w:rsidRPr="008568A7">
        <w:rPr>
          <w:rFonts w:ascii="Calibri" w:hAnsi="Calibri"/>
        </w:rPr>
        <w:t>FT(</w:t>
      </w:r>
      <w:proofErr w:type="gramEnd"/>
      <w:r w:rsidRPr="008568A7">
        <w:rPr>
          <w:rFonts w:ascii="Calibri" w:hAnsi="Calibri"/>
        </w:rPr>
        <w:t>0) and called the forward price for date T for the asset.</w:t>
      </w:r>
    </w:p>
    <w:p w14:paraId="103E9DD8" w14:textId="77777777" w:rsidR="005F2397" w:rsidRPr="008568A7" w:rsidRDefault="00EB1946" w:rsidP="005F2397">
      <w:pPr>
        <w:rPr>
          <w:rFonts w:ascii="Calibri" w:hAnsi="Calibri"/>
        </w:rPr>
      </w:pPr>
      <w:r>
        <w:rPr>
          <w:rFonts w:ascii="Calibri" w:hAnsi="Calibri"/>
        </w:rPr>
        <w:pict w14:anchorId="2141839D">
          <v:shape id="_x0000_i1059" type="#_x0000_t75" style="width:100.05pt;height:28.05pt">
            <v:imagedata r:id="rId137" o:title=""/>
          </v:shape>
        </w:pict>
      </w:r>
    </w:p>
    <w:p w14:paraId="4D3A2DFA" w14:textId="77777777" w:rsidR="005F2397" w:rsidRPr="008568A7" w:rsidRDefault="005F2397" w:rsidP="005F2397">
      <w:pPr>
        <w:rPr>
          <w:rFonts w:ascii="Calibri" w:hAnsi="Calibri"/>
        </w:rPr>
      </w:pPr>
      <w:r w:rsidRPr="008568A7">
        <w:rPr>
          <w:rFonts w:ascii="Calibri" w:hAnsi="Calibri"/>
        </w:rPr>
        <w:t>Futures contracts analogous to forward contracts but key differences:</w:t>
      </w:r>
    </w:p>
    <w:p w14:paraId="4C02A6BD" w14:textId="77777777" w:rsidR="005F2397" w:rsidRPr="008568A7" w:rsidRDefault="005F2397" w:rsidP="005F2397">
      <w:pPr>
        <w:rPr>
          <w:rFonts w:ascii="Calibri" w:hAnsi="Calibri"/>
        </w:rPr>
      </w:pPr>
      <w:r w:rsidRPr="008568A7">
        <w:rPr>
          <w:rFonts w:ascii="Calibri" w:hAnsi="Calibri"/>
        </w:rPr>
        <w:t>Standardized in terms of their characteristics (maturity, quantity of the underlying commodity, quality or variety).</w:t>
      </w:r>
    </w:p>
    <w:p w14:paraId="1CC36F1D" w14:textId="77777777" w:rsidR="005F2397" w:rsidRPr="008568A7" w:rsidRDefault="005F2397" w:rsidP="005F2397">
      <w:pPr>
        <w:rPr>
          <w:rFonts w:ascii="Calibri" w:hAnsi="Calibri"/>
        </w:rPr>
      </w:pPr>
      <w:r w:rsidRPr="008568A7">
        <w:rPr>
          <w:rFonts w:ascii="Calibri" w:hAnsi="Calibri"/>
        </w:rPr>
        <w:t xml:space="preserve">They are traded on an exchange, such as NYMEX or the IPE; hence, they carry no counterparty risk since both the buyer and the seller of the Futures deal with the </w:t>
      </w:r>
      <w:proofErr w:type="gramStart"/>
      <w:r w:rsidRPr="008568A7">
        <w:rPr>
          <w:rFonts w:ascii="Calibri" w:hAnsi="Calibri"/>
        </w:rPr>
        <w:t>clearing house</w:t>
      </w:r>
      <w:proofErr w:type="gramEnd"/>
      <w:r w:rsidRPr="008568A7">
        <w:rPr>
          <w:rFonts w:ascii="Calibri" w:hAnsi="Calibri"/>
        </w:rPr>
        <w:t xml:space="preserve"> of the exchange which is in principle fully trustworthy.</w:t>
      </w:r>
    </w:p>
    <w:p w14:paraId="108A65D5" w14:textId="77777777" w:rsidR="005F2397" w:rsidRPr="008568A7" w:rsidRDefault="005F2397" w:rsidP="005F2397">
      <w:pPr>
        <w:rPr>
          <w:rFonts w:ascii="Calibri" w:hAnsi="Calibri"/>
        </w:rPr>
      </w:pPr>
      <w:r w:rsidRPr="008568A7">
        <w:rPr>
          <w:rFonts w:ascii="Calibri" w:hAnsi="Calibri"/>
        </w:rPr>
        <w:t>They require the payment of margin deposits in order to be able to start placing orders on the exchange.</w:t>
      </w:r>
    </w:p>
    <w:p w14:paraId="28715BFF" w14:textId="77777777" w:rsidR="005F2397" w:rsidRPr="008568A7" w:rsidRDefault="005F2397" w:rsidP="005F2397">
      <w:pPr>
        <w:rPr>
          <w:rFonts w:ascii="Calibri" w:hAnsi="Calibri"/>
        </w:rPr>
      </w:pPr>
      <w:r w:rsidRPr="008568A7">
        <w:rPr>
          <w:rFonts w:ascii="Calibri" w:hAnsi="Calibri"/>
        </w:rPr>
        <w:t xml:space="preserve">They are marked-to-market daily and the participants have to adjust their positions </w:t>
      </w:r>
    </w:p>
    <w:p w14:paraId="1FE30148" w14:textId="77777777" w:rsidR="005F2397" w:rsidRPr="008568A7" w:rsidRDefault="005F2397" w:rsidP="005F2397">
      <w:pPr>
        <w:rPr>
          <w:rFonts w:ascii="Calibri" w:hAnsi="Calibri"/>
        </w:rPr>
      </w:pPr>
    </w:p>
    <w:tbl>
      <w:tblPr>
        <w:tblStyle w:val="LightShading-Accent3"/>
        <w:tblW w:w="8485" w:type="dxa"/>
        <w:jc w:val="center"/>
        <w:tblLook w:val="06A0" w:firstRow="1" w:lastRow="0" w:firstColumn="1" w:lastColumn="0" w:noHBand="1" w:noVBand="1"/>
      </w:tblPr>
      <w:tblGrid>
        <w:gridCol w:w="2398"/>
        <w:gridCol w:w="2700"/>
        <w:gridCol w:w="3387"/>
      </w:tblGrid>
      <w:tr w:rsidR="005F2397" w:rsidRPr="008568A7" w14:paraId="37780D98" w14:textId="77777777" w:rsidTr="0028416E">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598774"/>
          </w:tcPr>
          <w:p w14:paraId="62B4F11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Spot</w:t>
            </w:r>
          </w:p>
        </w:tc>
        <w:tc>
          <w:tcPr>
            <w:tcW w:w="2700" w:type="dxa"/>
            <w:tcBorders>
              <w:top w:val="nil"/>
              <w:bottom w:val="single" w:sz="8" w:space="0" w:color="000000" w:themeColor="text1"/>
            </w:tcBorders>
            <w:shd w:val="clear" w:color="auto" w:fill="598774"/>
          </w:tcPr>
          <w:p w14:paraId="5292A3BA"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Forward</w:t>
            </w:r>
          </w:p>
        </w:tc>
        <w:tc>
          <w:tcPr>
            <w:tcW w:w="3387" w:type="dxa"/>
            <w:tcBorders>
              <w:top w:val="nil"/>
              <w:bottom w:val="single" w:sz="8" w:space="0" w:color="000000" w:themeColor="text1"/>
            </w:tcBorders>
            <w:shd w:val="clear" w:color="auto" w:fill="598774"/>
          </w:tcPr>
          <w:p w14:paraId="5E9FE744" w14:textId="77777777" w:rsidR="005F2397" w:rsidRPr="008568A7" w:rsidRDefault="005F2397" w:rsidP="005F2397">
            <w:pPr>
              <w:cnfStyle w:val="100000000000" w:firstRow="1"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Futures</w:t>
            </w:r>
          </w:p>
        </w:tc>
      </w:tr>
      <w:tr w:rsidR="005F2397" w:rsidRPr="008568A7" w14:paraId="7B9CBF9F"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8" w:space="0" w:color="000000" w:themeColor="text1"/>
              <w:bottom w:val="nil"/>
              <w:right w:val="nil"/>
            </w:tcBorders>
            <w:shd w:val="clear" w:color="auto" w:fill="auto"/>
          </w:tcPr>
          <w:p w14:paraId="13AE5D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Commercial contract</w:t>
            </w:r>
          </w:p>
        </w:tc>
        <w:tc>
          <w:tcPr>
            <w:tcW w:w="2700" w:type="dxa"/>
            <w:tcBorders>
              <w:top w:val="single" w:sz="8" w:space="0" w:color="000000" w:themeColor="text1"/>
              <w:left w:val="nil"/>
              <w:bottom w:val="nil"/>
              <w:right w:val="nil"/>
            </w:tcBorders>
            <w:shd w:val="clear" w:color="auto" w:fill="auto"/>
          </w:tcPr>
          <w:p w14:paraId="234BBCE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Bilateral agreements</w:t>
            </w:r>
          </w:p>
        </w:tc>
        <w:tc>
          <w:tcPr>
            <w:tcW w:w="3387" w:type="dxa"/>
            <w:tcBorders>
              <w:top w:val="single" w:sz="8" w:space="0" w:color="000000" w:themeColor="text1"/>
              <w:left w:val="nil"/>
              <w:bottom w:val="nil"/>
            </w:tcBorders>
            <w:shd w:val="clear" w:color="auto" w:fill="auto"/>
          </w:tcPr>
          <w:p w14:paraId="2B9B3068"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Standardized instrument</w:t>
            </w:r>
          </w:p>
        </w:tc>
      </w:tr>
      <w:tr w:rsidR="005F2397" w:rsidRPr="008568A7" w14:paraId="34BF07D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4" w:space="0" w:color="auto"/>
              <w:right w:val="nil"/>
            </w:tcBorders>
            <w:shd w:val="clear" w:color="auto" w:fill="auto"/>
          </w:tcPr>
          <w:p w14:paraId="47703FA8"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Flexible covenants</w:t>
            </w:r>
          </w:p>
        </w:tc>
        <w:tc>
          <w:tcPr>
            <w:tcW w:w="2700" w:type="dxa"/>
            <w:tcBorders>
              <w:top w:val="nil"/>
              <w:left w:val="nil"/>
              <w:bottom w:val="single" w:sz="4" w:space="0" w:color="auto"/>
              <w:right w:val="nil"/>
            </w:tcBorders>
            <w:shd w:val="clear" w:color="auto" w:fill="auto"/>
          </w:tcPr>
          <w:p w14:paraId="3846E47A"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Flexible covenants</w:t>
            </w:r>
          </w:p>
        </w:tc>
        <w:tc>
          <w:tcPr>
            <w:tcW w:w="3387" w:type="dxa"/>
            <w:tcBorders>
              <w:top w:val="nil"/>
              <w:left w:val="nil"/>
              <w:bottom w:val="single" w:sz="4" w:space="0" w:color="auto"/>
            </w:tcBorders>
            <w:shd w:val="clear" w:color="auto" w:fill="auto"/>
          </w:tcPr>
          <w:p w14:paraId="12B7EB0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Buyer &amp; Seller only refer to clearinghouse</w:t>
            </w:r>
          </w:p>
        </w:tc>
      </w:tr>
      <w:tr w:rsidR="005F2397" w:rsidRPr="008568A7" w14:paraId="5FCA03E6"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single" w:sz="4" w:space="0" w:color="auto"/>
              <w:bottom w:val="nil"/>
              <w:right w:val="nil"/>
            </w:tcBorders>
            <w:shd w:val="clear" w:color="auto" w:fill="auto"/>
          </w:tcPr>
          <w:p w14:paraId="1F9C765C" w14:textId="77777777" w:rsidR="005F2397" w:rsidRPr="008568A7" w:rsidRDefault="005F2397" w:rsidP="005F2397">
            <w:pPr>
              <w:rPr>
                <w:rFonts w:ascii="Calibri" w:hAnsi="Calibri"/>
                <w:color w:val="000000" w:themeColor="text1"/>
              </w:rPr>
            </w:pPr>
            <w:r w:rsidRPr="008568A7">
              <w:rPr>
                <w:rFonts w:ascii="Calibri" w:hAnsi="Calibri"/>
                <w:color w:val="000000" w:themeColor="text1"/>
              </w:rPr>
              <w:t>Illiquid and discontinuous market</w:t>
            </w:r>
          </w:p>
        </w:tc>
        <w:tc>
          <w:tcPr>
            <w:tcW w:w="2700" w:type="dxa"/>
            <w:tcBorders>
              <w:top w:val="single" w:sz="4" w:space="0" w:color="auto"/>
              <w:left w:val="nil"/>
              <w:bottom w:val="nil"/>
              <w:right w:val="nil"/>
            </w:tcBorders>
            <w:shd w:val="clear" w:color="auto" w:fill="auto"/>
          </w:tcPr>
          <w:p w14:paraId="50756430"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Often replaces spot transactions</w:t>
            </w:r>
          </w:p>
        </w:tc>
        <w:tc>
          <w:tcPr>
            <w:tcW w:w="3387" w:type="dxa"/>
            <w:tcBorders>
              <w:top w:val="single" w:sz="4" w:space="0" w:color="auto"/>
              <w:left w:val="nil"/>
              <w:bottom w:val="nil"/>
            </w:tcBorders>
            <w:shd w:val="clear" w:color="auto" w:fill="auto"/>
          </w:tcPr>
          <w:p w14:paraId="42916B31"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Central clearing generates market prices</w:t>
            </w:r>
          </w:p>
        </w:tc>
      </w:tr>
      <w:tr w:rsidR="005F2397" w:rsidRPr="008568A7" w14:paraId="00AEDBDD" w14:textId="77777777" w:rsidTr="0028416E">
        <w:trPr>
          <w:trHeight w:val="296"/>
          <w:jc w:val="center"/>
        </w:trPr>
        <w:tc>
          <w:tcPr>
            <w:cnfStyle w:val="001000000000" w:firstRow="0" w:lastRow="0" w:firstColumn="1" w:lastColumn="0" w:oddVBand="0" w:evenVBand="0" w:oddHBand="0" w:evenHBand="0" w:firstRowFirstColumn="0" w:firstRowLastColumn="0" w:lastRowFirstColumn="0" w:lastRowLastColumn="0"/>
            <w:tcW w:w="2398" w:type="dxa"/>
            <w:tcBorders>
              <w:top w:val="nil"/>
              <w:bottom w:val="single" w:sz="8" w:space="0" w:color="000000" w:themeColor="text1"/>
            </w:tcBorders>
            <w:shd w:val="clear" w:color="auto" w:fill="auto"/>
          </w:tcPr>
          <w:p w14:paraId="64048B3C" w14:textId="77777777" w:rsidR="005F2397" w:rsidRPr="008568A7" w:rsidRDefault="005F2397" w:rsidP="005F2397">
            <w:pPr>
              <w:rPr>
                <w:rFonts w:ascii="Calibri" w:hAnsi="Calibri"/>
                <w:color w:val="000000" w:themeColor="text1"/>
              </w:rPr>
            </w:pPr>
          </w:p>
        </w:tc>
        <w:tc>
          <w:tcPr>
            <w:tcW w:w="2700" w:type="dxa"/>
            <w:tcBorders>
              <w:top w:val="nil"/>
              <w:bottom w:val="single" w:sz="8" w:space="0" w:color="000000" w:themeColor="text1"/>
            </w:tcBorders>
            <w:shd w:val="clear" w:color="auto" w:fill="auto"/>
          </w:tcPr>
          <w:p w14:paraId="1D5E603B"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Credit risk fully present</w:t>
            </w:r>
          </w:p>
        </w:tc>
        <w:tc>
          <w:tcPr>
            <w:tcW w:w="3387" w:type="dxa"/>
            <w:tcBorders>
              <w:top w:val="nil"/>
              <w:bottom w:val="single" w:sz="8" w:space="0" w:color="000000" w:themeColor="text1"/>
            </w:tcBorders>
            <w:shd w:val="clear" w:color="auto" w:fill="auto"/>
          </w:tcPr>
          <w:p w14:paraId="489E6C55" w14:textId="77777777" w:rsidR="005F2397" w:rsidRPr="008568A7" w:rsidRDefault="005F2397" w:rsidP="005F2397">
            <w:pP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rPr>
            </w:pPr>
            <w:r w:rsidRPr="008568A7">
              <w:rPr>
                <w:rFonts w:ascii="Calibri" w:hAnsi="Calibri"/>
                <w:color w:val="000000" w:themeColor="text1"/>
              </w:rPr>
              <w:t>Liquidity</w:t>
            </w:r>
          </w:p>
        </w:tc>
      </w:tr>
    </w:tbl>
    <w:p w14:paraId="4F355EBD" w14:textId="77777777" w:rsidR="0028416E" w:rsidRPr="008568A7" w:rsidRDefault="0028416E" w:rsidP="005F2397">
      <w:pPr>
        <w:rPr>
          <w:rFonts w:ascii="Calibri" w:hAnsi="Calibri"/>
        </w:rPr>
      </w:pPr>
    </w:p>
    <w:p w14:paraId="4D804E01" w14:textId="77777777" w:rsidR="005F2397" w:rsidRPr="008568A7" w:rsidRDefault="005F2397" w:rsidP="007140DE">
      <w:pPr>
        <w:pStyle w:val="Heading2"/>
      </w:pPr>
      <w:bookmarkStart w:id="227" w:name="_Toc221895325"/>
      <w:r w:rsidRPr="008568A7">
        <w:t>Describe the basic characteristics and differences between hedgers, speculators, and arbitrageurs</w:t>
      </w:r>
      <w:bookmarkEnd w:id="227"/>
    </w:p>
    <w:p w14:paraId="4E3D5D65" w14:textId="77777777" w:rsidR="0028416E" w:rsidRPr="008568A7" w:rsidRDefault="0028416E" w:rsidP="005F2397">
      <w:pPr>
        <w:rPr>
          <w:rFonts w:ascii="Calibri" w:hAnsi="Calibri"/>
        </w:rPr>
      </w:pPr>
    </w:p>
    <w:p w14:paraId="2334CE26" w14:textId="77777777" w:rsidR="005F2397" w:rsidRPr="008568A7" w:rsidRDefault="005F2397" w:rsidP="008568A7">
      <w:pPr>
        <w:pStyle w:val="Heading3SubGTNI"/>
      </w:pPr>
      <w:bookmarkStart w:id="228" w:name="_Toc221895326"/>
      <w:r w:rsidRPr="008568A7">
        <w:t>Hedgers</w:t>
      </w:r>
      <w:bookmarkEnd w:id="228"/>
    </w:p>
    <w:p w14:paraId="3BD55535" w14:textId="77777777" w:rsidR="005F2397" w:rsidRPr="008568A7" w:rsidRDefault="005F2397" w:rsidP="005F2397">
      <w:pPr>
        <w:rPr>
          <w:rFonts w:ascii="Calibri" w:hAnsi="Calibri"/>
        </w:rPr>
      </w:pPr>
      <w:r w:rsidRPr="008568A7">
        <w:rPr>
          <w:rFonts w:ascii="Calibri" w:hAnsi="Calibri"/>
        </w:rPr>
        <w:t xml:space="preserve">Futures markets were originally designed to meet the needs of hedgers (farmers who wanted to lock in advance a fixed price for their harvests). The classic example of a hedger is: an airline knows it will buy jet fuel in future so the airline enters a long position in </w:t>
      </w:r>
      <w:r w:rsidR="00972464" w:rsidRPr="008568A7">
        <w:rPr>
          <w:rFonts w:ascii="Calibri" w:hAnsi="Calibri"/>
        </w:rPr>
        <w:t>Futures</w:t>
      </w:r>
      <w:r w:rsidRPr="008568A7">
        <w:rPr>
          <w:rFonts w:ascii="Calibri" w:hAnsi="Calibri"/>
        </w:rPr>
        <w:t xml:space="preserve"> contracts (to hedge)</w:t>
      </w:r>
    </w:p>
    <w:p w14:paraId="02329E16" w14:textId="77777777" w:rsidR="005F2397" w:rsidRPr="008568A7" w:rsidRDefault="005F2397" w:rsidP="005F2397">
      <w:pPr>
        <w:rPr>
          <w:rFonts w:ascii="Calibri" w:hAnsi="Calibri"/>
        </w:rPr>
      </w:pPr>
      <w:r w:rsidRPr="008568A7">
        <w:rPr>
          <w:rFonts w:ascii="Calibri" w:hAnsi="Calibri"/>
        </w:rPr>
        <w:t xml:space="preserve">The airline could also buy call options. This is “strictly superior” for the hedger at maturity, but requires a premium at inception. </w:t>
      </w:r>
    </w:p>
    <w:p w14:paraId="6AE75E92" w14:textId="77777777" w:rsidR="005F2397" w:rsidRPr="008568A7" w:rsidRDefault="005F2397" w:rsidP="005F2397">
      <w:pPr>
        <w:rPr>
          <w:rFonts w:ascii="Calibri" w:hAnsi="Calibri"/>
        </w:rPr>
      </w:pPr>
      <w:r w:rsidRPr="008568A7">
        <w:rPr>
          <w:rFonts w:ascii="Calibri" w:hAnsi="Calibri"/>
        </w:rPr>
        <w:t xml:space="preserve">Another classic example is a commodity producer who knows he/she will sell crop in future: the producer enters into a short position in </w:t>
      </w:r>
      <w:r w:rsidR="00972464" w:rsidRPr="008568A7">
        <w:rPr>
          <w:rFonts w:ascii="Calibri" w:hAnsi="Calibri"/>
        </w:rPr>
        <w:t>Futures</w:t>
      </w:r>
      <w:r w:rsidRPr="008568A7">
        <w:rPr>
          <w:rFonts w:ascii="Calibri" w:hAnsi="Calibri"/>
        </w:rPr>
        <w:t xml:space="preserve"> contracts in order to hedge.</w:t>
      </w:r>
    </w:p>
    <w:p w14:paraId="49240A2A" w14:textId="77777777" w:rsidR="005F2397" w:rsidRPr="008568A7" w:rsidRDefault="005F2397" w:rsidP="008568A7">
      <w:pPr>
        <w:pStyle w:val="Heading3SubGTNI"/>
      </w:pPr>
      <w:bookmarkStart w:id="229" w:name="_Toc221895327"/>
      <w:r w:rsidRPr="008568A7">
        <w:t>Speculators</w:t>
      </w:r>
      <w:bookmarkEnd w:id="229"/>
    </w:p>
    <w:p w14:paraId="06A6D93C" w14:textId="77777777" w:rsidR="005F2397" w:rsidRPr="008568A7" w:rsidRDefault="005F2397" w:rsidP="005F2397">
      <w:pPr>
        <w:rPr>
          <w:rFonts w:ascii="Calibri" w:hAnsi="Calibri"/>
        </w:rPr>
      </w:pPr>
      <w:r w:rsidRPr="008568A7">
        <w:rPr>
          <w:rFonts w:ascii="Calibri" w:hAnsi="Calibri"/>
        </w:rPr>
        <w:t>Speculators wish to get exposure to commodity price moves. For example, Bank ABC (which has no ‘‘natural’’ exposure to the price of fuel) decides to take a position (e.g., Futures contract on fuel, option on fuel). The position “expresses a view” on subsequent moves in the fuel price. Commodities are increasingly attractive to investors who view them as an alternative asset class allowing them to improve return/risk profile</w:t>
      </w:r>
    </w:p>
    <w:p w14:paraId="49E87C75" w14:textId="77777777" w:rsidR="005F2397" w:rsidRPr="008568A7" w:rsidRDefault="005F2397" w:rsidP="005F2397">
      <w:pPr>
        <w:rPr>
          <w:rFonts w:ascii="Calibri" w:hAnsi="Calibri"/>
        </w:rPr>
      </w:pPr>
      <w:r w:rsidRPr="008568A7">
        <w:rPr>
          <w:rFonts w:ascii="Calibri" w:hAnsi="Calibri"/>
        </w:rPr>
        <w:t xml:space="preserve">Futures are the obvious </w:t>
      </w:r>
      <w:proofErr w:type="gramStart"/>
      <w:r w:rsidRPr="008568A7">
        <w:rPr>
          <w:rFonts w:ascii="Calibri" w:hAnsi="Calibri"/>
        </w:rPr>
        <w:t>instrument</w:t>
      </w:r>
      <w:proofErr w:type="gramEnd"/>
      <w:r w:rsidRPr="008568A7">
        <w:rPr>
          <w:rFonts w:ascii="Calibri" w:hAnsi="Calibri"/>
        </w:rPr>
        <w:t xml:space="preserve">: </w:t>
      </w:r>
    </w:p>
    <w:p w14:paraId="76FB6E0A" w14:textId="77777777" w:rsidR="005F2397" w:rsidRPr="008568A7" w:rsidRDefault="005F2397" w:rsidP="005F2397">
      <w:pPr>
        <w:rPr>
          <w:rFonts w:ascii="Calibri" w:hAnsi="Calibri"/>
        </w:rPr>
      </w:pPr>
      <w:r w:rsidRPr="008568A7">
        <w:rPr>
          <w:rFonts w:ascii="Calibri" w:hAnsi="Calibri"/>
        </w:rPr>
        <w:t xml:space="preserve">Liquidity, </w:t>
      </w:r>
    </w:p>
    <w:p w14:paraId="26B97829" w14:textId="77777777" w:rsidR="005F2397" w:rsidRPr="008568A7" w:rsidRDefault="005F2397" w:rsidP="005F2397">
      <w:pPr>
        <w:rPr>
          <w:rFonts w:ascii="Calibri" w:hAnsi="Calibri"/>
        </w:rPr>
      </w:pPr>
      <w:r w:rsidRPr="008568A7">
        <w:rPr>
          <w:rFonts w:ascii="Calibri" w:hAnsi="Calibri"/>
        </w:rPr>
        <w:t xml:space="preserve">Low transaction costs on the exchange, </w:t>
      </w:r>
    </w:p>
    <w:p w14:paraId="3443808E" w14:textId="77777777" w:rsidR="005F2397" w:rsidRPr="008568A7" w:rsidRDefault="005F2397" w:rsidP="005F2397">
      <w:pPr>
        <w:rPr>
          <w:rFonts w:ascii="Calibri" w:hAnsi="Calibri"/>
        </w:rPr>
      </w:pPr>
      <w:r w:rsidRPr="008568A7">
        <w:rPr>
          <w:rFonts w:ascii="Calibri" w:hAnsi="Calibri"/>
        </w:rPr>
        <w:t xml:space="preserve">Absence of credit risk </w:t>
      </w:r>
    </w:p>
    <w:p w14:paraId="1CA7A240" w14:textId="77777777" w:rsidR="005F2397" w:rsidRPr="008568A7" w:rsidRDefault="005F2397" w:rsidP="008568A7">
      <w:pPr>
        <w:pStyle w:val="Heading3SubGTNI"/>
      </w:pPr>
      <w:bookmarkStart w:id="230" w:name="_Toc221895328"/>
      <w:r w:rsidRPr="008568A7">
        <w:t>Arbitrage</w:t>
      </w:r>
      <w:r w:rsidR="0028416E" w:rsidRPr="008568A7">
        <w:t>u</w:t>
      </w:r>
      <w:r w:rsidRPr="008568A7">
        <w:t>rs</w:t>
      </w:r>
      <w:bookmarkEnd w:id="230"/>
    </w:p>
    <w:p w14:paraId="660842D8" w14:textId="77777777" w:rsidR="005F2397" w:rsidRPr="008568A7" w:rsidRDefault="005F2397" w:rsidP="005F2397">
      <w:pPr>
        <w:rPr>
          <w:rFonts w:ascii="Calibri" w:hAnsi="Calibri"/>
        </w:rPr>
      </w:pPr>
      <w:r w:rsidRPr="008568A7">
        <w:rPr>
          <w:rFonts w:ascii="Calibri" w:hAnsi="Calibri"/>
        </w:rPr>
        <w:t xml:space="preserve">This is an important (but smaller in size) group of participants. An arbitrage is a riskless profit realized by simultaneously entering into several transactions in two or more markets.  Arbitrage opportunities are very desirable but not easy to uncover and they do not persist. </w:t>
      </w:r>
    </w:p>
    <w:p w14:paraId="0A77A2F8" w14:textId="77777777" w:rsidR="00716FDC" w:rsidRPr="008568A7" w:rsidRDefault="00716FDC" w:rsidP="005F2397">
      <w:pPr>
        <w:rPr>
          <w:rFonts w:ascii="Calibri" w:hAnsi="Calibri"/>
        </w:rPr>
      </w:pPr>
    </w:p>
    <w:p w14:paraId="65F95140" w14:textId="77777777" w:rsidR="005F2397" w:rsidRPr="008568A7" w:rsidRDefault="005F2397" w:rsidP="007140DE">
      <w:pPr>
        <w:pStyle w:val="Heading2"/>
      </w:pPr>
      <w:bookmarkStart w:id="231" w:name="_Toc221895329"/>
      <w:r w:rsidRPr="008568A7">
        <w:t>Describe an “arbitrage portfolio” and explain the conditions for a market to be arbitrage</w:t>
      </w:r>
      <w:r w:rsidRPr="008568A7">
        <w:rPr>
          <w:rFonts w:cs="Monaco"/>
        </w:rPr>
        <w:t>‐</w:t>
      </w:r>
      <w:r w:rsidRPr="008568A7">
        <w:t>free</w:t>
      </w:r>
      <w:bookmarkEnd w:id="231"/>
    </w:p>
    <w:p w14:paraId="2AB3C32F" w14:textId="77777777" w:rsidR="00716FDC" w:rsidRPr="008568A7" w:rsidRDefault="00716FDC" w:rsidP="005F2397">
      <w:pPr>
        <w:rPr>
          <w:rFonts w:ascii="Calibri" w:hAnsi="Calibri"/>
        </w:rPr>
      </w:pPr>
    </w:p>
    <w:p w14:paraId="28AEFCF6" w14:textId="77777777" w:rsidR="005F2397" w:rsidRPr="008568A7" w:rsidRDefault="005F2397" w:rsidP="005F2397">
      <w:pPr>
        <w:rPr>
          <w:rFonts w:ascii="Calibri" w:hAnsi="Calibri"/>
        </w:rPr>
      </w:pPr>
      <w:r w:rsidRPr="008568A7">
        <w:rPr>
          <w:rFonts w:ascii="Calibri" w:hAnsi="Calibri"/>
        </w:rPr>
        <w:t>If a portfolio requires a null investment and is riskless (there is no possible loss at the horizon H), then its terminal value at date H has to be zero.</w:t>
      </w:r>
    </w:p>
    <w:p w14:paraId="5C2B34BE" w14:textId="77777777" w:rsidR="005F2397" w:rsidRPr="008568A7" w:rsidRDefault="005F2397" w:rsidP="005F2397">
      <w:pPr>
        <w:rPr>
          <w:rFonts w:ascii="Calibri" w:hAnsi="Calibri"/>
        </w:rPr>
      </w:pPr>
      <w:r w:rsidRPr="008568A7">
        <w:rPr>
          <w:rFonts w:ascii="Calibri" w:hAnsi="Calibri"/>
        </w:rPr>
        <w:t xml:space="preserve">“No free lunch property:” if you start with no money and take no risk, your final wealth will be zero. </w:t>
      </w:r>
    </w:p>
    <w:p w14:paraId="009352E4" w14:textId="77777777" w:rsidR="005F2397" w:rsidRPr="008568A7" w:rsidRDefault="005F2397" w:rsidP="005F2397">
      <w:pPr>
        <w:rPr>
          <w:rFonts w:ascii="Calibri" w:hAnsi="Calibri"/>
        </w:rPr>
      </w:pPr>
      <w:r w:rsidRPr="008568A7">
        <w:rPr>
          <w:rFonts w:ascii="Calibri" w:hAnsi="Calibri"/>
        </w:rPr>
        <w:t>The assumption of ‘‘riskless’’ is crucial</w:t>
      </w:r>
    </w:p>
    <w:p w14:paraId="2EDF9D97" w14:textId="77777777" w:rsidR="005F2397" w:rsidRPr="008568A7" w:rsidRDefault="005F2397" w:rsidP="005F2397">
      <w:pPr>
        <w:rPr>
          <w:rFonts w:ascii="Calibri" w:hAnsi="Calibri"/>
        </w:rPr>
      </w:pPr>
      <w:r w:rsidRPr="008568A7">
        <w:rPr>
          <w:rFonts w:ascii="Calibri" w:hAnsi="Calibri"/>
        </w:rPr>
        <w:t>Note: In practice, traders searching for arbitrage opportunities are looking for ‘‘quasi-riskless’’ strategies generating profits.</w:t>
      </w:r>
    </w:p>
    <w:p w14:paraId="4D53B9AA" w14:textId="77777777" w:rsidR="00716FDC" w:rsidRPr="008568A7" w:rsidRDefault="00716FDC" w:rsidP="005F2397">
      <w:pPr>
        <w:rPr>
          <w:rFonts w:ascii="Calibri" w:hAnsi="Calibri"/>
        </w:rPr>
      </w:pPr>
    </w:p>
    <w:p w14:paraId="53AD7C80" w14:textId="77777777" w:rsidR="005F2397" w:rsidRPr="008568A7" w:rsidRDefault="005F2397" w:rsidP="007140DE">
      <w:pPr>
        <w:pStyle w:val="Heading2"/>
      </w:pPr>
      <w:bookmarkStart w:id="232" w:name="_Toc221895330"/>
      <w:r w:rsidRPr="008568A7">
        <w:t xml:space="preserve">Describe the structure of the </w:t>
      </w:r>
      <w:r w:rsidR="00972464" w:rsidRPr="008568A7">
        <w:t>Futures</w:t>
      </w:r>
      <w:r w:rsidRPr="008568A7">
        <w:t xml:space="preserve"> market.</w:t>
      </w:r>
      <w:bookmarkEnd w:id="232"/>
    </w:p>
    <w:p w14:paraId="20069590" w14:textId="77777777" w:rsidR="00716FDC" w:rsidRPr="008568A7" w:rsidRDefault="00716FDC" w:rsidP="005F2397">
      <w:pPr>
        <w:rPr>
          <w:rFonts w:ascii="Calibri" w:hAnsi="Calibri"/>
        </w:rPr>
      </w:pPr>
    </w:p>
    <w:p w14:paraId="418E2D41" w14:textId="77777777" w:rsidR="005F2397" w:rsidRPr="008568A7" w:rsidRDefault="005F2397" w:rsidP="005F2397">
      <w:pPr>
        <w:rPr>
          <w:rFonts w:ascii="Calibri" w:hAnsi="Calibri"/>
        </w:rPr>
      </w:pPr>
      <w:r w:rsidRPr="008568A7">
        <w:rPr>
          <w:rFonts w:ascii="Calibri" w:hAnsi="Calibri"/>
        </w:rPr>
        <w:t xml:space="preserve">Most </w:t>
      </w:r>
      <w:r w:rsidR="00972464" w:rsidRPr="008568A7">
        <w:rPr>
          <w:rFonts w:ascii="Calibri" w:hAnsi="Calibri"/>
        </w:rPr>
        <w:t>Futures</w:t>
      </w:r>
      <w:r w:rsidRPr="008568A7">
        <w:rPr>
          <w:rFonts w:ascii="Calibri" w:hAnsi="Calibri"/>
        </w:rPr>
        <w:t xml:space="preserve"> exchanges are incorporated as membership associations and operate for the benefit of their members. The purpose of an exchange is to provide an organized marketplace, with uniform rules and standardized contracts. Like any corporation, a </w:t>
      </w:r>
      <w:r w:rsidR="00972464" w:rsidRPr="008568A7">
        <w:rPr>
          <w:rFonts w:ascii="Calibri" w:hAnsi="Calibri"/>
        </w:rPr>
        <w:t>Futures</w:t>
      </w:r>
      <w:r w:rsidRPr="008568A7">
        <w:rPr>
          <w:rFonts w:ascii="Calibri" w:hAnsi="Calibri"/>
        </w:rPr>
        <w:t xml:space="preserve"> exchange has shareholders, a board of directors and executive officers. An exchange may operate markets for spot commodities, options and other financial securities in addition to </w:t>
      </w:r>
      <w:r w:rsidR="00972464" w:rsidRPr="008568A7">
        <w:rPr>
          <w:rFonts w:ascii="Calibri" w:hAnsi="Calibri"/>
        </w:rPr>
        <w:t>Futures</w:t>
      </w:r>
      <w:r w:rsidRPr="008568A7">
        <w:rPr>
          <w:rFonts w:ascii="Calibri" w:hAnsi="Calibri"/>
        </w:rPr>
        <w:t xml:space="preserve"> contracts and provide other services to the public (in particular, price discovery). An exchange funds its activities by membership dues and by transaction fees paid on the contracts traded on the exchange.</w:t>
      </w:r>
    </w:p>
    <w:p w14:paraId="066AE43E" w14:textId="77777777" w:rsidR="005F2397" w:rsidRPr="008568A7" w:rsidRDefault="005F2397" w:rsidP="005F2397">
      <w:pPr>
        <w:rPr>
          <w:rFonts w:ascii="Calibri" w:hAnsi="Calibri"/>
        </w:rPr>
      </w:pPr>
      <w:r w:rsidRPr="008568A7">
        <w:rPr>
          <w:rFonts w:ascii="Calibri" w:hAnsi="Calibri"/>
          <w:noProof/>
        </w:rPr>
        <w:drawing>
          <wp:inline distT="0" distB="0" distL="0" distR="0" wp14:anchorId="6962EBA9" wp14:editId="12F79321">
            <wp:extent cx="4678635" cy="3402419"/>
            <wp:effectExtent l="0" t="0" r="825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2453" cy="3405195"/>
                    </a:xfrm>
                    <a:prstGeom prst="rect">
                      <a:avLst/>
                    </a:prstGeom>
                    <a:noFill/>
                    <a:ln>
                      <a:noFill/>
                    </a:ln>
                  </pic:spPr>
                </pic:pic>
              </a:graphicData>
            </a:graphic>
          </wp:inline>
        </w:drawing>
      </w:r>
    </w:p>
    <w:p w14:paraId="28A4A0F6" w14:textId="2EB5F4B0" w:rsidR="00F279AF" w:rsidRPr="00F279AF" w:rsidRDefault="005F2397" w:rsidP="00F279AF">
      <w:pPr>
        <w:pStyle w:val="Heading2"/>
      </w:pPr>
      <w:bookmarkStart w:id="233" w:name="_Toc221895331"/>
      <w:r w:rsidRPr="008568A7">
        <w:t>Define basis risk and the variance of the basis</w:t>
      </w:r>
      <w:bookmarkEnd w:id="233"/>
      <w:r w:rsidR="00F279AF">
        <w:br/>
      </w:r>
    </w:p>
    <w:p w14:paraId="47078FC6" w14:textId="77777777" w:rsidR="005F2397" w:rsidRPr="008568A7" w:rsidRDefault="00EB1946" w:rsidP="005F2397">
      <w:pPr>
        <w:rPr>
          <w:rFonts w:ascii="Calibri" w:hAnsi="Calibri"/>
        </w:rPr>
      </w:pPr>
      <w:r>
        <w:rPr>
          <w:rFonts w:ascii="Calibri" w:hAnsi="Calibri"/>
        </w:rPr>
        <w:pict w14:anchorId="3ED41F92">
          <v:shape id="_x0000_i1060" type="#_x0000_t75" style="width:234.2pt;height:34.1pt">
            <v:imagedata r:id="rId139" o:title=""/>
          </v:shape>
        </w:pict>
      </w:r>
    </w:p>
    <w:p w14:paraId="08237CD2" w14:textId="77777777" w:rsidR="005F2397" w:rsidRPr="008568A7" w:rsidRDefault="005F2397" w:rsidP="005F2397">
      <w:pPr>
        <w:rPr>
          <w:rFonts w:ascii="Calibri" w:hAnsi="Calibri"/>
        </w:rPr>
      </w:pPr>
      <w:r w:rsidRPr="008568A7">
        <w:rPr>
          <w:rFonts w:ascii="Calibri" w:hAnsi="Calibri"/>
        </w:rPr>
        <w:t>There are several types of basis risk:</w:t>
      </w:r>
    </w:p>
    <w:p w14:paraId="54782841" w14:textId="77777777" w:rsidR="005F2397" w:rsidRPr="008568A7" w:rsidRDefault="005F2397" w:rsidP="005F2397">
      <w:pPr>
        <w:rPr>
          <w:rFonts w:ascii="Calibri" w:hAnsi="Calibri"/>
        </w:rPr>
      </w:pPr>
      <w:r w:rsidRPr="008568A7">
        <w:rPr>
          <w:rFonts w:ascii="Calibri" w:hAnsi="Calibri"/>
        </w:rPr>
        <w:t xml:space="preserve">In the case of a trading desk which needs to cut at date t (to avoid negative margin calls) – a position in Futures which was meant to hedge a position in the spot commodity – the basis risk is represented by the quantity define above. </w:t>
      </w:r>
    </w:p>
    <w:p w14:paraId="20AD26A6" w14:textId="77777777" w:rsidR="005F2397" w:rsidRPr="008568A7" w:rsidRDefault="005F2397" w:rsidP="005F2397">
      <w:pPr>
        <w:rPr>
          <w:rFonts w:ascii="Calibri" w:hAnsi="Calibri"/>
        </w:rPr>
      </w:pPr>
      <w:r w:rsidRPr="008568A7">
        <w:rPr>
          <w:rFonts w:ascii="Calibri" w:hAnsi="Calibri"/>
        </w:rPr>
        <w:t>More generally, basis risk exists when Futures and spot prices do not change by the same amount over time and, possibly, will not converge at maturity T</w:t>
      </w:r>
    </w:p>
    <w:p w14:paraId="2DB06A66" w14:textId="77777777" w:rsidR="005F2397" w:rsidRPr="008568A7" w:rsidRDefault="005F2397" w:rsidP="005F2397">
      <w:pPr>
        <w:rPr>
          <w:rFonts w:ascii="Calibri" w:hAnsi="Calibri"/>
        </w:rPr>
      </w:pPr>
      <w:r w:rsidRPr="008568A7">
        <w:rPr>
          <w:rFonts w:ascii="Calibri" w:hAnsi="Calibri"/>
        </w:rPr>
        <w:t xml:space="preserve">Basis risk exists when </w:t>
      </w:r>
      <w:r w:rsidR="00972464" w:rsidRPr="008568A7">
        <w:rPr>
          <w:rFonts w:ascii="Calibri" w:hAnsi="Calibri"/>
        </w:rPr>
        <w:t>Futures</w:t>
      </w:r>
      <w:r w:rsidRPr="008568A7">
        <w:rPr>
          <w:rFonts w:ascii="Calibri" w:hAnsi="Calibri"/>
        </w:rPr>
        <w:t xml:space="preserve"> and spot prices do not change by the same amount over time and, possibly, will not converge at maturity T:</w:t>
      </w:r>
    </w:p>
    <w:p w14:paraId="63EE9874" w14:textId="77777777" w:rsidR="005F2397" w:rsidRPr="008568A7" w:rsidRDefault="005F2397" w:rsidP="005F2397">
      <w:pPr>
        <w:rPr>
          <w:rFonts w:ascii="Calibri" w:hAnsi="Calibri"/>
        </w:rPr>
      </w:pPr>
      <w:r w:rsidRPr="008568A7">
        <w:rPr>
          <w:rFonts w:ascii="Calibri" w:hAnsi="Calibri"/>
        </w:rPr>
        <w:t xml:space="preserve">Because the </w:t>
      </w:r>
      <w:r w:rsidR="00972464" w:rsidRPr="008568A7">
        <w:rPr>
          <w:rFonts w:ascii="Calibri" w:hAnsi="Calibri"/>
        </w:rPr>
        <w:t>Futures</w:t>
      </w:r>
      <w:r w:rsidRPr="008568A7">
        <w:rPr>
          <w:rFonts w:ascii="Calibri" w:hAnsi="Calibri"/>
        </w:rPr>
        <w:t xml:space="preserve"> contracts were written on an underlying similar but not identical to the source of risk, such as an airline company hedging exposure to a rise in jet fuel prices with NYMEX heating oil Futures contracts;</w:t>
      </w:r>
    </w:p>
    <w:p w14:paraId="535B8C55" w14:textId="3A8B5117" w:rsidR="005F2397" w:rsidRPr="008568A7" w:rsidRDefault="005F2397" w:rsidP="005F2397">
      <w:pPr>
        <w:rPr>
          <w:rFonts w:ascii="Calibri" w:hAnsi="Calibri"/>
        </w:rPr>
      </w:pPr>
      <w:r w:rsidRPr="008568A7">
        <w:rPr>
          <w:rFonts w:ascii="Calibri" w:hAnsi="Calibri"/>
        </w:rPr>
        <w:t xml:space="preserve">Because of the </w:t>
      </w:r>
      <w:r w:rsidR="00716FDC" w:rsidRPr="008568A7">
        <w:rPr>
          <w:rFonts w:ascii="Calibri" w:hAnsi="Calibri"/>
        </w:rPr>
        <w:t>optionality</w:t>
      </w:r>
      <w:r w:rsidRPr="008568A7">
        <w:rPr>
          <w:rFonts w:ascii="Calibri" w:hAnsi="Calibri"/>
        </w:rPr>
        <w:t xml:space="preserve"> left to the seller at maturity in the physical settlement of the Futures contract: grade of the commodity, location, chemical attributes.</w:t>
      </w:r>
    </w:p>
    <w:p w14:paraId="7A236BD2" w14:textId="77777777" w:rsidR="005F2397" w:rsidRDefault="005F2397" w:rsidP="005F2397">
      <w:pPr>
        <w:rPr>
          <w:rFonts w:ascii="Calibri" w:hAnsi="Calibri"/>
        </w:rPr>
      </w:pPr>
      <w:r w:rsidRPr="008568A7">
        <w:rPr>
          <w:rFonts w:ascii="Calibri" w:hAnsi="Calibri"/>
        </w:rPr>
        <w:t>The variance of the basis (which is Geman’s definition of basis risk) is given by:</w:t>
      </w:r>
    </w:p>
    <w:p w14:paraId="1AEF2BB3" w14:textId="77777777" w:rsidR="00F279AF" w:rsidRPr="008568A7" w:rsidRDefault="00F279AF" w:rsidP="005F2397">
      <w:pPr>
        <w:rPr>
          <w:rFonts w:ascii="Calibri" w:hAnsi="Calibri"/>
        </w:rPr>
      </w:pPr>
    </w:p>
    <w:p w14:paraId="3BEC5A6A" w14:textId="77777777" w:rsidR="005F2397" w:rsidRPr="008568A7" w:rsidRDefault="00EB1946" w:rsidP="005F2397">
      <w:pPr>
        <w:rPr>
          <w:rFonts w:ascii="Calibri" w:hAnsi="Calibri"/>
        </w:rPr>
      </w:pPr>
      <w:r>
        <w:rPr>
          <w:rFonts w:ascii="Calibri" w:hAnsi="Calibri"/>
        </w:rPr>
        <w:pict w14:anchorId="6ACC01EC">
          <v:shape id="_x0000_i1061" type="#_x0000_t75" style="width:465.35pt;height:34.1pt">
            <v:imagedata r:id="rId140" o:title=""/>
          </v:shape>
        </w:pict>
      </w:r>
    </w:p>
    <w:p w14:paraId="646C451F" w14:textId="77777777" w:rsidR="00F279AF" w:rsidRDefault="00F279AF" w:rsidP="005F2397">
      <w:pPr>
        <w:rPr>
          <w:rFonts w:ascii="Calibri" w:hAnsi="Calibri"/>
        </w:rPr>
      </w:pPr>
    </w:p>
    <w:p w14:paraId="7555698C" w14:textId="77777777" w:rsidR="005F2397" w:rsidRPr="008568A7" w:rsidRDefault="005F2397" w:rsidP="005F2397">
      <w:pPr>
        <w:rPr>
          <w:rFonts w:ascii="Calibri" w:hAnsi="Calibri"/>
        </w:rPr>
      </w:pPr>
      <w:r w:rsidRPr="008568A7">
        <w:rPr>
          <w:rFonts w:ascii="Calibri" w:hAnsi="Calibri"/>
        </w:rPr>
        <w:t xml:space="preserve">This equation shows that basis risk is zero when </w:t>
      </w:r>
    </w:p>
    <w:p w14:paraId="68BF2647" w14:textId="77777777" w:rsidR="005F2397" w:rsidRPr="008568A7" w:rsidRDefault="005F2397" w:rsidP="005F2397">
      <w:pPr>
        <w:rPr>
          <w:rFonts w:ascii="Calibri" w:hAnsi="Calibri"/>
        </w:rPr>
      </w:pPr>
      <w:r w:rsidRPr="008568A7">
        <w:rPr>
          <w:rFonts w:ascii="Calibri" w:hAnsi="Calibri"/>
        </w:rPr>
        <w:t xml:space="preserve">Variances between the Futures and spot prices are identical, and </w:t>
      </w:r>
    </w:p>
    <w:p w14:paraId="082C6CE7" w14:textId="77777777" w:rsidR="005F2397" w:rsidRPr="008568A7" w:rsidRDefault="005F2397" w:rsidP="005F2397">
      <w:pPr>
        <w:rPr>
          <w:rFonts w:ascii="Calibri" w:hAnsi="Calibri"/>
        </w:rPr>
      </w:pPr>
      <w:r w:rsidRPr="008568A7">
        <w:rPr>
          <w:rFonts w:ascii="Calibri" w:hAnsi="Calibri"/>
        </w:rPr>
        <w:t xml:space="preserve">The correlation coefficient between spot and </w:t>
      </w:r>
      <w:r w:rsidR="00972464" w:rsidRPr="008568A7">
        <w:rPr>
          <w:rFonts w:ascii="Calibri" w:hAnsi="Calibri"/>
        </w:rPr>
        <w:t>Futures</w:t>
      </w:r>
      <w:r w:rsidRPr="008568A7">
        <w:rPr>
          <w:rFonts w:ascii="Calibri" w:hAnsi="Calibri"/>
        </w:rPr>
        <w:t xml:space="preserve"> prices is equal to one. </w:t>
      </w:r>
    </w:p>
    <w:p w14:paraId="2B5A9E1B" w14:textId="77777777" w:rsidR="005F2397" w:rsidRPr="008568A7" w:rsidRDefault="005F2397" w:rsidP="005F2397">
      <w:pPr>
        <w:rPr>
          <w:rFonts w:ascii="Calibri" w:hAnsi="Calibri"/>
        </w:rPr>
      </w:pPr>
      <w:r w:rsidRPr="008568A7">
        <w:rPr>
          <w:rFonts w:ascii="Calibri" w:hAnsi="Calibri"/>
        </w:rPr>
        <w:t>In practice, the second condition is the most stringent one and the magnitude of basis risk depends mainly on the degree of correlation between cash and Futures prices.</w:t>
      </w:r>
    </w:p>
    <w:p w14:paraId="4E703086" w14:textId="77777777" w:rsidR="005F2397" w:rsidRPr="008568A7" w:rsidRDefault="005F2397" w:rsidP="005F2397">
      <w:pPr>
        <w:rPr>
          <w:rFonts w:ascii="Calibri" w:hAnsi="Calibri"/>
        </w:rPr>
      </w:pPr>
      <w:r w:rsidRPr="008568A7">
        <w:rPr>
          <w:rFonts w:ascii="Calibri" w:hAnsi="Calibri"/>
        </w:rPr>
        <w:br w:type="page"/>
      </w:r>
    </w:p>
    <w:p w14:paraId="41025FCB" w14:textId="0DB2A1AC" w:rsidR="005F2397" w:rsidRPr="008568A7" w:rsidRDefault="005F2397" w:rsidP="007140DE">
      <w:pPr>
        <w:pStyle w:val="Heading2"/>
      </w:pPr>
      <w:bookmarkStart w:id="234" w:name="_Toc221895332"/>
      <w:r w:rsidRPr="008568A7">
        <w:t xml:space="preserve">Identify a commonly used measure for the effectiveness of hedging a spot position with a </w:t>
      </w:r>
      <w:r w:rsidR="00972464" w:rsidRPr="008568A7">
        <w:t>Futures</w:t>
      </w:r>
      <w:r w:rsidRPr="008568A7">
        <w:t xml:space="preserve"> contract; use this measure to compute and compare the effectiveness of alternative hedges</w:t>
      </w:r>
      <w:bookmarkEnd w:id="234"/>
      <w:r w:rsidR="00716FDC" w:rsidRPr="008568A7">
        <w:br/>
      </w:r>
    </w:p>
    <w:p w14:paraId="1321C3CB" w14:textId="18F0ED72" w:rsidR="005F2397" w:rsidRPr="008568A7" w:rsidRDefault="005F2397" w:rsidP="005F2397">
      <w:pPr>
        <w:rPr>
          <w:rFonts w:ascii="Calibri" w:hAnsi="Calibri"/>
        </w:rPr>
      </w:pPr>
      <w:r w:rsidRPr="008568A7">
        <w:rPr>
          <w:rFonts w:ascii="Calibri" w:hAnsi="Calibri"/>
        </w:rPr>
        <w:t>The classical measure of the effectiveness of hedging a spot position with Futures contracts is given by:</w:t>
      </w:r>
      <w:r w:rsidR="00716FDC" w:rsidRPr="008568A7">
        <w:rPr>
          <w:rFonts w:ascii="Calibri" w:hAnsi="Calibri"/>
        </w:rPr>
        <w:br/>
      </w:r>
    </w:p>
    <w:p w14:paraId="1160FC72" w14:textId="77777777" w:rsidR="005F2397" w:rsidRPr="008568A7" w:rsidRDefault="00EB1946" w:rsidP="005F2397">
      <w:pPr>
        <w:rPr>
          <w:rFonts w:ascii="Calibri" w:hAnsi="Calibri"/>
        </w:rPr>
      </w:pPr>
      <w:r>
        <w:rPr>
          <w:rFonts w:ascii="Calibri" w:hAnsi="Calibri"/>
        </w:rPr>
        <w:pict w14:anchorId="2F72AB6E">
          <v:shape id="_x0000_i1062" type="#_x0000_t75" style="width:100.05pt;height:39.4pt">
            <v:imagedata r:id="rId141" o:title=""/>
          </v:shape>
        </w:pict>
      </w:r>
    </w:p>
    <w:p w14:paraId="50C14FA5" w14:textId="2CD2E169" w:rsidR="005F2397" w:rsidRPr="008568A7" w:rsidRDefault="00716FDC" w:rsidP="005F2397">
      <w:pPr>
        <w:rPr>
          <w:rFonts w:ascii="Calibri" w:hAnsi="Calibri"/>
        </w:rPr>
      </w:pPr>
      <w:r w:rsidRPr="008568A7">
        <w:rPr>
          <w:rFonts w:ascii="Calibri" w:hAnsi="Calibri"/>
        </w:rPr>
        <w:br/>
        <w:t>The nearer h</w:t>
      </w:r>
      <w:r w:rsidR="005F2397" w:rsidRPr="008568A7">
        <w:rPr>
          <w:rFonts w:ascii="Calibri" w:hAnsi="Calibri"/>
        </w:rPr>
        <w:t xml:space="preserve"> is to one, the better (more perfect) the hedge.</w:t>
      </w:r>
    </w:p>
    <w:p w14:paraId="311E530F" w14:textId="77777777" w:rsidR="00716FDC" w:rsidRPr="008568A7" w:rsidRDefault="00716FDC" w:rsidP="005F2397">
      <w:pPr>
        <w:rPr>
          <w:rFonts w:ascii="Calibri" w:hAnsi="Calibri"/>
        </w:rPr>
      </w:pPr>
    </w:p>
    <w:p w14:paraId="2319498E" w14:textId="77777777" w:rsidR="005F2397" w:rsidRPr="008568A7" w:rsidRDefault="005F2397" w:rsidP="007140DE">
      <w:pPr>
        <w:pStyle w:val="Heading2"/>
      </w:pPr>
      <w:bookmarkStart w:id="235" w:name="_Toc221895333"/>
      <w:r w:rsidRPr="008568A7">
        <w:t>Define and differentiate between an Exchange for Physical and agreement and an Alternative Delivery Procedure</w:t>
      </w:r>
      <w:bookmarkEnd w:id="235"/>
    </w:p>
    <w:p w14:paraId="73653F16" w14:textId="77777777" w:rsidR="00716FDC" w:rsidRPr="008568A7" w:rsidRDefault="00716FDC" w:rsidP="005F2397">
      <w:pPr>
        <w:rPr>
          <w:rFonts w:ascii="Calibri" w:hAnsi="Calibri"/>
        </w:rPr>
      </w:pPr>
    </w:p>
    <w:p w14:paraId="1C27938C" w14:textId="77777777" w:rsidR="005F2397" w:rsidRPr="008568A7" w:rsidRDefault="005F2397" w:rsidP="00F279AF">
      <w:pPr>
        <w:pStyle w:val="Heading3SubGTNI"/>
      </w:pPr>
      <w:bookmarkStart w:id="236" w:name="_Toc221895334"/>
      <w:r w:rsidRPr="008568A7">
        <w:t>Exchange For Physical</w:t>
      </w:r>
      <w:bookmarkEnd w:id="236"/>
    </w:p>
    <w:p w14:paraId="355415DC" w14:textId="77777777" w:rsidR="005F2397" w:rsidRPr="008568A7" w:rsidRDefault="005F2397" w:rsidP="005F2397">
      <w:pPr>
        <w:rPr>
          <w:rFonts w:ascii="Calibri" w:hAnsi="Calibri"/>
        </w:rPr>
      </w:pPr>
      <w:r w:rsidRPr="008568A7">
        <w:rPr>
          <w:rFonts w:ascii="Calibri" w:hAnsi="Calibri"/>
        </w:rPr>
        <w:t xml:space="preserve">An EFP is an agreement between a party holding a long Futures position and a party with an equal size short position to enter a bilateral contract specifying the terms of physical delivery (location and price). </w:t>
      </w:r>
    </w:p>
    <w:p w14:paraId="75D77501" w14:textId="77777777" w:rsidR="005F2397" w:rsidRPr="008568A7" w:rsidRDefault="005F2397" w:rsidP="005F2397">
      <w:pPr>
        <w:rPr>
          <w:rFonts w:ascii="Calibri" w:hAnsi="Calibri"/>
        </w:rPr>
      </w:pPr>
      <w:r w:rsidRPr="008568A7">
        <w:rPr>
          <w:rFonts w:ascii="Calibri" w:hAnsi="Calibri"/>
        </w:rPr>
        <w:t xml:space="preserve">The two parties notify the clearing house of the quantity and price negotiated between them and both </w:t>
      </w:r>
      <w:r w:rsidR="00972464" w:rsidRPr="008568A7">
        <w:rPr>
          <w:rFonts w:ascii="Calibri" w:hAnsi="Calibri"/>
        </w:rPr>
        <w:t>Futures</w:t>
      </w:r>
      <w:r w:rsidRPr="008568A7">
        <w:rPr>
          <w:rFonts w:ascii="Calibri" w:hAnsi="Calibri"/>
        </w:rPr>
        <w:t xml:space="preserve"> positions are then terminated under the terms of the EFP. </w:t>
      </w:r>
    </w:p>
    <w:p w14:paraId="65B0B0A1" w14:textId="77777777" w:rsidR="005F2397" w:rsidRDefault="005F2397" w:rsidP="005F2397">
      <w:pPr>
        <w:rPr>
          <w:rFonts w:ascii="Calibri" w:hAnsi="Calibri"/>
        </w:rPr>
      </w:pPr>
      <w:r w:rsidRPr="008568A7">
        <w:rPr>
          <w:rFonts w:ascii="Calibri" w:hAnsi="Calibri"/>
        </w:rPr>
        <w:t>In grain markets, this type of transaction is called ‘‘ex pit’’.</w:t>
      </w:r>
    </w:p>
    <w:p w14:paraId="1578D9BC" w14:textId="77777777" w:rsidR="00F279AF" w:rsidRPr="008568A7" w:rsidRDefault="00F279AF" w:rsidP="005F2397">
      <w:pPr>
        <w:rPr>
          <w:rFonts w:ascii="Calibri" w:hAnsi="Calibri"/>
        </w:rPr>
      </w:pPr>
    </w:p>
    <w:p w14:paraId="467507B3" w14:textId="77777777" w:rsidR="005F2397" w:rsidRPr="008568A7" w:rsidRDefault="005F2397" w:rsidP="00F279AF">
      <w:pPr>
        <w:pStyle w:val="Heading3SubGTNI"/>
      </w:pPr>
      <w:bookmarkStart w:id="237" w:name="_Toc221895335"/>
      <w:r w:rsidRPr="008568A7">
        <w:t>Alternative Delivery Procedure</w:t>
      </w:r>
      <w:bookmarkEnd w:id="237"/>
    </w:p>
    <w:p w14:paraId="12B5377F" w14:textId="77777777" w:rsidR="005F2397" w:rsidRPr="008568A7" w:rsidRDefault="005F2397" w:rsidP="005F2397">
      <w:pPr>
        <w:rPr>
          <w:rFonts w:ascii="Calibri" w:hAnsi="Calibri"/>
        </w:rPr>
      </w:pPr>
      <w:r w:rsidRPr="008568A7">
        <w:rPr>
          <w:rFonts w:ascii="Calibri" w:hAnsi="Calibri"/>
        </w:rPr>
        <w:t>An ADP is available to buyers and sellers who have been matched by the exchange subsequent to the termination of trading in the spot month contract. If buyer and seller agree to achieve delivery under terms different from those prescribed in the contract specifications, they may proceed on that basis after submitting a notice of their intention to the exchange.</w:t>
      </w:r>
    </w:p>
    <w:p w14:paraId="4D1EB1F7" w14:textId="77777777" w:rsidR="005F2397" w:rsidRPr="008568A7" w:rsidRDefault="005F2397" w:rsidP="005F2397">
      <w:pPr>
        <w:rPr>
          <w:rFonts w:ascii="Calibri" w:hAnsi="Calibri"/>
        </w:rPr>
      </w:pPr>
      <w:r w:rsidRPr="008568A7">
        <w:rPr>
          <w:rFonts w:ascii="Calibri" w:hAnsi="Calibri"/>
        </w:rPr>
        <w:br w:type="page"/>
      </w:r>
    </w:p>
    <w:p w14:paraId="2D9E3EBA" w14:textId="71A0098A" w:rsidR="005F2397" w:rsidRPr="008568A7" w:rsidRDefault="005F2397" w:rsidP="007140DE">
      <w:pPr>
        <w:pStyle w:val="Heading2"/>
      </w:pPr>
      <w:bookmarkStart w:id="238" w:name="_Toc221895336"/>
      <w:r w:rsidRPr="008568A7">
        <w:t>Describe volume and open interest and their relationship to liquidit</w:t>
      </w:r>
      <w:r w:rsidR="00716FDC" w:rsidRPr="008568A7">
        <w:t>y and market depth</w:t>
      </w:r>
      <w:bookmarkEnd w:id="238"/>
    </w:p>
    <w:p w14:paraId="359A0AE0" w14:textId="77777777" w:rsidR="00716FDC" w:rsidRPr="008568A7" w:rsidRDefault="00716FDC" w:rsidP="005F2397">
      <w:pPr>
        <w:rPr>
          <w:rFonts w:ascii="Calibri" w:hAnsi="Calibri"/>
        </w:rPr>
      </w:pPr>
    </w:p>
    <w:p w14:paraId="2AD931ED" w14:textId="77777777" w:rsidR="005F2397" w:rsidRPr="008568A7" w:rsidRDefault="005F2397" w:rsidP="005F2397">
      <w:pPr>
        <w:rPr>
          <w:rFonts w:ascii="Calibri" w:hAnsi="Calibri"/>
        </w:rPr>
      </w:pPr>
      <w:r w:rsidRPr="008568A7">
        <w:rPr>
          <w:rFonts w:ascii="Calibri" w:hAnsi="Calibri"/>
        </w:rPr>
        <w:t xml:space="preserve">An important feature shared by all commodity Futures is that the highest liquidity is observed for short maturities, of the order of a few months. Even though liquidity modeling is one of the topics on which financial theory needs more findings … some qualitative concepts have emerged that can be extended to commodity markets: </w:t>
      </w:r>
    </w:p>
    <w:p w14:paraId="695D0818" w14:textId="61829425" w:rsidR="005F2397" w:rsidRPr="00F279AF" w:rsidRDefault="005F2397" w:rsidP="00DA12CD">
      <w:pPr>
        <w:pStyle w:val="ListParagraph"/>
        <w:numPr>
          <w:ilvl w:val="0"/>
          <w:numId w:val="64"/>
        </w:numPr>
        <w:rPr>
          <w:rFonts w:ascii="Calibri" w:hAnsi="Calibri"/>
        </w:rPr>
      </w:pPr>
      <w:r w:rsidRPr="00F279AF">
        <w:rPr>
          <w:rFonts w:ascii="Calibri" w:hAnsi="Calibri"/>
        </w:rPr>
        <w:t>Liquidity may be measured by the size of the trade it takes to move the market.</w:t>
      </w:r>
    </w:p>
    <w:p w14:paraId="310C66FF" w14:textId="151AEF04" w:rsidR="005F2397" w:rsidRPr="00F279AF" w:rsidRDefault="005F2397" w:rsidP="00DA12CD">
      <w:pPr>
        <w:pStyle w:val="ListParagraph"/>
        <w:numPr>
          <w:ilvl w:val="0"/>
          <w:numId w:val="64"/>
        </w:numPr>
        <w:rPr>
          <w:rFonts w:ascii="Calibri" w:hAnsi="Calibri"/>
        </w:rPr>
      </w:pPr>
      <w:r w:rsidRPr="00F279AF">
        <w:rPr>
          <w:rFonts w:ascii="Calibri" w:hAnsi="Calibri"/>
        </w:rPr>
        <w:t>Market depth may be measured by the time it takes for an order of a standard size to be executed.</w:t>
      </w:r>
      <w:r w:rsidR="00F279AF">
        <w:rPr>
          <w:rFonts w:ascii="Calibri" w:hAnsi="Calibri"/>
        </w:rPr>
        <w:br/>
      </w:r>
    </w:p>
    <w:p w14:paraId="43D81C27" w14:textId="77777777" w:rsidR="005F2397" w:rsidRPr="008568A7" w:rsidRDefault="005F2397" w:rsidP="00F279AF">
      <w:pPr>
        <w:pStyle w:val="Heading3SubGTNI"/>
      </w:pPr>
      <w:bookmarkStart w:id="239" w:name="_Toc221895337"/>
      <w:r w:rsidRPr="008568A7">
        <w:t>Open interest in Futures market</w:t>
      </w:r>
      <w:bookmarkEnd w:id="239"/>
    </w:p>
    <w:p w14:paraId="124E7A8F" w14:textId="77777777" w:rsidR="007140DE" w:rsidRDefault="005F2397" w:rsidP="005F2397">
      <w:pPr>
        <w:rPr>
          <w:rFonts w:ascii="Calibri" w:hAnsi="Calibri"/>
        </w:rPr>
      </w:pPr>
      <w:r w:rsidRPr="008568A7">
        <w:rPr>
          <w:rFonts w:ascii="Calibri" w:hAnsi="Calibri"/>
        </w:rPr>
        <w:t xml:space="preserve">Open interest refers to the number of </w:t>
      </w:r>
      <w:r w:rsidR="00972464" w:rsidRPr="008568A7">
        <w:rPr>
          <w:rFonts w:ascii="Calibri" w:hAnsi="Calibri"/>
        </w:rPr>
        <w:t>Futures</w:t>
      </w:r>
      <w:r w:rsidRPr="008568A7">
        <w:rPr>
          <w:rFonts w:ascii="Calibri" w:hAnsi="Calibri"/>
        </w:rPr>
        <w:t xml:space="preserve"> contracts outstanding at a particular moment, i.e., the number of contracts that have not been canceled by an offsetting trade. Official figures on open interest are released by the exchange in a daily manner for the day before. One needs to keep in mind that it represents the total number of contracts held by buyers or sold short by sellers since these two numbers are always equal. The size of the open interest reflects the determination of the two groups, longs and shorts, to hold to their positions. It is a major indicator for technical analysts who derive buy-and-sell rules from the combined effect of an upward or downward trend with a rising or falling open interest.</w:t>
      </w:r>
    </w:p>
    <w:p w14:paraId="7C596740" w14:textId="77777777" w:rsidR="007140DE" w:rsidRDefault="007140DE">
      <w:pPr>
        <w:rPr>
          <w:rFonts w:ascii="Trebuchet MS" w:eastAsiaTheme="majorEastAsia" w:hAnsi="Trebuchet MS" w:cstheme="majorBidi"/>
          <w:b/>
          <w:bCs/>
          <w:color w:val="598774"/>
          <w:sz w:val="26"/>
          <w:szCs w:val="26"/>
        </w:rPr>
      </w:pPr>
      <w:r>
        <w:br w:type="page"/>
      </w:r>
    </w:p>
    <w:p w14:paraId="5DAE678B" w14:textId="627AD040" w:rsidR="007140DE" w:rsidRPr="008568A7" w:rsidRDefault="003E1DA9" w:rsidP="007140DE">
      <w:pPr>
        <w:pStyle w:val="Heading2"/>
      </w:pPr>
      <w:bookmarkStart w:id="240" w:name="_Toc221895338"/>
      <w:r>
        <w:t>11</w:t>
      </w:r>
      <w:r w:rsidR="007140DE" w:rsidRPr="008568A7">
        <w:t xml:space="preserve"> </w:t>
      </w:r>
      <w:r w:rsidR="007140DE">
        <w:t>Questions &amp; A</w:t>
      </w:r>
      <w:r w:rsidR="007140DE" w:rsidRPr="008568A7">
        <w:t>nswers</w:t>
      </w:r>
      <w:bookmarkEnd w:id="240"/>
      <w:r w:rsidR="007140DE" w:rsidRPr="008568A7">
        <w:t xml:space="preserve">  </w:t>
      </w:r>
    </w:p>
    <w:p w14:paraId="06C728C6" w14:textId="77777777" w:rsidR="007140DE" w:rsidRPr="008568A7" w:rsidRDefault="007140DE" w:rsidP="007140DE">
      <w:pPr>
        <w:rPr>
          <w:rFonts w:ascii="Calibri" w:hAnsi="Calibri"/>
        </w:rPr>
      </w:pPr>
    </w:p>
    <w:p w14:paraId="2173EF46" w14:textId="787898CE" w:rsidR="007140DE" w:rsidRDefault="007140DE" w:rsidP="007140DE">
      <w:pPr>
        <w:pStyle w:val="Heading3"/>
      </w:pPr>
      <w:bookmarkStart w:id="241" w:name="_Toc221895339"/>
      <w:r w:rsidRPr="008568A7">
        <w:t>Questions</w:t>
      </w:r>
      <w:bookmarkEnd w:id="241"/>
      <w:r w:rsidRPr="008568A7">
        <w:t xml:space="preserve">  </w:t>
      </w:r>
    </w:p>
    <w:p w14:paraId="5D2A41F2" w14:textId="16950DBA" w:rsidR="004F2CF1" w:rsidRPr="00DE0530" w:rsidRDefault="004F2CF1" w:rsidP="004F2CF1">
      <w:pPr>
        <w:pStyle w:val="Paragraph"/>
      </w:pPr>
      <w:r>
        <w:rPr>
          <w:lang w:bidi="ar-SA"/>
        </w:rPr>
        <w:t>11.1</w:t>
      </w:r>
      <w:r w:rsidRPr="00DE0530">
        <w:rPr>
          <w:lang w:bidi="ar-SA"/>
        </w:rPr>
        <w:t xml:space="preserve"> According to Geman, each of the following is a major risk in</w:t>
      </w:r>
      <w:r w:rsidRPr="00DE0530">
        <w:t xml:space="preserve"> commodity SPOT markets EXCEPT:</w:t>
      </w:r>
    </w:p>
    <w:p w14:paraId="3930C398" w14:textId="77777777" w:rsidR="004F2CF1" w:rsidRDefault="004F2CF1" w:rsidP="00DA12CD">
      <w:pPr>
        <w:pStyle w:val="Paragraph"/>
        <w:numPr>
          <w:ilvl w:val="0"/>
          <w:numId w:val="65"/>
        </w:numPr>
        <w:spacing w:before="0" w:after="0" w:line="240" w:lineRule="auto"/>
        <w:rPr>
          <w:lang w:bidi="ar-SA"/>
        </w:rPr>
      </w:pPr>
      <w:r>
        <w:rPr>
          <w:lang w:bidi="ar-SA"/>
        </w:rPr>
        <w:t>Price risk</w:t>
      </w:r>
    </w:p>
    <w:p w14:paraId="1ECC8087" w14:textId="77777777" w:rsidR="004F2CF1" w:rsidRDefault="004F2CF1" w:rsidP="00DA12CD">
      <w:pPr>
        <w:pStyle w:val="Paragraph"/>
        <w:numPr>
          <w:ilvl w:val="0"/>
          <w:numId w:val="65"/>
        </w:numPr>
        <w:spacing w:before="0" w:after="0" w:line="240" w:lineRule="auto"/>
        <w:rPr>
          <w:lang w:bidi="ar-SA"/>
        </w:rPr>
      </w:pPr>
      <w:r>
        <w:rPr>
          <w:lang w:bidi="ar-SA"/>
        </w:rPr>
        <w:t>Basis risk</w:t>
      </w:r>
    </w:p>
    <w:p w14:paraId="266B7A82" w14:textId="77777777" w:rsidR="004F2CF1" w:rsidRDefault="004F2CF1" w:rsidP="00DA12CD">
      <w:pPr>
        <w:pStyle w:val="Paragraph"/>
        <w:numPr>
          <w:ilvl w:val="0"/>
          <w:numId w:val="65"/>
        </w:numPr>
        <w:spacing w:before="0" w:after="0" w:line="240" w:lineRule="auto"/>
        <w:rPr>
          <w:lang w:bidi="ar-SA"/>
        </w:rPr>
      </w:pPr>
      <w:r>
        <w:rPr>
          <w:lang w:bidi="ar-SA"/>
        </w:rPr>
        <w:t>Delivery risk</w:t>
      </w:r>
    </w:p>
    <w:p w14:paraId="0447A14D" w14:textId="77777777" w:rsidR="004F2CF1" w:rsidRPr="00DE0530" w:rsidRDefault="004F2CF1" w:rsidP="00DA12CD">
      <w:pPr>
        <w:pStyle w:val="Paragraph"/>
        <w:numPr>
          <w:ilvl w:val="0"/>
          <w:numId w:val="65"/>
        </w:numPr>
        <w:spacing w:before="0" w:after="0" w:line="240" w:lineRule="auto"/>
        <w:rPr>
          <w:lang w:bidi="ar-SA"/>
        </w:rPr>
      </w:pPr>
      <w:r w:rsidRPr="00DE0530">
        <w:rPr>
          <w:lang w:bidi="ar-SA"/>
        </w:rPr>
        <w:t>Credit risk</w:t>
      </w:r>
    </w:p>
    <w:p w14:paraId="4B03B2CE" w14:textId="76C85F55" w:rsidR="004F2CF1" w:rsidRPr="00DE0530" w:rsidRDefault="004F2CF1" w:rsidP="004F2CF1">
      <w:pPr>
        <w:pStyle w:val="Paragraph"/>
      </w:pPr>
      <w:r>
        <w:rPr>
          <w:lang w:bidi="ar-SA"/>
        </w:rPr>
        <w:t>11.2</w:t>
      </w:r>
      <w:r w:rsidRPr="00DE0530">
        <w:rPr>
          <w:lang w:bidi="ar-SA"/>
        </w:rPr>
        <w:t xml:space="preserve"> Which risk is most difficult to hedge</w:t>
      </w:r>
      <w:r w:rsidRPr="00DE0530">
        <w:t xml:space="preserve"> or insure, according to Geman?</w:t>
      </w:r>
    </w:p>
    <w:p w14:paraId="67EF6CA3" w14:textId="77777777" w:rsidR="004F2CF1" w:rsidRDefault="004F2CF1" w:rsidP="00DA12CD">
      <w:pPr>
        <w:pStyle w:val="Paragraph"/>
        <w:numPr>
          <w:ilvl w:val="0"/>
          <w:numId w:val="66"/>
        </w:numPr>
        <w:spacing w:before="0" w:after="0" w:line="240" w:lineRule="auto"/>
        <w:rPr>
          <w:lang w:bidi="ar-SA"/>
        </w:rPr>
      </w:pPr>
      <w:r w:rsidRPr="00DE0530">
        <w:rPr>
          <w:lang w:bidi="ar-SA"/>
        </w:rPr>
        <w:t>Ord</w:t>
      </w:r>
      <w:r>
        <w:rPr>
          <w:lang w:bidi="ar-SA"/>
        </w:rPr>
        <w:t>inary transportation risk</w:t>
      </w:r>
    </w:p>
    <w:p w14:paraId="6727A751" w14:textId="77777777" w:rsidR="004F2CF1" w:rsidRDefault="004F2CF1" w:rsidP="00DA12CD">
      <w:pPr>
        <w:pStyle w:val="Paragraph"/>
        <w:numPr>
          <w:ilvl w:val="0"/>
          <w:numId w:val="66"/>
        </w:numPr>
        <w:spacing w:before="0" w:after="0" w:line="240" w:lineRule="auto"/>
        <w:rPr>
          <w:lang w:bidi="ar-SA"/>
        </w:rPr>
      </w:pPr>
      <w:r w:rsidRPr="00DE0530">
        <w:rPr>
          <w:lang w:bidi="ar-SA"/>
        </w:rPr>
        <w:t>Extrao</w:t>
      </w:r>
      <w:r>
        <w:rPr>
          <w:lang w:bidi="ar-SA"/>
        </w:rPr>
        <w:t xml:space="preserve">rdinary transportation risk </w:t>
      </w:r>
    </w:p>
    <w:p w14:paraId="774AC329" w14:textId="77777777" w:rsidR="004F2CF1" w:rsidRDefault="004F2CF1" w:rsidP="00DA12CD">
      <w:pPr>
        <w:pStyle w:val="Paragraph"/>
        <w:numPr>
          <w:ilvl w:val="0"/>
          <w:numId w:val="66"/>
        </w:numPr>
        <w:spacing w:before="0" w:after="0" w:line="240" w:lineRule="auto"/>
        <w:rPr>
          <w:lang w:bidi="ar-SA"/>
        </w:rPr>
      </w:pPr>
      <w:r>
        <w:rPr>
          <w:lang w:bidi="ar-SA"/>
        </w:rPr>
        <w:t>Cost of transportation risk</w:t>
      </w:r>
    </w:p>
    <w:p w14:paraId="0A2DFBF3" w14:textId="77777777" w:rsidR="004F2CF1" w:rsidRPr="00DE0530" w:rsidRDefault="004F2CF1" w:rsidP="00DA12CD">
      <w:pPr>
        <w:pStyle w:val="Paragraph"/>
        <w:numPr>
          <w:ilvl w:val="0"/>
          <w:numId w:val="66"/>
        </w:numPr>
        <w:spacing w:before="0" w:after="0" w:line="240" w:lineRule="auto"/>
        <w:rPr>
          <w:lang w:bidi="ar-SA"/>
        </w:rPr>
      </w:pPr>
      <w:r w:rsidRPr="00DE0530">
        <w:rPr>
          <w:lang w:bidi="ar-SA"/>
        </w:rPr>
        <w:t>Delivery risk</w:t>
      </w:r>
    </w:p>
    <w:p w14:paraId="2CA5232D" w14:textId="54721F77" w:rsidR="004F2CF1" w:rsidRPr="00DE0530" w:rsidRDefault="004F2CF1" w:rsidP="004F2CF1">
      <w:pPr>
        <w:pStyle w:val="Paragraph"/>
      </w:pPr>
      <w:r>
        <w:rPr>
          <w:lang w:bidi="ar-SA"/>
        </w:rPr>
        <w:t>11.3</w:t>
      </w:r>
      <w:r w:rsidRPr="00DE0530">
        <w:rPr>
          <w:lang w:bidi="ar-SA"/>
        </w:rPr>
        <w:t xml:space="preserve"> Each of the following co</w:t>
      </w:r>
      <w:r w:rsidRPr="00DE0530">
        <w:t>ntributes to basis risk EXCEPT:</w:t>
      </w:r>
    </w:p>
    <w:p w14:paraId="564348F7" w14:textId="06426CD3" w:rsidR="004F2CF1" w:rsidRDefault="004F2CF1" w:rsidP="00DA12CD">
      <w:pPr>
        <w:pStyle w:val="Paragraph"/>
        <w:numPr>
          <w:ilvl w:val="0"/>
          <w:numId w:val="67"/>
        </w:numPr>
        <w:spacing w:before="0" w:after="0" w:line="240" w:lineRule="auto"/>
        <w:rPr>
          <w:lang w:bidi="ar-SA"/>
        </w:rPr>
      </w:pPr>
      <w:r w:rsidRPr="00DE0530">
        <w:rPr>
          <w:lang w:bidi="ar-SA"/>
        </w:rPr>
        <w:t>Optionality left to the seller at maturity in the physical settlement of the futures contract; e.g</w:t>
      </w:r>
      <w:r>
        <w:rPr>
          <w:lang w:bidi="ar-SA"/>
        </w:rPr>
        <w:t>., commodity grade, location</w:t>
      </w:r>
    </w:p>
    <w:p w14:paraId="6E5320D7" w14:textId="77777777" w:rsidR="004F2CF1" w:rsidRDefault="004F2CF1" w:rsidP="00DA12CD">
      <w:pPr>
        <w:pStyle w:val="Paragraph"/>
        <w:numPr>
          <w:ilvl w:val="0"/>
          <w:numId w:val="67"/>
        </w:numPr>
        <w:spacing w:before="0" w:after="0" w:line="240" w:lineRule="auto"/>
        <w:rPr>
          <w:lang w:bidi="ar-SA"/>
        </w:rPr>
      </w:pPr>
      <w:r w:rsidRPr="00DE0530">
        <w:rPr>
          <w:lang w:bidi="ar-SA"/>
        </w:rPr>
        <w:t>Futures contracts reference underlying commodity that is not identical to the hedged exp</w:t>
      </w:r>
      <w:r>
        <w:rPr>
          <w:lang w:bidi="ar-SA"/>
        </w:rPr>
        <w:t>osure</w:t>
      </w:r>
    </w:p>
    <w:p w14:paraId="061FD4A4" w14:textId="77777777" w:rsidR="004F2CF1" w:rsidRDefault="004F2CF1" w:rsidP="00DA12CD">
      <w:pPr>
        <w:pStyle w:val="Paragraph"/>
        <w:numPr>
          <w:ilvl w:val="0"/>
          <w:numId w:val="67"/>
        </w:numPr>
        <w:spacing w:before="0" w:after="0" w:line="240" w:lineRule="auto"/>
        <w:rPr>
          <w:lang w:bidi="ar-SA"/>
        </w:rPr>
      </w:pPr>
      <w:r w:rsidRPr="00DE0530">
        <w:rPr>
          <w:lang w:bidi="ar-SA"/>
        </w:rPr>
        <w:t>The counterparty who is long the forward position may fail to make the promised p</w:t>
      </w:r>
      <w:r>
        <w:rPr>
          <w:lang w:bidi="ar-SA"/>
        </w:rPr>
        <w:t>urchase on the delivery date</w:t>
      </w:r>
    </w:p>
    <w:p w14:paraId="0E2D46DC" w14:textId="77777777" w:rsidR="004F2CF1" w:rsidRPr="00DE0530" w:rsidRDefault="004F2CF1" w:rsidP="00DA12CD">
      <w:pPr>
        <w:pStyle w:val="Paragraph"/>
        <w:numPr>
          <w:ilvl w:val="0"/>
          <w:numId w:val="67"/>
        </w:numPr>
        <w:spacing w:before="0" w:after="0" w:line="240" w:lineRule="auto"/>
        <w:rPr>
          <w:lang w:bidi="ar-SA"/>
        </w:rPr>
      </w:pPr>
      <w:r w:rsidRPr="00DE0530">
        <w:rPr>
          <w:lang w:bidi="ar-SA"/>
        </w:rPr>
        <w:t>Trading desk is forced to trim or “cut” a position earlier than planned; e.g., to avoid negative margin calls</w:t>
      </w:r>
    </w:p>
    <w:p w14:paraId="77AF24DF" w14:textId="77777777" w:rsidR="007140DE" w:rsidRDefault="007140DE" w:rsidP="007140DE">
      <w:pPr>
        <w:pStyle w:val="Paragraph"/>
      </w:pPr>
    </w:p>
    <w:p w14:paraId="1526740D" w14:textId="77777777" w:rsidR="007140DE" w:rsidRDefault="007140DE" w:rsidP="007140DE">
      <w:pPr>
        <w:pStyle w:val="Paragraph"/>
      </w:pPr>
    </w:p>
    <w:p w14:paraId="7F3EE611" w14:textId="77777777" w:rsidR="007140DE" w:rsidRDefault="007140DE" w:rsidP="007140DE">
      <w:pPr>
        <w:pStyle w:val="Paragraph"/>
      </w:pPr>
    </w:p>
    <w:p w14:paraId="2B0D2817" w14:textId="77777777" w:rsidR="007140DE" w:rsidRDefault="007140DE" w:rsidP="007140DE">
      <w:pPr>
        <w:pStyle w:val="Paragraph"/>
      </w:pPr>
    </w:p>
    <w:p w14:paraId="32C7D565" w14:textId="77777777" w:rsidR="007140DE" w:rsidRDefault="007140DE" w:rsidP="007140DE">
      <w:pPr>
        <w:pStyle w:val="Paragraph"/>
      </w:pPr>
    </w:p>
    <w:p w14:paraId="375251C4" w14:textId="77777777" w:rsidR="007140DE" w:rsidRDefault="007140DE" w:rsidP="007140DE">
      <w:pPr>
        <w:pStyle w:val="Paragraph"/>
      </w:pPr>
    </w:p>
    <w:p w14:paraId="6C17B061" w14:textId="77777777" w:rsidR="007140DE" w:rsidRDefault="007140DE" w:rsidP="007140DE">
      <w:pPr>
        <w:pStyle w:val="Paragraph"/>
      </w:pPr>
    </w:p>
    <w:p w14:paraId="63D673D2" w14:textId="77777777" w:rsidR="007140DE" w:rsidRDefault="007140DE" w:rsidP="007140DE">
      <w:pPr>
        <w:pStyle w:val="Paragraph"/>
      </w:pPr>
    </w:p>
    <w:p w14:paraId="35261F6C" w14:textId="77777777" w:rsidR="007140DE" w:rsidRDefault="007140DE" w:rsidP="007140DE">
      <w:pPr>
        <w:pStyle w:val="Paragraph"/>
      </w:pPr>
    </w:p>
    <w:p w14:paraId="12904DCD" w14:textId="77777777" w:rsidR="007140DE" w:rsidRDefault="007140DE" w:rsidP="007140DE">
      <w:pPr>
        <w:pStyle w:val="Paragraph"/>
      </w:pPr>
    </w:p>
    <w:p w14:paraId="4505639A" w14:textId="77777777" w:rsidR="007140DE" w:rsidRDefault="007140DE" w:rsidP="007140DE">
      <w:pPr>
        <w:pStyle w:val="Paragraph"/>
      </w:pPr>
    </w:p>
    <w:p w14:paraId="2F488849" w14:textId="0195A81D" w:rsidR="007140DE" w:rsidRPr="004F2CF1" w:rsidRDefault="007140DE" w:rsidP="004F2CF1">
      <w:pPr>
        <w:pStyle w:val="Heading3"/>
        <w:rPr>
          <w:rFonts w:ascii="Cambria" w:hAnsi="Cambria"/>
          <w:sz w:val="22"/>
          <w:szCs w:val="22"/>
          <w:lang w:bidi="en-US"/>
        </w:rPr>
      </w:pPr>
      <w:bookmarkStart w:id="242" w:name="_Toc221895340"/>
      <w:r>
        <w:t>Answers</w:t>
      </w:r>
      <w:bookmarkEnd w:id="242"/>
      <w:r w:rsidRPr="008568A7">
        <w:t xml:space="preserve">  </w:t>
      </w:r>
      <w:r w:rsidR="004F2CF1">
        <w:br/>
      </w:r>
    </w:p>
    <w:p w14:paraId="5E03AB3A" w14:textId="4EB55DE6"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11.1</w:t>
      </w:r>
      <w:r w:rsidRPr="004F2CF1">
        <w:rPr>
          <w:rFonts w:ascii="Calibri" w:hAnsi="Calibri"/>
          <w:sz w:val="24"/>
          <w:szCs w:val="24"/>
          <w:lang w:bidi="ar-SA"/>
        </w:rPr>
        <w:t xml:space="preserve"> B. Basis Risk (basis risk is a price risk that can only exist in the context of a hedge)</w:t>
      </w:r>
      <w:r w:rsidRPr="004F2CF1">
        <w:rPr>
          <w:rFonts w:ascii="Calibri" w:hAnsi="Calibri"/>
          <w:sz w:val="24"/>
          <w:szCs w:val="24"/>
          <w:lang w:bidi="ar-SA"/>
        </w:rPr>
        <w:br/>
        <w:t>Geman’s four commodity spot market risks are:</w:t>
      </w:r>
    </w:p>
    <w:p w14:paraId="4DCCC675"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Price risk</w:t>
      </w:r>
    </w:p>
    <w:p w14:paraId="43E6500B"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Transportation risk</w:t>
      </w:r>
    </w:p>
    <w:p w14:paraId="7599922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Delivery risk, which concerns the quality of the commodity that is delivered</w:t>
      </w:r>
    </w:p>
    <w:p w14:paraId="1F88F268" w14:textId="77777777" w:rsidR="004F2CF1" w:rsidRPr="004F2CF1" w:rsidRDefault="004F2CF1" w:rsidP="00DA12CD">
      <w:pPr>
        <w:pStyle w:val="Paragraph"/>
        <w:numPr>
          <w:ilvl w:val="0"/>
          <w:numId w:val="68"/>
        </w:numPr>
        <w:spacing w:before="0" w:after="0" w:line="240" w:lineRule="auto"/>
        <w:rPr>
          <w:rFonts w:ascii="Calibri" w:hAnsi="Calibri"/>
          <w:sz w:val="24"/>
          <w:szCs w:val="24"/>
          <w:lang w:bidi="ar-SA"/>
        </w:rPr>
      </w:pPr>
      <w:r w:rsidRPr="004F2CF1">
        <w:rPr>
          <w:rFonts w:ascii="Calibri" w:hAnsi="Calibri"/>
          <w:sz w:val="24"/>
          <w:szCs w:val="24"/>
          <w:lang w:bidi="ar-SA"/>
        </w:rPr>
        <w:t>Credit risk, which is present all along until the final completion of the trade.</w:t>
      </w:r>
    </w:p>
    <w:p w14:paraId="63C84C95" w14:textId="14CEF879"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11.2</w:t>
      </w:r>
      <w:r w:rsidRPr="004F2CF1">
        <w:rPr>
          <w:rFonts w:ascii="Calibri" w:hAnsi="Calibri"/>
          <w:sz w:val="24"/>
          <w:szCs w:val="24"/>
          <w:lang w:bidi="ar-SA"/>
        </w:rPr>
        <w:t xml:space="preserve"> D. Delivery risk: “for which there is no financial hedge that may be put in place. The only coverage is provided by a very customized contract or by a solid long-term relationship with the originator.”</w:t>
      </w:r>
    </w:p>
    <w:p w14:paraId="1D1254BE" w14:textId="34AFCB30" w:rsidR="004F2CF1" w:rsidRPr="004F2CF1" w:rsidRDefault="004F2CF1" w:rsidP="004F2CF1">
      <w:pPr>
        <w:pStyle w:val="Paragraph"/>
        <w:rPr>
          <w:rFonts w:ascii="Calibri" w:hAnsi="Calibri"/>
          <w:sz w:val="24"/>
          <w:szCs w:val="24"/>
          <w:lang w:bidi="ar-SA"/>
        </w:rPr>
      </w:pPr>
      <w:r>
        <w:rPr>
          <w:rFonts w:ascii="Calibri" w:hAnsi="Calibri"/>
          <w:sz w:val="24"/>
          <w:szCs w:val="24"/>
          <w:lang w:bidi="ar-SA"/>
        </w:rPr>
        <w:t>11.3</w:t>
      </w:r>
      <w:r w:rsidRPr="004F2CF1">
        <w:rPr>
          <w:rFonts w:ascii="Calibri" w:hAnsi="Calibri"/>
          <w:sz w:val="24"/>
          <w:szCs w:val="24"/>
          <w:lang w:bidi="ar-SA"/>
        </w:rPr>
        <w:t xml:space="preserve"> C. This is counterparty risk (an acute risk in forwards but even a futures contract exhibits some counterparty exposure to the CCP). </w:t>
      </w:r>
      <w:r w:rsidRPr="004F2CF1">
        <w:rPr>
          <w:rFonts w:ascii="Calibri" w:hAnsi="Calibri"/>
          <w:sz w:val="24"/>
          <w:szCs w:val="24"/>
          <w:lang w:bidi="ar-SA"/>
        </w:rPr>
        <w:br/>
        <w:t xml:space="preserve">Basis risk is a price (market) risk that invariably is created when an underlying exposure is hedged. </w:t>
      </w:r>
    </w:p>
    <w:p w14:paraId="54BCE400" w14:textId="47FA1979" w:rsidR="005F2397" w:rsidRPr="008568A7" w:rsidRDefault="005F2397" w:rsidP="005F2397">
      <w:pPr>
        <w:rPr>
          <w:rFonts w:ascii="Calibri" w:hAnsi="Calibri"/>
        </w:rPr>
      </w:pPr>
      <w:r w:rsidRPr="008568A7">
        <w:rPr>
          <w:rFonts w:ascii="Calibri" w:hAnsi="Calibri"/>
        </w:rPr>
        <w:br w:type="page"/>
      </w:r>
    </w:p>
    <w:p w14:paraId="6D83BA0D" w14:textId="77777777" w:rsidR="005F2397" w:rsidRPr="008568A7" w:rsidRDefault="005F2397" w:rsidP="00CE2DB3">
      <w:pPr>
        <w:pStyle w:val="Heading1"/>
        <w:rPr>
          <w:rFonts w:ascii="Calibri" w:hAnsi="Calibri"/>
        </w:rPr>
      </w:pPr>
      <w:bookmarkStart w:id="243" w:name="_Toc254797393"/>
      <w:bookmarkStart w:id="244" w:name="_Toc221895341"/>
      <w:r w:rsidRPr="008568A7">
        <w:rPr>
          <w:rFonts w:ascii="Calibri" w:hAnsi="Calibri"/>
        </w:rPr>
        <w:t>Saunders, Chapter 14: Foreign Exchange Risk</w:t>
      </w:r>
      <w:bookmarkEnd w:id="243"/>
      <w:bookmarkEnd w:id="244"/>
    </w:p>
    <w:p w14:paraId="71856DB2" w14:textId="77777777" w:rsidR="005F2397" w:rsidRPr="008568A7" w:rsidRDefault="005F2397" w:rsidP="005F2397">
      <w:pPr>
        <w:rPr>
          <w:rFonts w:ascii="Calibri" w:hAnsi="Calibri"/>
        </w:rPr>
      </w:pPr>
    </w:p>
    <w:p w14:paraId="26CE31F0" w14:textId="77777777" w:rsidR="0028416E" w:rsidRPr="008568A7" w:rsidRDefault="0028416E" w:rsidP="005F2397">
      <w:pPr>
        <w:rPr>
          <w:rFonts w:ascii="Calibri" w:hAnsi="Calibri"/>
        </w:rPr>
      </w:pPr>
      <w:r w:rsidRPr="008568A7">
        <w:rPr>
          <w:rFonts w:ascii="Calibri" w:hAnsi="Calibri"/>
          <w:noProof/>
        </w:rPr>
        <mc:AlternateContent>
          <mc:Choice Requires="wps">
            <w:drawing>
              <wp:inline distT="0" distB="0" distL="0" distR="0" wp14:anchorId="5D2755A1" wp14:editId="346D28E4">
                <wp:extent cx="5772150" cy="4386761"/>
                <wp:effectExtent l="0" t="0" r="0" b="7620"/>
                <wp:docPr id="718" name="Text Box 718"/>
                <wp:cNvGraphicFramePr/>
                <a:graphic xmlns:a="http://schemas.openxmlformats.org/drawingml/2006/main">
                  <a:graphicData uri="http://schemas.microsoft.com/office/word/2010/wordprocessingShape">
                    <wps:wsp>
                      <wps:cNvSpPr txBox="1"/>
                      <wps:spPr>
                        <a:xfrm>
                          <a:off x="0" y="0"/>
                          <a:ext cx="5772150" cy="43867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CB583" w14:textId="77777777" w:rsidR="00CF6FDD" w:rsidRPr="005368C2" w:rsidRDefault="00CF6FDD" w:rsidP="0028416E">
                            <w:pPr>
                              <w:rPr>
                                <w:b/>
                              </w:rPr>
                            </w:pPr>
                            <w:r w:rsidRPr="005368C2">
                              <w:rPr>
                                <w:b/>
                              </w:rPr>
                              <w:t>Learning Outcomes:</w:t>
                            </w:r>
                          </w:p>
                          <w:p w14:paraId="626C3DED" w14:textId="77777777" w:rsidR="00CF6FDD" w:rsidRPr="005368C2" w:rsidRDefault="00CF6FDD" w:rsidP="0028416E"/>
                          <w:p w14:paraId="6D90970B" w14:textId="77777777" w:rsidR="00CF6FDD" w:rsidRDefault="00CF6FDD" w:rsidP="0028416E">
                            <w:r w:rsidRPr="0028416E">
                              <w:rPr>
                                <w:b/>
                              </w:rPr>
                              <w:t>Calculate</w:t>
                            </w:r>
                            <w:r w:rsidRPr="005368C2">
                              <w:t xml:space="preserve"> a financial institution’s overall foreign exchange exposure. </w:t>
                            </w:r>
                          </w:p>
                          <w:p w14:paraId="5EFF7B0D" w14:textId="77777777" w:rsidR="00CF6FDD" w:rsidRPr="0028416E" w:rsidRDefault="00CF6FDD" w:rsidP="0028416E">
                            <w:pPr>
                              <w:rPr>
                                <w:sz w:val="16"/>
                                <w:szCs w:val="16"/>
                              </w:rPr>
                            </w:pPr>
                          </w:p>
                          <w:p w14:paraId="0A209DE2" w14:textId="77777777" w:rsidR="00CF6FDD" w:rsidRDefault="00CF6FDD" w:rsidP="0028416E">
                            <w:r w:rsidRPr="0028416E">
                              <w:rPr>
                                <w:b/>
                              </w:rPr>
                              <w:t>Explain</w:t>
                            </w:r>
                            <w:r w:rsidRPr="005368C2">
                              <w:t xml:space="preserve"> how a financial institution could alter its net position exposure to reduce foreign exchange risk. </w:t>
                            </w:r>
                          </w:p>
                          <w:p w14:paraId="205599C1" w14:textId="77777777" w:rsidR="00CF6FDD" w:rsidRPr="0028416E" w:rsidRDefault="00CF6FDD" w:rsidP="0028416E">
                            <w:pPr>
                              <w:rPr>
                                <w:sz w:val="16"/>
                                <w:szCs w:val="16"/>
                              </w:rPr>
                            </w:pPr>
                          </w:p>
                          <w:p w14:paraId="0EF852DD" w14:textId="77777777" w:rsidR="00CF6FDD" w:rsidRDefault="00CF6FDD" w:rsidP="0028416E">
                            <w:r w:rsidRPr="0028416E">
                              <w:rPr>
                                <w:b/>
                              </w:rPr>
                              <w:t>Calculate</w:t>
                            </w:r>
                            <w:r w:rsidRPr="005368C2">
                              <w:t xml:space="preserve"> a financial institution’s potential dollar gain or loss exposure to a particular currency. </w:t>
                            </w:r>
                          </w:p>
                          <w:p w14:paraId="678FA247" w14:textId="77777777" w:rsidR="00CF6FDD" w:rsidRPr="0028416E" w:rsidRDefault="00CF6FDD" w:rsidP="0028416E">
                            <w:pPr>
                              <w:rPr>
                                <w:sz w:val="16"/>
                                <w:szCs w:val="16"/>
                              </w:rPr>
                            </w:pPr>
                          </w:p>
                          <w:p w14:paraId="0C516E44" w14:textId="77777777" w:rsidR="00CF6FDD" w:rsidRDefault="00CF6FDD" w:rsidP="0028416E">
                            <w:r w:rsidRPr="0028416E">
                              <w:rPr>
                                <w:b/>
                              </w:rPr>
                              <w:t>Identify</w:t>
                            </w:r>
                            <w:r w:rsidRPr="005368C2">
                              <w:t xml:space="preserve"> and describe the different types of foreign exchange trading activities. </w:t>
                            </w:r>
                          </w:p>
                          <w:p w14:paraId="2AFFCC78" w14:textId="77777777" w:rsidR="00CF6FDD" w:rsidRPr="0028416E" w:rsidRDefault="00CF6FDD" w:rsidP="0028416E">
                            <w:pPr>
                              <w:rPr>
                                <w:sz w:val="16"/>
                                <w:szCs w:val="16"/>
                              </w:rPr>
                            </w:pPr>
                          </w:p>
                          <w:p w14:paraId="3253E00D" w14:textId="77777777" w:rsidR="00CF6FDD" w:rsidRDefault="00CF6FDD" w:rsidP="0028416E">
                            <w:r w:rsidRPr="0028416E">
                              <w:rPr>
                                <w:b/>
                              </w:rPr>
                              <w:t>Identify</w:t>
                            </w:r>
                            <w:r w:rsidRPr="005368C2">
                              <w:t xml:space="preserve"> the sources of foreign exchange trading gains and losses. </w:t>
                            </w:r>
                          </w:p>
                          <w:p w14:paraId="56C71F00" w14:textId="77777777" w:rsidR="00CF6FDD" w:rsidRPr="0028416E" w:rsidRDefault="00CF6FDD" w:rsidP="0028416E">
                            <w:pPr>
                              <w:rPr>
                                <w:sz w:val="16"/>
                                <w:szCs w:val="16"/>
                              </w:rPr>
                            </w:pPr>
                          </w:p>
                          <w:p w14:paraId="2FFD1965" w14:textId="77777777" w:rsidR="00CF6FDD" w:rsidRPr="005368C2" w:rsidRDefault="00CF6FDD" w:rsidP="0028416E">
                            <w:r w:rsidRPr="0028416E">
                              <w:rPr>
                                <w:b/>
                              </w:rPr>
                              <w:t>Calculate</w:t>
                            </w:r>
                            <w:r w:rsidRPr="005368C2">
                              <w:t xml:space="preserve"> the potential gain or loss from a foreign currency denominated investment. </w:t>
                            </w:r>
                          </w:p>
                          <w:p w14:paraId="1BC3FBBB" w14:textId="77777777" w:rsidR="00CF6FDD" w:rsidRDefault="00CF6FDD" w:rsidP="0028416E">
                            <w:r w:rsidRPr="005368C2">
                              <w:t>Explain balance</w:t>
                            </w:r>
                            <w:r w:rsidRPr="005368C2">
                              <w:rPr>
                                <w:rFonts w:cs="Monaco"/>
                              </w:rPr>
                              <w:t>‐</w:t>
                            </w:r>
                            <w:r w:rsidRPr="005368C2">
                              <w:t xml:space="preserve">sheet hedging with forwards. </w:t>
                            </w:r>
                          </w:p>
                          <w:p w14:paraId="489CE5B6" w14:textId="77777777" w:rsidR="00CF6FDD" w:rsidRPr="0028416E" w:rsidRDefault="00CF6FDD" w:rsidP="0028416E">
                            <w:pPr>
                              <w:rPr>
                                <w:sz w:val="16"/>
                                <w:szCs w:val="16"/>
                              </w:rPr>
                            </w:pPr>
                          </w:p>
                          <w:p w14:paraId="46255A79" w14:textId="77777777" w:rsidR="00CF6FDD" w:rsidRDefault="00CF6FDD"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CF6FDD" w:rsidRPr="0028416E" w:rsidRDefault="00CF6FDD" w:rsidP="0028416E">
                            <w:pPr>
                              <w:rPr>
                                <w:sz w:val="16"/>
                                <w:szCs w:val="16"/>
                              </w:rPr>
                            </w:pPr>
                          </w:p>
                          <w:p w14:paraId="5A9F865A" w14:textId="77777777" w:rsidR="00CF6FDD" w:rsidRDefault="00CF6FDD"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CF6FDD" w:rsidRPr="0028416E" w:rsidRDefault="00CF6FDD" w:rsidP="0028416E">
                            <w:pPr>
                              <w:rPr>
                                <w:sz w:val="16"/>
                                <w:szCs w:val="16"/>
                              </w:rPr>
                            </w:pPr>
                          </w:p>
                          <w:p w14:paraId="4348D194" w14:textId="77777777" w:rsidR="00CF6FDD" w:rsidRDefault="00CF6FDD" w:rsidP="0028416E">
                            <w:r w:rsidRPr="00FC538A">
                              <w:rPr>
                                <w:b/>
                              </w:rPr>
                              <w:t>Describe</w:t>
                            </w:r>
                            <w:r w:rsidRPr="005368C2">
                              <w:t xml:space="preserve"> the relationship between nominal and real interest rates. </w:t>
                            </w:r>
                          </w:p>
                          <w:p w14:paraId="5B9D04F0" w14:textId="77777777" w:rsidR="00CF6FDD" w:rsidRPr="005368C2" w:rsidRDefault="00CF6FDD" w:rsidP="002841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8" o:spid="_x0000_s1058" type="#_x0000_t202" style="width:454.5pt;height:34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" fillcolor="#b1c2a3" stroked="f">
                <v:textbox>
                  <w:txbxContent>
                    <w:p w14:paraId="421CB583" w14:textId="77777777" w:rsidR="00C452A5" w:rsidRPr="005368C2" w:rsidRDefault="00C452A5" w:rsidP="0028416E">
                      <w:pPr>
                        <w:rPr>
                          <w:b/>
                        </w:rPr>
                      </w:pPr>
                      <w:r w:rsidRPr="005368C2">
                        <w:rPr>
                          <w:b/>
                        </w:rPr>
                        <w:t>Learning Outcomes:</w:t>
                      </w:r>
                    </w:p>
                    <w:p w14:paraId="626C3DED" w14:textId="77777777" w:rsidR="00C452A5" w:rsidRPr="005368C2" w:rsidRDefault="00C452A5" w:rsidP="0028416E"/>
                    <w:p w14:paraId="6D90970B" w14:textId="77777777" w:rsidR="00C452A5" w:rsidRDefault="00C452A5" w:rsidP="0028416E">
                      <w:r w:rsidRPr="0028416E">
                        <w:rPr>
                          <w:b/>
                        </w:rPr>
                        <w:t>Calculate</w:t>
                      </w:r>
                      <w:r w:rsidRPr="005368C2">
                        <w:t xml:space="preserve"> a financial institution’s overall foreign exchange exposure. </w:t>
                      </w:r>
                    </w:p>
                    <w:p w14:paraId="5EFF7B0D" w14:textId="77777777" w:rsidR="00C452A5" w:rsidRPr="0028416E" w:rsidRDefault="00C452A5" w:rsidP="0028416E">
                      <w:pPr>
                        <w:rPr>
                          <w:sz w:val="16"/>
                          <w:szCs w:val="16"/>
                        </w:rPr>
                      </w:pPr>
                    </w:p>
                    <w:p w14:paraId="0A209DE2" w14:textId="77777777" w:rsidR="00C452A5" w:rsidRDefault="00C452A5" w:rsidP="0028416E">
                      <w:r w:rsidRPr="0028416E">
                        <w:rPr>
                          <w:b/>
                        </w:rPr>
                        <w:t>Explain</w:t>
                      </w:r>
                      <w:r w:rsidRPr="005368C2">
                        <w:t xml:space="preserve"> how a financial institution could alter its net position exposure to reduce foreign exchange risk. </w:t>
                      </w:r>
                    </w:p>
                    <w:p w14:paraId="205599C1" w14:textId="77777777" w:rsidR="00C452A5" w:rsidRPr="0028416E" w:rsidRDefault="00C452A5" w:rsidP="0028416E">
                      <w:pPr>
                        <w:rPr>
                          <w:sz w:val="16"/>
                          <w:szCs w:val="16"/>
                        </w:rPr>
                      </w:pPr>
                    </w:p>
                    <w:p w14:paraId="0EF852DD" w14:textId="77777777" w:rsidR="00C452A5" w:rsidRDefault="00C452A5" w:rsidP="0028416E">
                      <w:r w:rsidRPr="0028416E">
                        <w:rPr>
                          <w:b/>
                        </w:rPr>
                        <w:t>Calculate</w:t>
                      </w:r>
                      <w:r w:rsidRPr="005368C2">
                        <w:t xml:space="preserve"> a financial institution’s potential dollar gain or loss exposure to a particular currency. </w:t>
                      </w:r>
                    </w:p>
                    <w:p w14:paraId="678FA247" w14:textId="77777777" w:rsidR="00C452A5" w:rsidRPr="0028416E" w:rsidRDefault="00C452A5" w:rsidP="0028416E">
                      <w:pPr>
                        <w:rPr>
                          <w:sz w:val="16"/>
                          <w:szCs w:val="16"/>
                        </w:rPr>
                      </w:pPr>
                    </w:p>
                    <w:p w14:paraId="0C516E44" w14:textId="77777777" w:rsidR="00C452A5" w:rsidRDefault="00C452A5" w:rsidP="0028416E">
                      <w:r w:rsidRPr="0028416E">
                        <w:rPr>
                          <w:b/>
                        </w:rPr>
                        <w:t>Identify</w:t>
                      </w:r>
                      <w:r w:rsidRPr="005368C2">
                        <w:t xml:space="preserve"> and describe the different types of foreign exchange trading activities. </w:t>
                      </w:r>
                    </w:p>
                    <w:p w14:paraId="2AFFCC78" w14:textId="77777777" w:rsidR="00C452A5" w:rsidRPr="0028416E" w:rsidRDefault="00C452A5" w:rsidP="0028416E">
                      <w:pPr>
                        <w:rPr>
                          <w:sz w:val="16"/>
                          <w:szCs w:val="16"/>
                        </w:rPr>
                      </w:pPr>
                    </w:p>
                    <w:p w14:paraId="3253E00D" w14:textId="77777777" w:rsidR="00C452A5" w:rsidRDefault="00C452A5" w:rsidP="0028416E">
                      <w:r w:rsidRPr="0028416E">
                        <w:rPr>
                          <w:b/>
                        </w:rPr>
                        <w:t>Identify</w:t>
                      </w:r>
                      <w:r w:rsidRPr="005368C2">
                        <w:t xml:space="preserve"> the sources of foreign exchange trading gains and losses. </w:t>
                      </w:r>
                    </w:p>
                    <w:p w14:paraId="56C71F00" w14:textId="77777777" w:rsidR="00C452A5" w:rsidRPr="0028416E" w:rsidRDefault="00C452A5" w:rsidP="0028416E">
                      <w:pPr>
                        <w:rPr>
                          <w:sz w:val="16"/>
                          <w:szCs w:val="16"/>
                        </w:rPr>
                      </w:pPr>
                    </w:p>
                    <w:p w14:paraId="2FFD1965" w14:textId="77777777" w:rsidR="00C452A5" w:rsidRPr="005368C2" w:rsidRDefault="00C452A5" w:rsidP="0028416E">
                      <w:r w:rsidRPr="0028416E">
                        <w:rPr>
                          <w:b/>
                        </w:rPr>
                        <w:t>Calculate</w:t>
                      </w:r>
                      <w:r w:rsidRPr="005368C2">
                        <w:t xml:space="preserve"> the potential gain or loss from a foreign currency denominated investment. </w:t>
                      </w:r>
                    </w:p>
                    <w:p w14:paraId="1BC3FBBB" w14:textId="77777777" w:rsidR="00C452A5" w:rsidRDefault="00C452A5" w:rsidP="0028416E">
                      <w:r w:rsidRPr="005368C2">
                        <w:t>Explain balance</w:t>
                      </w:r>
                      <w:r w:rsidRPr="005368C2">
                        <w:rPr>
                          <w:rFonts w:cs="Monaco"/>
                        </w:rPr>
                        <w:t>‐</w:t>
                      </w:r>
                      <w:r w:rsidRPr="005368C2">
                        <w:t xml:space="preserve">sheet hedging with forwards. </w:t>
                      </w:r>
                    </w:p>
                    <w:p w14:paraId="489CE5B6" w14:textId="77777777" w:rsidR="00C452A5" w:rsidRPr="0028416E" w:rsidRDefault="00C452A5" w:rsidP="0028416E">
                      <w:pPr>
                        <w:rPr>
                          <w:sz w:val="16"/>
                          <w:szCs w:val="16"/>
                        </w:rPr>
                      </w:pPr>
                    </w:p>
                    <w:p w14:paraId="46255A79" w14:textId="77777777" w:rsidR="00C452A5" w:rsidRDefault="00C452A5" w:rsidP="0028416E">
                      <w:r w:rsidRPr="0028416E">
                        <w:rPr>
                          <w:b/>
                        </w:rPr>
                        <w:t>Describe</w:t>
                      </w:r>
                      <w:r w:rsidRPr="005368C2">
                        <w:t xml:space="preserve"> how a non</w:t>
                      </w:r>
                      <w:r w:rsidRPr="005368C2">
                        <w:rPr>
                          <w:rFonts w:cs="Monaco"/>
                        </w:rPr>
                        <w:t>‐</w:t>
                      </w:r>
                      <w:r w:rsidRPr="005368C2">
                        <w:t xml:space="preserve">arbitrage assumption in the foreign exchange markets leads to the interest rate parity theorem; use this theorem to calculate forward foreign exchange rates. </w:t>
                      </w:r>
                    </w:p>
                    <w:p w14:paraId="220CA841" w14:textId="77777777" w:rsidR="00C452A5" w:rsidRPr="0028416E" w:rsidRDefault="00C452A5" w:rsidP="0028416E">
                      <w:pPr>
                        <w:rPr>
                          <w:sz w:val="16"/>
                          <w:szCs w:val="16"/>
                        </w:rPr>
                      </w:pPr>
                    </w:p>
                    <w:p w14:paraId="5A9F865A" w14:textId="77777777" w:rsidR="00C452A5" w:rsidRDefault="00C452A5" w:rsidP="0028416E">
                      <w:r w:rsidRPr="00FC538A">
                        <w:rPr>
                          <w:b/>
                        </w:rPr>
                        <w:t>Explain</w:t>
                      </w:r>
                      <w:r w:rsidRPr="005368C2">
                        <w:t xml:space="preserve"> why diversification in multicurrency asset</w:t>
                      </w:r>
                      <w:r w:rsidRPr="005368C2">
                        <w:rPr>
                          <w:rFonts w:cs="Monaco"/>
                        </w:rPr>
                        <w:t>‐</w:t>
                      </w:r>
                      <w:r w:rsidRPr="005368C2">
                        <w:t xml:space="preserve">liability positions could reduce portfolio risk. </w:t>
                      </w:r>
                    </w:p>
                    <w:p w14:paraId="34F20223" w14:textId="77777777" w:rsidR="00C452A5" w:rsidRPr="0028416E" w:rsidRDefault="00C452A5" w:rsidP="0028416E">
                      <w:pPr>
                        <w:rPr>
                          <w:sz w:val="16"/>
                          <w:szCs w:val="16"/>
                        </w:rPr>
                      </w:pPr>
                    </w:p>
                    <w:p w14:paraId="4348D194" w14:textId="77777777" w:rsidR="00C452A5" w:rsidRDefault="00C452A5" w:rsidP="0028416E">
                      <w:r w:rsidRPr="00FC538A">
                        <w:rPr>
                          <w:b/>
                        </w:rPr>
                        <w:t>Describe</w:t>
                      </w:r>
                      <w:r w:rsidRPr="005368C2">
                        <w:t xml:space="preserve"> the relationship between nominal and real interest rates. </w:t>
                      </w:r>
                    </w:p>
                    <w:p w14:paraId="5B9D04F0" w14:textId="77777777" w:rsidR="00C452A5" w:rsidRPr="005368C2" w:rsidRDefault="00C452A5" w:rsidP="0028416E"/>
                  </w:txbxContent>
                </v:textbox>
                <w10:anchorlock/>
              </v:shape>
            </w:pict>
          </mc:Fallback>
        </mc:AlternateContent>
      </w:r>
    </w:p>
    <w:p w14:paraId="4F5E89CC" w14:textId="77777777" w:rsidR="0028416E" w:rsidRPr="008568A7" w:rsidRDefault="0028416E" w:rsidP="005F2397">
      <w:pPr>
        <w:rPr>
          <w:rFonts w:ascii="Calibri" w:hAnsi="Calibri"/>
        </w:rPr>
      </w:pPr>
    </w:p>
    <w:p w14:paraId="78D92721" w14:textId="77777777" w:rsidR="0028416E" w:rsidRPr="008568A7" w:rsidRDefault="0028416E" w:rsidP="005F2397">
      <w:pPr>
        <w:rPr>
          <w:rFonts w:ascii="Calibri" w:hAnsi="Calibri"/>
        </w:rPr>
      </w:pPr>
    </w:p>
    <w:p w14:paraId="3DBF1CE4" w14:textId="77777777" w:rsidR="0028416E" w:rsidRPr="008568A7" w:rsidRDefault="0028416E" w:rsidP="005F2397">
      <w:pPr>
        <w:rPr>
          <w:rFonts w:ascii="Calibri" w:hAnsi="Calibri"/>
        </w:rPr>
      </w:pPr>
    </w:p>
    <w:p w14:paraId="67C43310" w14:textId="77777777" w:rsidR="005F2397" w:rsidRPr="008568A7" w:rsidRDefault="005F2397" w:rsidP="005F2397">
      <w:pPr>
        <w:rPr>
          <w:rFonts w:ascii="Calibri" w:hAnsi="Calibri"/>
        </w:rPr>
      </w:pPr>
      <w:r w:rsidRPr="008568A7">
        <w:rPr>
          <w:rFonts w:ascii="Calibri" w:hAnsi="Calibri"/>
        </w:rPr>
        <w:t>Foreign Exchange Rates</w:t>
      </w:r>
    </w:p>
    <w:p w14:paraId="6CE7DDA7" w14:textId="77777777" w:rsidR="005F2397" w:rsidRPr="008568A7" w:rsidRDefault="005F2397" w:rsidP="005F2397">
      <w:pPr>
        <w:rPr>
          <w:rFonts w:ascii="Calibri" w:hAnsi="Calibri"/>
        </w:rPr>
      </w:pPr>
      <w:r w:rsidRPr="008568A7">
        <w:rPr>
          <w:rFonts w:ascii="Calibri" w:hAnsi="Calibri"/>
        </w:rPr>
        <w:t>Direct quote (US$ Equivalent)</w:t>
      </w:r>
    </w:p>
    <w:p w14:paraId="162F3EA4" w14:textId="77777777" w:rsidR="005F2397" w:rsidRPr="008568A7" w:rsidRDefault="005F2397" w:rsidP="005F2397">
      <w:pPr>
        <w:rPr>
          <w:rFonts w:ascii="Calibri" w:hAnsi="Calibri"/>
        </w:rPr>
      </w:pPr>
      <w:r w:rsidRPr="008568A7">
        <w:rPr>
          <w:rFonts w:ascii="Calibri" w:hAnsi="Calibri"/>
        </w:rPr>
        <w:t>U.S. dollars per one unit of foreign currency</w:t>
      </w:r>
    </w:p>
    <w:p w14:paraId="2D82CD81" w14:textId="77777777" w:rsidR="005F2397" w:rsidRPr="008568A7" w:rsidRDefault="005F2397" w:rsidP="005F2397">
      <w:pPr>
        <w:rPr>
          <w:rFonts w:ascii="Calibri" w:hAnsi="Calibri"/>
        </w:rPr>
      </w:pPr>
      <w:r w:rsidRPr="008568A7">
        <w:rPr>
          <w:rFonts w:ascii="Calibri" w:hAnsi="Calibri"/>
        </w:rPr>
        <w:t>0.9079 USD / CAD</w:t>
      </w:r>
    </w:p>
    <w:p w14:paraId="0E12A2FC" w14:textId="77777777" w:rsidR="005F2397" w:rsidRPr="008568A7" w:rsidRDefault="005F2397" w:rsidP="005F2397">
      <w:pPr>
        <w:rPr>
          <w:rFonts w:ascii="Calibri" w:hAnsi="Calibri"/>
        </w:rPr>
      </w:pPr>
      <w:r w:rsidRPr="008568A7">
        <w:rPr>
          <w:rFonts w:ascii="Calibri" w:hAnsi="Calibri"/>
        </w:rPr>
        <w:t>Indirect quote (Currency per US$)</w:t>
      </w:r>
    </w:p>
    <w:p w14:paraId="7C035E35" w14:textId="77777777" w:rsidR="005F2397" w:rsidRPr="008568A7" w:rsidRDefault="005F2397" w:rsidP="005F2397">
      <w:pPr>
        <w:rPr>
          <w:rFonts w:ascii="Calibri" w:hAnsi="Calibri"/>
        </w:rPr>
      </w:pPr>
      <w:r w:rsidRPr="008568A7">
        <w:rPr>
          <w:rFonts w:ascii="Calibri" w:hAnsi="Calibri"/>
        </w:rPr>
        <w:t>Foreign currency per one US dollar</w:t>
      </w:r>
    </w:p>
    <w:p w14:paraId="28420E18" w14:textId="77777777" w:rsidR="005F2397" w:rsidRPr="008568A7" w:rsidRDefault="005F2397" w:rsidP="005F2397">
      <w:pPr>
        <w:rPr>
          <w:rFonts w:ascii="Calibri" w:hAnsi="Calibri"/>
        </w:rPr>
      </w:pPr>
      <w:r w:rsidRPr="008568A7">
        <w:rPr>
          <w:rFonts w:ascii="Calibri" w:hAnsi="Calibri"/>
        </w:rPr>
        <w:t>1.1015 CAD / $USD</w:t>
      </w:r>
    </w:p>
    <w:p w14:paraId="0923657F" w14:textId="77777777" w:rsidR="005F2397" w:rsidRPr="008568A7" w:rsidRDefault="005F2397" w:rsidP="007140DE">
      <w:pPr>
        <w:pStyle w:val="Heading2"/>
      </w:pPr>
      <w:bookmarkStart w:id="245" w:name="_Toc221895342"/>
      <w:r w:rsidRPr="008568A7">
        <w:t>Calculate a financial institution’s overall foreign exchange exposure.</w:t>
      </w:r>
      <w:bookmarkEnd w:id="245"/>
    </w:p>
    <w:p w14:paraId="2DF96426" w14:textId="77777777" w:rsidR="005F2397" w:rsidRPr="008568A7" w:rsidRDefault="005F2397" w:rsidP="005F2397">
      <w:pPr>
        <w:rPr>
          <w:rFonts w:ascii="Calibri" w:hAnsi="Calibri"/>
        </w:rPr>
      </w:pPr>
      <w:r w:rsidRPr="008568A7">
        <w:rPr>
          <w:rFonts w:ascii="Calibri" w:hAnsi="Calibri"/>
        </w:rPr>
        <w:t>[Needs Content]</w:t>
      </w:r>
    </w:p>
    <w:p w14:paraId="5383C352" w14:textId="77777777" w:rsidR="005F2397" w:rsidRPr="008568A7" w:rsidRDefault="005F2397" w:rsidP="005F2397">
      <w:pPr>
        <w:rPr>
          <w:rFonts w:ascii="Calibri" w:hAnsi="Calibri"/>
        </w:rPr>
      </w:pPr>
      <w:r w:rsidRPr="008568A7">
        <w:rPr>
          <w:rFonts w:ascii="Calibri" w:hAnsi="Calibri"/>
        </w:rPr>
        <w:t>Explain how a financial institution could alter its net position exposure to reduce foreign exchange risk</w:t>
      </w:r>
    </w:p>
    <w:p w14:paraId="00E8FF81" w14:textId="77777777" w:rsidR="005F2397" w:rsidRPr="008568A7" w:rsidRDefault="005F2397" w:rsidP="005F2397">
      <w:pPr>
        <w:rPr>
          <w:rFonts w:ascii="Calibri" w:hAnsi="Calibri"/>
        </w:rPr>
      </w:pPr>
      <w:r w:rsidRPr="008568A7">
        <w:rPr>
          <w:rFonts w:ascii="Calibri" w:hAnsi="Calibri"/>
        </w:rPr>
        <w:t xml:space="preserve">Net </w:t>
      </w:r>
      <w:proofErr w:type="spellStart"/>
      <w:r w:rsidRPr="008568A7">
        <w:rPr>
          <w:rFonts w:ascii="Calibri" w:hAnsi="Calibri"/>
        </w:rPr>
        <w:t>exposurei</w:t>
      </w:r>
      <w:proofErr w:type="spellEnd"/>
      <w:r w:rsidRPr="008568A7">
        <w:rPr>
          <w:rFonts w:ascii="Calibri" w:hAnsi="Calibri"/>
        </w:rPr>
        <w:t xml:space="preserve"> = (FX </w:t>
      </w:r>
      <w:proofErr w:type="spellStart"/>
      <w:r w:rsidRPr="008568A7">
        <w:rPr>
          <w:rFonts w:ascii="Calibri" w:hAnsi="Calibri"/>
        </w:rPr>
        <w:t>assetsi</w:t>
      </w:r>
      <w:proofErr w:type="spellEnd"/>
      <w:r w:rsidRPr="008568A7">
        <w:rPr>
          <w:rFonts w:ascii="Calibri" w:hAnsi="Calibri"/>
        </w:rPr>
        <w:t xml:space="preserve"> - FX </w:t>
      </w:r>
      <w:proofErr w:type="spellStart"/>
      <w:r w:rsidRPr="008568A7">
        <w:rPr>
          <w:rFonts w:ascii="Calibri" w:hAnsi="Calibri"/>
        </w:rPr>
        <w:t>liabilitiesi</w:t>
      </w:r>
      <w:proofErr w:type="spellEnd"/>
      <w:r w:rsidRPr="008568A7">
        <w:rPr>
          <w:rFonts w:ascii="Calibri" w:hAnsi="Calibri"/>
        </w:rPr>
        <w:t xml:space="preserve">) + (FX </w:t>
      </w:r>
      <w:proofErr w:type="spellStart"/>
      <w:r w:rsidRPr="008568A7">
        <w:rPr>
          <w:rFonts w:ascii="Calibri" w:hAnsi="Calibri"/>
        </w:rPr>
        <w:t>boughti</w:t>
      </w:r>
      <w:proofErr w:type="spellEnd"/>
      <w:r w:rsidRPr="008568A7">
        <w:rPr>
          <w:rFonts w:ascii="Calibri" w:hAnsi="Calibri"/>
        </w:rPr>
        <w:t xml:space="preserve"> - FX </w:t>
      </w:r>
      <w:proofErr w:type="spellStart"/>
      <w:r w:rsidRPr="008568A7">
        <w:rPr>
          <w:rFonts w:ascii="Calibri" w:hAnsi="Calibri"/>
        </w:rPr>
        <w:t>soldi</w:t>
      </w:r>
      <w:proofErr w:type="spellEnd"/>
      <w:r w:rsidRPr="008568A7">
        <w:rPr>
          <w:rFonts w:ascii="Calibri" w:hAnsi="Calibri"/>
        </w:rPr>
        <w:t xml:space="preserve">) = Net foreign </w:t>
      </w:r>
      <w:proofErr w:type="spellStart"/>
      <w:r w:rsidRPr="008568A7">
        <w:rPr>
          <w:rFonts w:ascii="Calibri" w:hAnsi="Calibri"/>
        </w:rPr>
        <w:t>assetsi</w:t>
      </w:r>
      <w:proofErr w:type="spellEnd"/>
      <w:r w:rsidRPr="008568A7">
        <w:rPr>
          <w:rFonts w:ascii="Calibri" w:hAnsi="Calibri"/>
        </w:rPr>
        <w:t xml:space="preserve"> + Net FX </w:t>
      </w:r>
      <w:proofErr w:type="spellStart"/>
      <w:r w:rsidRPr="008568A7">
        <w:rPr>
          <w:rFonts w:ascii="Calibri" w:hAnsi="Calibri"/>
        </w:rPr>
        <w:t>boughti</w:t>
      </w:r>
      <w:proofErr w:type="spellEnd"/>
      <w:r w:rsidRPr="008568A7">
        <w:rPr>
          <w:rFonts w:ascii="Calibri" w:hAnsi="Calibri"/>
        </w:rPr>
        <w:tab/>
        <w:t xml:space="preserve">where </w:t>
      </w:r>
      <w:r w:rsidRPr="008568A7">
        <w:rPr>
          <w:rFonts w:ascii="Calibri" w:hAnsi="Calibri"/>
        </w:rPr>
        <w:tab/>
      </w:r>
      <w:r w:rsidRPr="008568A7">
        <w:rPr>
          <w:rFonts w:ascii="Calibri" w:hAnsi="Calibri"/>
        </w:rPr>
        <w:tab/>
      </w:r>
      <w:proofErr w:type="spellStart"/>
      <w:r w:rsidRPr="008568A7">
        <w:rPr>
          <w:rFonts w:ascii="Calibri" w:hAnsi="Calibri"/>
        </w:rPr>
        <w:t>i</w:t>
      </w:r>
      <w:proofErr w:type="spellEnd"/>
      <w:r w:rsidRPr="008568A7">
        <w:rPr>
          <w:rFonts w:ascii="Calibri" w:hAnsi="Calibri"/>
        </w:rPr>
        <w:t xml:space="preserve"> = </w:t>
      </w:r>
      <w:proofErr w:type="spellStart"/>
      <w:r w:rsidRPr="008568A7">
        <w:rPr>
          <w:rFonts w:ascii="Calibri" w:hAnsi="Calibri"/>
        </w:rPr>
        <w:t>Ith</w:t>
      </w:r>
      <w:proofErr w:type="spellEnd"/>
      <w:r w:rsidRPr="008568A7">
        <w:rPr>
          <w:rFonts w:ascii="Calibri" w:hAnsi="Calibri"/>
        </w:rPr>
        <w:t xml:space="preserve"> currency</w:t>
      </w:r>
    </w:p>
    <w:p w14:paraId="059E9BC2" w14:textId="77777777" w:rsidR="005F2397" w:rsidRPr="008568A7" w:rsidRDefault="005F2397" w:rsidP="005F2397">
      <w:pPr>
        <w:rPr>
          <w:rFonts w:ascii="Calibri" w:hAnsi="Calibri"/>
        </w:rPr>
      </w:pPr>
      <w:r w:rsidRPr="008568A7">
        <w:rPr>
          <w:rFonts w:ascii="Calibri" w:hAnsi="Calibri"/>
        </w:rPr>
        <w:t>Positive net exposure: net long a currency</w:t>
      </w:r>
    </w:p>
    <w:p w14:paraId="30CA152E" w14:textId="77777777" w:rsidR="005F2397" w:rsidRPr="008568A7" w:rsidRDefault="005F2397" w:rsidP="005F2397">
      <w:pPr>
        <w:rPr>
          <w:rFonts w:ascii="Calibri" w:hAnsi="Calibri"/>
        </w:rPr>
      </w:pPr>
      <w:r w:rsidRPr="008568A7">
        <w:rPr>
          <w:rFonts w:ascii="Calibri" w:hAnsi="Calibri"/>
        </w:rPr>
        <w:t>Negative net exposure: net short a currency</w:t>
      </w:r>
    </w:p>
    <w:p w14:paraId="539B516C" w14:textId="77777777" w:rsidR="005F2397" w:rsidRPr="008568A7" w:rsidRDefault="005F2397" w:rsidP="005F2397">
      <w:pPr>
        <w:rPr>
          <w:rFonts w:ascii="Calibri" w:hAnsi="Calibri"/>
        </w:rPr>
      </w:pPr>
      <w:r w:rsidRPr="008568A7">
        <w:rPr>
          <w:rFonts w:ascii="Calibri" w:hAnsi="Calibri"/>
        </w:rPr>
        <w:t>To reduce its foreign currency exposure:</w:t>
      </w:r>
    </w:p>
    <w:p w14:paraId="088F7045" w14:textId="77777777" w:rsidR="005F2397" w:rsidRPr="008568A7" w:rsidRDefault="005F2397" w:rsidP="005F2397">
      <w:pPr>
        <w:rPr>
          <w:rFonts w:ascii="Calibri" w:hAnsi="Calibri"/>
        </w:rPr>
      </w:pPr>
      <w:r w:rsidRPr="008568A7">
        <w:rPr>
          <w:rFonts w:ascii="Calibri" w:hAnsi="Calibri"/>
        </w:rPr>
        <w:t>Bank can match its foreign currency assets to its liabilities</w:t>
      </w:r>
    </w:p>
    <w:p w14:paraId="01D2C290" w14:textId="77777777" w:rsidR="005F2397" w:rsidRPr="008568A7" w:rsidRDefault="005F2397" w:rsidP="005F2397">
      <w:pPr>
        <w:rPr>
          <w:rFonts w:ascii="Calibri" w:hAnsi="Calibri"/>
        </w:rPr>
      </w:pPr>
      <w:r w:rsidRPr="008568A7">
        <w:rPr>
          <w:rFonts w:ascii="Calibri" w:hAnsi="Calibri"/>
        </w:rPr>
        <w:t>Bank can match buys and sells in trading book</w:t>
      </w:r>
    </w:p>
    <w:p w14:paraId="0D7ECA55" w14:textId="77777777" w:rsidR="005F2397" w:rsidRPr="008568A7" w:rsidRDefault="005F2397" w:rsidP="005F2397">
      <w:pPr>
        <w:rPr>
          <w:rFonts w:ascii="Calibri" w:hAnsi="Calibri"/>
        </w:rPr>
      </w:pPr>
      <w:r w:rsidRPr="008568A7">
        <w:rPr>
          <w:rFonts w:ascii="Calibri" w:hAnsi="Calibri"/>
        </w:rPr>
        <w:t>Financial holding companies can aggregate their foreign exchange exposure; e.g., under one umbrella, commercial bank, insurance company, pension fund</w:t>
      </w:r>
    </w:p>
    <w:p w14:paraId="5424E550" w14:textId="77777777" w:rsidR="005F2397" w:rsidRPr="008568A7" w:rsidRDefault="005F2397" w:rsidP="005F2397">
      <w:pPr>
        <w:rPr>
          <w:rFonts w:ascii="Calibri" w:hAnsi="Calibri"/>
        </w:rPr>
      </w:pPr>
      <w:r w:rsidRPr="008568A7">
        <w:rPr>
          <w:rFonts w:ascii="Calibri" w:hAnsi="Calibri"/>
        </w:rPr>
        <w:t>Calculate a financial institution’s potential dollar gain or loss exposure to a particular currency</w:t>
      </w:r>
    </w:p>
    <w:p w14:paraId="267E1504" w14:textId="77777777" w:rsidR="005F2397" w:rsidRPr="008568A7" w:rsidRDefault="005F2397" w:rsidP="005F2397">
      <w:pPr>
        <w:rPr>
          <w:rFonts w:ascii="Calibri" w:hAnsi="Calibri"/>
        </w:rPr>
      </w:pPr>
      <w:r w:rsidRPr="008568A7">
        <w:rPr>
          <w:rFonts w:ascii="Calibri" w:hAnsi="Calibri"/>
        </w:rPr>
        <w:t>The potential size of a bank’s FX exposure given by:</w:t>
      </w:r>
    </w:p>
    <w:p w14:paraId="4DF903F5" w14:textId="77777777" w:rsidR="005F2397" w:rsidRPr="008568A7" w:rsidRDefault="005F2397" w:rsidP="005F2397">
      <w:pPr>
        <w:rPr>
          <w:rFonts w:ascii="Calibri" w:hAnsi="Calibri"/>
        </w:rPr>
      </w:pPr>
      <w:r w:rsidRPr="008568A7">
        <w:rPr>
          <w:rFonts w:ascii="Calibri" w:hAnsi="Calibri"/>
        </w:rPr>
        <w:t xml:space="preserve">Dollar loss/gain in currency </w:t>
      </w:r>
      <w:proofErr w:type="spellStart"/>
      <w:r w:rsidRPr="008568A7">
        <w:rPr>
          <w:rFonts w:ascii="Calibri" w:hAnsi="Calibri"/>
        </w:rPr>
        <w:t>i</w:t>
      </w:r>
      <w:proofErr w:type="spellEnd"/>
      <w:r w:rsidRPr="008568A7">
        <w:rPr>
          <w:rFonts w:ascii="Calibri" w:hAnsi="Calibri"/>
        </w:rPr>
        <w:t xml:space="preserve"> =</w:t>
      </w:r>
    </w:p>
    <w:p w14:paraId="6519AF1C" w14:textId="77777777" w:rsidR="005F2397" w:rsidRPr="008568A7" w:rsidRDefault="005F2397" w:rsidP="005F2397">
      <w:pPr>
        <w:rPr>
          <w:rFonts w:ascii="Calibri" w:hAnsi="Calibri"/>
        </w:rPr>
      </w:pPr>
      <w:r w:rsidRPr="008568A7">
        <w:rPr>
          <w:rFonts w:ascii="Calibri" w:hAnsi="Calibri"/>
        </w:rPr>
        <w:t xml:space="preserve">Net exposure in foreign currency I measured in US dollars </w:t>
      </w:r>
      <w:r w:rsidRPr="008568A7">
        <w:rPr>
          <w:rFonts w:ascii="Calibri" w:hAnsi="Calibri"/>
        </w:rPr>
        <w:sym w:font="Symbol" w:char="F0B4"/>
      </w:r>
    </w:p>
    <w:p w14:paraId="255FAE99" w14:textId="77777777" w:rsidR="005F2397" w:rsidRPr="008568A7" w:rsidRDefault="005F2397" w:rsidP="005F2397">
      <w:pPr>
        <w:rPr>
          <w:rFonts w:ascii="Calibri" w:hAnsi="Calibri"/>
        </w:rPr>
      </w:pPr>
      <w:r w:rsidRPr="008568A7">
        <w:rPr>
          <w:rFonts w:ascii="Calibri" w:hAnsi="Calibri"/>
        </w:rPr>
        <w:t>Shock (volatility) to the $/foreign currency I exchange rate</w:t>
      </w:r>
    </w:p>
    <w:p w14:paraId="62B9ECDC" w14:textId="77777777" w:rsidR="005F2397" w:rsidRPr="008568A7" w:rsidRDefault="005F2397" w:rsidP="005F2397">
      <w:pPr>
        <w:rPr>
          <w:rFonts w:ascii="Calibri" w:hAnsi="Calibri"/>
        </w:rPr>
      </w:pPr>
      <w:r w:rsidRPr="008568A7">
        <w:rPr>
          <w:rFonts w:ascii="Calibri" w:hAnsi="Calibri"/>
        </w:rPr>
        <w:t>Identify and describe the different types of foreign exchange trading activities</w:t>
      </w:r>
    </w:p>
    <w:p w14:paraId="11C0A67E" w14:textId="77777777" w:rsidR="005F2397" w:rsidRPr="008568A7" w:rsidRDefault="005F2397" w:rsidP="005F2397">
      <w:pPr>
        <w:rPr>
          <w:rFonts w:ascii="Calibri" w:hAnsi="Calibri"/>
        </w:rPr>
      </w:pPr>
      <w:r w:rsidRPr="008568A7">
        <w:rPr>
          <w:rFonts w:ascii="Calibri" w:hAnsi="Calibri"/>
        </w:rPr>
        <w:t>A bank’s position in the FX markets generally reflects four (4) trading activities. The purchase/sale of foreign currencies …</w:t>
      </w:r>
    </w:p>
    <w:p w14:paraId="26BFD8D6" w14:textId="77777777" w:rsidR="005F2397" w:rsidRPr="008568A7" w:rsidRDefault="005F2397" w:rsidP="005F2397">
      <w:pPr>
        <w:rPr>
          <w:rFonts w:ascii="Calibri" w:hAnsi="Calibri"/>
        </w:rPr>
      </w:pPr>
      <w:r w:rsidRPr="008568A7">
        <w:rPr>
          <w:rFonts w:ascii="Calibri" w:hAnsi="Calibri"/>
        </w:rPr>
        <w:t>To allow customers to participate in international commercial trade transactions</w:t>
      </w:r>
    </w:p>
    <w:p w14:paraId="28EE51E6" w14:textId="77777777" w:rsidR="005F2397" w:rsidRPr="008568A7" w:rsidRDefault="005F2397" w:rsidP="005F2397">
      <w:pPr>
        <w:rPr>
          <w:rFonts w:ascii="Calibri" w:hAnsi="Calibri"/>
        </w:rPr>
      </w:pPr>
      <w:r w:rsidRPr="008568A7">
        <w:rPr>
          <w:rFonts w:ascii="Calibri" w:hAnsi="Calibri"/>
        </w:rPr>
        <w:t>To allow customers to take positions in foreign investments (real or financial assets)</w:t>
      </w:r>
    </w:p>
    <w:p w14:paraId="59C8BB52" w14:textId="77777777" w:rsidR="005F2397" w:rsidRPr="008568A7" w:rsidRDefault="005F2397" w:rsidP="005F2397">
      <w:pPr>
        <w:rPr>
          <w:rFonts w:ascii="Calibri" w:hAnsi="Calibri"/>
        </w:rPr>
      </w:pPr>
      <w:r w:rsidRPr="008568A7">
        <w:rPr>
          <w:rFonts w:ascii="Calibri" w:hAnsi="Calibri"/>
        </w:rPr>
        <w:t>For hedging purposes—i.e., to offset currency exposure</w:t>
      </w:r>
    </w:p>
    <w:p w14:paraId="04C71FAB" w14:textId="77777777" w:rsidR="005F2397" w:rsidRPr="008568A7" w:rsidRDefault="005F2397" w:rsidP="005F2397">
      <w:pPr>
        <w:rPr>
          <w:rFonts w:ascii="Calibri" w:hAnsi="Calibri"/>
        </w:rPr>
      </w:pPr>
      <w:r w:rsidRPr="008568A7">
        <w:rPr>
          <w:rFonts w:ascii="Calibri" w:hAnsi="Calibri"/>
        </w:rPr>
        <w:t>For speculative purposes</w:t>
      </w:r>
    </w:p>
    <w:p w14:paraId="6616A5A8" w14:textId="77777777" w:rsidR="0028416E" w:rsidRPr="008568A7" w:rsidRDefault="0028416E" w:rsidP="005F2397">
      <w:pPr>
        <w:rPr>
          <w:rFonts w:ascii="Calibri" w:hAnsi="Calibri"/>
        </w:rPr>
      </w:pPr>
    </w:p>
    <w:p w14:paraId="0DDE0343" w14:textId="77777777" w:rsidR="005F2397" w:rsidRPr="008568A7" w:rsidRDefault="005F2397" w:rsidP="007140DE">
      <w:pPr>
        <w:pStyle w:val="Heading2"/>
      </w:pPr>
      <w:bookmarkStart w:id="246" w:name="_Toc221895343"/>
      <w:r w:rsidRPr="008568A7">
        <w:t>Identify the sources of foreign exchange trading gains and losses</w:t>
      </w:r>
      <w:bookmarkEnd w:id="246"/>
    </w:p>
    <w:p w14:paraId="192FE407" w14:textId="77777777" w:rsidR="00FC538A" w:rsidRPr="008568A7" w:rsidRDefault="00FC538A" w:rsidP="005F2397">
      <w:pPr>
        <w:rPr>
          <w:rFonts w:ascii="Calibri" w:hAnsi="Calibri"/>
        </w:rPr>
      </w:pPr>
    </w:p>
    <w:p w14:paraId="5D4BAD58" w14:textId="77777777" w:rsidR="005F2397" w:rsidRPr="008568A7" w:rsidRDefault="005F2397" w:rsidP="005F2397">
      <w:pPr>
        <w:rPr>
          <w:rFonts w:ascii="Calibri" w:hAnsi="Calibri"/>
        </w:rPr>
      </w:pPr>
      <w:r w:rsidRPr="008568A7">
        <w:rPr>
          <w:rFonts w:ascii="Calibri" w:hAnsi="Calibri"/>
        </w:rPr>
        <w:t>In the first two activities (To allow customers to participate in international commercial trade transactions; To allow customers to take positions in foreign investments, real or financial assets), the bank normally acts as an agent of its customers for a fee but does not assume the FX risk itself.</w:t>
      </w:r>
    </w:p>
    <w:p w14:paraId="3B45E9C7" w14:textId="77777777" w:rsidR="005F2397" w:rsidRPr="008568A7" w:rsidRDefault="005F2397" w:rsidP="005F2397">
      <w:pPr>
        <w:rPr>
          <w:rFonts w:ascii="Calibri" w:hAnsi="Calibri"/>
        </w:rPr>
      </w:pPr>
      <w:r w:rsidRPr="008568A7">
        <w:rPr>
          <w:rFonts w:ascii="Calibri" w:hAnsi="Calibri"/>
        </w:rPr>
        <w:t xml:space="preserve">In the third activity (For hedging purposes—i.e., to offset currency exposure), the bank acts defensively to reduce FX exposure. </w:t>
      </w:r>
    </w:p>
    <w:p w14:paraId="042644D9" w14:textId="77777777" w:rsidR="005F2397" w:rsidRPr="008568A7" w:rsidRDefault="005F2397" w:rsidP="005F2397">
      <w:pPr>
        <w:rPr>
          <w:rFonts w:ascii="Calibri" w:hAnsi="Calibri"/>
        </w:rPr>
      </w:pPr>
      <w:r w:rsidRPr="008568A7">
        <w:rPr>
          <w:rFonts w:ascii="Calibri" w:hAnsi="Calibri"/>
        </w:rPr>
        <w:t>Consequently, the primary FX exposure “essentially relates to open positions taken as a principal by the bank for speculative purposes”</w:t>
      </w:r>
    </w:p>
    <w:p w14:paraId="4B2BEC3C" w14:textId="77777777" w:rsidR="005F2397" w:rsidRPr="008568A7" w:rsidRDefault="005F2397" w:rsidP="005F2397">
      <w:pPr>
        <w:rPr>
          <w:rFonts w:ascii="Calibri" w:hAnsi="Calibri"/>
        </w:rPr>
      </w:pPr>
      <w:r w:rsidRPr="008568A7">
        <w:rPr>
          <w:rFonts w:ascii="Calibri" w:hAnsi="Calibri"/>
        </w:rPr>
        <w:t>Calculate the potential gain or loss from a foreign currency denominated investment</w:t>
      </w:r>
    </w:p>
    <w:p w14:paraId="6F12847F" w14:textId="77777777" w:rsidR="005F2397" w:rsidRPr="008568A7" w:rsidRDefault="005F2397" w:rsidP="005F2397">
      <w:pPr>
        <w:rPr>
          <w:rFonts w:ascii="Calibri" w:hAnsi="Calibri"/>
        </w:rPr>
      </w:pPr>
      <w:r w:rsidRPr="008568A7">
        <w:rPr>
          <w:rFonts w:ascii="Calibri" w:hAnsi="Calibri"/>
        </w:rPr>
        <w:t xml:space="preserve">Baseline Scenario: Un-hedged Balance Sheet is </w:t>
      </w:r>
      <w:proofErr w:type="gramStart"/>
      <w:r w:rsidRPr="008568A7">
        <w:rPr>
          <w:rFonts w:ascii="Calibri" w:hAnsi="Calibri"/>
        </w:rPr>
        <w:t>Exposed</w:t>
      </w:r>
      <w:proofErr w:type="gramEnd"/>
      <w:r w:rsidRPr="008568A7">
        <w:rPr>
          <w:rFonts w:ascii="Calibri" w:hAnsi="Calibri"/>
        </w:rPr>
        <w:t xml:space="preserve"> to FX Risk</w:t>
      </w:r>
    </w:p>
    <w:p w14:paraId="34720003" w14:textId="77777777" w:rsidR="005F2397" w:rsidRPr="008568A7" w:rsidRDefault="005F2397" w:rsidP="005F2397">
      <w:pPr>
        <w:rPr>
          <w:rFonts w:ascii="Calibri" w:hAnsi="Calibri"/>
        </w:rPr>
      </w:pPr>
      <w:r w:rsidRPr="008568A7">
        <w:rPr>
          <w:rFonts w:ascii="Calibri" w:hAnsi="Calibri"/>
        </w:rPr>
        <w:t xml:space="preserve">In this scenario (Saunders Example 14-1), a US </w:t>
      </w:r>
      <w:proofErr w:type="gramStart"/>
      <w:r w:rsidRPr="008568A7">
        <w:rPr>
          <w:rFonts w:ascii="Calibri" w:hAnsi="Calibri"/>
        </w:rPr>
        <w:t>institutions</w:t>
      </w:r>
      <w:proofErr w:type="gramEnd"/>
      <w:r w:rsidRPr="008568A7">
        <w:rPr>
          <w:rFonts w:ascii="Calibri" w:hAnsi="Calibri"/>
        </w:rPr>
        <w:t xml:space="preserve"> raises $200 million in liabilities that fund $200 million in assets, but $100 million (50%) are loaned (invested) in the foreign currency (British pound Sterling). Suppose the British pound depreciates from $1.60 to 1.45. Then the ROA is 6.16% and the ROI is negative because the </w:t>
      </w:r>
      <w:proofErr w:type="gramStart"/>
      <w:r w:rsidRPr="008568A7">
        <w:rPr>
          <w:rFonts w:ascii="Calibri" w:hAnsi="Calibri"/>
        </w:rPr>
        <w:t>cost of funds (COF) are</w:t>
      </w:r>
      <w:proofErr w:type="gramEnd"/>
      <w:r w:rsidRPr="008568A7">
        <w:rPr>
          <w:rFonts w:ascii="Calibri" w:hAnsi="Calibri"/>
        </w:rPr>
        <w:t xml:space="preserve"> 8%:</w:t>
      </w:r>
    </w:p>
    <w:p w14:paraId="147740F1" w14:textId="77777777" w:rsidR="005F2397" w:rsidRPr="008568A7" w:rsidRDefault="005F2397" w:rsidP="005F2397">
      <w:pPr>
        <w:rPr>
          <w:rFonts w:ascii="Calibri" w:hAnsi="Calibri"/>
        </w:rPr>
      </w:pPr>
    </w:p>
    <w:tbl>
      <w:tblPr>
        <w:tblpPr w:leftFromText="187" w:rightFromText="187" w:vertAnchor="text" w:horzAnchor="margin" w:tblpXSpec="center" w:tblpY="15"/>
        <w:tblOverlap w:val="never"/>
        <w:tblW w:w="9002" w:type="dxa"/>
        <w:tblCellMar>
          <w:left w:w="0" w:type="dxa"/>
          <w:right w:w="0" w:type="dxa"/>
        </w:tblCellMar>
        <w:tblLook w:val="04A0" w:firstRow="1" w:lastRow="0" w:firstColumn="1" w:lastColumn="0" w:noHBand="0" w:noVBand="1"/>
      </w:tblPr>
      <w:tblGrid>
        <w:gridCol w:w="1742"/>
        <w:gridCol w:w="2522"/>
        <w:gridCol w:w="503"/>
        <w:gridCol w:w="1743"/>
        <w:gridCol w:w="2492"/>
      </w:tblGrid>
      <w:tr w:rsidR="005F2397" w:rsidRPr="008568A7" w14:paraId="15E743F7" w14:textId="77777777" w:rsidTr="00D91BD3">
        <w:trPr>
          <w:trHeight w:val="22"/>
        </w:trPr>
        <w:tc>
          <w:tcPr>
            <w:tcW w:w="4264" w:type="dxa"/>
            <w:gridSpan w:val="2"/>
            <w:tcBorders>
              <w:top w:val="nil"/>
              <w:left w:val="nil"/>
              <w:right w:val="nil"/>
            </w:tcBorders>
            <w:shd w:val="clear" w:color="auto" w:fill="A2B593"/>
            <w:tcMar>
              <w:top w:w="15" w:type="dxa"/>
              <w:left w:w="15" w:type="dxa"/>
              <w:bottom w:w="0" w:type="dxa"/>
              <w:right w:w="15" w:type="dxa"/>
            </w:tcMar>
            <w:vAlign w:val="center"/>
            <w:hideMark/>
          </w:tcPr>
          <w:p w14:paraId="3E032CD3" w14:textId="77777777" w:rsidR="005F2397" w:rsidRPr="008568A7" w:rsidRDefault="005F2397" w:rsidP="005F2397">
            <w:pPr>
              <w:rPr>
                <w:rFonts w:ascii="Calibri" w:hAnsi="Calibri"/>
              </w:rPr>
            </w:pPr>
            <w:r w:rsidRPr="008568A7">
              <w:rPr>
                <w:rFonts w:ascii="Calibri" w:hAnsi="Calibri"/>
              </w:rPr>
              <w:t>Assets (loans)</w:t>
            </w:r>
          </w:p>
        </w:tc>
        <w:tc>
          <w:tcPr>
            <w:tcW w:w="503" w:type="dxa"/>
            <w:tcBorders>
              <w:top w:val="nil"/>
              <w:left w:val="nil"/>
              <w:right w:val="nil"/>
            </w:tcBorders>
            <w:shd w:val="clear" w:color="auto" w:fill="A2B593"/>
            <w:tcMar>
              <w:top w:w="15" w:type="dxa"/>
              <w:left w:w="15" w:type="dxa"/>
              <w:bottom w:w="0" w:type="dxa"/>
              <w:right w:w="15" w:type="dxa"/>
            </w:tcMar>
            <w:vAlign w:val="bottom"/>
            <w:hideMark/>
          </w:tcPr>
          <w:p w14:paraId="1ADB7B3D" w14:textId="77777777" w:rsidR="005F2397" w:rsidRPr="008568A7" w:rsidRDefault="005F2397" w:rsidP="005F2397">
            <w:pPr>
              <w:rPr>
                <w:rFonts w:ascii="Calibri" w:hAnsi="Calibri"/>
              </w:rPr>
            </w:pPr>
          </w:p>
        </w:tc>
        <w:tc>
          <w:tcPr>
            <w:tcW w:w="4235" w:type="dxa"/>
            <w:gridSpan w:val="2"/>
            <w:tcBorders>
              <w:top w:val="nil"/>
              <w:left w:val="nil"/>
              <w:right w:val="nil"/>
            </w:tcBorders>
            <w:shd w:val="clear" w:color="auto" w:fill="A2B593"/>
            <w:tcMar>
              <w:top w:w="15" w:type="dxa"/>
              <w:left w:w="15" w:type="dxa"/>
              <w:bottom w:w="0" w:type="dxa"/>
              <w:right w:w="15" w:type="dxa"/>
            </w:tcMar>
            <w:vAlign w:val="center"/>
            <w:hideMark/>
          </w:tcPr>
          <w:p w14:paraId="71138BCE"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17366461" w14:textId="77777777" w:rsidTr="00FC538A">
        <w:trPr>
          <w:trHeight w:val="22"/>
        </w:trPr>
        <w:tc>
          <w:tcPr>
            <w:tcW w:w="1742" w:type="dxa"/>
            <w:tcBorders>
              <w:left w:val="nil"/>
              <w:right w:val="nil"/>
            </w:tcBorders>
            <w:shd w:val="clear" w:color="auto" w:fill="auto"/>
            <w:tcMar>
              <w:top w:w="15" w:type="dxa"/>
              <w:left w:w="15" w:type="dxa"/>
              <w:bottom w:w="0" w:type="dxa"/>
              <w:right w:w="15" w:type="dxa"/>
            </w:tcMar>
            <w:vAlign w:val="bottom"/>
            <w:hideMark/>
          </w:tcPr>
          <w:p w14:paraId="64272462" w14:textId="77777777" w:rsidR="005F2397" w:rsidRPr="008568A7" w:rsidRDefault="005F2397" w:rsidP="005F2397">
            <w:pPr>
              <w:rPr>
                <w:rFonts w:ascii="Calibri" w:hAnsi="Calibri"/>
              </w:rPr>
            </w:pPr>
          </w:p>
        </w:tc>
        <w:tc>
          <w:tcPr>
            <w:tcW w:w="2522" w:type="dxa"/>
            <w:tcBorders>
              <w:left w:val="nil"/>
              <w:right w:val="nil"/>
            </w:tcBorders>
            <w:shd w:val="clear" w:color="auto" w:fill="auto"/>
            <w:tcMar>
              <w:top w:w="15" w:type="dxa"/>
              <w:left w:w="15" w:type="dxa"/>
              <w:bottom w:w="0" w:type="dxa"/>
              <w:right w:w="15" w:type="dxa"/>
            </w:tcMar>
            <w:vAlign w:val="center"/>
            <w:hideMark/>
          </w:tcPr>
          <w:p w14:paraId="4CABB2A5" w14:textId="77777777" w:rsidR="005F2397" w:rsidRPr="008568A7" w:rsidRDefault="005F2397" w:rsidP="005F2397">
            <w:pPr>
              <w:rPr>
                <w:rFonts w:ascii="Calibri" w:hAnsi="Calibri"/>
              </w:rPr>
            </w:pPr>
            <w:r w:rsidRPr="008568A7">
              <w:rPr>
                <w:rFonts w:ascii="Calibri" w:hAnsi="Calibri"/>
              </w:rPr>
              <w:t>Invest:</w:t>
            </w:r>
          </w:p>
        </w:tc>
        <w:tc>
          <w:tcPr>
            <w:tcW w:w="503" w:type="dxa"/>
            <w:tcBorders>
              <w:left w:val="nil"/>
              <w:right w:val="nil"/>
            </w:tcBorders>
            <w:shd w:val="clear" w:color="auto" w:fill="auto"/>
            <w:tcMar>
              <w:top w:w="15" w:type="dxa"/>
              <w:left w:w="15" w:type="dxa"/>
              <w:bottom w:w="0" w:type="dxa"/>
              <w:right w:w="15" w:type="dxa"/>
            </w:tcMar>
            <w:vAlign w:val="bottom"/>
            <w:hideMark/>
          </w:tcPr>
          <w:p w14:paraId="71F1451F" w14:textId="77777777" w:rsidR="005F2397" w:rsidRPr="008568A7" w:rsidRDefault="005F2397" w:rsidP="005F2397">
            <w:pPr>
              <w:rPr>
                <w:rFonts w:ascii="Calibri" w:hAnsi="Calibri"/>
              </w:rPr>
            </w:pPr>
          </w:p>
        </w:tc>
        <w:tc>
          <w:tcPr>
            <w:tcW w:w="1743" w:type="dxa"/>
            <w:tcBorders>
              <w:left w:val="nil"/>
              <w:right w:val="nil"/>
            </w:tcBorders>
            <w:shd w:val="clear" w:color="auto" w:fill="auto"/>
            <w:tcMar>
              <w:top w:w="15" w:type="dxa"/>
              <w:left w:w="15" w:type="dxa"/>
              <w:bottom w:w="0" w:type="dxa"/>
              <w:right w:w="15" w:type="dxa"/>
            </w:tcMar>
            <w:vAlign w:val="bottom"/>
            <w:hideMark/>
          </w:tcPr>
          <w:p w14:paraId="4FF5A6A7" w14:textId="77777777" w:rsidR="005F2397" w:rsidRPr="008568A7" w:rsidRDefault="005F2397" w:rsidP="005F2397">
            <w:pPr>
              <w:rPr>
                <w:rFonts w:ascii="Calibri" w:hAnsi="Calibri"/>
              </w:rPr>
            </w:pPr>
          </w:p>
        </w:tc>
        <w:tc>
          <w:tcPr>
            <w:tcW w:w="2492" w:type="dxa"/>
            <w:tcBorders>
              <w:left w:val="nil"/>
              <w:right w:val="nil"/>
            </w:tcBorders>
            <w:shd w:val="clear" w:color="auto" w:fill="auto"/>
            <w:tcMar>
              <w:top w:w="15" w:type="dxa"/>
              <w:left w:w="15" w:type="dxa"/>
              <w:bottom w:w="0" w:type="dxa"/>
              <w:right w:w="15" w:type="dxa"/>
            </w:tcMar>
            <w:vAlign w:val="center"/>
            <w:hideMark/>
          </w:tcPr>
          <w:p w14:paraId="1E074031" w14:textId="77777777" w:rsidR="005F2397" w:rsidRPr="008568A7" w:rsidRDefault="005F2397" w:rsidP="005F2397">
            <w:pPr>
              <w:rPr>
                <w:rFonts w:ascii="Calibri" w:hAnsi="Calibri"/>
              </w:rPr>
            </w:pPr>
            <w:r w:rsidRPr="008568A7">
              <w:rPr>
                <w:rFonts w:ascii="Calibri" w:hAnsi="Calibri"/>
              </w:rPr>
              <w:t>Lend:</w:t>
            </w:r>
          </w:p>
        </w:tc>
      </w:tr>
      <w:tr w:rsidR="005F2397" w:rsidRPr="008568A7" w14:paraId="4F7C6D17"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1CB5A925"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0026A3FF" w14:textId="77777777" w:rsidR="005F2397" w:rsidRPr="008568A7" w:rsidRDefault="005F2397" w:rsidP="005F2397">
            <w:pPr>
              <w:rPr>
                <w:rFonts w:ascii="Calibri" w:hAnsi="Calibri"/>
              </w:rPr>
            </w:pPr>
            <w:r w:rsidRPr="008568A7">
              <w:rPr>
                <w:rFonts w:ascii="Calibri" w:hAnsi="Calibri"/>
              </w:rPr>
              <w:t>US $ @ 9%</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656E1FE9"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4CCB2947" w14:textId="77777777" w:rsidR="005F2397" w:rsidRPr="008568A7" w:rsidRDefault="005F2397" w:rsidP="005F2397">
            <w:pPr>
              <w:rPr>
                <w:rFonts w:ascii="Calibri" w:hAnsi="Calibri"/>
              </w:rPr>
            </w:pPr>
            <w:r w:rsidRPr="008568A7">
              <w:rPr>
                <w:rFonts w:ascii="Calibri" w:hAnsi="Calibri"/>
              </w:rPr>
              <w:t xml:space="preserve">$200.00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28FB65C8"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5270ABE9"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7371F779"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762FE147" w14:textId="77777777" w:rsidR="005F2397" w:rsidRPr="008568A7" w:rsidRDefault="005F2397" w:rsidP="005F2397">
            <w:pPr>
              <w:rPr>
                <w:rFonts w:ascii="Calibri" w:hAnsi="Calibri"/>
              </w:rPr>
            </w:pPr>
            <w:r w:rsidRPr="008568A7">
              <w:rPr>
                <w:rFonts w:ascii="Calibri" w:hAnsi="Calibri"/>
              </w:rPr>
              <w:t>UK £ @ 15%</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25E2589B"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776DF6D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50A4843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26D10A0D"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477FEE7F" w14:textId="77777777" w:rsidR="005F2397" w:rsidRPr="008568A7" w:rsidRDefault="005F2397" w:rsidP="005F2397">
            <w:pPr>
              <w:rPr>
                <w:rFonts w:ascii="Calibri" w:hAnsi="Calibri"/>
              </w:rPr>
            </w:pP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11ED6AB6" w14:textId="77777777" w:rsidR="005F2397" w:rsidRPr="008568A7" w:rsidRDefault="005F2397" w:rsidP="005F2397">
            <w:pPr>
              <w:rPr>
                <w:rFonts w:ascii="Calibri" w:hAnsi="Calibri"/>
              </w:rPr>
            </w:pP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5C238329"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596B9AD4" w14:textId="77777777" w:rsidR="005F2397" w:rsidRPr="008568A7" w:rsidRDefault="005F2397" w:rsidP="005F2397">
            <w:pPr>
              <w:rPr>
                <w:rFonts w:ascii="Calibri" w:hAnsi="Calibri"/>
              </w:rPr>
            </w:pP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101F962E" w14:textId="77777777" w:rsidR="005F2397" w:rsidRPr="008568A7" w:rsidRDefault="005F2397" w:rsidP="005F2397">
            <w:pPr>
              <w:rPr>
                <w:rFonts w:ascii="Calibri" w:hAnsi="Calibri"/>
              </w:rPr>
            </w:pPr>
          </w:p>
        </w:tc>
      </w:tr>
      <w:tr w:rsidR="005F2397" w:rsidRPr="008568A7" w14:paraId="3C1399E9"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C7B5610" w14:textId="77777777" w:rsidR="005F2397" w:rsidRPr="008568A7" w:rsidRDefault="005F2397" w:rsidP="005F2397">
            <w:pPr>
              <w:rPr>
                <w:rFonts w:ascii="Calibri" w:hAnsi="Calibri"/>
              </w:rPr>
            </w:pP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62A16646" w14:textId="77777777" w:rsidR="005F2397" w:rsidRPr="008568A7" w:rsidRDefault="005F2397" w:rsidP="005F2397">
            <w:pPr>
              <w:rPr>
                <w:rFonts w:ascii="Calibri" w:hAnsi="Calibri"/>
              </w:rPr>
            </w:pPr>
            <w:r w:rsidRPr="008568A7">
              <w:rPr>
                <w:rFonts w:ascii="Calibri" w:hAnsi="Calibri"/>
              </w:rPr>
              <w:t>$/£</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64DD69B0"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1D2C721C" w14:textId="77777777" w:rsidR="005F2397" w:rsidRPr="008568A7" w:rsidRDefault="005F2397" w:rsidP="005F2397">
            <w:pPr>
              <w:rPr>
                <w:rFonts w:ascii="Calibri" w:hAnsi="Calibri"/>
              </w:rPr>
            </w:pP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D226899" w14:textId="77777777" w:rsidR="005F2397" w:rsidRPr="008568A7" w:rsidRDefault="005F2397" w:rsidP="005F2397">
            <w:pPr>
              <w:rPr>
                <w:rFonts w:ascii="Calibri" w:hAnsi="Calibri"/>
              </w:rPr>
            </w:pPr>
          </w:p>
        </w:tc>
      </w:tr>
      <w:tr w:rsidR="005F2397" w:rsidRPr="008568A7" w14:paraId="50B8DF91" w14:textId="77777777" w:rsidTr="00FC538A">
        <w:trPr>
          <w:trHeight w:val="22"/>
        </w:trPr>
        <w:tc>
          <w:tcPr>
            <w:tcW w:w="174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70461CD" w14:textId="77777777" w:rsidR="005F2397" w:rsidRPr="008568A7" w:rsidRDefault="005F2397" w:rsidP="005F2397">
            <w:pPr>
              <w:rPr>
                <w:rFonts w:ascii="Calibri" w:hAnsi="Calibri"/>
              </w:rPr>
            </w:pPr>
            <w:r w:rsidRPr="008568A7">
              <w:rPr>
                <w:rFonts w:ascii="Calibri" w:hAnsi="Calibri"/>
              </w:rPr>
              <w:t>Start</w:t>
            </w:r>
          </w:p>
        </w:tc>
        <w:tc>
          <w:tcPr>
            <w:tcW w:w="252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E28CD5D" w14:textId="77777777" w:rsidR="005F2397" w:rsidRPr="008568A7" w:rsidRDefault="005F2397" w:rsidP="005F2397">
            <w:pPr>
              <w:rPr>
                <w:rFonts w:ascii="Calibri" w:hAnsi="Calibri"/>
              </w:rPr>
            </w:pPr>
            <w:r w:rsidRPr="008568A7">
              <w:rPr>
                <w:rFonts w:ascii="Calibri" w:hAnsi="Calibri"/>
              </w:rPr>
              <w:t xml:space="preserve">$1.60 </w:t>
            </w:r>
          </w:p>
        </w:tc>
        <w:tc>
          <w:tcPr>
            <w:tcW w:w="503" w:type="dxa"/>
            <w:tcBorders>
              <w:top w:val="single" w:sz="8" w:space="0" w:color="auto"/>
              <w:left w:val="nil"/>
              <w:bottom w:val="nil"/>
              <w:right w:val="nil"/>
            </w:tcBorders>
            <w:shd w:val="clear" w:color="auto" w:fill="auto"/>
            <w:tcMar>
              <w:top w:w="15" w:type="dxa"/>
              <w:left w:w="15" w:type="dxa"/>
              <w:bottom w:w="0" w:type="dxa"/>
              <w:right w:w="15" w:type="dxa"/>
            </w:tcMar>
            <w:vAlign w:val="bottom"/>
            <w:hideMark/>
          </w:tcPr>
          <w:p w14:paraId="5E5B4518" w14:textId="77777777" w:rsidR="005F2397" w:rsidRPr="008568A7" w:rsidRDefault="005F2397" w:rsidP="005F2397">
            <w:pPr>
              <w:rPr>
                <w:rFonts w:ascii="Calibri" w:hAnsi="Calibri"/>
              </w:rPr>
            </w:pPr>
          </w:p>
        </w:tc>
        <w:tc>
          <w:tcPr>
            <w:tcW w:w="1743"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6E76A187" w14:textId="77777777" w:rsidR="005F2397" w:rsidRPr="008568A7" w:rsidRDefault="005F2397" w:rsidP="005F2397">
            <w:pPr>
              <w:rPr>
                <w:rFonts w:ascii="Calibri" w:hAnsi="Calibri"/>
              </w:rPr>
            </w:pPr>
          </w:p>
        </w:tc>
        <w:tc>
          <w:tcPr>
            <w:tcW w:w="2492" w:type="dxa"/>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81FA2E4" w14:textId="77777777" w:rsidR="005F2397" w:rsidRPr="008568A7" w:rsidRDefault="005F2397" w:rsidP="005F2397">
            <w:pPr>
              <w:rPr>
                <w:rFonts w:ascii="Calibri" w:hAnsi="Calibri"/>
              </w:rPr>
            </w:pPr>
          </w:p>
        </w:tc>
      </w:tr>
      <w:tr w:rsidR="005F2397" w:rsidRPr="008568A7" w14:paraId="7A9BB8F2" w14:textId="77777777" w:rsidTr="00FC538A">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5F65963D" w14:textId="77777777" w:rsidR="005F2397" w:rsidRPr="008568A7" w:rsidRDefault="005F2397" w:rsidP="005F2397">
            <w:pPr>
              <w:rPr>
                <w:rFonts w:ascii="Calibri" w:hAnsi="Calibri"/>
              </w:rPr>
            </w:pPr>
            <w:r w:rsidRPr="008568A7">
              <w:rPr>
                <w:rFonts w:ascii="Calibri" w:hAnsi="Calibri"/>
              </w:rPr>
              <w:t>End</w:t>
            </w: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574196D3" w14:textId="77777777" w:rsidR="005F2397" w:rsidRPr="008568A7" w:rsidRDefault="005F2397" w:rsidP="005F2397">
            <w:pPr>
              <w:rPr>
                <w:rFonts w:ascii="Calibri" w:hAnsi="Calibri"/>
              </w:rPr>
            </w:pPr>
            <w:r w:rsidRPr="008568A7">
              <w:rPr>
                <w:rFonts w:ascii="Calibri" w:hAnsi="Calibri"/>
              </w:rPr>
              <w:t xml:space="preserve">$1.45 </w:t>
            </w: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0A43EF60"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6B42FDBB"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040CD032" w14:textId="77777777" w:rsidR="005F2397" w:rsidRPr="008568A7" w:rsidRDefault="005F2397" w:rsidP="005F2397">
            <w:pPr>
              <w:rPr>
                <w:rFonts w:ascii="Calibri" w:hAnsi="Calibri"/>
              </w:rPr>
            </w:pPr>
          </w:p>
        </w:tc>
      </w:tr>
      <w:tr w:rsidR="005F2397" w:rsidRPr="008568A7" w14:paraId="446CCE15" w14:textId="77777777" w:rsidTr="005F2397">
        <w:trPr>
          <w:trHeight w:val="22"/>
        </w:trPr>
        <w:tc>
          <w:tcPr>
            <w:tcW w:w="1742" w:type="dxa"/>
            <w:tcBorders>
              <w:top w:val="nil"/>
              <w:left w:val="nil"/>
              <w:bottom w:val="nil"/>
              <w:right w:val="nil"/>
            </w:tcBorders>
            <w:shd w:val="clear" w:color="auto" w:fill="auto"/>
            <w:tcMar>
              <w:top w:w="15" w:type="dxa"/>
              <w:left w:w="15" w:type="dxa"/>
              <w:bottom w:w="0" w:type="dxa"/>
              <w:right w:w="15" w:type="dxa"/>
            </w:tcMar>
            <w:vAlign w:val="center"/>
            <w:hideMark/>
          </w:tcPr>
          <w:p w14:paraId="43131140" w14:textId="77777777" w:rsidR="005F2397" w:rsidRPr="008568A7" w:rsidRDefault="005F2397" w:rsidP="005F2397">
            <w:pPr>
              <w:rPr>
                <w:rFonts w:ascii="Calibri" w:hAnsi="Calibri"/>
              </w:rPr>
            </w:pPr>
          </w:p>
        </w:tc>
        <w:tc>
          <w:tcPr>
            <w:tcW w:w="2522" w:type="dxa"/>
            <w:tcBorders>
              <w:top w:val="nil"/>
              <w:left w:val="nil"/>
              <w:bottom w:val="nil"/>
              <w:right w:val="nil"/>
            </w:tcBorders>
            <w:shd w:val="clear" w:color="auto" w:fill="auto"/>
            <w:tcMar>
              <w:top w:w="15" w:type="dxa"/>
              <w:left w:w="15" w:type="dxa"/>
              <w:bottom w:w="0" w:type="dxa"/>
              <w:right w:w="15" w:type="dxa"/>
            </w:tcMar>
            <w:vAlign w:val="center"/>
            <w:hideMark/>
          </w:tcPr>
          <w:p w14:paraId="4D89AF79" w14:textId="77777777" w:rsidR="005F2397" w:rsidRPr="008568A7" w:rsidRDefault="005F2397" w:rsidP="005F2397">
            <w:pPr>
              <w:rPr>
                <w:rFonts w:ascii="Calibri" w:hAnsi="Calibri"/>
              </w:rPr>
            </w:pPr>
          </w:p>
        </w:tc>
        <w:tc>
          <w:tcPr>
            <w:tcW w:w="503" w:type="dxa"/>
            <w:tcBorders>
              <w:top w:val="nil"/>
              <w:left w:val="nil"/>
              <w:bottom w:val="nil"/>
              <w:right w:val="nil"/>
            </w:tcBorders>
            <w:shd w:val="clear" w:color="auto" w:fill="auto"/>
            <w:tcMar>
              <w:top w:w="15" w:type="dxa"/>
              <w:left w:w="15" w:type="dxa"/>
              <w:bottom w:w="0" w:type="dxa"/>
              <w:right w:w="15" w:type="dxa"/>
            </w:tcMar>
            <w:vAlign w:val="bottom"/>
            <w:hideMark/>
          </w:tcPr>
          <w:p w14:paraId="361D8C06" w14:textId="77777777" w:rsidR="005F2397" w:rsidRPr="008568A7" w:rsidRDefault="005F2397" w:rsidP="005F2397">
            <w:pPr>
              <w:rPr>
                <w:rFonts w:ascii="Calibri" w:hAnsi="Calibri"/>
              </w:rPr>
            </w:pPr>
          </w:p>
        </w:tc>
        <w:tc>
          <w:tcPr>
            <w:tcW w:w="1743" w:type="dxa"/>
            <w:tcBorders>
              <w:top w:val="nil"/>
              <w:left w:val="nil"/>
              <w:bottom w:val="nil"/>
              <w:right w:val="nil"/>
            </w:tcBorders>
            <w:shd w:val="clear" w:color="auto" w:fill="auto"/>
            <w:tcMar>
              <w:top w:w="15" w:type="dxa"/>
              <w:left w:w="15" w:type="dxa"/>
              <w:bottom w:w="0" w:type="dxa"/>
              <w:right w:w="15" w:type="dxa"/>
            </w:tcMar>
            <w:vAlign w:val="center"/>
            <w:hideMark/>
          </w:tcPr>
          <w:p w14:paraId="26919E91" w14:textId="77777777" w:rsidR="005F2397" w:rsidRPr="008568A7" w:rsidRDefault="005F2397" w:rsidP="005F2397">
            <w:pPr>
              <w:rPr>
                <w:rFonts w:ascii="Calibri" w:hAnsi="Calibri"/>
              </w:rPr>
            </w:pPr>
          </w:p>
        </w:tc>
        <w:tc>
          <w:tcPr>
            <w:tcW w:w="2492" w:type="dxa"/>
            <w:tcBorders>
              <w:top w:val="nil"/>
              <w:left w:val="nil"/>
              <w:bottom w:val="nil"/>
              <w:right w:val="nil"/>
            </w:tcBorders>
            <w:shd w:val="clear" w:color="auto" w:fill="auto"/>
            <w:tcMar>
              <w:top w:w="15" w:type="dxa"/>
              <w:left w:w="15" w:type="dxa"/>
              <w:bottom w:w="0" w:type="dxa"/>
              <w:right w:w="15" w:type="dxa"/>
            </w:tcMar>
            <w:vAlign w:val="center"/>
            <w:hideMark/>
          </w:tcPr>
          <w:p w14:paraId="3B7CF917" w14:textId="77777777" w:rsidR="005F2397" w:rsidRPr="008568A7" w:rsidRDefault="005F2397" w:rsidP="005F2397">
            <w:pPr>
              <w:rPr>
                <w:rFonts w:ascii="Calibri" w:hAnsi="Calibri"/>
              </w:rPr>
            </w:pPr>
          </w:p>
        </w:tc>
      </w:tr>
      <w:tr w:rsidR="005F2397" w:rsidRPr="008568A7" w14:paraId="20588091" w14:textId="77777777" w:rsidTr="00FC538A">
        <w:trPr>
          <w:trHeight w:val="22"/>
        </w:trPr>
        <w:tc>
          <w:tcPr>
            <w:tcW w:w="1742" w:type="dxa"/>
            <w:tcBorders>
              <w:top w:val="nil"/>
              <w:left w:val="nil"/>
              <w:right w:val="nil"/>
            </w:tcBorders>
            <w:shd w:val="clear" w:color="auto" w:fill="auto"/>
            <w:tcMar>
              <w:top w:w="15" w:type="dxa"/>
              <w:left w:w="15" w:type="dxa"/>
              <w:bottom w:w="0" w:type="dxa"/>
              <w:right w:w="15" w:type="dxa"/>
            </w:tcMar>
            <w:vAlign w:val="center"/>
            <w:hideMark/>
          </w:tcPr>
          <w:p w14:paraId="1D2AD698" w14:textId="77777777" w:rsidR="005F2397" w:rsidRPr="008568A7" w:rsidRDefault="005F2397" w:rsidP="005F2397">
            <w:pPr>
              <w:rPr>
                <w:rFonts w:ascii="Calibri" w:hAnsi="Calibri"/>
              </w:rPr>
            </w:pPr>
            <w:r w:rsidRPr="008568A7">
              <w:rPr>
                <w:rFonts w:ascii="Calibri" w:hAnsi="Calibri"/>
              </w:rPr>
              <w:t xml:space="preserve">$100.00 </w:t>
            </w:r>
          </w:p>
        </w:tc>
        <w:tc>
          <w:tcPr>
            <w:tcW w:w="2522" w:type="dxa"/>
            <w:tcBorders>
              <w:top w:val="nil"/>
              <w:left w:val="nil"/>
              <w:right w:val="nil"/>
            </w:tcBorders>
            <w:shd w:val="clear" w:color="auto" w:fill="auto"/>
            <w:tcMar>
              <w:top w:w="15" w:type="dxa"/>
              <w:left w:w="15" w:type="dxa"/>
              <w:bottom w:w="0" w:type="dxa"/>
              <w:right w:w="15" w:type="dxa"/>
            </w:tcMar>
            <w:vAlign w:val="center"/>
            <w:hideMark/>
          </w:tcPr>
          <w:p w14:paraId="0F774C54" w14:textId="77777777" w:rsidR="005F2397" w:rsidRPr="008568A7" w:rsidRDefault="005F2397" w:rsidP="005F2397">
            <w:pPr>
              <w:rPr>
                <w:rFonts w:ascii="Calibri" w:hAnsi="Calibri"/>
              </w:rPr>
            </w:pPr>
            <w:r w:rsidRPr="008568A7">
              <w:rPr>
                <w:rFonts w:ascii="Calibri" w:hAnsi="Calibri"/>
              </w:rPr>
              <w:t>£62.50</w:t>
            </w:r>
          </w:p>
        </w:tc>
        <w:tc>
          <w:tcPr>
            <w:tcW w:w="503" w:type="dxa"/>
            <w:tcBorders>
              <w:top w:val="nil"/>
              <w:left w:val="nil"/>
              <w:right w:val="nil"/>
            </w:tcBorders>
            <w:shd w:val="clear" w:color="auto" w:fill="auto"/>
            <w:tcMar>
              <w:top w:w="15" w:type="dxa"/>
              <w:left w:w="15" w:type="dxa"/>
              <w:bottom w:w="0" w:type="dxa"/>
              <w:right w:w="15" w:type="dxa"/>
            </w:tcMar>
            <w:vAlign w:val="bottom"/>
            <w:hideMark/>
          </w:tcPr>
          <w:p w14:paraId="6EB7F473" w14:textId="77777777" w:rsidR="005F2397" w:rsidRPr="008568A7" w:rsidRDefault="005F2397" w:rsidP="005F2397">
            <w:pPr>
              <w:rPr>
                <w:rFonts w:ascii="Calibri" w:hAnsi="Calibri"/>
              </w:rPr>
            </w:pPr>
          </w:p>
        </w:tc>
        <w:tc>
          <w:tcPr>
            <w:tcW w:w="1743" w:type="dxa"/>
            <w:tcBorders>
              <w:top w:val="nil"/>
              <w:left w:val="nil"/>
              <w:right w:val="nil"/>
            </w:tcBorders>
            <w:shd w:val="clear" w:color="auto" w:fill="auto"/>
            <w:tcMar>
              <w:top w:w="15" w:type="dxa"/>
              <w:left w:w="15" w:type="dxa"/>
              <w:bottom w:w="0" w:type="dxa"/>
              <w:right w:w="15" w:type="dxa"/>
            </w:tcMar>
            <w:vAlign w:val="center"/>
            <w:hideMark/>
          </w:tcPr>
          <w:p w14:paraId="2229D9FD"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right w:val="nil"/>
            </w:tcBorders>
            <w:shd w:val="clear" w:color="auto" w:fill="auto"/>
            <w:tcMar>
              <w:top w:w="15" w:type="dxa"/>
              <w:left w:w="15" w:type="dxa"/>
              <w:bottom w:w="0" w:type="dxa"/>
              <w:right w:w="15" w:type="dxa"/>
            </w:tcMar>
            <w:vAlign w:val="center"/>
            <w:hideMark/>
          </w:tcPr>
          <w:p w14:paraId="3A9C7C47" w14:textId="77777777" w:rsidR="005F2397" w:rsidRPr="008568A7" w:rsidRDefault="005F2397" w:rsidP="005F2397">
            <w:pPr>
              <w:rPr>
                <w:rFonts w:ascii="Calibri" w:hAnsi="Calibri"/>
              </w:rPr>
            </w:pPr>
            <w:r w:rsidRPr="008568A7">
              <w:rPr>
                <w:rFonts w:ascii="Calibri" w:hAnsi="Calibri"/>
              </w:rPr>
              <w:t>£0.00</w:t>
            </w:r>
          </w:p>
        </w:tc>
      </w:tr>
      <w:tr w:rsidR="005F2397" w:rsidRPr="008568A7" w14:paraId="30A74661" w14:textId="77777777" w:rsidTr="00FC538A">
        <w:trPr>
          <w:trHeight w:val="22"/>
        </w:trPr>
        <w:tc>
          <w:tcPr>
            <w:tcW w:w="174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7E490D2B" w14:textId="77777777" w:rsidR="005F2397" w:rsidRPr="008568A7" w:rsidRDefault="005F2397" w:rsidP="005F2397">
            <w:pPr>
              <w:rPr>
                <w:rFonts w:ascii="Calibri" w:hAnsi="Calibri"/>
              </w:rPr>
            </w:pPr>
            <w:r w:rsidRPr="008568A7">
              <w:rPr>
                <w:rFonts w:ascii="Calibri" w:hAnsi="Calibri"/>
              </w:rPr>
              <w:t xml:space="preserve">$104.22 </w:t>
            </w:r>
          </w:p>
        </w:tc>
        <w:tc>
          <w:tcPr>
            <w:tcW w:w="252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538B2A4C" w14:textId="77777777" w:rsidR="005F2397" w:rsidRPr="008568A7" w:rsidRDefault="005F2397" w:rsidP="005F2397">
            <w:pPr>
              <w:rPr>
                <w:rFonts w:ascii="Calibri" w:hAnsi="Calibri"/>
              </w:rPr>
            </w:pPr>
            <w:r w:rsidRPr="008568A7">
              <w:rPr>
                <w:rFonts w:ascii="Calibri" w:hAnsi="Calibri"/>
              </w:rPr>
              <w:t>£71.88</w:t>
            </w:r>
          </w:p>
        </w:tc>
        <w:tc>
          <w:tcPr>
            <w:tcW w:w="503" w:type="dxa"/>
            <w:tcBorders>
              <w:top w:val="nil"/>
              <w:left w:val="nil"/>
              <w:bottom w:val="single" w:sz="8" w:space="0" w:color="auto"/>
              <w:right w:val="nil"/>
            </w:tcBorders>
            <w:shd w:val="clear" w:color="auto" w:fill="auto"/>
            <w:tcMar>
              <w:top w:w="15" w:type="dxa"/>
              <w:left w:w="15" w:type="dxa"/>
              <w:bottom w:w="0" w:type="dxa"/>
              <w:right w:w="15" w:type="dxa"/>
            </w:tcMar>
            <w:vAlign w:val="bottom"/>
            <w:hideMark/>
          </w:tcPr>
          <w:p w14:paraId="1CE2933B" w14:textId="77777777" w:rsidR="005F2397" w:rsidRPr="008568A7" w:rsidRDefault="005F2397" w:rsidP="005F2397">
            <w:pPr>
              <w:rPr>
                <w:rFonts w:ascii="Calibri" w:hAnsi="Calibri"/>
              </w:rPr>
            </w:pPr>
          </w:p>
        </w:tc>
        <w:tc>
          <w:tcPr>
            <w:tcW w:w="1743"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3B370E4F" w14:textId="77777777" w:rsidR="005F2397" w:rsidRPr="008568A7" w:rsidRDefault="005F2397" w:rsidP="005F2397">
            <w:pPr>
              <w:rPr>
                <w:rFonts w:ascii="Calibri" w:hAnsi="Calibri"/>
              </w:rPr>
            </w:pPr>
            <w:r w:rsidRPr="008568A7">
              <w:rPr>
                <w:rFonts w:ascii="Calibri" w:hAnsi="Calibri"/>
              </w:rPr>
              <w:t xml:space="preserve">$0.00 </w:t>
            </w:r>
          </w:p>
        </w:tc>
        <w:tc>
          <w:tcPr>
            <w:tcW w:w="2492" w:type="dxa"/>
            <w:tcBorders>
              <w:top w:val="nil"/>
              <w:left w:val="nil"/>
              <w:bottom w:val="single" w:sz="8" w:space="0" w:color="auto"/>
              <w:right w:val="nil"/>
            </w:tcBorders>
            <w:shd w:val="clear" w:color="auto" w:fill="auto"/>
            <w:tcMar>
              <w:top w:w="15" w:type="dxa"/>
              <w:left w:w="15" w:type="dxa"/>
              <w:bottom w:w="0" w:type="dxa"/>
              <w:right w:w="15" w:type="dxa"/>
            </w:tcMar>
            <w:vAlign w:val="center"/>
            <w:hideMark/>
          </w:tcPr>
          <w:p w14:paraId="4A2CB84D" w14:textId="77777777" w:rsidR="005F2397" w:rsidRPr="008568A7" w:rsidRDefault="005F2397" w:rsidP="005F2397">
            <w:pPr>
              <w:rPr>
                <w:rFonts w:ascii="Calibri" w:hAnsi="Calibri"/>
              </w:rPr>
            </w:pPr>
            <w:r w:rsidRPr="008568A7">
              <w:rPr>
                <w:rFonts w:ascii="Calibri" w:hAnsi="Calibri"/>
              </w:rPr>
              <w:t>£0.00</w:t>
            </w:r>
          </w:p>
        </w:tc>
      </w:tr>
      <w:tr w:rsidR="005F2397" w:rsidRPr="008568A7" w14:paraId="58851F3A" w14:textId="77777777" w:rsidTr="00FC538A">
        <w:trPr>
          <w:trHeight w:val="22"/>
        </w:trPr>
        <w:tc>
          <w:tcPr>
            <w:tcW w:w="174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43BA00" w14:textId="77777777" w:rsidR="005F2397" w:rsidRPr="008568A7" w:rsidRDefault="005F2397" w:rsidP="005F2397">
            <w:pPr>
              <w:rPr>
                <w:rFonts w:ascii="Calibri" w:hAnsi="Calibri"/>
              </w:rPr>
            </w:pPr>
            <w:r w:rsidRPr="008568A7">
              <w:rPr>
                <w:rFonts w:ascii="Calibri" w:hAnsi="Calibri"/>
              </w:rPr>
              <w:t>4.22%</w:t>
            </w:r>
          </w:p>
        </w:tc>
        <w:tc>
          <w:tcPr>
            <w:tcW w:w="252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D4365C4" w14:textId="77777777" w:rsidR="005F2397" w:rsidRPr="008568A7" w:rsidRDefault="005F2397" w:rsidP="005F2397">
            <w:pPr>
              <w:rPr>
                <w:rFonts w:ascii="Calibri" w:hAnsi="Calibri"/>
              </w:rPr>
            </w:pPr>
          </w:p>
        </w:tc>
        <w:tc>
          <w:tcPr>
            <w:tcW w:w="50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bottom"/>
            <w:hideMark/>
          </w:tcPr>
          <w:p w14:paraId="4DA41341" w14:textId="77777777" w:rsidR="005F2397" w:rsidRPr="008568A7" w:rsidRDefault="005F2397" w:rsidP="005F2397">
            <w:pPr>
              <w:rPr>
                <w:rFonts w:ascii="Calibri" w:hAnsi="Calibri"/>
              </w:rPr>
            </w:pPr>
          </w:p>
        </w:tc>
        <w:tc>
          <w:tcPr>
            <w:tcW w:w="1743"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2A83729E" w14:textId="77777777" w:rsidR="005F2397" w:rsidRPr="008568A7" w:rsidRDefault="005F2397" w:rsidP="005F2397">
            <w:pPr>
              <w:rPr>
                <w:rFonts w:ascii="Calibri" w:hAnsi="Calibri"/>
              </w:rPr>
            </w:pPr>
            <w:r w:rsidRPr="008568A7">
              <w:rPr>
                <w:rFonts w:ascii="Calibri" w:hAnsi="Calibri"/>
              </w:rPr>
              <w:t>0.00%</w:t>
            </w:r>
          </w:p>
        </w:tc>
        <w:tc>
          <w:tcPr>
            <w:tcW w:w="2492" w:type="dxa"/>
            <w:tcBorders>
              <w:top w:val="single" w:sz="8"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0FD0CE40" w14:textId="77777777" w:rsidR="005F2397" w:rsidRPr="008568A7" w:rsidRDefault="005F2397" w:rsidP="005F2397">
            <w:pPr>
              <w:rPr>
                <w:rFonts w:ascii="Calibri" w:hAnsi="Calibri"/>
              </w:rPr>
            </w:pPr>
          </w:p>
        </w:tc>
      </w:tr>
      <w:tr w:rsidR="005F2397" w:rsidRPr="008568A7" w14:paraId="166D6E54" w14:textId="77777777" w:rsidTr="00FC538A">
        <w:trPr>
          <w:trHeight w:val="22"/>
        </w:trPr>
        <w:tc>
          <w:tcPr>
            <w:tcW w:w="1742" w:type="dxa"/>
            <w:tcBorders>
              <w:top w:val="single" w:sz="4" w:space="0" w:color="auto"/>
              <w:left w:val="single" w:sz="4" w:space="0" w:color="auto"/>
              <w:right w:val="nil"/>
            </w:tcBorders>
            <w:shd w:val="clear" w:color="auto" w:fill="auto"/>
            <w:tcMar>
              <w:top w:w="15" w:type="dxa"/>
              <w:left w:w="15" w:type="dxa"/>
              <w:bottom w:w="0" w:type="dxa"/>
              <w:right w:w="15" w:type="dxa"/>
            </w:tcMar>
            <w:hideMark/>
          </w:tcPr>
          <w:p w14:paraId="060BD3D5" w14:textId="77777777" w:rsidR="005F2397" w:rsidRPr="008568A7" w:rsidRDefault="005F2397" w:rsidP="005F2397">
            <w:pPr>
              <w:rPr>
                <w:rFonts w:ascii="Calibri" w:hAnsi="Calibri"/>
              </w:rPr>
            </w:pPr>
            <w:r w:rsidRPr="008568A7">
              <w:rPr>
                <w:rFonts w:ascii="Calibri" w:hAnsi="Calibri"/>
              </w:rPr>
              <w:t>ROA</w:t>
            </w:r>
          </w:p>
        </w:tc>
        <w:tc>
          <w:tcPr>
            <w:tcW w:w="2522" w:type="dxa"/>
            <w:tcBorders>
              <w:top w:val="single" w:sz="4" w:space="0" w:color="auto"/>
              <w:left w:val="nil"/>
              <w:right w:val="nil"/>
            </w:tcBorders>
            <w:shd w:val="clear" w:color="auto" w:fill="auto"/>
            <w:tcMar>
              <w:top w:w="15" w:type="dxa"/>
              <w:left w:w="15" w:type="dxa"/>
              <w:bottom w:w="0" w:type="dxa"/>
              <w:right w:w="15" w:type="dxa"/>
            </w:tcMar>
            <w:hideMark/>
          </w:tcPr>
          <w:p w14:paraId="0ECA4B1A" w14:textId="77777777" w:rsidR="005F2397" w:rsidRPr="008568A7" w:rsidRDefault="005F2397" w:rsidP="005F2397">
            <w:pPr>
              <w:rPr>
                <w:rFonts w:ascii="Calibri" w:hAnsi="Calibri"/>
              </w:rPr>
            </w:pPr>
            <w:r w:rsidRPr="008568A7">
              <w:rPr>
                <w:rFonts w:ascii="Calibri" w:hAnsi="Calibri"/>
              </w:rPr>
              <w:t>6.61%</w:t>
            </w:r>
          </w:p>
        </w:tc>
        <w:tc>
          <w:tcPr>
            <w:tcW w:w="503" w:type="dxa"/>
            <w:tcBorders>
              <w:top w:val="single" w:sz="4" w:space="0" w:color="auto"/>
              <w:left w:val="nil"/>
              <w:right w:val="nil"/>
            </w:tcBorders>
            <w:shd w:val="clear" w:color="auto" w:fill="auto"/>
            <w:tcMar>
              <w:top w:w="15" w:type="dxa"/>
              <w:left w:w="15" w:type="dxa"/>
              <w:bottom w:w="0" w:type="dxa"/>
              <w:right w:w="15" w:type="dxa"/>
            </w:tcMar>
            <w:hideMark/>
          </w:tcPr>
          <w:p w14:paraId="01AFEB2F" w14:textId="77777777" w:rsidR="005F2397" w:rsidRPr="008568A7" w:rsidRDefault="005F2397" w:rsidP="005F2397">
            <w:pPr>
              <w:rPr>
                <w:rFonts w:ascii="Calibri" w:hAnsi="Calibri"/>
              </w:rPr>
            </w:pPr>
          </w:p>
        </w:tc>
        <w:tc>
          <w:tcPr>
            <w:tcW w:w="1743" w:type="dxa"/>
            <w:tcBorders>
              <w:top w:val="single" w:sz="4" w:space="0" w:color="auto"/>
              <w:left w:val="nil"/>
              <w:right w:val="nil"/>
            </w:tcBorders>
            <w:shd w:val="clear" w:color="auto" w:fill="auto"/>
            <w:tcMar>
              <w:top w:w="15" w:type="dxa"/>
              <w:left w:w="15" w:type="dxa"/>
              <w:bottom w:w="0" w:type="dxa"/>
              <w:right w:w="15" w:type="dxa"/>
            </w:tcMar>
            <w:hideMark/>
          </w:tcPr>
          <w:p w14:paraId="54DE092B" w14:textId="77777777" w:rsidR="005F2397" w:rsidRPr="008568A7" w:rsidRDefault="005F2397" w:rsidP="005F2397">
            <w:pPr>
              <w:rPr>
                <w:rFonts w:ascii="Calibri" w:hAnsi="Calibri"/>
              </w:rPr>
            </w:pPr>
            <w:r w:rsidRPr="008568A7">
              <w:rPr>
                <w:rFonts w:ascii="Calibri" w:hAnsi="Calibri"/>
              </w:rPr>
              <w:t>COF</w:t>
            </w:r>
          </w:p>
        </w:tc>
        <w:tc>
          <w:tcPr>
            <w:tcW w:w="2492" w:type="dxa"/>
            <w:tcBorders>
              <w:top w:val="single" w:sz="4" w:space="0" w:color="auto"/>
              <w:left w:val="nil"/>
              <w:right w:val="single" w:sz="4" w:space="0" w:color="auto"/>
            </w:tcBorders>
            <w:shd w:val="clear" w:color="auto" w:fill="auto"/>
            <w:tcMar>
              <w:top w:w="15" w:type="dxa"/>
              <w:left w:w="15" w:type="dxa"/>
              <w:bottom w:w="0" w:type="dxa"/>
              <w:right w:w="15" w:type="dxa"/>
            </w:tcMar>
            <w:hideMark/>
          </w:tcPr>
          <w:p w14:paraId="65129F12" w14:textId="77777777" w:rsidR="005F2397" w:rsidRPr="008568A7" w:rsidRDefault="005F2397" w:rsidP="005F2397">
            <w:pPr>
              <w:rPr>
                <w:rFonts w:ascii="Calibri" w:hAnsi="Calibri"/>
              </w:rPr>
            </w:pPr>
            <w:r w:rsidRPr="008568A7">
              <w:rPr>
                <w:rFonts w:ascii="Calibri" w:hAnsi="Calibri"/>
              </w:rPr>
              <w:t>8.00%</w:t>
            </w:r>
          </w:p>
        </w:tc>
      </w:tr>
      <w:tr w:rsidR="005F2397" w:rsidRPr="008568A7" w14:paraId="4D7BF8A8" w14:textId="77777777" w:rsidTr="00FC538A">
        <w:trPr>
          <w:trHeight w:val="22"/>
        </w:trPr>
        <w:tc>
          <w:tcPr>
            <w:tcW w:w="1742" w:type="dxa"/>
            <w:tcBorders>
              <w:left w:val="single" w:sz="4" w:space="0" w:color="auto"/>
              <w:bottom w:val="single" w:sz="4" w:space="0" w:color="auto"/>
              <w:right w:val="nil"/>
            </w:tcBorders>
            <w:shd w:val="clear" w:color="auto" w:fill="auto"/>
            <w:tcMar>
              <w:top w:w="15" w:type="dxa"/>
              <w:left w:w="15" w:type="dxa"/>
              <w:bottom w:w="0" w:type="dxa"/>
              <w:right w:w="15" w:type="dxa"/>
            </w:tcMar>
            <w:hideMark/>
          </w:tcPr>
          <w:p w14:paraId="7F2E387F" w14:textId="77777777" w:rsidR="005F2397" w:rsidRPr="008568A7" w:rsidRDefault="005F2397" w:rsidP="005F2397">
            <w:pPr>
              <w:rPr>
                <w:rFonts w:ascii="Calibri" w:hAnsi="Calibri"/>
              </w:rPr>
            </w:pPr>
            <w:r w:rsidRPr="008568A7">
              <w:rPr>
                <w:rFonts w:ascii="Calibri" w:hAnsi="Calibri"/>
              </w:rPr>
              <w:t>ROI</w:t>
            </w:r>
          </w:p>
        </w:tc>
        <w:tc>
          <w:tcPr>
            <w:tcW w:w="2522" w:type="dxa"/>
            <w:tcBorders>
              <w:left w:val="nil"/>
              <w:bottom w:val="single" w:sz="4" w:space="0" w:color="auto"/>
              <w:right w:val="nil"/>
            </w:tcBorders>
            <w:shd w:val="clear" w:color="auto" w:fill="auto"/>
            <w:tcMar>
              <w:top w:w="15" w:type="dxa"/>
              <w:left w:w="15" w:type="dxa"/>
              <w:bottom w:w="0" w:type="dxa"/>
              <w:right w:w="15" w:type="dxa"/>
            </w:tcMar>
            <w:hideMark/>
          </w:tcPr>
          <w:p w14:paraId="2B3A51E1" w14:textId="77777777" w:rsidR="005F2397" w:rsidRPr="008568A7" w:rsidRDefault="005F2397" w:rsidP="005F2397">
            <w:pPr>
              <w:rPr>
                <w:rFonts w:ascii="Calibri" w:hAnsi="Calibri"/>
              </w:rPr>
            </w:pPr>
            <w:r w:rsidRPr="008568A7">
              <w:rPr>
                <w:rFonts w:ascii="Calibri" w:hAnsi="Calibri"/>
              </w:rPr>
              <w:t>-1.39%</w:t>
            </w:r>
          </w:p>
        </w:tc>
        <w:tc>
          <w:tcPr>
            <w:tcW w:w="503" w:type="dxa"/>
            <w:tcBorders>
              <w:left w:val="nil"/>
              <w:bottom w:val="single" w:sz="4" w:space="0" w:color="auto"/>
              <w:right w:val="nil"/>
            </w:tcBorders>
            <w:shd w:val="clear" w:color="auto" w:fill="auto"/>
            <w:tcMar>
              <w:top w:w="15" w:type="dxa"/>
              <w:left w:w="15" w:type="dxa"/>
              <w:bottom w:w="0" w:type="dxa"/>
              <w:right w:w="15" w:type="dxa"/>
            </w:tcMar>
            <w:hideMark/>
          </w:tcPr>
          <w:p w14:paraId="7763F462" w14:textId="77777777" w:rsidR="005F2397" w:rsidRPr="008568A7" w:rsidRDefault="005F2397" w:rsidP="005F2397">
            <w:pPr>
              <w:rPr>
                <w:rFonts w:ascii="Calibri" w:hAnsi="Calibri"/>
              </w:rPr>
            </w:pPr>
          </w:p>
        </w:tc>
        <w:tc>
          <w:tcPr>
            <w:tcW w:w="1743" w:type="dxa"/>
            <w:tcBorders>
              <w:left w:val="nil"/>
              <w:bottom w:val="single" w:sz="4" w:space="0" w:color="auto"/>
              <w:right w:val="nil"/>
            </w:tcBorders>
            <w:shd w:val="clear" w:color="auto" w:fill="auto"/>
            <w:tcMar>
              <w:top w:w="15" w:type="dxa"/>
              <w:left w:w="15" w:type="dxa"/>
              <w:bottom w:w="0" w:type="dxa"/>
              <w:right w:w="15" w:type="dxa"/>
            </w:tcMar>
            <w:hideMark/>
          </w:tcPr>
          <w:p w14:paraId="50A35706" w14:textId="77777777" w:rsidR="005F2397" w:rsidRPr="008568A7" w:rsidRDefault="005F2397" w:rsidP="005F2397">
            <w:pPr>
              <w:rPr>
                <w:rFonts w:ascii="Calibri" w:hAnsi="Calibri"/>
              </w:rPr>
            </w:pPr>
          </w:p>
        </w:tc>
        <w:tc>
          <w:tcPr>
            <w:tcW w:w="2492" w:type="dxa"/>
            <w:tcBorders>
              <w:left w:val="nil"/>
              <w:bottom w:val="single" w:sz="4" w:space="0" w:color="auto"/>
              <w:right w:val="single" w:sz="4" w:space="0" w:color="auto"/>
            </w:tcBorders>
            <w:shd w:val="clear" w:color="auto" w:fill="auto"/>
            <w:tcMar>
              <w:top w:w="15" w:type="dxa"/>
              <w:left w:w="15" w:type="dxa"/>
              <w:bottom w:w="0" w:type="dxa"/>
              <w:right w:w="15" w:type="dxa"/>
            </w:tcMar>
            <w:hideMark/>
          </w:tcPr>
          <w:p w14:paraId="254E7219" w14:textId="77777777" w:rsidR="005F2397" w:rsidRPr="008568A7" w:rsidRDefault="005F2397" w:rsidP="005F2397">
            <w:pPr>
              <w:rPr>
                <w:rFonts w:ascii="Calibri" w:hAnsi="Calibri"/>
              </w:rPr>
            </w:pPr>
          </w:p>
        </w:tc>
      </w:tr>
    </w:tbl>
    <w:p w14:paraId="27FF1B20" w14:textId="77777777" w:rsidR="005F2397" w:rsidRPr="008568A7" w:rsidRDefault="005F2397" w:rsidP="005F2397">
      <w:pPr>
        <w:rPr>
          <w:rFonts w:ascii="Calibri" w:hAnsi="Calibri"/>
        </w:rPr>
      </w:pPr>
    </w:p>
    <w:p w14:paraId="00C06927" w14:textId="77777777" w:rsidR="005F2397" w:rsidRPr="008568A7" w:rsidRDefault="005F2397" w:rsidP="005F2397">
      <w:pPr>
        <w:rPr>
          <w:rFonts w:ascii="Calibri" w:hAnsi="Calibri"/>
        </w:rPr>
      </w:pPr>
      <w:r w:rsidRPr="008568A7">
        <w:rPr>
          <w:rFonts w:ascii="Calibri" w:hAnsi="Calibri"/>
        </w:rPr>
        <w:br w:type="page"/>
      </w:r>
    </w:p>
    <w:p w14:paraId="708EBE6E"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Depreciates: Both ROA and Cost of Funds (COF) lower!</w:t>
      </w:r>
    </w:p>
    <w:p w14:paraId="2F2C63D2" w14:textId="77777777" w:rsidR="005F2397" w:rsidRPr="008568A7" w:rsidRDefault="005F2397" w:rsidP="005F2397">
      <w:pPr>
        <w:rPr>
          <w:rFonts w:ascii="Calibri" w:hAnsi="Calibri"/>
        </w:rPr>
      </w:pPr>
      <w:r w:rsidRPr="008568A7">
        <w:rPr>
          <w:rFonts w:ascii="Calibri" w:hAnsi="Calibri"/>
        </w:rPr>
        <w:t>The difference here is that, instead of funding $200 million with US deposits, $100 million is funded by deposits via U.K. CDs. Now the $100 million asset exposure is “matched” (not duration matching!) with $100 million in liabilities. Now, if the British pound depreciates, the on-balance sheet hedge works because the cost of funds (COF) is lower, too:</w:t>
      </w:r>
    </w:p>
    <w:tbl>
      <w:tblPr>
        <w:tblpPr w:leftFromText="180" w:rightFromText="180" w:vertAnchor="text" w:horzAnchor="margin" w:tblpXSpec="center" w:tblpY="3"/>
        <w:tblOverlap w:val="never"/>
        <w:tblW w:w="8873" w:type="dxa"/>
        <w:tblCellMar>
          <w:left w:w="0" w:type="dxa"/>
          <w:right w:w="0" w:type="dxa"/>
        </w:tblCellMar>
        <w:tblLook w:val="04A0" w:firstRow="1" w:lastRow="0" w:firstColumn="1" w:lastColumn="0" w:noHBand="0" w:noVBand="1"/>
      </w:tblPr>
      <w:tblGrid>
        <w:gridCol w:w="1768"/>
        <w:gridCol w:w="2313"/>
        <w:gridCol w:w="447"/>
        <w:gridCol w:w="1768"/>
        <w:gridCol w:w="2577"/>
      </w:tblGrid>
      <w:tr w:rsidR="005F2397" w:rsidRPr="008568A7" w14:paraId="19EC8AE1" w14:textId="77777777" w:rsidTr="00D91BD3">
        <w:trPr>
          <w:trHeight w:hRule="exact" w:val="308"/>
        </w:trPr>
        <w:tc>
          <w:tcPr>
            <w:tcW w:w="4081" w:type="dxa"/>
            <w:gridSpan w:val="2"/>
            <w:tcBorders>
              <w:top w:val="nil"/>
              <w:left w:val="nil"/>
              <w:right w:val="nil"/>
            </w:tcBorders>
            <w:shd w:val="clear" w:color="auto" w:fill="A2B593"/>
            <w:tcMar>
              <w:top w:w="15" w:type="dxa"/>
              <w:left w:w="15" w:type="dxa"/>
              <w:bottom w:w="0" w:type="dxa"/>
              <w:right w:w="15" w:type="dxa"/>
            </w:tcMar>
            <w:vAlign w:val="center"/>
            <w:hideMark/>
          </w:tcPr>
          <w:p w14:paraId="54FE36D8" w14:textId="77777777" w:rsidR="005F2397" w:rsidRPr="008568A7" w:rsidRDefault="005F2397" w:rsidP="005F2397">
            <w:pPr>
              <w:rPr>
                <w:rFonts w:ascii="Calibri" w:hAnsi="Calibri"/>
              </w:rPr>
            </w:pPr>
            <w:r w:rsidRPr="008568A7">
              <w:rPr>
                <w:rFonts w:ascii="Calibri" w:hAnsi="Calibri"/>
              </w:rPr>
              <w:t>Assets (loans)</w:t>
            </w:r>
          </w:p>
          <w:p w14:paraId="378AE837" w14:textId="77777777" w:rsidR="005F2397" w:rsidRPr="008568A7" w:rsidRDefault="005F2397" w:rsidP="005F2397">
            <w:pPr>
              <w:rPr>
                <w:rFonts w:ascii="Calibri" w:hAnsi="Calibri"/>
              </w:rPr>
            </w:pPr>
          </w:p>
        </w:tc>
        <w:tc>
          <w:tcPr>
            <w:tcW w:w="447" w:type="dxa"/>
            <w:tcBorders>
              <w:top w:val="nil"/>
              <w:left w:val="nil"/>
              <w:right w:val="nil"/>
            </w:tcBorders>
            <w:shd w:val="clear" w:color="auto" w:fill="A2B593"/>
            <w:tcMar>
              <w:top w:w="15" w:type="dxa"/>
              <w:left w:w="15" w:type="dxa"/>
              <w:bottom w:w="0" w:type="dxa"/>
              <w:right w:w="15" w:type="dxa"/>
            </w:tcMar>
            <w:vAlign w:val="center"/>
            <w:hideMark/>
          </w:tcPr>
          <w:p w14:paraId="66FB6776" w14:textId="77777777" w:rsidR="005F2397" w:rsidRPr="008568A7" w:rsidRDefault="005F2397" w:rsidP="005F2397">
            <w:pPr>
              <w:rPr>
                <w:rFonts w:ascii="Calibri" w:hAnsi="Calibri"/>
              </w:rPr>
            </w:pPr>
          </w:p>
        </w:tc>
        <w:tc>
          <w:tcPr>
            <w:tcW w:w="4345" w:type="dxa"/>
            <w:gridSpan w:val="2"/>
            <w:tcBorders>
              <w:top w:val="nil"/>
              <w:left w:val="nil"/>
              <w:right w:val="nil"/>
            </w:tcBorders>
            <w:shd w:val="clear" w:color="auto" w:fill="A2B593"/>
            <w:tcMar>
              <w:top w:w="15" w:type="dxa"/>
              <w:left w:w="15" w:type="dxa"/>
              <w:bottom w:w="0" w:type="dxa"/>
              <w:right w:w="15" w:type="dxa"/>
            </w:tcMar>
            <w:vAlign w:val="center"/>
            <w:hideMark/>
          </w:tcPr>
          <w:p w14:paraId="55BCFFC5" w14:textId="77777777" w:rsidR="005F2397" w:rsidRPr="008568A7" w:rsidRDefault="005F2397" w:rsidP="005F2397">
            <w:pPr>
              <w:rPr>
                <w:rFonts w:ascii="Calibri" w:hAnsi="Calibri"/>
              </w:rPr>
            </w:pPr>
            <w:r w:rsidRPr="008568A7">
              <w:rPr>
                <w:rFonts w:ascii="Calibri" w:hAnsi="Calibri"/>
              </w:rPr>
              <w:t>Liabilities (CDs)</w:t>
            </w:r>
          </w:p>
          <w:p w14:paraId="4EAD039B" w14:textId="77777777" w:rsidR="005F2397" w:rsidRPr="008568A7" w:rsidRDefault="005F2397" w:rsidP="005F2397">
            <w:pPr>
              <w:rPr>
                <w:rFonts w:ascii="Calibri" w:hAnsi="Calibri"/>
              </w:rPr>
            </w:pPr>
          </w:p>
          <w:p w14:paraId="5E701F62" w14:textId="77777777" w:rsidR="005F2397" w:rsidRPr="008568A7" w:rsidRDefault="005F2397" w:rsidP="005F2397">
            <w:pPr>
              <w:rPr>
                <w:rFonts w:ascii="Calibri" w:hAnsi="Calibri"/>
              </w:rPr>
            </w:pPr>
          </w:p>
          <w:p w14:paraId="0E70D6C9"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4FAC7975" w14:textId="77777777" w:rsidTr="00FC538A">
        <w:trPr>
          <w:trHeight w:hRule="exact" w:val="308"/>
        </w:trPr>
        <w:tc>
          <w:tcPr>
            <w:tcW w:w="1768" w:type="dxa"/>
            <w:tcBorders>
              <w:left w:val="nil"/>
              <w:right w:val="nil"/>
            </w:tcBorders>
            <w:shd w:val="clear" w:color="auto" w:fill="auto"/>
            <w:tcMar>
              <w:top w:w="15" w:type="dxa"/>
              <w:left w:w="15" w:type="dxa"/>
              <w:bottom w:w="0" w:type="dxa"/>
              <w:right w:w="15" w:type="dxa"/>
            </w:tcMar>
            <w:vAlign w:val="bottom"/>
            <w:hideMark/>
          </w:tcPr>
          <w:p w14:paraId="22989383" w14:textId="77777777" w:rsidR="005F2397" w:rsidRPr="008568A7" w:rsidRDefault="005F2397" w:rsidP="005F2397">
            <w:pPr>
              <w:rPr>
                <w:rFonts w:ascii="Calibri" w:hAnsi="Calibri"/>
              </w:rPr>
            </w:pPr>
          </w:p>
        </w:tc>
        <w:tc>
          <w:tcPr>
            <w:tcW w:w="2313" w:type="dxa"/>
            <w:tcBorders>
              <w:left w:val="nil"/>
              <w:right w:val="nil"/>
            </w:tcBorders>
            <w:shd w:val="clear" w:color="auto" w:fill="auto"/>
            <w:tcMar>
              <w:top w:w="15" w:type="dxa"/>
              <w:left w:w="15" w:type="dxa"/>
              <w:bottom w:w="0" w:type="dxa"/>
              <w:right w:w="15" w:type="dxa"/>
            </w:tcMar>
            <w:vAlign w:val="bottom"/>
            <w:hideMark/>
          </w:tcPr>
          <w:p w14:paraId="525FBDCA" w14:textId="77777777" w:rsidR="005F2397" w:rsidRPr="008568A7" w:rsidRDefault="005F2397" w:rsidP="005F2397">
            <w:pPr>
              <w:rPr>
                <w:rFonts w:ascii="Calibri" w:hAnsi="Calibri"/>
              </w:rPr>
            </w:pPr>
            <w:r w:rsidRPr="008568A7">
              <w:rPr>
                <w:rFonts w:ascii="Calibri" w:hAnsi="Calibri"/>
              </w:rPr>
              <w:t>Invest:</w:t>
            </w:r>
          </w:p>
          <w:p w14:paraId="3E00C6E0" w14:textId="77777777" w:rsidR="005F2397" w:rsidRPr="008568A7" w:rsidRDefault="005F2397" w:rsidP="005F2397">
            <w:pPr>
              <w:rPr>
                <w:rFonts w:ascii="Calibri" w:hAnsi="Calibri"/>
              </w:rPr>
            </w:pPr>
          </w:p>
        </w:tc>
        <w:tc>
          <w:tcPr>
            <w:tcW w:w="447" w:type="dxa"/>
            <w:tcBorders>
              <w:left w:val="nil"/>
              <w:right w:val="nil"/>
            </w:tcBorders>
            <w:shd w:val="clear" w:color="auto" w:fill="auto"/>
            <w:tcMar>
              <w:top w:w="15" w:type="dxa"/>
              <w:left w:w="15" w:type="dxa"/>
              <w:bottom w:w="0" w:type="dxa"/>
              <w:right w:w="15" w:type="dxa"/>
            </w:tcMar>
            <w:vAlign w:val="bottom"/>
            <w:hideMark/>
          </w:tcPr>
          <w:p w14:paraId="3EDA46B5" w14:textId="77777777" w:rsidR="005F2397" w:rsidRPr="008568A7" w:rsidRDefault="005F2397" w:rsidP="005F2397">
            <w:pPr>
              <w:rPr>
                <w:rFonts w:ascii="Calibri" w:hAnsi="Calibri"/>
              </w:rPr>
            </w:pPr>
          </w:p>
        </w:tc>
        <w:tc>
          <w:tcPr>
            <w:tcW w:w="1768" w:type="dxa"/>
            <w:tcBorders>
              <w:left w:val="nil"/>
              <w:right w:val="nil"/>
            </w:tcBorders>
            <w:shd w:val="clear" w:color="auto" w:fill="auto"/>
            <w:tcMar>
              <w:top w:w="15" w:type="dxa"/>
              <w:left w:w="15" w:type="dxa"/>
              <w:bottom w:w="0" w:type="dxa"/>
              <w:right w:w="15" w:type="dxa"/>
            </w:tcMar>
            <w:vAlign w:val="center"/>
            <w:hideMark/>
          </w:tcPr>
          <w:p w14:paraId="56D76498" w14:textId="77777777" w:rsidR="005F2397" w:rsidRPr="008568A7" w:rsidRDefault="005F2397" w:rsidP="005F2397">
            <w:pPr>
              <w:rPr>
                <w:rFonts w:ascii="Calibri" w:hAnsi="Calibri"/>
              </w:rPr>
            </w:pPr>
          </w:p>
        </w:tc>
        <w:tc>
          <w:tcPr>
            <w:tcW w:w="2577" w:type="dxa"/>
            <w:tcBorders>
              <w:left w:val="nil"/>
              <w:right w:val="nil"/>
            </w:tcBorders>
            <w:shd w:val="clear" w:color="auto" w:fill="auto"/>
            <w:tcMar>
              <w:top w:w="15" w:type="dxa"/>
              <w:left w:w="15" w:type="dxa"/>
              <w:bottom w:w="0" w:type="dxa"/>
              <w:right w:w="15" w:type="dxa"/>
            </w:tcMar>
            <w:vAlign w:val="bottom"/>
            <w:hideMark/>
          </w:tcPr>
          <w:p w14:paraId="203B0911" w14:textId="77777777" w:rsidR="005F2397" w:rsidRPr="008568A7" w:rsidRDefault="005F2397" w:rsidP="005F2397">
            <w:pPr>
              <w:rPr>
                <w:rFonts w:ascii="Calibri" w:hAnsi="Calibri"/>
              </w:rPr>
            </w:pPr>
            <w:r w:rsidRPr="008568A7">
              <w:rPr>
                <w:rFonts w:ascii="Calibri" w:hAnsi="Calibri"/>
              </w:rPr>
              <w:t>Lend:</w:t>
            </w:r>
          </w:p>
          <w:p w14:paraId="13D78F98" w14:textId="77777777" w:rsidR="005F2397" w:rsidRPr="008568A7" w:rsidRDefault="005F2397" w:rsidP="005F2397">
            <w:pPr>
              <w:rPr>
                <w:rFonts w:ascii="Calibri" w:hAnsi="Calibri"/>
              </w:rPr>
            </w:pPr>
          </w:p>
        </w:tc>
      </w:tr>
      <w:tr w:rsidR="005F2397" w:rsidRPr="008568A7" w14:paraId="5DFE36E0"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6BC6309"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4300878" w14:textId="77777777" w:rsidR="005F2397" w:rsidRPr="008568A7" w:rsidRDefault="005F2397" w:rsidP="005F2397">
            <w:pPr>
              <w:rPr>
                <w:rFonts w:ascii="Calibri" w:hAnsi="Calibri"/>
              </w:rPr>
            </w:pPr>
            <w:r w:rsidRPr="008568A7">
              <w:rPr>
                <w:rFonts w:ascii="Calibri" w:hAnsi="Calibri"/>
              </w:rPr>
              <w:t>US $ @ 9%</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1C19FE9"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C208FF3"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83F431A"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2FEE0891"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C8C27EE"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27E4DFA1" w14:textId="77777777" w:rsidR="005F2397" w:rsidRPr="008568A7" w:rsidRDefault="005F2397" w:rsidP="005F2397">
            <w:pPr>
              <w:rPr>
                <w:rFonts w:ascii="Calibri" w:hAnsi="Calibri"/>
              </w:rPr>
            </w:pPr>
            <w:r w:rsidRPr="008568A7">
              <w:rPr>
                <w:rFonts w:ascii="Calibri" w:hAnsi="Calibri"/>
              </w:rPr>
              <w:t>UK £ @ 15%</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1263FB3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20A9D4D0"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E55E2E4"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30EC8962"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CB5DF1"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69DFDA63"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BCA012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1F99F774"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70B6D3E9" w14:textId="77777777" w:rsidR="005F2397" w:rsidRPr="008568A7" w:rsidRDefault="005F2397" w:rsidP="005F2397">
            <w:pPr>
              <w:rPr>
                <w:rFonts w:ascii="Calibri" w:hAnsi="Calibri"/>
              </w:rPr>
            </w:pPr>
          </w:p>
        </w:tc>
      </w:tr>
      <w:tr w:rsidR="005F2397" w:rsidRPr="008568A7" w14:paraId="1E66EB34"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D5F3244" w14:textId="77777777" w:rsidR="005F2397" w:rsidRPr="008568A7" w:rsidRDefault="005F2397" w:rsidP="005F2397">
            <w:pPr>
              <w:rPr>
                <w:rFonts w:ascii="Calibri" w:hAnsi="Calibri"/>
              </w:rPr>
            </w:pPr>
          </w:p>
        </w:tc>
        <w:tc>
          <w:tcPr>
            <w:tcW w:w="2313"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184759" w14:textId="77777777" w:rsidR="005F2397" w:rsidRPr="008568A7" w:rsidRDefault="005F2397" w:rsidP="005F2397">
            <w:pPr>
              <w:rPr>
                <w:rFonts w:ascii="Calibri" w:hAnsi="Calibri"/>
              </w:rPr>
            </w:pPr>
            <w:r w:rsidRPr="008568A7">
              <w:rPr>
                <w:rFonts w:ascii="Calibri" w:hAnsi="Calibri"/>
              </w:rPr>
              <w:t>$/£</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7609D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5964FF4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2A350FE" w14:textId="77777777" w:rsidR="005F2397" w:rsidRPr="008568A7" w:rsidRDefault="005F2397" w:rsidP="005F2397">
            <w:pPr>
              <w:rPr>
                <w:rFonts w:ascii="Calibri" w:hAnsi="Calibri"/>
              </w:rPr>
            </w:pPr>
          </w:p>
        </w:tc>
      </w:tr>
      <w:tr w:rsidR="005F2397" w:rsidRPr="008568A7" w14:paraId="35A146BF"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59F5F1" w14:textId="77777777" w:rsidR="005F2397" w:rsidRPr="008568A7" w:rsidRDefault="005F2397" w:rsidP="005F2397">
            <w:pPr>
              <w:rPr>
                <w:rFonts w:ascii="Calibri" w:hAnsi="Calibri"/>
              </w:rPr>
            </w:pPr>
            <w:r w:rsidRPr="008568A7">
              <w:rPr>
                <w:rFonts w:ascii="Calibri" w:hAnsi="Calibri"/>
              </w:rPr>
              <w:t>Start</w:t>
            </w:r>
          </w:p>
        </w:tc>
        <w:tc>
          <w:tcPr>
            <w:tcW w:w="2313"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2F3D0667" w14:textId="77777777" w:rsidR="005F2397" w:rsidRPr="008568A7" w:rsidRDefault="005F2397" w:rsidP="005F2397">
            <w:pPr>
              <w:rPr>
                <w:rFonts w:ascii="Calibri" w:hAnsi="Calibri"/>
              </w:rPr>
            </w:pPr>
            <w:r w:rsidRPr="008568A7">
              <w:rPr>
                <w:rFonts w:ascii="Calibri" w:hAnsi="Calibri"/>
              </w:rPr>
              <w:t xml:space="preserve">$1.60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532B6DF7"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42680AF"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14239F41" w14:textId="77777777" w:rsidR="005F2397" w:rsidRPr="008568A7" w:rsidRDefault="005F2397" w:rsidP="005F2397">
            <w:pPr>
              <w:rPr>
                <w:rFonts w:ascii="Calibri" w:hAnsi="Calibri"/>
              </w:rPr>
            </w:pPr>
          </w:p>
        </w:tc>
      </w:tr>
      <w:tr w:rsidR="005F2397" w:rsidRPr="008568A7" w14:paraId="7E05B506"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0723E7D4" w14:textId="77777777" w:rsidR="005F2397" w:rsidRPr="008568A7" w:rsidRDefault="005F2397" w:rsidP="005F2397">
            <w:pPr>
              <w:rPr>
                <w:rFonts w:ascii="Calibri" w:hAnsi="Calibri"/>
              </w:rPr>
            </w:pPr>
            <w:r w:rsidRPr="008568A7">
              <w:rPr>
                <w:rFonts w:ascii="Calibri" w:hAnsi="Calibri"/>
              </w:rPr>
              <w:t>End</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7816CB6" w14:textId="77777777" w:rsidR="005F2397" w:rsidRPr="008568A7" w:rsidRDefault="005F2397" w:rsidP="005F2397">
            <w:pPr>
              <w:rPr>
                <w:rFonts w:ascii="Calibri" w:hAnsi="Calibri"/>
              </w:rPr>
            </w:pPr>
            <w:r w:rsidRPr="008568A7">
              <w:rPr>
                <w:rFonts w:ascii="Calibri" w:hAnsi="Calibri"/>
              </w:rPr>
              <w:t xml:space="preserve">$1.45 </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B343A8B"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DB6915A"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0FF32601" w14:textId="77777777" w:rsidR="005F2397" w:rsidRPr="008568A7" w:rsidRDefault="005F2397" w:rsidP="005F2397">
            <w:pPr>
              <w:rPr>
                <w:rFonts w:ascii="Calibri" w:hAnsi="Calibri"/>
              </w:rPr>
            </w:pPr>
          </w:p>
        </w:tc>
      </w:tr>
      <w:tr w:rsidR="005F2397" w:rsidRPr="008568A7" w14:paraId="44F7E62A"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3BFE9E04" w14:textId="77777777" w:rsidR="005F2397" w:rsidRPr="008568A7" w:rsidRDefault="005F2397" w:rsidP="005F2397">
            <w:pPr>
              <w:rPr>
                <w:rFonts w:ascii="Calibri" w:hAnsi="Calibri"/>
              </w:rPr>
            </w:pP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0DC97" w14:textId="77777777" w:rsidR="005F2397" w:rsidRPr="008568A7" w:rsidRDefault="005F2397" w:rsidP="005F2397">
            <w:pPr>
              <w:rPr>
                <w:rFonts w:ascii="Calibri" w:hAnsi="Calibri"/>
              </w:rPr>
            </w:pP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661B5E3A"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42FABAF3" w14:textId="77777777" w:rsidR="005F2397" w:rsidRPr="008568A7" w:rsidRDefault="005F2397" w:rsidP="005F2397">
            <w:pPr>
              <w:rPr>
                <w:rFonts w:ascii="Calibri" w:hAnsi="Calibri"/>
              </w:rPr>
            </w:pP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27E2DAFD" w14:textId="77777777" w:rsidR="005F2397" w:rsidRPr="008568A7" w:rsidRDefault="005F2397" w:rsidP="005F2397">
            <w:pPr>
              <w:rPr>
                <w:rFonts w:ascii="Calibri" w:hAnsi="Calibri"/>
              </w:rPr>
            </w:pPr>
          </w:p>
        </w:tc>
      </w:tr>
      <w:tr w:rsidR="005F2397" w:rsidRPr="008568A7" w14:paraId="0EE63813" w14:textId="77777777" w:rsidTr="00FC538A">
        <w:trPr>
          <w:trHeight w:hRule="exact" w:val="308"/>
        </w:trPr>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7545B352" w14:textId="77777777" w:rsidR="005F2397" w:rsidRPr="008568A7" w:rsidRDefault="005F2397" w:rsidP="005F2397">
            <w:pPr>
              <w:rPr>
                <w:rFonts w:ascii="Calibri" w:hAnsi="Calibri"/>
              </w:rPr>
            </w:pPr>
            <w:r w:rsidRPr="008568A7">
              <w:rPr>
                <w:rFonts w:ascii="Calibri" w:hAnsi="Calibri"/>
              </w:rPr>
              <w:t xml:space="preserve">$100.00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0DFD375F" w14:textId="77777777" w:rsidR="005F2397" w:rsidRPr="008568A7" w:rsidRDefault="005F2397" w:rsidP="005F2397">
            <w:pPr>
              <w:rPr>
                <w:rFonts w:ascii="Calibri" w:hAnsi="Calibri"/>
              </w:rPr>
            </w:pPr>
            <w:r w:rsidRPr="008568A7">
              <w:rPr>
                <w:rFonts w:ascii="Calibri" w:hAnsi="Calibri"/>
              </w:rPr>
              <w:t>£62.50</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4641DE40" w14:textId="77777777" w:rsidR="005F2397" w:rsidRPr="008568A7" w:rsidRDefault="005F2397" w:rsidP="005F2397">
            <w:pPr>
              <w:rPr>
                <w:rFonts w:ascii="Calibri" w:hAnsi="Calibri"/>
              </w:rPr>
            </w:pPr>
          </w:p>
        </w:tc>
        <w:tc>
          <w:tcPr>
            <w:tcW w:w="1768" w:type="dxa"/>
            <w:tcBorders>
              <w:top w:val="nil"/>
              <w:left w:val="nil"/>
              <w:bottom w:val="nil"/>
              <w:right w:val="nil"/>
            </w:tcBorders>
            <w:shd w:val="clear" w:color="auto" w:fill="auto"/>
            <w:tcMar>
              <w:top w:w="15" w:type="dxa"/>
              <w:left w:w="15" w:type="dxa"/>
              <w:bottom w:w="0" w:type="dxa"/>
              <w:right w:w="15" w:type="dxa"/>
            </w:tcMar>
            <w:vAlign w:val="center"/>
            <w:hideMark/>
          </w:tcPr>
          <w:p w14:paraId="67F81391" w14:textId="77777777" w:rsidR="005F2397" w:rsidRPr="008568A7" w:rsidRDefault="005F2397" w:rsidP="005F2397">
            <w:pPr>
              <w:rPr>
                <w:rFonts w:ascii="Calibri" w:hAnsi="Calibri"/>
              </w:rPr>
            </w:pPr>
            <w:r w:rsidRPr="008568A7">
              <w:rPr>
                <w:rFonts w:ascii="Calibri" w:hAnsi="Calibri"/>
              </w:rPr>
              <w:t xml:space="preserve">$100.00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3313851B" w14:textId="77777777" w:rsidR="005F2397" w:rsidRPr="008568A7" w:rsidRDefault="005F2397" w:rsidP="005F2397">
            <w:pPr>
              <w:rPr>
                <w:rFonts w:ascii="Calibri" w:hAnsi="Calibri"/>
              </w:rPr>
            </w:pPr>
            <w:r w:rsidRPr="008568A7">
              <w:rPr>
                <w:rFonts w:ascii="Calibri" w:hAnsi="Calibri"/>
              </w:rPr>
              <w:t>£62.50</w:t>
            </w:r>
          </w:p>
        </w:tc>
      </w:tr>
      <w:tr w:rsidR="005F2397" w:rsidRPr="008568A7" w14:paraId="7B7D8163" w14:textId="77777777" w:rsidTr="00FC538A">
        <w:trPr>
          <w:trHeight w:hRule="exact" w:val="308"/>
        </w:trPr>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101ED85" w14:textId="77777777" w:rsidR="005F2397" w:rsidRPr="008568A7" w:rsidRDefault="005F2397" w:rsidP="005F2397">
            <w:pPr>
              <w:rPr>
                <w:rFonts w:ascii="Calibri" w:hAnsi="Calibri"/>
              </w:rPr>
            </w:pPr>
            <w:r w:rsidRPr="008568A7">
              <w:rPr>
                <w:rFonts w:ascii="Calibri" w:hAnsi="Calibri"/>
              </w:rPr>
              <w:t xml:space="preserve">$104.22 </w:t>
            </w:r>
          </w:p>
        </w:tc>
        <w:tc>
          <w:tcPr>
            <w:tcW w:w="2313" w:type="dxa"/>
            <w:tcBorders>
              <w:top w:val="nil"/>
              <w:left w:val="nil"/>
              <w:bottom w:val="nil"/>
              <w:right w:val="nil"/>
            </w:tcBorders>
            <w:shd w:val="clear" w:color="auto" w:fill="auto"/>
            <w:tcMar>
              <w:top w:w="15" w:type="dxa"/>
              <w:left w:w="15" w:type="dxa"/>
              <w:bottom w:w="0" w:type="dxa"/>
              <w:right w:w="15" w:type="dxa"/>
            </w:tcMar>
            <w:vAlign w:val="center"/>
            <w:hideMark/>
          </w:tcPr>
          <w:p w14:paraId="3201DF22" w14:textId="77777777" w:rsidR="005F2397" w:rsidRPr="008568A7" w:rsidRDefault="005F2397" w:rsidP="005F2397">
            <w:pPr>
              <w:rPr>
                <w:rFonts w:ascii="Calibri" w:hAnsi="Calibri"/>
              </w:rPr>
            </w:pPr>
            <w:r w:rsidRPr="008568A7">
              <w:rPr>
                <w:rFonts w:ascii="Calibri" w:hAnsi="Calibri"/>
              </w:rPr>
              <w:t>£71.88</w:t>
            </w:r>
          </w:p>
        </w:tc>
        <w:tc>
          <w:tcPr>
            <w:tcW w:w="447" w:type="dxa"/>
            <w:tcBorders>
              <w:top w:val="nil"/>
              <w:left w:val="nil"/>
              <w:bottom w:val="nil"/>
              <w:right w:val="nil"/>
            </w:tcBorders>
            <w:shd w:val="clear" w:color="auto" w:fill="auto"/>
            <w:tcMar>
              <w:top w:w="15" w:type="dxa"/>
              <w:left w:w="15" w:type="dxa"/>
              <w:bottom w:w="0" w:type="dxa"/>
              <w:right w:w="15" w:type="dxa"/>
            </w:tcMar>
            <w:vAlign w:val="bottom"/>
            <w:hideMark/>
          </w:tcPr>
          <w:p w14:paraId="0CD9F0B3" w14:textId="77777777" w:rsidR="005F2397" w:rsidRPr="008568A7" w:rsidRDefault="005F2397" w:rsidP="005F2397">
            <w:pPr>
              <w:rPr>
                <w:rFonts w:ascii="Calibri" w:hAnsi="Calibri"/>
              </w:rPr>
            </w:pPr>
          </w:p>
        </w:tc>
        <w:tc>
          <w:tcPr>
            <w:tcW w:w="176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FF3B23C" w14:textId="77777777" w:rsidR="005F2397" w:rsidRPr="008568A7" w:rsidRDefault="005F2397" w:rsidP="005F2397">
            <w:pPr>
              <w:rPr>
                <w:rFonts w:ascii="Calibri" w:hAnsi="Calibri"/>
              </w:rPr>
            </w:pPr>
            <w:r w:rsidRPr="008568A7">
              <w:rPr>
                <w:rFonts w:ascii="Calibri" w:hAnsi="Calibri"/>
              </w:rPr>
              <w:t xml:space="preserve">$100.59 </w:t>
            </w:r>
          </w:p>
        </w:tc>
        <w:tc>
          <w:tcPr>
            <w:tcW w:w="2577" w:type="dxa"/>
            <w:tcBorders>
              <w:top w:val="nil"/>
              <w:left w:val="nil"/>
              <w:bottom w:val="nil"/>
              <w:right w:val="nil"/>
            </w:tcBorders>
            <w:shd w:val="clear" w:color="auto" w:fill="auto"/>
            <w:tcMar>
              <w:top w:w="15" w:type="dxa"/>
              <w:left w:w="15" w:type="dxa"/>
              <w:bottom w:w="0" w:type="dxa"/>
              <w:right w:w="15" w:type="dxa"/>
            </w:tcMar>
            <w:vAlign w:val="center"/>
            <w:hideMark/>
          </w:tcPr>
          <w:p w14:paraId="63096BE8" w14:textId="77777777" w:rsidR="005F2397" w:rsidRPr="008568A7" w:rsidRDefault="005F2397" w:rsidP="005F2397">
            <w:pPr>
              <w:rPr>
                <w:rFonts w:ascii="Calibri" w:hAnsi="Calibri"/>
              </w:rPr>
            </w:pPr>
            <w:r w:rsidRPr="008568A7">
              <w:rPr>
                <w:rFonts w:ascii="Calibri" w:hAnsi="Calibri"/>
              </w:rPr>
              <w:t>£69.38</w:t>
            </w:r>
          </w:p>
        </w:tc>
      </w:tr>
      <w:tr w:rsidR="005F2397" w:rsidRPr="008568A7" w14:paraId="30A4E461" w14:textId="77777777" w:rsidTr="00FC538A">
        <w:trPr>
          <w:trHeight w:hRule="exact" w:val="308"/>
        </w:trPr>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8D9B891" w14:textId="77777777" w:rsidR="005F2397" w:rsidRPr="008568A7" w:rsidRDefault="005F2397" w:rsidP="005F2397">
            <w:pPr>
              <w:rPr>
                <w:rFonts w:ascii="Calibri" w:hAnsi="Calibri"/>
              </w:rPr>
            </w:pPr>
            <w:r w:rsidRPr="008568A7">
              <w:rPr>
                <w:rFonts w:ascii="Calibri" w:hAnsi="Calibri"/>
              </w:rPr>
              <w:t>4.22%</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38A410E" w14:textId="77777777" w:rsidR="005F2397" w:rsidRPr="008568A7" w:rsidRDefault="005F2397" w:rsidP="005F2397">
            <w:pPr>
              <w:rPr>
                <w:rFonts w:ascii="Calibri" w:hAnsi="Calibri"/>
              </w:rPr>
            </w:pP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9EEA0A3" w14:textId="77777777" w:rsidR="005F2397" w:rsidRPr="008568A7" w:rsidRDefault="005F2397" w:rsidP="005F2397">
            <w:pPr>
              <w:rPr>
                <w:rFonts w:ascii="Calibri" w:hAnsi="Calibri"/>
              </w:rPr>
            </w:pPr>
          </w:p>
        </w:tc>
        <w:tc>
          <w:tcPr>
            <w:tcW w:w="176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2954C14" w14:textId="77777777" w:rsidR="005F2397" w:rsidRPr="008568A7" w:rsidRDefault="005F2397" w:rsidP="005F2397">
            <w:pPr>
              <w:rPr>
                <w:rFonts w:ascii="Calibri" w:hAnsi="Calibri"/>
              </w:rPr>
            </w:pPr>
            <w:r w:rsidRPr="008568A7">
              <w:rPr>
                <w:rFonts w:ascii="Calibri" w:hAnsi="Calibri"/>
              </w:rPr>
              <w:t>0.59%</w:t>
            </w:r>
          </w:p>
        </w:tc>
        <w:tc>
          <w:tcPr>
            <w:tcW w:w="257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4948450" w14:textId="77777777" w:rsidR="005F2397" w:rsidRPr="008568A7" w:rsidRDefault="005F2397" w:rsidP="005F2397">
            <w:pPr>
              <w:rPr>
                <w:rFonts w:ascii="Calibri" w:hAnsi="Calibri"/>
              </w:rPr>
            </w:pPr>
          </w:p>
        </w:tc>
      </w:tr>
      <w:tr w:rsidR="005F2397" w:rsidRPr="008568A7" w14:paraId="465B9D31" w14:textId="77777777" w:rsidTr="00FC538A">
        <w:trPr>
          <w:trHeight w:hRule="exact" w:val="308"/>
        </w:trPr>
        <w:tc>
          <w:tcPr>
            <w:tcW w:w="1768" w:type="dxa"/>
            <w:tcBorders>
              <w:top w:val="single" w:sz="8" w:space="0" w:color="000000"/>
              <w:left w:val="single" w:sz="8" w:space="0" w:color="000000"/>
              <w:right w:val="nil"/>
            </w:tcBorders>
            <w:shd w:val="clear" w:color="auto" w:fill="auto"/>
            <w:tcMar>
              <w:top w:w="15" w:type="dxa"/>
              <w:left w:w="15" w:type="dxa"/>
              <w:bottom w:w="0" w:type="dxa"/>
              <w:right w:w="15" w:type="dxa"/>
            </w:tcMar>
            <w:vAlign w:val="center"/>
            <w:hideMark/>
          </w:tcPr>
          <w:p w14:paraId="40DA259F" w14:textId="77777777" w:rsidR="005F2397" w:rsidRPr="008568A7" w:rsidRDefault="005F2397" w:rsidP="005F2397">
            <w:pPr>
              <w:rPr>
                <w:rFonts w:ascii="Calibri" w:hAnsi="Calibri"/>
              </w:rPr>
            </w:pPr>
            <w:r w:rsidRPr="008568A7">
              <w:rPr>
                <w:rFonts w:ascii="Calibri" w:hAnsi="Calibri"/>
              </w:rPr>
              <w:t>ROA</w:t>
            </w:r>
          </w:p>
        </w:tc>
        <w:tc>
          <w:tcPr>
            <w:tcW w:w="2313"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0BE20A13" w14:textId="77777777" w:rsidR="005F2397" w:rsidRPr="008568A7" w:rsidRDefault="005F2397" w:rsidP="005F2397">
            <w:pPr>
              <w:rPr>
                <w:rFonts w:ascii="Calibri" w:hAnsi="Calibri"/>
              </w:rPr>
            </w:pPr>
            <w:r w:rsidRPr="008568A7">
              <w:rPr>
                <w:rFonts w:ascii="Calibri" w:hAnsi="Calibri"/>
              </w:rPr>
              <w:t>6.61%</w:t>
            </w:r>
          </w:p>
        </w:tc>
        <w:tc>
          <w:tcPr>
            <w:tcW w:w="447" w:type="dxa"/>
            <w:tcBorders>
              <w:top w:val="single" w:sz="8" w:space="0" w:color="000000"/>
              <w:left w:val="nil"/>
              <w:right w:val="nil"/>
            </w:tcBorders>
            <w:shd w:val="clear" w:color="auto" w:fill="auto"/>
            <w:tcMar>
              <w:top w:w="15" w:type="dxa"/>
              <w:left w:w="15" w:type="dxa"/>
              <w:bottom w:w="0" w:type="dxa"/>
              <w:right w:w="15" w:type="dxa"/>
            </w:tcMar>
            <w:vAlign w:val="bottom"/>
            <w:hideMark/>
          </w:tcPr>
          <w:p w14:paraId="79A92F0D" w14:textId="77777777" w:rsidR="005F2397" w:rsidRPr="008568A7" w:rsidRDefault="005F2397" w:rsidP="005F2397">
            <w:pPr>
              <w:rPr>
                <w:rFonts w:ascii="Calibri" w:hAnsi="Calibri"/>
              </w:rPr>
            </w:pPr>
            <w:r w:rsidRPr="008568A7">
              <w:rPr>
                <w:rFonts w:ascii="Calibri" w:hAnsi="Calibri"/>
              </w:rPr>
              <w:t> </w:t>
            </w:r>
          </w:p>
        </w:tc>
        <w:tc>
          <w:tcPr>
            <w:tcW w:w="1768" w:type="dxa"/>
            <w:tcBorders>
              <w:top w:val="single" w:sz="8" w:space="0" w:color="000000"/>
              <w:left w:val="nil"/>
              <w:right w:val="nil"/>
            </w:tcBorders>
            <w:shd w:val="clear" w:color="auto" w:fill="auto"/>
            <w:tcMar>
              <w:top w:w="15" w:type="dxa"/>
              <w:left w:w="15" w:type="dxa"/>
              <w:bottom w:w="0" w:type="dxa"/>
              <w:right w:w="15" w:type="dxa"/>
            </w:tcMar>
            <w:vAlign w:val="center"/>
            <w:hideMark/>
          </w:tcPr>
          <w:p w14:paraId="6A7EEFBE" w14:textId="77777777" w:rsidR="005F2397" w:rsidRPr="008568A7" w:rsidRDefault="005F2397" w:rsidP="005F2397">
            <w:pPr>
              <w:rPr>
                <w:rFonts w:ascii="Calibri" w:hAnsi="Calibri"/>
              </w:rPr>
            </w:pPr>
            <w:r w:rsidRPr="008568A7">
              <w:rPr>
                <w:rFonts w:ascii="Calibri" w:hAnsi="Calibri"/>
              </w:rPr>
              <w:t>COF</w:t>
            </w:r>
          </w:p>
        </w:tc>
        <w:tc>
          <w:tcPr>
            <w:tcW w:w="2577" w:type="dxa"/>
            <w:tcBorders>
              <w:top w:val="single" w:sz="8" w:space="0" w:color="000000"/>
              <w:left w:val="nil"/>
              <w:right w:val="single" w:sz="8" w:space="0" w:color="000000"/>
            </w:tcBorders>
            <w:shd w:val="clear" w:color="auto" w:fill="auto"/>
            <w:tcMar>
              <w:top w:w="15" w:type="dxa"/>
              <w:left w:w="15" w:type="dxa"/>
              <w:bottom w:w="0" w:type="dxa"/>
              <w:right w:w="15" w:type="dxa"/>
            </w:tcMar>
            <w:vAlign w:val="center"/>
            <w:hideMark/>
          </w:tcPr>
          <w:p w14:paraId="22C04D21" w14:textId="77777777" w:rsidR="005F2397" w:rsidRPr="008568A7" w:rsidRDefault="005F2397" w:rsidP="005F2397">
            <w:pPr>
              <w:rPr>
                <w:rFonts w:ascii="Calibri" w:hAnsi="Calibri"/>
              </w:rPr>
            </w:pPr>
            <w:r w:rsidRPr="008568A7">
              <w:rPr>
                <w:rFonts w:ascii="Calibri" w:hAnsi="Calibri"/>
              </w:rPr>
              <w:t>4.30%</w:t>
            </w:r>
          </w:p>
        </w:tc>
      </w:tr>
      <w:tr w:rsidR="005F2397" w:rsidRPr="008568A7" w14:paraId="653ED921" w14:textId="77777777" w:rsidTr="00FC538A">
        <w:trPr>
          <w:trHeight w:hRule="exact" w:val="308"/>
        </w:trPr>
        <w:tc>
          <w:tcPr>
            <w:tcW w:w="176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43AA2F1A" w14:textId="77777777" w:rsidR="005F2397" w:rsidRPr="008568A7" w:rsidRDefault="005F2397" w:rsidP="005F2397">
            <w:pPr>
              <w:rPr>
                <w:rFonts w:ascii="Calibri" w:hAnsi="Calibri"/>
              </w:rPr>
            </w:pPr>
            <w:r w:rsidRPr="008568A7">
              <w:rPr>
                <w:rFonts w:ascii="Calibri" w:hAnsi="Calibri"/>
              </w:rPr>
              <w:t>ROI</w:t>
            </w:r>
          </w:p>
        </w:tc>
        <w:tc>
          <w:tcPr>
            <w:tcW w:w="2313"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2DDCB2A" w14:textId="77777777" w:rsidR="005F2397" w:rsidRPr="008568A7" w:rsidRDefault="005F2397" w:rsidP="005F2397">
            <w:pPr>
              <w:rPr>
                <w:rFonts w:ascii="Calibri" w:hAnsi="Calibri"/>
              </w:rPr>
            </w:pPr>
            <w:r w:rsidRPr="008568A7">
              <w:rPr>
                <w:rFonts w:ascii="Calibri" w:hAnsi="Calibri"/>
              </w:rPr>
              <w:t>2.31%</w:t>
            </w:r>
          </w:p>
        </w:tc>
        <w:tc>
          <w:tcPr>
            <w:tcW w:w="44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41C7F87A" w14:textId="77777777" w:rsidR="005F2397" w:rsidRPr="008568A7" w:rsidRDefault="005F2397" w:rsidP="005F2397">
            <w:pPr>
              <w:rPr>
                <w:rFonts w:ascii="Calibri" w:hAnsi="Calibri"/>
              </w:rPr>
            </w:pPr>
            <w:r w:rsidRPr="008568A7">
              <w:rPr>
                <w:rFonts w:ascii="Calibri" w:hAnsi="Calibri"/>
              </w:rPr>
              <w:t> </w:t>
            </w:r>
          </w:p>
        </w:tc>
        <w:tc>
          <w:tcPr>
            <w:tcW w:w="176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F9441A7" w14:textId="77777777" w:rsidR="005F2397" w:rsidRPr="008568A7" w:rsidRDefault="005F2397" w:rsidP="005F2397">
            <w:pPr>
              <w:rPr>
                <w:rFonts w:ascii="Calibri" w:hAnsi="Calibri"/>
              </w:rPr>
            </w:pPr>
            <w:r w:rsidRPr="008568A7">
              <w:rPr>
                <w:rFonts w:ascii="Calibri" w:hAnsi="Calibri"/>
              </w:rPr>
              <w:t> </w:t>
            </w:r>
          </w:p>
        </w:tc>
        <w:tc>
          <w:tcPr>
            <w:tcW w:w="2577"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77BA2" w14:textId="77777777" w:rsidR="005F2397" w:rsidRPr="008568A7" w:rsidRDefault="005F2397" w:rsidP="005F2397">
            <w:pPr>
              <w:rPr>
                <w:rFonts w:ascii="Calibri" w:hAnsi="Calibri"/>
              </w:rPr>
            </w:pPr>
            <w:r w:rsidRPr="008568A7">
              <w:rPr>
                <w:rFonts w:ascii="Calibri" w:hAnsi="Calibri"/>
              </w:rPr>
              <w:t> </w:t>
            </w:r>
          </w:p>
        </w:tc>
      </w:tr>
    </w:tbl>
    <w:p w14:paraId="371CBAAE" w14:textId="77777777" w:rsidR="00FC538A" w:rsidRPr="008568A7" w:rsidRDefault="00FC538A" w:rsidP="005F2397">
      <w:pPr>
        <w:rPr>
          <w:rFonts w:ascii="Calibri" w:hAnsi="Calibri"/>
        </w:rPr>
      </w:pPr>
    </w:p>
    <w:p w14:paraId="64326A11" w14:textId="77777777" w:rsidR="005F2397" w:rsidRPr="008568A7" w:rsidRDefault="005F2397" w:rsidP="005F2397">
      <w:pPr>
        <w:rPr>
          <w:rFonts w:ascii="Calibri" w:hAnsi="Calibri"/>
        </w:rPr>
      </w:pPr>
      <w:r w:rsidRPr="008568A7">
        <w:rPr>
          <w:rFonts w:ascii="Calibri" w:hAnsi="Calibri"/>
        </w:rPr>
        <w:t>On Balance Sheet Hedge: Liabilities match FX Exposure of Assets</w:t>
      </w:r>
      <w:r w:rsidRPr="008568A7">
        <w:rPr>
          <w:rFonts w:ascii="Calibri" w:hAnsi="Calibri"/>
        </w:rPr>
        <w:br/>
        <w:t>UK Pound Appreciates: Both ROA and Cost of Funds (COF) higher!</w:t>
      </w:r>
    </w:p>
    <w:p w14:paraId="7D1C0B9A" w14:textId="77777777" w:rsidR="005F2397" w:rsidRPr="008568A7" w:rsidRDefault="005F2397" w:rsidP="005F2397">
      <w:pPr>
        <w:rPr>
          <w:rFonts w:ascii="Calibri" w:hAnsi="Calibri"/>
        </w:rPr>
      </w:pPr>
      <w:r w:rsidRPr="008568A7">
        <w:rPr>
          <w:rFonts w:ascii="Calibri" w:hAnsi="Calibri"/>
        </w:rPr>
        <w:t>This scenario has British pound appreciating from $1.60 to $1.70:</w:t>
      </w:r>
    </w:p>
    <w:p w14:paraId="37F615B2" w14:textId="77777777" w:rsidR="00FC538A" w:rsidRPr="008568A7" w:rsidRDefault="00FC538A" w:rsidP="005F2397">
      <w:pPr>
        <w:rPr>
          <w:rFonts w:ascii="Calibri" w:hAnsi="Calibri"/>
        </w:rPr>
      </w:pPr>
    </w:p>
    <w:tbl>
      <w:tblPr>
        <w:tblpPr w:leftFromText="180" w:rightFromText="180" w:vertAnchor="text" w:tblpXSpec="center" w:tblpY="1"/>
        <w:tblOverlap w:val="never"/>
        <w:tblW w:w="9021" w:type="dxa"/>
        <w:jc w:val="center"/>
        <w:tblCellMar>
          <w:left w:w="0" w:type="dxa"/>
          <w:right w:w="0" w:type="dxa"/>
        </w:tblCellMar>
        <w:tblLook w:val="04A0" w:firstRow="1" w:lastRow="0" w:firstColumn="1" w:lastColumn="0" w:noHBand="0" w:noVBand="1"/>
      </w:tblPr>
      <w:tblGrid>
        <w:gridCol w:w="1838"/>
        <w:gridCol w:w="2457"/>
        <w:gridCol w:w="463"/>
        <w:gridCol w:w="1837"/>
        <w:gridCol w:w="2426"/>
      </w:tblGrid>
      <w:tr w:rsidR="005F2397" w:rsidRPr="008568A7" w14:paraId="3E572578" w14:textId="77777777" w:rsidTr="00D91BD3">
        <w:trPr>
          <w:trHeight w:hRule="exact" w:val="297"/>
          <w:jc w:val="center"/>
        </w:trPr>
        <w:tc>
          <w:tcPr>
            <w:tcW w:w="4295" w:type="dxa"/>
            <w:gridSpan w:val="2"/>
            <w:tcBorders>
              <w:top w:val="nil"/>
              <w:left w:val="nil"/>
              <w:right w:val="nil"/>
            </w:tcBorders>
            <w:shd w:val="clear" w:color="auto" w:fill="A2B593"/>
            <w:tcMar>
              <w:top w:w="15" w:type="dxa"/>
              <w:left w:w="15" w:type="dxa"/>
              <w:bottom w:w="0" w:type="dxa"/>
              <w:right w:w="15" w:type="dxa"/>
            </w:tcMar>
            <w:vAlign w:val="center"/>
            <w:hideMark/>
          </w:tcPr>
          <w:p w14:paraId="76AB2627" w14:textId="77777777" w:rsidR="005F2397" w:rsidRPr="008568A7" w:rsidRDefault="005F2397" w:rsidP="005F2397">
            <w:pPr>
              <w:rPr>
                <w:rFonts w:ascii="Calibri" w:hAnsi="Calibri"/>
              </w:rPr>
            </w:pPr>
            <w:r w:rsidRPr="008568A7">
              <w:rPr>
                <w:rFonts w:ascii="Calibri" w:hAnsi="Calibri"/>
              </w:rPr>
              <w:t>Assets (loans)</w:t>
            </w:r>
          </w:p>
        </w:tc>
        <w:tc>
          <w:tcPr>
            <w:tcW w:w="463" w:type="dxa"/>
            <w:tcBorders>
              <w:top w:val="nil"/>
              <w:left w:val="nil"/>
              <w:right w:val="nil"/>
            </w:tcBorders>
            <w:shd w:val="clear" w:color="auto" w:fill="A2B593"/>
            <w:tcMar>
              <w:top w:w="15" w:type="dxa"/>
              <w:left w:w="15" w:type="dxa"/>
              <w:bottom w:w="0" w:type="dxa"/>
              <w:right w:w="15" w:type="dxa"/>
            </w:tcMar>
            <w:vAlign w:val="bottom"/>
            <w:hideMark/>
          </w:tcPr>
          <w:p w14:paraId="1EE393DE" w14:textId="77777777" w:rsidR="005F2397" w:rsidRPr="008568A7" w:rsidRDefault="005F2397" w:rsidP="005F2397">
            <w:pPr>
              <w:rPr>
                <w:rFonts w:ascii="Calibri" w:hAnsi="Calibri"/>
              </w:rPr>
            </w:pPr>
          </w:p>
        </w:tc>
        <w:tc>
          <w:tcPr>
            <w:tcW w:w="4263" w:type="dxa"/>
            <w:gridSpan w:val="2"/>
            <w:tcBorders>
              <w:top w:val="nil"/>
              <w:left w:val="nil"/>
              <w:right w:val="nil"/>
            </w:tcBorders>
            <w:shd w:val="clear" w:color="auto" w:fill="A2B593"/>
            <w:tcMar>
              <w:top w:w="15" w:type="dxa"/>
              <w:left w:w="15" w:type="dxa"/>
              <w:bottom w:w="0" w:type="dxa"/>
              <w:right w:w="15" w:type="dxa"/>
            </w:tcMar>
            <w:vAlign w:val="center"/>
            <w:hideMark/>
          </w:tcPr>
          <w:p w14:paraId="1BAC5C21" w14:textId="77777777" w:rsidR="005F2397" w:rsidRPr="008568A7" w:rsidRDefault="005F2397" w:rsidP="005F2397">
            <w:pPr>
              <w:rPr>
                <w:rFonts w:ascii="Calibri" w:hAnsi="Calibri"/>
              </w:rPr>
            </w:pPr>
            <w:r w:rsidRPr="008568A7">
              <w:rPr>
                <w:rFonts w:ascii="Calibri" w:hAnsi="Calibri"/>
              </w:rPr>
              <w:t>Liabilities (CDs)</w:t>
            </w:r>
          </w:p>
        </w:tc>
      </w:tr>
      <w:tr w:rsidR="005F2397" w:rsidRPr="008568A7" w14:paraId="34451FDE" w14:textId="77777777" w:rsidTr="00FC538A">
        <w:trPr>
          <w:trHeight w:hRule="exact" w:val="297"/>
          <w:jc w:val="center"/>
        </w:trPr>
        <w:tc>
          <w:tcPr>
            <w:tcW w:w="1838" w:type="dxa"/>
            <w:tcBorders>
              <w:left w:val="nil"/>
              <w:right w:val="nil"/>
            </w:tcBorders>
            <w:shd w:val="clear" w:color="auto" w:fill="auto"/>
            <w:tcMar>
              <w:top w:w="15" w:type="dxa"/>
              <w:left w:w="15" w:type="dxa"/>
              <w:bottom w:w="0" w:type="dxa"/>
              <w:right w:w="15" w:type="dxa"/>
            </w:tcMar>
            <w:vAlign w:val="bottom"/>
            <w:hideMark/>
          </w:tcPr>
          <w:p w14:paraId="30455160" w14:textId="77777777" w:rsidR="005F2397" w:rsidRPr="008568A7" w:rsidRDefault="005F2397" w:rsidP="005F2397">
            <w:pPr>
              <w:rPr>
                <w:rFonts w:ascii="Calibri" w:hAnsi="Calibri"/>
              </w:rPr>
            </w:pPr>
          </w:p>
        </w:tc>
        <w:tc>
          <w:tcPr>
            <w:tcW w:w="2457" w:type="dxa"/>
            <w:tcBorders>
              <w:left w:val="nil"/>
              <w:right w:val="nil"/>
            </w:tcBorders>
            <w:shd w:val="clear" w:color="auto" w:fill="auto"/>
            <w:tcMar>
              <w:top w:w="15" w:type="dxa"/>
              <w:left w:w="15" w:type="dxa"/>
              <w:bottom w:w="0" w:type="dxa"/>
              <w:right w:w="15" w:type="dxa"/>
            </w:tcMar>
            <w:vAlign w:val="center"/>
            <w:hideMark/>
          </w:tcPr>
          <w:p w14:paraId="6E4F8F1D" w14:textId="77777777" w:rsidR="005F2397" w:rsidRPr="008568A7" w:rsidRDefault="005F2397" w:rsidP="005F2397">
            <w:pPr>
              <w:rPr>
                <w:rFonts w:ascii="Calibri" w:hAnsi="Calibri"/>
              </w:rPr>
            </w:pPr>
            <w:r w:rsidRPr="008568A7">
              <w:rPr>
                <w:rFonts w:ascii="Calibri" w:hAnsi="Calibri"/>
              </w:rPr>
              <w:t>Invest:</w:t>
            </w:r>
          </w:p>
        </w:tc>
        <w:tc>
          <w:tcPr>
            <w:tcW w:w="463" w:type="dxa"/>
            <w:tcBorders>
              <w:left w:val="nil"/>
              <w:right w:val="nil"/>
            </w:tcBorders>
            <w:shd w:val="clear" w:color="auto" w:fill="auto"/>
            <w:tcMar>
              <w:top w:w="15" w:type="dxa"/>
              <w:left w:w="15" w:type="dxa"/>
              <w:bottom w:w="0" w:type="dxa"/>
              <w:right w:w="15" w:type="dxa"/>
            </w:tcMar>
            <w:vAlign w:val="bottom"/>
            <w:hideMark/>
          </w:tcPr>
          <w:p w14:paraId="7D32310F" w14:textId="77777777" w:rsidR="005F2397" w:rsidRPr="008568A7" w:rsidRDefault="005F2397" w:rsidP="005F2397">
            <w:pPr>
              <w:rPr>
                <w:rFonts w:ascii="Calibri" w:hAnsi="Calibri"/>
              </w:rPr>
            </w:pPr>
          </w:p>
        </w:tc>
        <w:tc>
          <w:tcPr>
            <w:tcW w:w="1837" w:type="dxa"/>
            <w:tcBorders>
              <w:left w:val="nil"/>
              <w:right w:val="nil"/>
            </w:tcBorders>
            <w:shd w:val="clear" w:color="auto" w:fill="auto"/>
            <w:tcMar>
              <w:top w:w="15" w:type="dxa"/>
              <w:left w:w="15" w:type="dxa"/>
              <w:bottom w:w="0" w:type="dxa"/>
              <w:right w:w="15" w:type="dxa"/>
            </w:tcMar>
            <w:vAlign w:val="bottom"/>
            <w:hideMark/>
          </w:tcPr>
          <w:p w14:paraId="09911173" w14:textId="77777777" w:rsidR="005F2397" w:rsidRPr="008568A7" w:rsidRDefault="005F2397" w:rsidP="005F2397">
            <w:pPr>
              <w:rPr>
                <w:rFonts w:ascii="Calibri" w:hAnsi="Calibri"/>
              </w:rPr>
            </w:pPr>
          </w:p>
        </w:tc>
        <w:tc>
          <w:tcPr>
            <w:tcW w:w="2426" w:type="dxa"/>
            <w:tcBorders>
              <w:left w:val="nil"/>
              <w:right w:val="nil"/>
            </w:tcBorders>
            <w:shd w:val="clear" w:color="auto" w:fill="auto"/>
            <w:tcMar>
              <w:top w:w="15" w:type="dxa"/>
              <w:left w:w="15" w:type="dxa"/>
              <w:bottom w:w="0" w:type="dxa"/>
              <w:right w:w="15" w:type="dxa"/>
            </w:tcMar>
            <w:vAlign w:val="center"/>
            <w:hideMark/>
          </w:tcPr>
          <w:p w14:paraId="1D572C24" w14:textId="77777777" w:rsidR="005F2397" w:rsidRPr="008568A7" w:rsidRDefault="005F2397" w:rsidP="005F2397">
            <w:pPr>
              <w:rPr>
                <w:rFonts w:ascii="Calibri" w:hAnsi="Calibri"/>
              </w:rPr>
            </w:pPr>
            <w:r w:rsidRPr="008568A7">
              <w:rPr>
                <w:rFonts w:ascii="Calibri" w:hAnsi="Calibri"/>
              </w:rPr>
              <w:t>Lend:</w:t>
            </w:r>
          </w:p>
        </w:tc>
      </w:tr>
      <w:tr w:rsidR="005F2397" w:rsidRPr="008568A7" w14:paraId="5648C16F"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AE469BA"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7B8FBDC" w14:textId="77777777" w:rsidR="005F2397" w:rsidRPr="008568A7" w:rsidRDefault="005F2397" w:rsidP="005F2397">
            <w:pPr>
              <w:rPr>
                <w:rFonts w:ascii="Calibri" w:hAnsi="Calibri"/>
              </w:rPr>
            </w:pPr>
            <w:r w:rsidRPr="008568A7">
              <w:rPr>
                <w:rFonts w:ascii="Calibri" w:hAnsi="Calibri"/>
              </w:rPr>
              <w:t>US $ @ 9%</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EA2E0FD"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299E4159"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373DBB57" w14:textId="77777777" w:rsidR="005F2397" w:rsidRPr="008568A7" w:rsidRDefault="005F2397" w:rsidP="005F2397">
            <w:pPr>
              <w:rPr>
                <w:rFonts w:ascii="Calibri" w:hAnsi="Calibri"/>
              </w:rPr>
            </w:pPr>
            <w:r w:rsidRPr="008568A7">
              <w:rPr>
                <w:rFonts w:ascii="Calibri" w:hAnsi="Calibri"/>
              </w:rPr>
              <w:t>US $ @ 8%</w:t>
            </w:r>
          </w:p>
        </w:tc>
      </w:tr>
      <w:tr w:rsidR="005F2397" w:rsidRPr="008568A7" w14:paraId="4DBFD25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4031AE71"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CFE0D33" w14:textId="77777777" w:rsidR="005F2397" w:rsidRPr="008568A7" w:rsidRDefault="005F2397" w:rsidP="005F2397">
            <w:pPr>
              <w:rPr>
                <w:rFonts w:ascii="Calibri" w:hAnsi="Calibri"/>
              </w:rPr>
            </w:pPr>
            <w:r w:rsidRPr="008568A7">
              <w:rPr>
                <w:rFonts w:ascii="Calibri" w:hAnsi="Calibri"/>
              </w:rPr>
              <w:t>UK £ @ 15%</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494D49CC"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5150302"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02212CC9" w14:textId="77777777" w:rsidR="005F2397" w:rsidRPr="008568A7" w:rsidRDefault="005F2397" w:rsidP="005F2397">
            <w:pPr>
              <w:rPr>
                <w:rFonts w:ascii="Calibri" w:hAnsi="Calibri"/>
              </w:rPr>
            </w:pPr>
            <w:r w:rsidRPr="008568A7">
              <w:rPr>
                <w:rFonts w:ascii="Calibri" w:hAnsi="Calibri"/>
              </w:rPr>
              <w:t>UK £ @ 11%</w:t>
            </w:r>
          </w:p>
        </w:tc>
      </w:tr>
      <w:tr w:rsidR="005F2397" w:rsidRPr="008568A7" w14:paraId="110DFEFD"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52F44937"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00A9A105"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692EEB9"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DDCE1A2"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2DC8F28E" w14:textId="77777777" w:rsidR="005F2397" w:rsidRPr="008568A7" w:rsidRDefault="005F2397" w:rsidP="005F2397">
            <w:pPr>
              <w:rPr>
                <w:rFonts w:ascii="Calibri" w:hAnsi="Calibri"/>
              </w:rPr>
            </w:pPr>
          </w:p>
        </w:tc>
      </w:tr>
      <w:tr w:rsidR="005F2397" w:rsidRPr="008568A7" w14:paraId="3BA71C40"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60FBFBBC" w14:textId="77777777" w:rsidR="005F2397" w:rsidRPr="008568A7" w:rsidRDefault="005F2397" w:rsidP="005F2397">
            <w:pPr>
              <w:rPr>
                <w:rFonts w:ascii="Calibri" w:hAnsi="Calibri"/>
              </w:rPr>
            </w:pPr>
          </w:p>
        </w:tc>
        <w:tc>
          <w:tcPr>
            <w:tcW w:w="245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DF5549B" w14:textId="77777777" w:rsidR="005F2397" w:rsidRPr="008568A7" w:rsidRDefault="005F2397" w:rsidP="005F2397">
            <w:pPr>
              <w:rPr>
                <w:rFonts w:ascii="Calibri" w:hAnsi="Calibri"/>
              </w:rPr>
            </w:pPr>
            <w:r w:rsidRPr="008568A7">
              <w:rPr>
                <w:rFonts w:ascii="Calibri" w:hAnsi="Calibri"/>
              </w:rPr>
              <w:t>$/£</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7BB9B13"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338D66F"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6873271" w14:textId="77777777" w:rsidR="005F2397" w:rsidRPr="008568A7" w:rsidRDefault="005F2397" w:rsidP="005F2397">
            <w:pPr>
              <w:rPr>
                <w:rFonts w:ascii="Calibri" w:hAnsi="Calibri"/>
              </w:rPr>
            </w:pPr>
          </w:p>
        </w:tc>
      </w:tr>
      <w:tr w:rsidR="005F2397" w:rsidRPr="008568A7" w14:paraId="321298C1"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14F39F31" w14:textId="77777777" w:rsidR="005F2397" w:rsidRPr="008568A7" w:rsidRDefault="005F2397" w:rsidP="005F2397">
            <w:pPr>
              <w:rPr>
                <w:rFonts w:ascii="Calibri" w:hAnsi="Calibri"/>
              </w:rPr>
            </w:pPr>
            <w:r w:rsidRPr="008568A7">
              <w:rPr>
                <w:rFonts w:ascii="Calibri" w:hAnsi="Calibri"/>
              </w:rPr>
              <w:t>Start</w:t>
            </w:r>
          </w:p>
        </w:tc>
        <w:tc>
          <w:tcPr>
            <w:tcW w:w="245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612EC968" w14:textId="77777777" w:rsidR="005F2397" w:rsidRPr="008568A7" w:rsidRDefault="005F2397" w:rsidP="005F2397">
            <w:pPr>
              <w:rPr>
                <w:rFonts w:ascii="Calibri" w:hAnsi="Calibri"/>
              </w:rPr>
            </w:pPr>
            <w:r w:rsidRPr="008568A7">
              <w:rPr>
                <w:rFonts w:ascii="Calibri" w:hAnsi="Calibri"/>
              </w:rPr>
              <w:t>$1.60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5AF173D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7BF70AB9"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F635DCE" w14:textId="77777777" w:rsidR="005F2397" w:rsidRPr="008568A7" w:rsidRDefault="005F2397" w:rsidP="005F2397">
            <w:pPr>
              <w:rPr>
                <w:rFonts w:ascii="Calibri" w:hAnsi="Calibri"/>
              </w:rPr>
            </w:pPr>
          </w:p>
        </w:tc>
      </w:tr>
      <w:tr w:rsidR="005F2397" w:rsidRPr="008568A7" w14:paraId="68D671B6"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E7AF3B1" w14:textId="77777777" w:rsidR="005F2397" w:rsidRPr="008568A7" w:rsidRDefault="005F2397" w:rsidP="005F2397">
            <w:pPr>
              <w:rPr>
                <w:rFonts w:ascii="Calibri" w:hAnsi="Calibri"/>
              </w:rPr>
            </w:pPr>
            <w:r w:rsidRPr="008568A7">
              <w:rPr>
                <w:rFonts w:ascii="Calibri" w:hAnsi="Calibri"/>
              </w:rPr>
              <w:t>End</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1DE37D08" w14:textId="77777777" w:rsidR="005F2397" w:rsidRPr="008568A7" w:rsidRDefault="005F2397" w:rsidP="005F2397">
            <w:pPr>
              <w:rPr>
                <w:rFonts w:ascii="Calibri" w:hAnsi="Calibri"/>
              </w:rPr>
            </w:pPr>
            <w:r w:rsidRPr="008568A7">
              <w:rPr>
                <w:rFonts w:ascii="Calibri" w:hAnsi="Calibri"/>
              </w:rPr>
              <w:t>$1.70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3B406A6F"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313FE597"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7B578D58" w14:textId="77777777" w:rsidR="005F2397" w:rsidRPr="008568A7" w:rsidRDefault="005F2397" w:rsidP="005F2397">
            <w:pPr>
              <w:rPr>
                <w:rFonts w:ascii="Calibri" w:hAnsi="Calibri"/>
              </w:rPr>
            </w:pPr>
          </w:p>
        </w:tc>
      </w:tr>
      <w:tr w:rsidR="005F2397" w:rsidRPr="008568A7" w14:paraId="69B6E20E"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05D53FFE" w14:textId="77777777" w:rsidR="005F2397" w:rsidRPr="008568A7" w:rsidRDefault="005F2397" w:rsidP="005F2397">
            <w:pPr>
              <w:rPr>
                <w:rFonts w:ascii="Calibri" w:hAnsi="Calibri"/>
              </w:rPr>
            </w:pP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104A3D3" w14:textId="77777777" w:rsidR="005F2397" w:rsidRPr="008568A7" w:rsidRDefault="005F2397" w:rsidP="005F2397">
            <w:pPr>
              <w:rPr>
                <w:rFonts w:ascii="Calibri" w:hAnsi="Calibri"/>
              </w:rPr>
            </w:pP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0A0DCA78"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4E1D17E3" w14:textId="77777777" w:rsidR="005F2397" w:rsidRPr="008568A7" w:rsidRDefault="005F2397" w:rsidP="005F2397">
            <w:pPr>
              <w:rPr>
                <w:rFonts w:ascii="Calibri" w:hAnsi="Calibri"/>
              </w:rPr>
            </w:pP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D2A4571" w14:textId="77777777" w:rsidR="005F2397" w:rsidRPr="008568A7" w:rsidRDefault="005F2397" w:rsidP="005F2397">
            <w:pPr>
              <w:rPr>
                <w:rFonts w:ascii="Calibri" w:hAnsi="Calibri"/>
              </w:rPr>
            </w:pPr>
          </w:p>
        </w:tc>
      </w:tr>
      <w:tr w:rsidR="005F2397" w:rsidRPr="008568A7" w14:paraId="5B016058" w14:textId="77777777" w:rsidTr="00FC538A">
        <w:trPr>
          <w:trHeight w:hRule="exact" w:val="297"/>
          <w:jc w:val="center"/>
        </w:trPr>
        <w:tc>
          <w:tcPr>
            <w:tcW w:w="1838" w:type="dxa"/>
            <w:tcBorders>
              <w:top w:val="nil"/>
              <w:left w:val="nil"/>
              <w:bottom w:val="nil"/>
              <w:right w:val="nil"/>
            </w:tcBorders>
            <w:shd w:val="clear" w:color="auto" w:fill="auto"/>
            <w:tcMar>
              <w:top w:w="15" w:type="dxa"/>
              <w:left w:w="15" w:type="dxa"/>
              <w:bottom w:w="0" w:type="dxa"/>
              <w:right w:w="15" w:type="dxa"/>
            </w:tcMar>
            <w:vAlign w:val="center"/>
            <w:hideMark/>
          </w:tcPr>
          <w:p w14:paraId="280B2368" w14:textId="77777777" w:rsidR="005F2397" w:rsidRPr="008568A7" w:rsidRDefault="005F2397" w:rsidP="005F2397">
            <w:pPr>
              <w:rPr>
                <w:rFonts w:ascii="Calibri" w:hAnsi="Calibri"/>
              </w:rPr>
            </w:pPr>
            <w:r w:rsidRPr="008568A7">
              <w:rPr>
                <w:rFonts w:ascii="Calibri" w:hAnsi="Calibri"/>
              </w:rPr>
              <w:t>$100.00</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4E5A0AF9" w14:textId="77777777" w:rsidR="005F2397" w:rsidRPr="008568A7" w:rsidRDefault="005F2397" w:rsidP="005F2397">
            <w:pPr>
              <w:rPr>
                <w:rFonts w:ascii="Calibri" w:hAnsi="Calibri"/>
              </w:rPr>
            </w:pPr>
            <w:r w:rsidRPr="008568A7">
              <w:rPr>
                <w:rFonts w:ascii="Calibri" w:hAnsi="Calibri"/>
              </w:rPr>
              <w:t>£62.50</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6F63C327" w14:textId="77777777" w:rsidR="005F2397" w:rsidRPr="008568A7" w:rsidRDefault="005F2397" w:rsidP="005F2397">
            <w:pPr>
              <w:rPr>
                <w:rFonts w:ascii="Calibri" w:hAnsi="Calibri"/>
              </w:rPr>
            </w:pPr>
          </w:p>
        </w:tc>
        <w:tc>
          <w:tcPr>
            <w:tcW w:w="1837" w:type="dxa"/>
            <w:tcBorders>
              <w:top w:val="nil"/>
              <w:left w:val="nil"/>
              <w:bottom w:val="nil"/>
              <w:right w:val="nil"/>
            </w:tcBorders>
            <w:shd w:val="clear" w:color="auto" w:fill="auto"/>
            <w:tcMar>
              <w:top w:w="15" w:type="dxa"/>
              <w:left w:w="15" w:type="dxa"/>
              <w:bottom w:w="0" w:type="dxa"/>
              <w:right w:w="15" w:type="dxa"/>
            </w:tcMar>
            <w:vAlign w:val="center"/>
            <w:hideMark/>
          </w:tcPr>
          <w:p w14:paraId="6142A10F" w14:textId="77777777" w:rsidR="005F2397" w:rsidRPr="008568A7" w:rsidRDefault="005F2397" w:rsidP="005F2397">
            <w:pPr>
              <w:rPr>
                <w:rFonts w:ascii="Calibri" w:hAnsi="Calibri"/>
              </w:rPr>
            </w:pPr>
            <w:r w:rsidRPr="008568A7">
              <w:rPr>
                <w:rFonts w:ascii="Calibri" w:hAnsi="Calibri"/>
              </w:rPr>
              <w:t>$100.00</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542999E2" w14:textId="77777777" w:rsidR="005F2397" w:rsidRPr="008568A7" w:rsidRDefault="005F2397" w:rsidP="005F2397">
            <w:pPr>
              <w:rPr>
                <w:rFonts w:ascii="Calibri" w:hAnsi="Calibri"/>
              </w:rPr>
            </w:pPr>
            <w:r w:rsidRPr="008568A7">
              <w:rPr>
                <w:rFonts w:ascii="Calibri" w:hAnsi="Calibri"/>
              </w:rPr>
              <w:t>£62.50</w:t>
            </w:r>
          </w:p>
        </w:tc>
      </w:tr>
      <w:tr w:rsidR="005F2397" w:rsidRPr="008568A7" w14:paraId="16F12DAE" w14:textId="77777777" w:rsidTr="00FC538A">
        <w:trPr>
          <w:trHeight w:hRule="exact" w:val="297"/>
          <w:jc w:val="center"/>
        </w:trPr>
        <w:tc>
          <w:tcPr>
            <w:tcW w:w="1838"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EDA09BA" w14:textId="77777777" w:rsidR="005F2397" w:rsidRPr="008568A7" w:rsidRDefault="005F2397" w:rsidP="005F2397">
            <w:pPr>
              <w:rPr>
                <w:rFonts w:ascii="Calibri" w:hAnsi="Calibri"/>
              </w:rPr>
            </w:pPr>
            <w:r w:rsidRPr="008568A7">
              <w:rPr>
                <w:rFonts w:ascii="Calibri" w:hAnsi="Calibri"/>
              </w:rPr>
              <w:t>$122.19</w:t>
            </w:r>
          </w:p>
        </w:tc>
        <w:tc>
          <w:tcPr>
            <w:tcW w:w="2457" w:type="dxa"/>
            <w:tcBorders>
              <w:top w:val="nil"/>
              <w:left w:val="nil"/>
              <w:bottom w:val="nil"/>
              <w:right w:val="nil"/>
            </w:tcBorders>
            <w:shd w:val="clear" w:color="auto" w:fill="auto"/>
            <w:tcMar>
              <w:top w:w="15" w:type="dxa"/>
              <w:left w:w="15" w:type="dxa"/>
              <w:bottom w:w="0" w:type="dxa"/>
              <w:right w:w="15" w:type="dxa"/>
            </w:tcMar>
            <w:vAlign w:val="center"/>
            <w:hideMark/>
          </w:tcPr>
          <w:p w14:paraId="6DB404C7" w14:textId="77777777" w:rsidR="005F2397" w:rsidRPr="008568A7" w:rsidRDefault="005F2397" w:rsidP="005F2397">
            <w:pPr>
              <w:rPr>
                <w:rFonts w:ascii="Calibri" w:hAnsi="Calibri"/>
              </w:rPr>
            </w:pPr>
            <w:r w:rsidRPr="008568A7">
              <w:rPr>
                <w:rFonts w:ascii="Calibri" w:hAnsi="Calibri"/>
              </w:rPr>
              <w:t>£71.88</w:t>
            </w:r>
          </w:p>
        </w:tc>
        <w:tc>
          <w:tcPr>
            <w:tcW w:w="463" w:type="dxa"/>
            <w:tcBorders>
              <w:top w:val="nil"/>
              <w:left w:val="nil"/>
              <w:bottom w:val="nil"/>
              <w:right w:val="nil"/>
            </w:tcBorders>
            <w:shd w:val="clear" w:color="auto" w:fill="auto"/>
            <w:tcMar>
              <w:top w:w="15" w:type="dxa"/>
              <w:left w:w="15" w:type="dxa"/>
              <w:bottom w:w="0" w:type="dxa"/>
              <w:right w:w="15" w:type="dxa"/>
            </w:tcMar>
            <w:vAlign w:val="bottom"/>
            <w:hideMark/>
          </w:tcPr>
          <w:p w14:paraId="2E2828D3" w14:textId="77777777" w:rsidR="005F2397" w:rsidRPr="008568A7" w:rsidRDefault="005F2397" w:rsidP="005F2397">
            <w:pPr>
              <w:rPr>
                <w:rFonts w:ascii="Calibri" w:hAnsi="Calibri"/>
              </w:rPr>
            </w:pPr>
          </w:p>
        </w:tc>
        <w:tc>
          <w:tcPr>
            <w:tcW w:w="183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5B2FB18" w14:textId="77777777" w:rsidR="005F2397" w:rsidRPr="008568A7" w:rsidRDefault="005F2397" w:rsidP="005F2397">
            <w:pPr>
              <w:rPr>
                <w:rFonts w:ascii="Calibri" w:hAnsi="Calibri"/>
              </w:rPr>
            </w:pPr>
            <w:r w:rsidRPr="008568A7">
              <w:rPr>
                <w:rFonts w:ascii="Calibri" w:hAnsi="Calibri"/>
              </w:rPr>
              <w:t>$117.94</w:t>
            </w:r>
          </w:p>
        </w:tc>
        <w:tc>
          <w:tcPr>
            <w:tcW w:w="2426" w:type="dxa"/>
            <w:tcBorders>
              <w:top w:val="nil"/>
              <w:left w:val="nil"/>
              <w:bottom w:val="nil"/>
              <w:right w:val="nil"/>
            </w:tcBorders>
            <w:shd w:val="clear" w:color="auto" w:fill="auto"/>
            <w:tcMar>
              <w:top w:w="15" w:type="dxa"/>
              <w:left w:w="15" w:type="dxa"/>
              <w:bottom w:w="0" w:type="dxa"/>
              <w:right w:w="15" w:type="dxa"/>
            </w:tcMar>
            <w:vAlign w:val="center"/>
            <w:hideMark/>
          </w:tcPr>
          <w:p w14:paraId="4E57BCC2" w14:textId="77777777" w:rsidR="005F2397" w:rsidRPr="008568A7" w:rsidRDefault="005F2397" w:rsidP="005F2397">
            <w:pPr>
              <w:rPr>
                <w:rFonts w:ascii="Calibri" w:hAnsi="Calibri"/>
              </w:rPr>
            </w:pPr>
            <w:r w:rsidRPr="008568A7">
              <w:rPr>
                <w:rFonts w:ascii="Calibri" w:hAnsi="Calibri"/>
              </w:rPr>
              <w:t>£69.38</w:t>
            </w:r>
          </w:p>
        </w:tc>
      </w:tr>
      <w:tr w:rsidR="005F2397" w:rsidRPr="008568A7" w14:paraId="6FB5C238" w14:textId="77777777" w:rsidTr="00FC538A">
        <w:trPr>
          <w:trHeight w:hRule="exact" w:val="297"/>
          <w:jc w:val="center"/>
        </w:trPr>
        <w:tc>
          <w:tcPr>
            <w:tcW w:w="1838"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D721F76" w14:textId="77777777" w:rsidR="005F2397" w:rsidRPr="008568A7" w:rsidRDefault="005F2397" w:rsidP="005F2397">
            <w:pPr>
              <w:rPr>
                <w:rFonts w:ascii="Calibri" w:hAnsi="Calibri"/>
              </w:rPr>
            </w:pPr>
            <w:r w:rsidRPr="008568A7">
              <w:rPr>
                <w:rFonts w:ascii="Calibri" w:hAnsi="Calibri"/>
              </w:rPr>
              <w:t>22.19%</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E2DD4FF" w14:textId="77777777" w:rsidR="005F2397" w:rsidRPr="008568A7" w:rsidRDefault="005F2397" w:rsidP="005F2397">
            <w:pPr>
              <w:rPr>
                <w:rFonts w:ascii="Calibri" w:hAnsi="Calibri"/>
              </w:rPr>
            </w:pP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1F512064" w14:textId="77777777" w:rsidR="005F2397" w:rsidRPr="008568A7" w:rsidRDefault="005F2397" w:rsidP="005F2397">
            <w:pPr>
              <w:rPr>
                <w:rFonts w:ascii="Calibri" w:hAnsi="Calibri"/>
              </w:rPr>
            </w:pPr>
          </w:p>
        </w:tc>
        <w:tc>
          <w:tcPr>
            <w:tcW w:w="1837" w:type="dxa"/>
            <w:tcBorders>
              <w:top w:val="single" w:sz="4"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654696F" w14:textId="77777777" w:rsidR="005F2397" w:rsidRPr="008568A7" w:rsidRDefault="005F2397" w:rsidP="005F2397">
            <w:pPr>
              <w:rPr>
                <w:rFonts w:ascii="Calibri" w:hAnsi="Calibri"/>
              </w:rPr>
            </w:pPr>
            <w:r w:rsidRPr="008568A7">
              <w:rPr>
                <w:rFonts w:ascii="Calibri" w:hAnsi="Calibri"/>
              </w:rPr>
              <w:t>17.94%</w:t>
            </w:r>
          </w:p>
        </w:tc>
        <w:tc>
          <w:tcPr>
            <w:tcW w:w="2426"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F5D7747" w14:textId="77777777" w:rsidR="005F2397" w:rsidRPr="008568A7" w:rsidRDefault="005F2397" w:rsidP="005F2397">
            <w:pPr>
              <w:rPr>
                <w:rFonts w:ascii="Calibri" w:hAnsi="Calibri"/>
              </w:rPr>
            </w:pPr>
          </w:p>
        </w:tc>
      </w:tr>
      <w:tr w:rsidR="005F2397" w:rsidRPr="008568A7" w14:paraId="1826DE1D" w14:textId="77777777" w:rsidTr="00FC538A">
        <w:trPr>
          <w:trHeight w:hRule="exact" w:val="297"/>
          <w:jc w:val="center"/>
        </w:trPr>
        <w:tc>
          <w:tcPr>
            <w:tcW w:w="1838" w:type="dxa"/>
            <w:tcBorders>
              <w:top w:val="single" w:sz="8" w:space="0" w:color="000000"/>
              <w:left w:val="single" w:sz="8" w:space="0" w:color="000000"/>
              <w:bottom w:val="nil"/>
              <w:right w:val="nil"/>
            </w:tcBorders>
            <w:shd w:val="clear" w:color="auto" w:fill="auto"/>
            <w:tcMar>
              <w:top w:w="15" w:type="dxa"/>
              <w:left w:w="15" w:type="dxa"/>
              <w:bottom w:w="0" w:type="dxa"/>
              <w:right w:w="15" w:type="dxa"/>
            </w:tcMar>
            <w:vAlign w:val="center"/>
            <w:hideMark/>
          </w:tcPr>
          <w:p w14:paraId="2AE8E00C" w14:textId="77777777" w:rsidR="005F2397" w:rsidRPr="008568A7" w:rsidRDefault="005F2397" w:rsidP="005F2397">
            <w:pPr>
              <w:rPr>
                <w:rFonts w:ascii="Calibri" w:hAnsi="Calibri"/>
              </w:rPr>
            </w:pPr>
            <w:r w:rsidRPr="008568A7">
              <w:rPr>
                <w:rFonts w:ascii="Calibri" w:hAnsi="Calibri"/>
              </w:rPr>
              <w:t>ROA</w:t>
            </w:r>
          </w:p>
        </w:tc>
        <w:tc>
          <w:tcPr>
            <w:tcW w:w="245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2E7F005" w14:textId="77777777" w:rsidR="005F2397" w:rsidRPr="008568A7" w:rsidRDefault="005F2397" w:rsidP="005F2397">
            <w:pPr>
              <w:rPr>
                <w:rFonts w:ascii="Calibri" w:hAnsi="Calibri"/>
              </w:rPr>
            </w:pPr>
            <w:r w:rsidRPr="008568A7">
              <w:rPr>
                <w:rFonts w:ascii="Calibri" w:hAnsi="Calibri"/>
              </w:rPr>
              <w:t>15.59%</w:t>
            </w:r>
          </w:p>
        </w:tc>
        <w:tc>
          <w:tcPr>
            <w:tcW w:w="463"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56EFCA7B" w14:textId="77777777" w:rsidR="005F2397" w:rsidRPr="008568A7" w:rsidRDefault="005F2397" w:rsidP="005F2397">
            <w:pPr>
              <w:rPr>
                <w:rFonts w:ascii="Calibri" w:hAnsi="Calibri"/>
              </w:rPr>
            </w:pPr>
          </w:p>
        </w:tc>
        <w:tc>
          <w:tcPr>
            <w:tcW w:w="183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837A248" w14:textId="77777777" w:rsidR="005F2397" w:rsidRPr="008568A7" w:rsidRDefault="005F2397" w:rsidP="005F2397">
            <w:pPr>
              <w:rPr>
                <w:rFonts w:ascii="Calibri" w:hAnsi="Calibri"/>
              </w:rPr>
            </w:pPr>
            <w:r w:rsidRPr="008568A7">
              <w:rPr>
                <w:rFonts w:ascii="Calibri" w:hAnsi="Calibri"/>
              </w:rPr>
              <w:t>COF</w:t>
            </w:r>
          </w:p>
        </w:tc>
        <w:tc>
          <w:tcPr>
            <w:tcW w:w="2426" w:type="dxa"/>
            <w:tcBorders>
              <w:top w:val="single" w:sz="8" w:space="0" w:color="000000"/>
              <w:left w:val="nil"/>
              <w:bottom w:val="nil"/>
              <w:right w:val="single" w:sz="8" w:space="0" w:color="000000"/>
            </w:tcBorders>
            <w:shd w:val="clear" w:color="auto" w:fill="auto"/>
            <w:tcMar>
              <w:top w:w="15" w:type="dxa"/>
              <w:left w:w="15" w:type="dxa"/>
              <w:bottom w:w="0" w:type="dxa"/>
              <w:right w:w="15" w:type="dxa"/>
            </w:tcMar>
            <w:vAlign w:val="center"/>
            <w:hideMark/>
          </w:tcPr>
          <w:p w14:paraId="19597694" w14:textId="77777777" w:rsidR="005F2397" w:rsidRPr="008568A7" w:rsidRDefault="005F2397" w:rsidP="005F2397">
            <w:pPr>
              <w:rPr>
                <w:rFonts w:ascii="Calibri" w:hAnsi="Calibri"/>
              </w:rPr>
            </w:pPr>
            <w:r w:rsidRPr="008568A7">
              <w:rPr>
                <w:rFonts w:ascii="Calibri" w:hAnsi="Calibri"/>
              </w:rPr>
              <w:t>12.97%</w:t>
            </w:r>
          </w:p>
        </w:tc>
      </w:tr>
      <w:tr w:rsidR="005F2397" w:rsidRPr="008568A7" w14:paraId="5B9C34E1" w14:textId="77777777" w:rsidTr="00FC538A">
        <w:trPr>
          <w:trHeight w:hRule="exact" w:val="297"/>
          <w:jc w:val="center"/>
        </w:trPr>
        <w:tc>
          <w:tcPr>
            <w:tcW w:w="1838" w:type="dxa"/>
            <w:tcBorders>
              <w:top w:val="nil"/>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14:paraId="2623C9EA" w14:textId="77777777" w:rsidR="005F2397" w:rsidRPr="008568A7" w:rsidRDefault="005F2397" w:rsidP="005F2397">
            <w:pPr>
              <w:rPr>
                <w:rFonts w:ascii="Calibri" w:hAnsi="Calibri"/>
              </w:rPr>
            </w:pPr>
            <w:r w:rsidRPr="008568A7">
              <w:rPr>
                <w:rFonts w:ascii="Calibri" w:hAnsi="Calibri"/>
              </w:rPr>
              <w:t>ROI</w:t>
            </w:r>
          </w:p>
        </w:tc>
        <w:tc>
          <w:tcPr>
            <w:tcW w:w="245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605E582" w14:textId="77777777" w:rsidR="005F2397" w:rsidRPr="008568A7" w:rsidRDefault="005F2397" w:rsidP="005F2397">
            <w:pPr>
              <w:rPr>
                <w:rFonts w:ascii="Calibri" w:hAnsi="Calibri"/>
              </w:rPr>
            </w:pPr>
            <w:r w:rsidRPr="008568A7">
              <w:rPr>
                <w:rFonts w:ascii="Calibri" w:hAnsi="Calibri"/>
              </w:rPr>
              <w:t>2.63%</w:t>
            </w:r>
          </w:p>
        </w:tc>
        <w:tc>
          <w:tcPr>
            <w:tcW w:w="463"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6B427B59" w14:textId="77777777" w:rsidR="005F2397" w:rsidRPr="008568A7" w:rsidRDefault="005F2397" w:rsidP="005F2397">
            <w:pPr>
              <w:rPr>
                <w:rFonts w:ascii="Calibri" w:hAnsi="Calibri"/>
              </w:rPr>
            </w:pPr>
          </w:p>
        </w:tc>
        <w:tc>
          <w:tcPr>
            <w:tcW w:w="1837"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7082FE57" w14:textId="77777777" w:rsidR="005F2397" w:rsidRPr="008568A7" w:rsidRDefault="005F2397" w:rsidP="005F2397">
            <w:pPr>
              <w:rPr>
                <w:rFonts w:ascii="Calibri" w:hAnsi="Calibri"/>
              </w:rPr>
            </w:pPr>
          </w:p>
        </w:tc>
        <w:tc>
          <w:tcPr>
            <w:tcW w:w="2426" w:type="dxa"/>
            <w:tcBorders>
              <w:top w:val="nil"/>
              <w:left w:val="nil"/>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436EE" w14:textId="77777777" w:rsidR="005F2397" w:rsidRPr="008568A7" w:rsidRDefault="005F2397" w:rsidP="005F2397">
            <w:pPr>
              <w:rPr>
                <w:rFonts w:ascii="Calibri" w:hAnsi="Calibri"/>
              </w:rPr>
            </w:pPr>
          </w:p>
        </w:tc>
      </w:tr>
    </w:tbl>
    <w:p w14:paraId="12A595A6" w14:textId="77777777" w:rsidR="00FC538A" w:rsidRPr="008568A7" w:rsidRDefault="00FC538A" w:rsidP="005F2397">
      <w:pPr>
        <w:rPr>
          <w:rFonts w:ascii="Calibri" w:hAnsi="Calibri"/>
        </w:rPr>
      </w:pPr>
    </w:p>
    <w:p w14:paraId="756AC915" w14:textId="77777777" w:rsidR="005F2397" w:rsidRPr="008568A7" w:rsidRDefault="005F2397" w:rsidP="005F2397">
      <w:pPr>
        <w:rPr>
          <w:rFonts w:ascii="Calibri" w:hAnsi="Calibri"/>
        </w:rPr>
      </w:pPr>
      <w:r w:rsidRPr="008568A7">
        <w:rPr>
          <w:rFonts w:ascii="Calibri" w:hAnsi="Calibri"/>
        </w:rPr>
        <w:t>Explain balance</w:t>
      </w:r>
      <w:r w:rsidRPr="008568A7">
        <w:rPr>
          <w:rFonts w:ascii="Calibri" w:hAnsi="Calibri" w:cs="Monaco"/>
        </w:rPr>
        <w:t>‐</w:t>
      </w:r>
      <w:r w:rsidRPr="008568A7">
        <w:rPr>
          <w:rFonts w:ascii="Calibri" w:hAnsi="Calibri"/>
        </w:rPr>
        <w:t>sheet hedging with forwards</w:t>
      </w:r>
    </w:p>
    <w:p w14:paraId="1CB12B49" w14:textId="77777777" w:rsidR="005F2397" w:rsidRPr="008568A7" w:rsidRDefault="005F2397" w:rsidP="005F2397">
      <w:pPr>
        <w:rPr>
          <w:rFonts w:ascii="Calibri" w:hAnsi="Calibri"/>
        </w:rPr>
      </w:pPr>
      <w:r w:rsidRPr="008568A7">
        <w:rPr>
          <w:rFonts w:ascii="Calibri" w:hAnsi="Calibri"/>
        </w:rPr>
        <w:t>Off balance sheet hedge with forwards</w:t>
      </w:r>
    </w:p>
    <w:p w14:paraId="53D63E59" w14:textId="77777777" w:rsidR="005F2397" w:rsidRPr="008568A7" w:rsidRDefault="005F2397" w:rsidP="005F2397">
      <w:pPr>
        <w:rPr>
          <w:rFonts w:ascii="Calibri" w:hAnsi="Calibri"/>
        </w:rPr>
      </w:pPr>
      <w:r w:rsidRPr="008568A7">
        <w:rPr>
          <w:rFonts w:ascii="Calibri" w:hAnsi="Calibri"/>
        </w:rPr>
        <w:t>In the case, the bank “locks in” the future exchange rate with a forward currency contract. In this example, although the foreign currency depreciates (e.g., $1.45), the bank converts at $1.55 per the forward contract.</w:t>
      </w:r>
    </w:p>
    <w:p w14:paraId="5D22CA53" w14:textId="77777777" w:rsidR="005F2397" w:rsidRPr="008568A7" w:rsidRDefault="005F2397" w:rsidP="005F2397">
      <w:pPr>
        <w:rPr>
          <w:rFonts w:ascii="Calibri" w:hAnsi="Calibri"/>
        </w:rPr>
      </w:pPr>
    </w:p>
    <w:tbl>
      <w:tblPr>
        <w:tblpPr w:leftFromText="180" w:rightFromText="180" w:vertAnchor="text" w:tblpXSpec="center" w:tblpY="1"/>
        <w:tblOverlap w:val="never"/>
        <w:tblW w:w="9037" w:type="dxa"/>
        <w:jc w:val="center"/>
        <w:tblCellMar>
          <w:left w:w="0" w:type="dxa"/>
          <w:right w:w="0" w:type="dxa"/>
        </w:tblCellMar>
        <w:tblLook w:val="04A0" w:firstRow="1" w:lastRow="0" w:firstColumn="1" w:lastColumn="0" w:noHBand="0" w:noVBand="1"/>
      </w:tblPr>
      <w:tblGrid>
        <w:gridCol w:w="2102"/>
        <w:gridCol w:w="2087"/>
        <w:gridCol w:w="1049"/>
        <w:gridCol w:w="2017"/>
        <w:gridCol w:w="1782"/>
      </w:tblGrid>
      <w:tr w:rsidR="005F2397" w:rsidRPr="008568A7" w14:paraId="13790AE2" w14:textId="77777777" w:rsidTr="00D91BD3">
        <w:trPr>
          <w:trHeight w:hRule="exact" w:val="313"/>
          <w:jc w:val="center"/>
        </w:trPr>
        <w:tc>
          <w:tcPr>
            <w:tcW w:w="4189" w:type="dxa"/>
            <w:gridSpan w:val="2"/>
            <w:tcBorders>
              <w:top w:val="nil"/>
              <w:left w:val="nil"/>
              <w:right w:val="nil"/>
            </w:tcBorders>
            <w:shd w:val="clear" w:color="auto" w:fill="A2B593"/>
            <w:tcMar>
              <w:top w:w="15" w:type="dxa"/>
              <w:left w:w="15" w:type="dxa"/>
              <w:bottom w:w="0" w:type="dxa"/>
              <w:right w:w="15" w:type="dxa"/>
            </w:tcMar>
            <w:vAlign w:val="center"/>
            <w:hideMark/>
          </w:tcPr>
          <w:p w14:paraId="1AB8C4DF" w14:textId="77777777" w:rsidR="005F2397" w:rsidRPr="008568A7" w:rsidRDefault="005F2397" w:rsidP="005F2397">
            <w:pPr>
              <w:rPr>
                <w:rFonts w:ascii="Calibri" w:hAnsi="Calibri"/>
              </w:rPr>
            </w:pPr>
            <w:r w:rsidRPr="008568A7">
              <w:rPr>
                <w:rFonts w:ascii="Calibri" w:hAnsi="Calibri"/>
              </w:rPr>
              <w:t>Assets (loans)</w:t>
            </w:r>
          </w:p>
        </w:tc>
        <w:tc>
          <w:tcPr>
            <w:tcW w:w="1049" w:type="dxa"/>
            <w:tcBorders>
              <w:top w:val="nil"/>
              <w:left w:val="nil"/>
              <w:right w:val="nil"/>
            </w:tcBorders>
            <w:shd w:val="clear" w:color="auto" w:fill="A2B593"/>
            <w:tcMar>
              <w:top w:w="15" w:type="dxa"/>
              <w:left w:w="15" w:type="dxa"/>
              <w:bottom w:w="0" w:type="dxa"/>
              <w:right w:w="15" w:type="dxa"/>
            </w:tcMar>
            <w:vAlign w:val="bottom"/>
            <w:hideMark/>
          </w:tcPr>
          <w:p w14:paraId="3D655602" w14:textId="77777777" w:rsidR="005F2397" w:rsidRPr="008568A7" w:rsidRDefault="005F2397" w:rsidP="005F2397">
            <w:pPr>
              <w:rPr>
                <w:rFonts w:ascii="Calibri" w:hAnsi="Calibri"/>
              </w:rPr>
            </w:pPr>
          </w:p>
        </w:tc>
        <w:tc>
          <w:tcPr>
            <w:tcW w:w="3799" w:type="dxa"/>
            <w:gridSpan w:val="2"/>
            <w:tcBorders>
              <w:top w:val="nil"/>
              <w:left w:val="nil"/>
              <w:right w:val="nil"/>
            </w:tcBorders>
            <w:shd w:val="clear" w:color="auto" w:fill="A2B593"/>
            <w:tcMar>
              <w:top w:w="15" w:type="dxa"/>
              <w:left w:w="15" w:type="dxa"/>
              <w:bottom w:w="0" w:type="dxa"/>
              <w:right w:w="15" w:type="dxa"/>
            </w:tcMar>
            <w:vAlign w:val="center"/>
            <w:hideMark/>
          </w:tcPr>
          <w:p w14:paraId="73A17100" w14:textId="77777777" w:rsidR="005F2397" w:rsidRPr="008568A7" w:rsidRDefault="005F2397" w:rsidP="005F2397">
            <w:pPr>
              <w:rPr>
                <w:rFonts w:ascii="Calibri" w:hAnsi="Calibri"/>
              </w:rPr>
            </w:pPr>
            <w:r w:rsidRPr="008568A7">
              <w:rPr>
                <w:rFonts w:ascii="Calibri" w:hAnsi="Calibri"/>
              </w:rPr>
              <w:t>Liabilities (CDs)</w:t>
            </w:r>
          </w:p>
        </w:tc>
      </w:tr>
      <w:tr w:rsidR="00FC538A" w:rsidRPr="008568A7" w14:paraId="5552C5D5" w14:textId="77777777" w:rsidTr="00FC538A">
        <w:trPr>
          <w:trHeight w:hRule="exact" w:val="313"/>
          <w:jc w:val="center"/>
        </w:trPr>
        <w:tc>
          <w:tcPr>
            <w:tcW w:w="2102" w:type="dxa"/>
            <w:tcBorders>
              <w:left w:val="nil"/>
              <w:right w:val="nil"/>
            </w:tcBorders>
            <w:shd w:val="clear" w:color="auto" w:fill="auto"/>
            <w:tcMar>
              <w:top w:w="15" w:type="dxa"/>
              <w:left w:w="15" w:type="dxa"/>
              <w:bottom w:w="0" w:type="dxa"/>
              <w:right w:w="15" w:type="dxa"/>
            </w:tcMar>
            <w:vAlign w:val="bottom"/>
            <w:hideMark/>
          </w:tcPr>
          <w:p w14:paraId="25A33993" w14:textId="77777777" w:rsidR="005F2397" w:rsidRPr="008568A7" w:rsidRDefault="005F2397" w:rsidP="005F2397">
            <w:pPr>
              <w:rPr>
                <w:rFonts w:ascii="Calibri" w:hAnsi="Calibri"/>
              </w:rPr>
            </w:pPr>
          </w:p>
        </w:tc>
        <w:tc>
          <w:tcPr>
            <w:tcW w:w="2087" w:type="dxa"/>
            <w:tcBorders>
              <w:left w:val="nil"/>
              <w:right w:val="nil"/>
            </w:tcBorders>
            <w:shd w:val="clear" w:color="auto" w:fill="auto"/>
            <w:tcMar>
              <w:top w:w="15" w:type="dxa"/>
              <w:left w:w="15" w:type="dxa"/>
              <w:bottom w:w="0" w:type="dxa"/>
              <w:right w:w="15" w:type="dxa"/>
            </w:tcMar>
            <w:vAlign w:val="center"/>
            <w:hideMark/>
          </w:tcPr>
          <w:p w14:paraId="01E47C18" w14:textId="77777777" w:rsidR="005F2397" w:rsidRPr="008568A7" w:rsidRDefault="005F2397" w:rsidP="005F2397">
            <w:pPr>
              <w:rPr>
                <w:rFonts w:ascii="Calibri" w:hAnsi="Calibri"/>
              </w:rPr>
            </w:pPr>
            <w:r w:rsidRPr="008568A7">
              <w:rPr>
                <w:rFonts w:ascii="Calibri" w:hAnsi="Calibri"/>
              </w:rPr>
              <w:t>Invest:</w:t>
            </w:r>
          </w:p>
        </w:tc>
        <w:tc>
          <w:tcPr>
            <w:tcW w:w="1049" w:type="dxa"/>
            <w:tcBorders>
              <w:left w:val="nil"/>
              <w:right w:val="nil"/>
            </w:tcBorders>
            <w:shd w:val="clear" w:color="auto" w:fill="auto"/>
            <w:tcMar>
              <w:top w:w="15" w:type="dxa"/>
              <w:left w:w="15" w:type="dxa"/>
              <w:bottom w:w="0" w:type="dxa"/>
              <w:right w:w="15" w:type="dxa"/>
            </w:tcMar>
            <w:vAlign w:val="bottom"/>
            <w:hideMark/>
          </w:tcPr>
          <w:p w14:paraId="35796755" w14:textId="77777777" w:rsidR="005F2397" w:rsidRPr="008568A7" w:rsidRDefault="005F2397" w:rsidP="005F2397">
            <w:pPr>
              <w:rPr>
                <w:rFonts w:ascii="Calibri" w:hAnsi="Calibri"/>
              </w:rPr>
            </w:pPr>
          </w:p>
        </w:tc>
        <w:tc>
          <w:tcPr>
            <w:tcW w:w="2017" w:type="dxa"/>
            <w:tcBorders>
              <w:left w:val="nil"/>
              <w:right w:val="nil"/>
            </w:tcBorders>
            <w:shd w:val="clear" w:color="auto" w:fill="auto"/>
            <w:tcMar>
              <w:top w:w="15" w:type="dxa"/>
              <w:left w:w="15" w:type="dxa"/>
              <w:bottom w:w="0" w:type="dxa"/>
              <w:right w:w="15" w:type="dxa"/>
            </w:tcMar>
            <w:vAlign w:val="bottom"/>
            <w:hideMark/>
          </w:tcPr>
          <w:p w14:paraId="0D7DEDB8" w14:textId="77777777" w:rsidR="005F2397" w:rsidRPr="008568A7" w:rsidRDefault="005F2397" w:rsidP="005F2397">
            <w:pPr>
              <w:rPr>
                <w:rFonts w:ascii="Calibri" w:hAnsi="Calibri"/>
              </w:rPr>
            </w:pPr>
          </w:p>
        </w:tc>
        <w:tc>
          <w:tcPr>
            <w:tcW w:w="1782" w:type="dxa"/>
            <w:tcBorders>
              <w:left w:val="nil"/>
              <w:right w:val="nil"/>
            </w:tcBorders>
            <w:shd w:val="clear" w:color="auto" w:fill="auto"/>
            <w:tcMar>
              <w:top w:w="15" w:type="dxa"/>
              <w:left w:w="15" w:type="dxa"/>
              <w:bottom w:w="0" w:type="dxa"/>
              <w:right w:w="15" w:type="dxa"/>
            </w:tcMar>
            <w:vAlign w:val="center"/>
            <w:hideMark/>
          </w:tcPr>
          <w:p w14:paraId="33155B0D" w14:textId="77777777" w:rsidR="005F2397" w:rsidRPr="008568A7" w:rsidRDefault="005F2397" w:rsidP="005F2397">
            <w:pPr>
              <w:rPr>
                <w:rFonts w:ascii="Calibri" w:hAnsi="Calibri"/>
              </w:rPr>
            </w:pPr>
            <w:r w:rsidRPr="008568A7">
              <w:rPr>
                <w:rFonts w:ascii="Calibri" w:hAnsi="Calibri"/>
              </w:rPr>
              <w:t>Lend:</w:t>
            </w:r>
          </w:p>
        </w:tc>
      </w:tr>
      <w:tr w:rsidR="00FC538A" w:rsidRPr="008568A7" w14:paraId="379DCC84"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37C5A7D"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34A84CA5" w14:textId="77777777" w:rsidR="005F2397" w:rsidRPr="008568A7" w:rsidRDefault="005F2397" w:rsidP="005F2397">
            <w:pPr>
              <w:rPr>
                <w:rFonts w:ascii="Calibri" w:hAnsi="Calibri"/>
              </w:rPr>
            </w:pPr>
            <w:r w:rsidRPr="008568A7">
              <w:rPr>
                <w:rFonts w:ascii="Calibri" w:hAnsi="Calibri"/>
              </w:rPr>
              <w:t>$ @ 9%</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37912A9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571C8640" w14:textId="77777777" w:rsidR="005F2397" w:rsidRPr="008568A7" w:rsidRDefault="005F2397" w:rsidP="005F2397">
            <w:pPr>
              <w:rPr>
                <w:rFonts w:ascii="Calibri" w:hAnsi="Calibri"/>
              </w:rPr>
            </w:pPr>
            <w:r w:rsidRPr="008568A7">
              <w:rPr>
                <w:rFonts w:ascii="Calibri" w:hAnsi="Calibri"/>
              </w:rPr>
              <w:t xml:space="preserve">$200.00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7C572E72" w14:textId="77777777" w:rsidR="005F2397" w:rsidRPr="008568A7" w:rsidRDefault="005F2397" w:rsidP="005F2397">
            <w:pPr>
              <w:rPr>
                <w:rFonts w:ascii="Calibri" w:hAnsi="Calibri"/>
              </w:rPr>
            </w:pPr>
            <w:r w:rsidRPr="008568A7">
              <w:rPr>
                <w:rFonts w:ascii="Calibri" w:hAnsi="Calibri"/>
              </w:rPr>
              <w:t>$ @ 8%</w:t>
            </w:r>
          </w:p>
        </w:tc>
      </w:tr>
      <w:tr w:rsidR="00FC538A" w:rsidRPr="008568A7" w14:paraId="0E218F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BBBBC98"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C3EE87D" w14:textId="77777777" w:rsidR="005F2397" w:rsidRPr="008568A7" w:rsidRDefault="005F2397" w:rsidP="005F2397">
            <w:pPr>
              <w:rPr>
                <w:rFonts w:ascii="Calibri" w:hAnsi="Calibri"/>
              </w:rPr>
            </w:pPr>
            <w:r w:rsidRPr="008568A7">
              <w:rPr>
                <w:rFonts w:ascii="Calibri" w:hAnsi="Calibri"/>
              </w:rPr>
              <w:t>£ @ 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469D20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center"/>
            <w:hideMark/>
          </w:tcPr>
          <w:p w14:paraId="6AAA8552" w14:textId="77777777" w:rsidR="005F2397" w:rsidRPr="008568A7" w:rsidRDefault="005F2397" w:rsidP="005F2397">
            <w:pPr>
              <w:rPr>
                <w:rFonts w:ascii="Calibri" w:hAnsi="Calibri"/>
              </w:rPr>
            </w:pPr>
            <w:r w:rsidRPr="008568A7">
              <w:rPr>
                <w:rFonts w:ascii="Calibri" w:hAnsi="Calibri"/>
              </w:rPr>
              <w:t xml:space="preserve">$0.00 </w:t>
            </w:r>
          </w:p>
        </w:tc>
        <w:tc>
          <w:tcPr>
            <w:tcW w:w="1782" w:type="dxa"/>
            <w:tcBorders>
              <w:top w:val="nil"/>
              <w:left w:val="nil"/>
              <w:bottom w:val="nil"/>
              <w:right w:val="nil"/>
            </w:tcBorders>
            <w:shd w:val="clear" w:color="auto" w:fill="auto"/>
            <w:tcMar>
              <w:top w:w="15" w:type="dxa"/>
              <w:left w:w="15" w:type="dxa"/>
              <w:bottom w:w="0" w:type="dxa"/>
              <w:right w:w="15" w:type="dxa"/>
            </w:tcMar>
            <w:vAlign w:val="center"/>
            <w:hideMark/>
          </w:tcPr>
          <w:p w14:paraId="2AC97887" w14:textId="77777777" w:rsidR="005F2397" w:rsidRPr="008568A7" w:rsidRDefault="005F2397" w:rsidP="005F2397">
            <w:pPr>
              <w:rPr>
                <w:rFonts w:ascii="Calibri" w:hAnsi="Calibri"/>
              </w:rPr>
            </w:pPr>
            <w:r w:rsidRPr="008568A7">
              <w:rPr>
                <w:rFonts w:ascii="Calibri" w:hAnsi="Calibri"/>
              </w:rPr>
              <w:t>£ @ 11%</w:t>
            </w:r>
          </w:p>
        </w:tc>
      </w:tr>
      <w:tr w:rsidR="00FC538A" w:rsidRPr="008568A7" w14:paraId="60294D5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8887E99" w14:textId="77777777" w:rsidR="005F2397" w:rsidRPr="008568A7" w:rsidRDefault="005F2397" w:rsidP="005F2397">
            <w:pPr>
              <w:rPr>
                <w:rFonts w:ascii="Calibri" w:hAnsi="Calibri"/>
              </w:rPr>
            </w:pP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676D9549" w14:textId="77777777" w:rsidR="005F2397" w:rsidRPr="008568A7" w:rsidRDefault="005F2397" w:rsidP="005F2397">
            <w:pPr>
              <w:rPr>
                <w:rFonts w:ascii="Calibri" w:hAnsi="Calibri"/>
              </w:rPr>
            </w:pP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72050C53"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6B6C131"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C1E4426" w14:textId="77777777" w:rsidR="005F2397" w:rsidRPr="008568A7" w:rsidRDefault="005F2397" w:rsidP="005F2397">
            <w:pPr>
              <w:rPr>
                <w:rFonts w:ascii="Calibri" w:hAnsi="Calibri"/>
              </w:rPr>
            </w:pPr>
          </w:p>
        </w:tc>
      </w:tr>
      <w:tr w:rsidR="00FC538A" w:rsidRPr="008568A7" w14:paraId="2CEB3170"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2B897719" w14:textId="77777777" w:rsidR="005F2397" w:rsidRPr="008568A7" w:rsidRDefault="005F2397" w:rsidP="005F2397">
            <w:pPr>
              <w:rPr>
                <w:rFonts w:ascii="Calibri" w:hAnsi="Calibri"/>
              </w:rPr>
            </w:pP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3AAC828" w14:textId="77777777" w:rsidR="005F2397" w:rsidRPr="008568A7" w:rsidRDefault="005F2397" w:rsidP="005F2397">
            <w:pPr>
              <w:rPr>
                <w:rFonts w:ascii="Calibri" w:hAnsi="Calibri"/>
              </w:rPr>
            </w:pPr>
            <w:r w:rsidRPr="008568A7">
              <w:rPr>
                <w:rFonts w:ascii="Calibri" w:hAnsi="Calibri"/>
              </w:rPr>
              <w:t xml:space="preserve">$/£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59CD8AB6"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D4F3C56"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23CA8F61" w14:textId="77777777" w:rsidR="005F2397" w:rsidRPr="008568A7" w:rsidRDefault="005F2397" w:rsidP="005F2397">
            <w:pPr>
              <w:rPr>
                <w:rFonts w:ascii="Calibri" w:hAnsi="Calibri"/>
              </w:rPr>
            </w:pPr>
          </w:p>
        </w:tc>
      </w:tr>
      <w:tr w:rsidR="00FC538A" w:rsidRPr="008568A7" w14:paraId="527FA4BE"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55D46E2D" w14:textId="77777777" w:rsidR="005F2397" w:rsidRPr="008568A7" w:rsidRDefault="005F2397" w:rsidP="005F2397">
            <w:pPr>
              <w:rPr>
                <w:rFonts w:ascii="Calibri" w:hAnsi="Calibri"/>
              </w:rPr>
            </w:pPr>
            <w:r w:rsidRPr="008568A7">
              <w:rPr>
                <w:rFonts w:ascii="Calibri" w:hAnsi="Calibri"/>
              </w:rPr>
              <w:t>Spot</w:t>
            </w:r>
          </w:p>
        </w:tc>
        <w:tc>
          <w:tcPr>
            <w:tcW w:w="2087" w:type="dxa"/>
            <w:tcBorders>
              <w:top w:val="single" w:sz="4" w:space="0" w:color="000000"/>
              <w:left w:val="nil"/>
              <w:bottom w:val="nil"/>
              <w:right w:val="nil"/>
            </w:tcBorders>
            <w:shd w:val="clear" w:color="auto" w:fill="auto"/>
            <w:tcMar>
              <w:top w:w="15" w:type="dxa"/>
              <w:left w:w="15" w:type="dxa"/>
              <w:bottom w:w="0" w:type="dxa"/>
              <w:right w:w="15" w:type="dxa"/>
            </w:tcMar>
            <w:vAlign w:val="center"/>
            <w:hideMark/>
          </w:tcPr>
          <w:p w14:paraId="5193A20B" w14:textId="77777777" w:rsidR="005F2397" w:rsidRPr="008568A7" w:rsidRDefault="005F2397" w:rsidP="005F2397">
            <w:pPr>
              <w:rPr>
                <w:rFonts w:ascii="Calibri" w:hAnsi="Calibri"/>
              </w:rPr>
            </w:pPr>
            <w:r w:rsidRPr="008568A7">
              <w:rPr>
                <w:rFonts w:ascii="Calibri" w:hAnsi="Calibri"/>
              </w:rPr>
              <w:t xml:space="preserve">$1.60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27BC56D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7F5C3D95"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0B38846" w14:textId="77777777" w:rsidR="005F2397" w:rsidRPr="008568A7" w:rsidRDefault="005F2397" w:rsidP="005F2397">
            <w:pPr>
              <w:rPr>
                <w:rFonts w:ascii="Calibri" w:hAnsi="Calibri"/>
              </w:rPr>
            </w:pPr>
          </w:p>
        </w:tc>
      </w:tr>
      <w:tr w:rsidR="00FC538A" w:rsidRPr="008568A7" w14:paraId="0A68E317"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05DFF986" w14:textId="77777777" w:rsidR="005F2397" w:rsidRPr="008568A7" w:rsidRDefault="005F2397" w:rsidP="005F2397">
            <w:pPr>
              <w:rPr>
                <w:rFonts w:ascii="Calibri" w:hAnsi="Calibri"/>
              </w:rPr>
            </w:pPr>
            <w:r w:rsidRPr="008568A7">
              <w:rPr>
                <w:rFonts w:ascii="Calibri" w:hAnsi="Calibri"/>
              </w:rPr>
              <w:t>Discount</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C743DC0" w14:textId="77777777" w:rsidR="005F2397" w:rsidRPr="008568A7" w:rsidRDefault="005F2397" w:rsidP="005F2397">
            <w:pPr>
              <w:rPr>
                <w:rFonts w:ascii="Calibri" w:hAnsi="Calibri"/>
              </w:rPr>
            </w:pPr>
            <w:r w:rsidRPr="008568A7">
              <w:rPr>
                <w:rFonts w:ascii="Calibri" w:hAnsi="Calibri"/>
              </w:rPr>
              <w:t xml:space="preserve">$0.05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271F82C"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94A688E"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699EEBE" w14:textId="77777777" w:rsidR="005F2397" w:rsidRPr="008568A7" w:rsidRDefault="005F2397" w:rsidP="005F2397">
            <w:pPr>
              <w:rPr>
                <w:rFonts w:ascii="Calibri" w:hAnsi="Calibri"/>
              </w:rPr>
            </w:pPr>
          </w:p>
        </w:tc>
      </w:tr>
      <w:tr w:rsidR="00FC538A" w:rsidRPr="008568A7" w14:paraId="58D82ECB"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4DCAAC4" w14:textId="77777777" w:rsidR="005F2397" w:rsidRPr="008568A7" w:rsidRDefault="005F2397" w:rsidP="005F2397">
            <w:pPr>
              <w:rPr>
                <w:rFonts w:ascii="Calibri" w:hAnsi="Calibri"/>
              </w:rPr>
            </w:pPr>
            <w:r w:rsidRPr="008568A7">
              <w:rPr>
                <w:rFonts w:ascii="Calibri" w:hAnsi="Calibri"/>
              </w:rPr>
              <w:t>Forward</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509010FF" w14:textId="77777777" w:rsidR="005F2397" w:rsidRPr="008568A7" w:rsidRDefault="005F2397" w:rsidP="005F2397">
            <w:pPr>
              <w:rPr>
                <w:rFonts w:ascii="Calibri" w:hAnsi="Calibri"/>
              </w:rPr>
            </w:pPr>
            <w:r w:rsidRPr="008568A7">
              <w:rPr>
                <w:rFonts w:ascii="Calibri" w:hAnsi="Calibri"/>
              </w:rPr>
              <w:t xml:space="preserve">$1.55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1E8E0C7"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E03F97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1986863A" w14:textId="77777777" w:rsidR="005F2397" w:rsidRPr="008568A7" w:rsidRDefault="005F2397" w:rsidP="005F2397">
            <w:pPr>
              <w:rPr>
                <w:rFonts w:ascii="Calibri" w:hAnsi="Calibri"/>
              </w:rPr>
            </w:pPr>
          </w:p>
        </w:tc>
      </w:tr>
      <w:tr w:rsidR="00FC538A" w:rsidRPr="008568A7" w14:paraId="62E2328D"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788805C6" w14:textId="77777777" w:rsidR="005F2397" w:rsidRPr="008568A7" w:rsidRDefault="005F2397" w:rsidP="005F2397">
            <w:pPr>
              <w:rPr>
                <w:rFonts w:ascii="Calibri" w:hAnsi="Calibri"/>
              </w:rPr>
            </w:pPr>
            <w:r w:rsidRPr="008568A7">
              <w:rPr>
                <w:rFonts w:ascii="Calibri" w:hAnsi="Calibri"/>
              </w:rPr>
              <w:t xml:space="preserve">$100.00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15526994" w14:textId="77777777" w:rsidR="005F2397" w:rsidRPr="008568A7" w:rsidRDefault="005F2397" w:rsidP="005F2397">
            <w:pPr>
              <w:rPr>
                <w:rFonts w:ascii="Calibri" w:hAnsi="Calibri"/>
              </w:rPr>
            </w:pPr>
            <w:r w:rsidRPr="008568A7">
              <w:rPr>
                <w:rFonts w:ascii="Calibri" w:hAnsi="Calibri"/>
              </w:rPr>
              <w:t>£62.50</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5A914EE"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294B0DA"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6D514C1F" w14:textId="77777777" w:rsidR="005F2397" w:rsidRPr="008568A7" w:rsidRDefault="005F2397" w:rsidP="005F2397">
            <w:pPr>
              <w:rPr>
                <w:rFonts w:ascii="Calibri" w:hAnsi="Calibri"/>
              </w:rPr>
            </w:pPr>
          </w:p>
        </w:tc>
      </w:tr>
      <w:tr w:rsidR="00FC538A" w:rsidRPr="008568A7" w14:paraId="4114337C"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1ABA3DA4" w14:textId="77777777" w:rsidR="005F2397" w:rsidRPr="008568A7" w:rsidRDefault="005F2397" w:rsidP="005F2397">
            <w:pPr>
              <w:rPr>
                <w:rFonts w:ascii="Calibri" w:hAnsi="Calibri"/>
              </w:rPr>
            </w:pPr>
            <w:r w:rsidRPr="008568A7">
              <w:rPr>
                <w:rFonts w:ascii="Calibri" w:hAnsi="Calibri"/>
              </w:rPr>
              <w:t>Loan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75DB7E10" w14:textId="77777777" w:rsidR="005F2397" w:rsidRPr="008568A7" w:rsidRDefault="005F2397" w:rsidP="005F2397">
            <w:pPr>
              <w:rPr>
                <w:rFonts w:ascii="Calibri" w:hAnsi="Calibri"/>
              </w:rPr>
            </w:pPr>
            <w:r w:rsidRPr="008568A7">
              <w:rPr>
                <w:rFonts w:ascii="Calibri" w:hAnsi="Calibri"/>
              </w:rPr>
              <w:t>15%</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00802294"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4EBB377F"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7F4CD1A9" w14:textId="77777777" w:rsidR="005F2397" w:rsidRPr="008568A7" w:rsidRDefault="005F2397" w:rsidP="005F2397">
            <w:pPr>
              <w:rPr>
                <w:rFonts w:ascii="Calibri" w:hAnsi="Calibri"/>
              </w:rPr>
            </w:pPr>
          </w:p>
        </w:tc>
      </w:tr>
      <w:tr w:rsidR="00FC538A" w:rsidRPr="008568A7" w14:paraId="53974C28"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3F07F5E3"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2F70D723" w14:textId="77777777" w:rsidR="005F2397" w:rsidRPr="008568A7" w:rsidRDefault="005F2397" w:rsidP="005F2397">
            <w:pPr>
              <w:rPr>
                <w:rFonts w:ascii="Calibri" w:hAnsi="Calibri"/>
              </w:rPr>
            </w:pPr>
            <w:r w:rsidRPr="008568A7">
              <w:rPr>
                <w:rFonts w:ascii="Calibri" w:hAnsi="Calibri"/>
              </w:rPr>
              <w:t>£71.88</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16FA331B"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17876109"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3FA26206" w14:textId="77777777" w:rsidR="005F2397" w:rsidRPr="008568A7" w:rsidRDefault="005F2397" w:rsidP="005F2397">
            <w:pPr>
              <w:rPr>
                <w:rFonts w:ascii="Calibri" w:hAnsi="Calibri"/>
              </w:rPr>
            </w:pPr>
          </w:p>
        </w:tc>
      </w:tr>
      <w:tr w:rsidR="00FC538A" w:rsidRPr="008568A7" w14:paraId="1D590629" w14:textId="77777777" w:rsidTr="00FC538A">
        <w:trPr>
          <w:trHeight w:hRule="exact" w:val="313"/>
          <w:jc w:val="center"/>
        </w:trPr>
        <w:tc>
          <w:tcPr>
            <w:tcW w:w="2102" w:type="dxa"/>
            <w:tcBorders>
              <w:top w:val="nil"/>
              <w:left w:val="nil"/>
              <w:bottom w:val="nil"/>
              <w:right w:val="nil"/>
            </w:tcBorders>
            <w:shd w:val="clear" w:color="auto" w:fill="auto"/>
            <w:tcMar>
              <w:top w:w="15" w:type="dxa"/>
              <w:left w:w="15" w:type="dxa"/>
              <w:bottom w:w="0" w:type="dxa"/>
              <w:right w:w="15" w:type="dxa"/>
            </w:tcMar>
            <w:vAlign w:val="center"/>
            <w:hideMark/>
          </w:tcPr>
          <w:p w14:paraId="6E517B69" w14:textId="77777777" w:rsidR="005F2397" w:rsidRPr="008568A7" w:rsidRDefault="005F2397" w:rsidP="005F2397">
            <w:pPr>
              <w:rPr>
                <w:rFonts w:ascii="Calibri" w:hAnsi="Calibri"/>
              </w:rPr>
            </w:pPr>
            <w:r w:rsidRPr="008568A7">
              <w:rPr>
                <w:rFonts w:ascii="Calibri" w:hAnsi="Calibri"/>
              </w:rPr>
              <w:t>Returned ($)</w:t>
            </w:r>
          </w:p>
        </w:tc>
        <w:tc>
          <w:tcPr>
            <w:tcW w:w="2087" w:type="dxa"/>
            <w:tcBorders>
              <w:top w:val="nil"/>
              <w:left w:val="nil"/>
              <w:bottom w:val="nil"/>
              <w:right w:val="nil"/>
            </w:tcBorders>
            <w:shd w:val="clear" w:color="auto" w:fill="auto"/>
            <w:tcMar>
              <w:top w:w="15" w:type="dxa"/>
              <w:left w:w="15" w:type="dxa"/>
              <w:bottom w:w="0" w:type="dxa"/>
              <w:right w:w="15" w:type="dxa"/>
            </w:tcMar>
            <w:vAlign w:val="center"/>
            <w:hideMark/>
          </w:tcPr>
          <w:p w14:paraId="46F86607" w14:textId="77777777" w:rsidR="005F2397" w:rsidRPr="008568A7" w:rsidRDefault="005F2397" w:rsidP="005F2397">
            <w:pPr>
              <w:rPr>
                <w:rFonts w:ascii="Calibri" w:hAnsi="Calibri"/>
              </w:rPr>
            </w:pPr>
            <w:r w:rsidRPr="008568A7">
              <w:rPr>
                <w:rFonts w:ascii="Calibri" w:hAnsi="Calibri"/>
              </w:rPr>
              <w:t xml:space="preserve">$111.41 </w:t>
            </w:r>
          </w:p>
        </w:tc>
        <w:tc>
          <w:tcPr>
            <w:tcW w:w="1049" w:type="dxa"/>
            <w:tcBorders>
              <w:top w:val="nil"/>
              <w:left w:val="nil"/>
              <w:bottom w:val="nil"/>
              <w:right w:val="nil"/>
            </w:tcBorders>
            <w:shd w:val="clear" w:color="auto" w:fill="auto"/>
            <w:tcMar>
              <w:top w:w="15" w:type="dxa"/>
              <w:left w:w="15" w:type="dxa"/>
              <w:bottom w:w="0" w:type="dxa"/>
              <w:right w:w="15" w:type="dxa"/>
            </w:tcMar>
            <w:vAlign w:val="bottom"/>
            <w:hideMark/>
          </w:tcPr>
          <w:p w14:paraId="426EF030" w14:textId="77777777" w:rsidR="005F2397" w:rsidRPr="008568A7" w:rsidRDefault="005F2397" w:rsidP="005F2397">
            <w:pPr>
              <w:rPr>
                <w:rFonts w:ascii="Calibri" w:hAnsi="Calibri"/>
              </w:rPr>
            </w:pPr>
          </w:p>
        </w:tc>
        <w:tc>
          <w:tcPr>
            <w:tcW w:w="2017" w:type="dxa"/>
            <w:tcBorders>
              <w:top w:val="nil"/>
              <w:left w:val="nil"/>
              <w:bottom w:val="nil"/>
              <w:right w:val="nil"/>
            </w:tcBorders>
            <w:shd w:val="clear" w:color="auto" w:fill="auto"/>
            <w:tcMar>
              <w:top w:w="15" w:type="dxa"/>
              <w:left w:w="15" w:type="dxa"/>
              <w:bottom w:w="0" w:type="dxa"/>
              <w:right w:w="15" w:type="dxa"/>
            </w:tcMar>
            <w:vAlign w:val="bottom"/>
            <w:hideMark/>
          </w:tcPr>
          <w:p w14:paraId="35012C84" w14:textId="77777777" w:rsidR="005F2397" w:rsidRPr="008568A7" w:rsidRDefault="005F2397" w:rsidP="005F2397">
            <w:pPr>
              <w:rPr>
                <w:rFonts w:ascii="Calibri" w:hAnsi="Calibri"/>
              </w:rPr>
            </w:pPr>
          </w:p>
        </w:tc>
        <w:tc>
          <w:tcPr>
            <w:tcW w:w="1782" w:type="dxa"/>
            <w:tcBorders>
              <w:top w:val="nil"/>
              <w:left w:val="nil"/>
              <w:bottom w:val="nil"/>
              <w:right w:val="nil"/>
            </w:tcBorders>
            <w:shd w:val="clear" w:color="auto" w:fill="auto"/>
            <w:tcMar>
              <w:top w:w="15" w:type="dxa"/>
              <w:left w:w="15" w:type="dxa"/>
              <w:bottom w:w="0" w:type="dxa"/>
              <w:right w:w="15" w:type="dxa"/>
            </w:tcMar>
            <w:vAlign w:val="bottom"/>
            <w:hideMark/>
          </w:tcPr>
          <w:p w14:paraId="09159DF2" w14:textId="77777777" w:rsidR="005F2397" w:rsidRPr="008568A7" w:rsidRDefault="005F2397" w:rsidP="005F2397">
            <w:pPr>
              <w:rPr>
                <w:rFonts w:ascii="Calibri" w:hAnsi="Calibri"/>
              </w:rPr>
            </w:pPr>
          </w:p>
        </w:tc>
      </w:tr>
      <w:tr w:rsidR="00FC538A" w:rsidRPr="008568A7" w14:paraId="37E90813" w14:textId="77777777" w:rsidTr="00FC538A">
        <w:trPr>
          <w:trHeight w:hRule="exact" w:val="313"/>
          <w:jc w:val="center"/>
        </w:trPr>
        <w:tc>
          <w:tcPr>
            <w:tcW w:w="2102"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B4E240A" w14:textId="77777777" w:rsidR="005F2397" w:rsidRPr="008568A7" w:rsidRDefault="005F2397" w:rsidP="005F2397">
            <w:pPr>
              <w:rPr>
                <w:rFonts w:ascii="Calibri" w:hAnsi="Calibri"/>
              </w:rPr>
            </w:pPr>
            <w:r w:rsidRPr="008568A7">
              <w:rPr>
                <w:rFonts w:ascii="Calibri" w:hAnsi="Calibri"/>
              </w:rPr>
              <w:t>Loan Return</w:t>
            </w:r>
          </w:p>
        </w:tc>
        <w:tc>
          <w:tcPr>
            <w:tcW w:w="2087" w:type="dxa"/>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988F8" w14:textId="77777777" w:rsidR="005F2397" w:rsidRPr="008568A7" w:rsidRDefault="005F2397" w:rsidP="005F2397">
            <w:pPr>
              <w:rPr>
                <w:rFonts w:ascii="Calibri" w:hAnsi="Calibri"/>
              </w:rPr>
            </w:pPr>
            <w:r w:rsidRPr="008568A7">
              <w:rPr>
                <w:rFonts w:ascii="Calibri" w:hAnsi="Calibri"/>
              </w:rPr>
              <w:t>11.41%</w:t>
            </w:r>
          </w:p>
        </w:tc>
        <w:tc>
          <w:tcPr>
            <w:tcW w:w="104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71987D50" w14:textId="77777777" w:rsidR="005F2397" w:rsidRPr="008568A7" w:rsidRDefault="005F2397" w:rsidP="005F2397">
            <w:pPr>
              <w:rPr>
                <w:rFonts w:ascii="Calibri" w:hAnsi="Calibri"/>
              </w:rPr>
            </w:pPr>
          </w:p>
        </w:tc>
        <w:tc>
          <w:tcPr>
            <w:tcW w:w="2017"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20C6392" w14:textId="77777777" w:rsidR="005F2397" w:rsidRPr="008568A7" w:rsidRDefault="005F2397" w:rsidP="005F2397">
            <w:pPr>
              <w:rPr>
                <w:rFonts w:ascii="Calibri" w:hAnsi="Calibri"/>
              </w:rPr>
            </w:pPr>
          </w:p>
        </w:tc>
        <w:tc>
          <w:tcPr>
            <w:tcW w:w="1782"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054951B" w14:textId="77777777" w:rsidR="005F2397" w:rsidRPr="008568A7" w:rsidRDefault="005F2397" w:rsidP="005F2397">
            <w:pPr>
              <w:rPr>
                <w:rFonts w:ascii="Calibri" w:hAnsi="Calibri"/>
              </w:rPr>
            </w:pPr>
          </w:p>
        </w:tc>
      </w:tr>
      <w:tr w:rsidR="00FC538A" w:rsidRPr="008568A7" w14:paraId="66D70A1A" w14:textId="77777777" w:rsidTr="00FC538A">
        <w:trPr>
          <w:trHeight w:hRule="exact" w:val="313"/>
          <w:jc w:val="center"/>
        </w:trPr>
        <w:tc>
          <w:tcPr>
            <w:tcW w:w="2102" w:type="dxa"/>
            <w:tcBorders>
              <w:top w:val="single" w:sz="4" w:space="0" w:color="000000"/>
              <w:left w:val="single" w:sz="4" w:space="0" w:color="000000"/>
              <w:right w:val="nil"/>
            </w:tcBorders>
            <w:shd w:val="clear" w:color="auto" w:fill="auto"/>
            <w:tcMar>
              <w:top w:w="15" w:type="dxa"/>
              <w:left w:w="15" w:type="dxa"/>
              <w:bottom w:w="0" w:type="dxa"/>
              <w:right w:w="15" w:type="dxa"/>
            </w:tcMar>
            <w:vAlign w:val="center"/>
            <w:hideMark/>
          </w:tcPr>
          <w:p w14:paraId="01E79487" w14:textId="77777777" w:rsidR="005F2397" w:rsidRPr="008568A7" w:rsidRDefault="005F2397" w:rsidP="005F2397">
            <w:pPr>
              <w:rPr>
                <w:rFonts w:ascii="Calibri" w:hAnsi="Calibri"/>
              </w:rPr>
            </w:pPr>
            <w:r w:rsidRPr="008568A7">
              <w:rPr>
                <w:rFonts w:ascii="Calibri" w:hAnsi="Calibri"/>
              </w:rPr>
              <w:t>ROA</w:t>
            </w:r>
          </w:p>
        </w:tc>
        <w:tc>
          <w:tcPr>
            <w:tcW w:w="208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2C39A76E" w14:textId="77777777" w:rsidR="005F2397" w:rsidRPr="008568A7" w:rsidRDefault="005F2397" w:rsidP="005F2397">
            <w:pPr>
              <w:rPr>
                <w:rFonts w:ascii="Calibri" w:hAnsi="Calibri"/>
              </w:rPr>
            </w:pPr>
            <w:r w:rsidRPr="008568A7">
              <w:rPr>
                <w:rFonts w:ascii="Calibri" w:hAnsi="Calibri"/>
              </w:rPr>
              <w:t>10.20%</w:t>
            </w:r>
          </w:p>
        </w:tc>
        <w:tc>
          <w:tcPr>
            <w:tcW w:w="1049" w:type="dxa"/>
            <w:tcBorders>
              <w:top w:val="single" w:sz="4" w:space="0" w:color="000000"/>
              <w:left w:val="nil"/>
              <w:right w:val="nil"/>
            </w:tcBorders>
            <w:shd w:val="clear" w:color="auto" w:fill="auto"/>
            <w:tcMar>
              <w:top w:w="15" w:type="dxa"/>
              <w:left w:w="15" w:type="dxa"/>
              <w:bottom w:w="0" w:type="dxa"/>
              <w:right w:w="15" w:type="dxa"/>
            </w:tcMar>
            <w:vAlign w:val="bottom"/>
            <w:hideMark/>
          </w:tcPr>
          <w:p w14:paraId="3AD8FD22" w14:textId="77777777" w:rsidR="005F2397" w:rsidRPr="008568A7" w:rsidRDefault="005F2397" w:rsidP="005F2397">
            <w:pPr>
              <w:rPr>
                <w:rFonts w:ascii="Calibri" w:hAnsi="Calibri"/>
              </w:rPr>
            </w:pPr>
            <w:r w:rsidRPr="008568A7">
              <w:rPr>
                <w:rFonts w:ascii="Calibri" w:hAnsi="Calibri"/>
              </w:rPr>
              <w:t> </w:t>
            </w:r>
          </w:p>
        </w:tc>
        <w:tc>
          <w:tcPr>
            <w:tcW w:w="2017" w:type="dxa"/>
            <w:tcBorders>
              <w:top w:val="single" w:sz="4" w:space="0" w:color="000000"/>
              <w:left w:val="nil"/>
              <w:right w:val="nil"/>
            </w:tcBorders>
            <w:shd w:val="clear" w:color="auto" w:fill="auto"/>
            <w:tcMar>
              <w:top w:w="15" w:type="dxa"/>
              <w:left w:w="15" w:type="dxa"/>
              <w:bottom w:w="0" w:type="dxa"/>
              <w:right w:w="15" w:type="dxa"/>
            </w:tcMar>
            <w:vAlign w:val="center"/>
            <w:hideMark/>
          </w:tcPr>
          <w:p w14:paraId="3173C77C" w14:textId="77777777" w:rsidR="005F2397" w:rsidRPr="008568A7" w:rsidRDefault="005F2397" w:rsidP="005F2397">
            <w:pPr>
              <w:rPr>
                <w:rFonts w:ascii="Calibri" w:hAnsi="Calibri"/>
              </w:rPr>
            </w:pPr>
            <w:r w:rsidRPr="008568A7">
              <w:rPr>
                <w:rFonts w:ascii="Calibri" w:hAnsi="Calibri"/>
              </w:rPr>
              <w:t>COF</w:t>
            </w:r>
          </w:p>
        </w:tc>
        <w:tc>
          <w:tcPr>
            <w:tcW w:w="1782" w:type="dxa"/>
            <w:tcBorders>
              <w:top w:val="single" w:sz="4" w:space="0" w:color="000000"/>
              <w:left w:val="nil"/>
              <w:right w:val="single" w:sz="4" w:space="0" w:color="000000"/>
            </w:tcBorders>
            <w:shd w:val="clear" w:color="auto" w:fill="auto"/>
            <w:tcMar>
              <w:top w:w="15" w:type="dxa"/>
              <w:left w:w="15" w:type="dxa"/>
              <w:bottom w:w="0" w:type="dxa"/>
              <w:right w:w="15" w:type="dxa"/>
            </w:tcMar>
            <w:vAlign w:val="center"/>
            <w:hideMark/>
          </w:tcPr>
          <w:p w14:paraId="41B8BA7C" w14:textId="77777777" w:rsidR="005F2397" w:rsidRPr="008568A7" w:rsidRDefault="005F2397" w:rsidP="005F2397">
            <w:pPr>
              <w:rPr>
                <w:rFonts w:ascii="Calibri" w:hAnsi="Calibri"/>
              </w:rPr>
            </w:pPr>
            <w:r w:rsidRPr="008568A7">
              <w:rPr>
                <w:rFonts w:ascii="Calibri" w:hAnsi="Calibri"/>
              </w:rPr>
              <w:t>8.00%</w:t>
            </w:r>
          </w:p>
        </w:tc>
      </w:tr>
      <w:tr w:rsidR="00FC538A" w:rsidRPr="008568A7" w14:paraId="6471E169" w14:textId="77777777" w:rsidTr="00FC538A">
        <w:trPr>
          <w:trHeight w:hRule="exact" w:val="313"/>
          <w:jc w:val="center"/>
        </w:trPr>
        <w:tc>
          <w:tcPr>
            <w:tcW w:w="2102" w:type="dxa"/>
            <w:tcBorders>
              <w:top w:val="nil"/>
              <w:left w:val="single" w:sz="4" w:space="0" w:color="000000"/>
              <w:bottom w:val="single" w:sz="8" w:space="0" w:color="000000" w:themeColor="text1"/>
              <w:right w:val="nil"/>
            </w:tcBorders>
            <w:shd w:val="clear" w:color="auto" w:fill="auto"/>
            <w:tcMar>
              <w:top w:w="15" w:type="dxa"/>
              <w:left w:w="15" w:type="dxa"/>
              <w:bottom w:w="0" w:type="dxa"/>
              <w:right w:w="15" w:type="dxa"/>
            </w:tcMar>
            <w:vAlign w:val="center"/>
            <w:hideMark/>
          </w:tcPr>
          <w:p w14:paraId="62AB663A" w14:textId="77777777" w:rsidR="005F2397" w:rsidRPr="008568A7" w:rsidRDefault="005F2397" w:rsidP="005F2397">
            <w:pPr>
              <w:rPr>
                <w:rFonts w:ascii="Calibri" w:hAnsi="Calibri"/>
              </w:rPr>
            </w:pPr>
            <w:r w:rsidRPr="008568A7">
              <w:rPr>
                <w:rFonts w:ascii="Calibri" w:hAnsi="Calibri"/>
              </w:rPr>
              <w:t>ROI:</w:t>
            </w:r>
          </w:p>
        </w:tc>
        <w:tc>
          <w:tcPr>
            <w:tcW w:w="208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center"/>
            <w:hideMark/>
          </w:tcPr>
          <w:p w14:paraId="647DB6A7" w14:textId="77777777" w:rsidR="005F2397" w:rsidRPr="008568A7" w:rsidRDefault="005F2397" w:rsidP="005F2397">
            <w:pPr>
              <w:rPr>
                <w:rFonts w:ascii="Calibri" w:hAnsi="Calibri"/>
              </w:rPr>
            </w:pPr>
            <w:r w:rsidRPr="008568A7">
              <w:rPr>
                <w:rFonts w:ascii="Calibri" w:hAnsi="Calibri"/>
              </w:rPr>
              <w:t>2.20%</w:t>
            </w:r>
          </w:p>
        </w:tc>
        <w:tc>
          <w:tcPr>
            <w:tcW w:w="1049"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45D520F9" w14:textId="77777777" w:rsidR="005F2397" w:rsidRPr="008568A7" w:rsidRDefault="005F2397" w:rsidP="005F2397">
            <w:pPr>
              <w:rPr>
                <w:rFonts w:ascii="Calibri" w:hAnsi="Calibri"/>
              </w:rPr>
            </w:pPr>
            <w:r w:rsidRPr="008568A7">
              <w:rPr>
                <w:rFonts w:ascii="Calibri" w:hAnsi="Calibri"/>
              </w:rPr>
              <w:t> </w:t>
            </w:r>
          </w:p>
        </w:tc>
        <w:tc>
          <w:tcPr>
            <w:tcW w:w="2017" w:type="dxa"/>
            <w:tcBorders>
              <w:top w:val="nil"/>
              <w:left w:val="nil"/>
              <w:bottom w:val="single" w:sz="8" w:space="0" w:color="000000" w:themeColor="text1"/>
              <w:right w:val="nil"/>
            </w:tcBorders>
            <w:shd w:val="clear" w:color="auto" w:fill="auto"/>
            <w:tcMar>
              <w:top w:w="15" w:type="dxa"/>
              <w:left w:w="15" w:type="dxa"/>
              <w:bottom w:w="0" w:type="dxa"/>
              <w:right w:w="15" w:type="dxa"/>
            </w:tcMar>
            <w:vAlign w:val="bottom"/>
            <w:hideMark/>
          </w:tcPr>
          <w:p w14:paraId="1C5ED769" w14:textId="77777777" w:rsidR="005F2397" w:rsidRPr="008568A7" w:rsidRDefault="005F2397" w:rsidP="005F2397">
            <w:pPr>
              <w:rPr>
                <w:rFonts w:ascii="Calibri" w:hAnsi="Calibri"/>
              </w:rPr>
            </w:pPr>
            <w:r w:rsidRPr="008568A7">
              <w:rPr>
                <w:rFonts w:ascii="Calibri" w:hAnsi="Calibri"/>
              </w:rPr>
              <w:t> </w:t>
            </w:r>
          </w:p>
        </w:tc>
        <w:tc>
          <w:tcPr>
            <w:tcW w:w="1782" w:type="dxa"/>
            <w:tcBorders>
              <w:top w:val="nil"/>
              <w:left w:val="nil"/>
              <w:bottom w:val="single" w:sz="8" w:space="0" w:color="000000" w:themeColor="text1"/>
              <w:right w:val="single" w:sz="4" w:space="0" w:color="000000"/>
            </w:tcBorders>
            <w:shd w:val="clear" w:color="auto" w:fill="auto"/>
            <w:tcMar>
              <w:top w:w="15" w:type="dxa"/>
              <w:left w:w="15" w:type="dxa"/>
              <w:bottom w:w="0" w:type="dxa"/>
              <w:right w:w="15" w:type="dxa"/>
            </w:tcMar>
            <w:vAlign w:val="bottom"/>
            <w:hideMark/>
          </w:tcPr>
          <w:p w14:paraId="7D7AA0A5" w14:textId="77777777" w:rsidR="005F2397" w:rsidRPr="008568A7" w:rsidRDefault="005F2397" w:rsidP="005F2397">
            <w:pPr>
              <w:rPr>
                <w:rFonts w:ascii="Calibri" w:hAnsi="Calibri"/>
              </w:rPr>
            </w:pPr>
            <w:r w:rsidRPr="008568A7">
              <w:rPr>
                <w:rFonts w:ascii="Calibri" w:hAnsi="Calibri"/>
              </w:rPr>
              <w:t> </w:t>
            </w:r>
          </w:p>
        </w:tc>
      </w:tr>
    </w:tbl>
    <w:p w14:paraId="7FE16291" w14:textId="77777777" w:rsidR="005F2397" w:rsidRPr="008568A7" w:rsidRDefault="005F2397" w:rsidP="005F2397">
      <w:pPr>
        <w:rPr>
          <w:rFonts w:ascii="Calibri" w:hAnsi="Calibri"/>
        </w:rPr>
      </w:pPr>
      <w:r w:rsidRPr="008568A7">
        <w:rPr>
          <w:rFonts w:ascii="Calibri" w:hAnsi="Calibri"/>
        </w:rPr>
        <w:t>Describe how a non</w:t>
      </w:r>
      <w:r w:rsidRPr="008568A7">
        <w:rPr>
          <w:rFonts w:ascii="Calibri" w:hAnsi="Calibri" w:cs="Monaco"/>
        </w:rPr>
        <w:t>‐</w:t>
      </w:r>
      <w:r w:rsidRPr="008568A7">
        <w:rPr>
          <w:rFonts w:ascii="Calibri" w:hAnsi="Calibri"/>
        </w:rPr>
        <w:t>arbitrage assumption in the foreign exchange markets leads to the interest rate parity theorem; use this theorem to calculate forward foreign exchange rates</w:t>
      </w:r>
    </w:p>
    <w:p w14:paraId="048F4453" w14:textId="77777777" w:rsidR="005F2397" w:rsidRPr="008568A7" w:rsidRDefault="00EB1946" w:rsidP="005F2397">
      <w:pPr>
        <w:rPr>
          <w:rFonts w:ascii="Calibri" w:hAnsi="Calibri"/>
        </w:rPr>
      </w:pPr>
      <w:r>
        <w:rPr>
          <w:rFonts w:ascii="Calibri" w:hAnsi="Calibri"/>
        </w:rPr>
        <w:pict w14:anchorId="0E918851">
          <v:shape id="_x0000_i1063" type="#_x0000_t75" style="width:147.05pt;height:37.9pt">
            <v:imagedata r:id="rId142" o:title=""/>
          </v:shape>
        </w:pict>
      </w:r>
    </w:p>
    <w:p w14:paraId="073CCA25" w14:textId="77777777" w:rsidR="005F2397" w:rsidRPr="008568A7" w:rsidRDefault="00EB1946" w:rsidP="005F2397">
      <w:pPr>
        <w:rPr>
          <w:rFonts w:ascii="Calibri" w:hAnsi="Calibri"/>
        </w:rPr>
      </w:pPr>
      <w:r>
        <w:rPr>
          <w:rFonts w:ascii="Calibri" w:hAnsi="Calibri"/>
        </w:rPr>
        <w:pict w14:anchorId="00275742">
          <v:shape id="_x0000_i1064" type="#_x0000_t75" style="width:288.75pt;height:105.35pt">
            <v:imagedata r:id="rId143" o:title=""/>
          </v:shape>
        </w:pict>
      </w:r>
    </w:p>
    <w:p w14:paraId="4223A470" w14:textId="77777777" w:rsidR="00FC538A" w:rsidRPr="008568A7" w:rsidRDefault="00FC538A" w:rsidP="005F2397">
      <w:pPr>
        <w:rPr>
          <w:rFonts w:ascii="Calibri" w:hAnsi="Calibri"/>
        </w:rPr>
      </w:pPr>
    </w:p>
    <w:p w14:paraId="6C6842F6" w14:textId="77777777" w:rsidR="005F2397" w:rsidRPr="008568A7" w:rsidRDefault="005F2397" w:rsidP="007140DE">
      <w:pPr>
        <w:pStyle w:val="Heading2"/>
      </w:pPr>
      <w:bookmarkStart w:id="247" w:name="_Toc221895344"/>
      <w:r w:rsidRPr="008568A7">
        <w:t>Explain why diversification in multicurrency asset</w:t>
      </w:r>
      <w:r w:rsidRPr="008568A7">
        <w:rPr>
          <w:rFonts w:cs="Monaco"/>
        </w:rPr>
        <w:t>‐</w:t>
      </w:r>
      <w:r w:rsidRPr="008568A7">
        <w:t>liability positions could reduce portfolio risk</w:t>
      </w:r>
      <w:bookmarkEnd w:id="247"/>
    </w:p>
    <w:p w14:paraId="76DDD53E" w14:textId="77777777" w:rsidR="00FC538A" w:rsidRPr="008568A7" w:rsidRDefault="00FC538A" w:rsidP="005F2397">
      <w:pPr>
        <w:rPr>
          <w:rFonts w:ascii="Calibri" w:hAnsi="Calibri"/>
        </w:rPr>
      </w:pPr>
    </w:p>
    <w:p w14:paraId="374AB1B9" w14:textId="77777777" w:rsidR="005F2397" w:rsidRPr="008568A7" w:rsidRDefault="005F2397" w:rsidP="005F2397">
      <w:pPr>
        <w:rPr>
          <w:rFonts w:ascii="Calibri" w:hAnsi="Calibri"/>
        </w:rPr>
      </w:pPr>
      <w:r w:rsidRPr="008568A7">
        <w:rPr>
          <w:rFonts w:ascii="Calibri" w:hAnsi="Calibri"/>
        </w:rPr>
        <w:t>To the degree that domestic and foreign interest rates (or stock returns) are not perfectly correlated, potential gains from asset-liability portfolio diversification can offset risk of asset-liability currency mismatch.</w:t>
      </w:r>
    </w:p>
    <w:p w14:paraId="4790C5F9" w14:textId="77777777" w:rsidR="00FC538A" w:rsidRPr="008568A7" w:rsidRDefault="00FC538A" w:rsidP="005F2397">
      <w:pPr>
        <w:rPr>
          <w:rFonts w:ascii="Calibri" w:hAnsi="Calibri"/>
        </w:rPr>
      </w:pPr>
    </w:p>
    <w:p w14:paraId="1807AB0A" w14:textId="77777777" w:rsidR="005F2397" w:rsidRPr="008568A7" w:rsidRDefault="005F2397" w:rsidP="007140DE">
      <w:pPr>
        <w:pStyle w:val="Heading2"/>
      </w:pPr>
      <w:bookmarkStart w:id="248" w:name="_Toc221895345"/>
      <w:r w:rsidRPr="008568A7">
        <w:t>Describe the relationship between nominal and real interest rates</w:t>
      </w:r>
      <w:bookmarkEnd w:id="248"/>
    </w:p>
    <w:p w14:paraId="79396057" w14:textId="77777777" w:rsidR="00FC538A" w:rsidRPr="008568A7" w:rsidRDefault="00FC538A" w:rsidP="005F2397">
      <w:pPr>
        <w:rPr>
          <w:rFonts w:ascii="Calibri" w:hAnsi="Calibri"/>
        </w:rPr>
      </w:pPr>
    </w:p>
    <w:p w14:paraId="2931F546" w14:textId="77777777" w:rsidR="005F2397" w:rsidRPr="008568A7" w:rsidRDefault="005F2397" w:rsidP="005F2397">
      <w:pPr>
        <w:rPr>
          <w:rFonts w:ascii="Calibri" w:hAnsi="Calibri"/>
        </w:rPr>
      </w:pPr>
      <w:r w:rsidRPr="008568A7">
        <w:rPr>
          <w:rFonts w:ascii="Calibri" w:hAnsi="Calibri"/>
        </w:rPr>
        <w:t>Nominal interest rate = real interest rate + expected inflation rate</w:t>
      </w:r>
    </w:p>
    <w:p w14:paraId="7C9B4815" w14:textId="77777777" w:rsidR="005F2397" w:rsidRPr="008568A7" w:rsidRDefault="00EB1946" w:rsidP="005F2397">
      <w:pPr>
        <w:rPr>
          <w:rFonts w:ascii="Calibri" w:hAnsi="Calibri"/>
        </w:rPr>
      </w:pPr>
      <w:r>
        <w:rPr>
          <w:rFonts w:ascii="Calibri" w:hAnsi="Calibri"/>
        </w:rPr>
        <w:pict w14:anchorId="004B2B90">
          <v:shape id="_x0000_i1065" type="#_x0000_t75" style="width:58.35pt;height:23.5pt">
            <v:imagedata r:id="rId144" o:title=""/>
          </v:shape>
        </w:pict>
      </w:r>
    </w:p>
    <w:p w14:paraId="6C293CAC" w14:textId="77777777" w:rsidR="005F2397" w:rsidRPr="008568A7" w:rsidRDefault="00EB1946" w:rsidP="005F2397">
      <w:pPr>
        <w:rPr>
          <w:rFonts w:ascii="Calibri" w:hAnsi="Calibri"/>
        </w:rPr>
      </w:pPr>
      <w:r>
        <w:rPr>
          <w:rFonts w:ascii="Calibri" w:hAnsi="Calibri"/>
        </w:rPr>
        <w:pict w14:anchorId="5ED2E9B6">
          <v:shape id="_x0000_i1066" type="#_x0000_t75" style="width:339.55pt;height:52.3pt">
            <v:imagedata r:id="rId145" o:title=""/>
          </v:shape>
        </w:pict>
      </w:r>
    </w:p>
    <w:p w14:paraId="19D84889" w14:textId="77777777" w:rsidR="00007DCE" w:rsidRDefault="00007DCE">
      <w:pPr>
        <w:rPr>
          <w:rFonts w:ascii="Calibri" w:hAnsi="Calibri"/>
        </w:rPr>
      </w:pPr>
      <w:r>
        <w:rPr>
          <w:rFonts w:ascii="Calibri" w:hAnsi="Calibri"/>
        </w:rPr>
        <w:br w:type="page"/>
      </w:r>
    </w:p>
    <w:p w14:paraId="19636AE4" w14:textId="655F173B" w:rsidR="00007DCE" w:rsidRPr="008568A7" w:rsidRDefault="00007DCE" w:rsidP="00007DCE">
      <w:pPr>
        <w:pStyle w:val="Heading2"/>
      </w:pPr>
      <w:bookmarkStart w:id="249" w:name="_Toc221895346"/>
      <w:r>
        <w:t>Questions &amp; A</w:t>
      </w:r>
      <w:r w:rsidRPr="008568A7">
        <w:t>nswers</w:t>
      </w:r>
      <w:bookmarkEnd w:id="249"/>
      <w:r w:rsidRPr="008568A7">
        <w:t xml:space="preserve">  </w:t>
      </w:r>
    </w:p>
    <w:p w14:paraId="16086C5F" w14:textId="77777777" w:rsidR="00007DCE" w:rsidRPr="008568A7" w:rsidRDefault="00007DCE" w:rsidP="00007DCE">
      <w:pPr>
        <w:rPr>
          <w:rFonts w:ascii="Calibri" w:hAnsi="Calibri"/>
        </w:rPr>
      </w:pPr>
    </w:p>
    <w:p w14:paraId="5C322D2F" w14:textId="22524EFE" w:rsidR="00007DCE" w:rsidRDefault="00007DCE" w:rsidP="00007DCE">
      <w:pPr>
        <w:pStyle w:val="Heading3"/>
      </w:pPr>
      <w:bookmarkStart w:id="250" w:name="_Toc221895347"/>
      <w:r w:rsidRPr="008568A7">
        <w:t>Questions</w:t>
      </w:r>
      <w:bookmarkEnd w:id="250"/>
      <w:r w:rsidRPr="008568A7">
        <w:t xml:space="preserve">  </w:t>
      </w:r>
    </w:p>
    <w:p w14:paraId="60F81637" w14:textId="6AD96CC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12.1</w:t>
      </w:r>
      <w:r w:rsidR="003C591D" w:rsidRPr="00BF3620">
        <w:rPr>
          <w:rFonts w:ascii="Calibri" w:eastAsia="Times New Roman" w:hAnsi="Calibri" w:cs="Times New Roman"/>
          <w:sz w:val="24"/>
          <w:szCs w:val="24"/>
          <w:lang w:bidi="ar-SA"/>
        </w:rPr>
        <w:t xml:space="preserve"> A US bank has the following pound sterling exposures: GBP 10.0 billion in assets, GBP 7.0 billion in liabilities, GBP 5.0 billion bought, GBP 6.0 billion sold. The bank is concerned that the pound sterling will fall in value relative to the US dollar. Which of the following will reduce the bank’s exposure to pound sterling depreciation?</w:t>
      </w:r>
    </w:p>
    <w:p w14:paraId="287929E7"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Nothing, its net exposure implies a benefit if GBP depreciates</w:t>
      </w:r>
    </w:p>
    <w:p w14:paraId="4B49484D"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Add +2 billion in assets to the balance sheet that are denominated in pound </w:t>
      </w:r>
      <w:proofErr w:type="spellStart"/>
      <w:r w:rsidRPr="00BF3620">
        <w:rPr>
          <w:rFonts w:ascii="Calibri" w:eastAsia="Times New Roman" w:hAnsi="Calibri" w:cs="Times New Roman"/>
          <w:sz w:val="24"/>
          <w:szCs w:val="24"/>
          <w:lang w:bidi="ar-SA"/>
        </w:rPr>
        <w:t>sterlings</w:t>
      </w:r>
      <w:proofErr w:type="spellEnd"/>
    </w:p>
    <w:p w14:paraId="55679374"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Add +2 billion in liabilities to the balance sheet that are denominated in pound </w:t>
      </w:r>
      <w:proofErr w:type="spellStart"/>
      <w:r w:rsidRPr="00BF3620">
        <w:rPr>
          <w:rFonts w:ascii="Calibri" w:eastAsia="Times New Roman" w:hAnsi="Calibri" w:cs="Times New Roman"/>
          <w:sz w:val="24"/>
          <w:szCs w:val="24"/>
          <w:lang w:bidi="ar-SA"/>
        </w:rPr>
        <w:t>sterlings</w:t>
      </w:r>
      <w:proofErr w:type="spellEnd"/>
    </w:p>
    <w:p w14:paraId="0190AF0C" w14:textId="77777777" w:rsidR="003C591D" w:rsidRPr="00BF3620" w:rsidRDefault="003C591D" w:rsidP="003C591D">
      <w:pPr>
        <w:pStyle w:val="Paragraph"/>
        <w:numPr>
          <w:ilvl w:val="0"/>
          <w:numId w:val="74"/>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Add + 2 billion in long forward exposure to the pound sterling; i.e., promises to buy GBP in the future</w:t>
      </w:r>
    </w:p>
    <w:p w14:paraId="3F0D22FB" w14:textId="760F33E7"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12.2</w:t>
      </w:r>
      <w:r w:rsidR="003C591D" w:rsidRPr="00BF3620">
        <w:rPr>
          <w:rFonts w:ascii="Calibri" w:eastAsia="Times New Roman" w:hAnsi="Calibri" w:cs="Times New Roman"/>
          <w:sz w:val="24"/>
          <w:szCs w:val="24"/>
          <w:lang w:bidi="ar-SA"/>
        </w:rPr>
        <w:t xml:space="preserve"> According to Saunders, which of the four trading activities most contributes to foreign exchange (FX) risk exposure?</w:t>
      </w:r>
    </w:p>
    <w:p w14:paraId="7603CD59"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Open positions in a currency</w:t>
      </w:r>
    </w:p>
    <w:p w14:paraId="0AE9CB31"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for hedging purposes</w:t>
      </w:r>
    </w:p>
    <w:p w14:paraId="4624D404"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Purchase and sale of currencies to complete international transactions.</w:t>
      </w:r>
    </w:p>
    <w:p w14:paraId="0DE686A8" w14:textId="77777777" w:rsidR="003C591D" w:rsidRPr="00BF3620" w:rsidRDefault="003C591D" w:rsidP="003C591D">
      <w:pPr>
        <w:pStyle w:val="Paragraph"/>
        <w:numPr>
          <w:ilvl w:val="0"/>
          <w:numId w:val="75"/>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Facilitating positions in foreign real and financial investments</w:t>
      </w:r>
    </w:p>
    <w:p w14:paraId="311A1726" w14:textId="038A920C"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12.3</w:t>
      </w:r>
      <w:r w:rsidR="003C591D" w:rsidRPr="00BF3620">
        <w:rPr>
          <w:rFonts w:ascii="Calibri" w:eastAsia="Times New Roman" w:hAnsi="Calibri" w:cs="Times New Roman"/>
          <w:sz w:val="24"/>
          <w:szCs w:val="24"/>
          <w:lang w:bidi="ar-SA"/>
        </w:rPr>
        <w:t xml:space="preserve"> Which of the following is true about the use of an ON-BALANCE-SHEET HEDGE to control a bank’s foreign exchange (FX) exposure?</w:t>
      </w:r>
    </w:p>
    <w:p w14:paraId="50F6D9C1"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will lock-in (guarantee) a specific, predetermined net return</w:t>
      </w:r>
    </w:p>
    <w:p w14:paraId="290CAFDC"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The hedge can ensure a positive, but nevertheless volatile, net return</w:t>
      </w:r>
    </w:p>
    <w:p w14:paraId="66C3503A"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 xml:space="preserve">The hedge cannot ensure a positive net return </w:t>
      </w:r>
    </w:p>
    <w:p w14:paraId="6DE9C1F2" w14:textId="77777777" w:rsidR="003C591D" w:rsidRPr="00BF3620" w:rsidRDefault="003C591D" w:rsidP="003C591D">
      <w:pPr>
        <w:pStyle w:val="Paragraph"/>
        <w:numPr>
          <w:ilvl w:val="0"/>
          <w:numId w:val="76"/>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By employing a forward foreign currency contract, the on-balance-sheet hedge can ensure a positive return that is also not volatile</w:t>
      </w:r>
    </w:p>
    <w:p w14:paraId="4AD215A7" w14:textId="17B6E160"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12.4</w:t>
      </w:r>
      <w:r w:rsidR="003C591D" w:rsidRPr="00BF3620">
        <w:rPr>
          <w:rFonts w:ascii="Calibri" w:eastAsia="Times New Roman" w:hAnsi="Calibri" w:cs="Times New Roman"/>
          <w:sz w:val="24"/>
          <w:szCs w:val="24"/>
          <w:lang w:bidi="ar-SA"/>
        </w:rPr>
        <w:t xml:space="preserve"> A US bank raises USD $10 million (liabilities) and invests this amount into a Russian project denominated in Russian rubles (asset) with an expected foreign rate of return of 12%. The bank remains </w:t>
      </w:r>
      <w:proofErr w:type="spellStart"/>
      <w:r w:rsidR="003C591D" w:rsidRPr="00BF3620">
        <w:rPr>
          <w:rFonts w:ascii="Calibri" w:eastAsia="Times New Roman" w:hAnsi="Calibri" w:cs="Times New Roman"/>
          <w:sz w:val="24"/>
          <w:szCs w:val="24"/>
          <w:lang w:bidi="ar-SA"/>
        </w:rPr>
        <w:t>unhedged</w:t>
      </w:r>
      <w:proofErr w:type="spellEnd"/>
      <w:r w:rsidR="003C591D" w:rsidRPr="00BF3620">
        <w:rPr>
          <w:rFonts w:ascii="Calibri" w:eastAsia="Times New Roman" w:hAnsi="Calibri" w:cs="Times New Roman"/>
          <w:sz w:val="24"/>
          <w:szCs w:val="24"/>
          <w:lang w:bidi="ar-SA"/>
        </w:rPr>
        <w:t xml:space="preserve"> with respect to this currency risk. If there is </w:t>
      </w:r>
      <w:proofErr w:type="gramStart"/>
      <w:r w:rsidR="003C591D" w:rsidRPr="00BF3620">
        <w:rPr>
          <w:rFonts w:ascii="Calibri" w:eastAsia="Times New Roman" w:hAnsi="Calibri" w:cs="Times New Roman"/>
          <w:sz w:val="24"/>
          <w:szCs w:val="24"/>
          <w:lang w:bidi="ar-SA"/>
        </w:rPr>
        <w:t>an</w:t>
      </w:r>
      <w:proofErr w:type="gramEnd"/>
      <w:r w:rsidR="003C591D" w:rsidRPr="00BF3620">
        <w:rPr>
          <w:rFonts w:ascii="Calibri" w:eastAsia="Times New Roman" w:hAnsi="Calibri" w:cs="Times New Roman"/>
          <w:sz w:val="24"/>
          <w:szCs w:val="24"/>
          <w:lang w:bidi="ar-SA"/>
        </w:rPr>
        <w:t xml:space="preserve"> sudden increase in the Russian inflation rate, without any corresponding impact on the project’s nominal, foreign 12% return on the project, according to purchasing power parity (PPP), what is the impact on the bank?</w:t>
      </w:r>
    </w:p>
    <w:p w14:paraId="78958AF2"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No impact</w:t>
      </w:r>
    </w:p>
    <w:p w14:paraId="1C00599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appreciate, translating into a gain for the bank</w:t>
      </w:r>
    </w:p>
    <w:p w14:paraId="547A542B"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gain for the bank</w:t>
      </w:r>
    </w:p>
    <w:p w14:paraId="73FBCCAF" w14:textId="77777777" w:rsidR="003C591D" w:rsidRPr="00BF3620" w:rsidRDefault="003C591D" w:rsidP="003C591D">
      <w:pPr>
        <w:pStyle w:val="Paragraph"/>
        <w:numPr>
          <w:ilvl w:val="0"/>
          <w:numId w:val="77"/>
        </w:numPr>
        <w:spacing w:before="0" w:after="0" w:line="240" w:lineRule="auto"/>
        <w:rPr>
          <w:rFonts w:ascii="Calibri" w:eastAsia="Times New Roman" w:hAnsi="Calibri" w:cs="Times New Roman"/>
          <w:sz w:val="24"/>
          <w:szCs w:val="24"/>
          <w:lang w:bidi="ar-SA"/>
        </w:rPr>
      </w:pPr>
      <w:r w:rsidRPr="00BF3620">
        <w:rPr>
          <w:rFonts w:ascii="Calibri" w:eastAsia="Times New Roman" w:hAnsi="Calibri" w:cs="Times New Roman"/>
          <w:sz w:val="24"/>
          <w:szCs w:val="24"/>
          <w:lang w:bidi="ar-SA"/>
        </w:rPr>
        <w:t>Ruble should depreciate, translating into a loss for the bank</w:t>
      </w:r>
    </w:p>
    <w:p w14:paraId="7409E9F2" w14:textId="00799776" w:rsidR="003C591D" w:rsidRPr="00BF3620" w:rsidRDefault="003C591D" w:rsidP="003C591D">
      <w:pPr>
        <w:pStyle w:val="Heading3"/>
        <w:rPr>
          <w:rFonts w:ascii="Cambria" w:hAnsi="Cambria"/>
          <w:sz w:val="22"/>
          <w:szCs w:val="22"/>
          <w:lang w:bidi="en-US"/>
        </w:rPr>
      </w:pPr>
      <w:bookmarkStart w:id="251" w:name="_Toc221895348"/>
      <w:r>
        <w:t>Answers</w:t>
      </w:r>
      <w:bookmarkEnd w:id="251"/>
    </w:p>
    <w:p w14:paraId="247CD72E" w14:textId="7BDD4D66" w:rsidR="003C591D" w:rsidRPr="00BF3620" w:rsidRDefault="003C591D" w:rsidP="003C591D">
      <w:pPr>
        <w:pStyle w:val="Paragraph"/>
        <w:rPr>
          <w:rFonts w:ascii="Calibri" w:eastAsia="Times New Roman" w:hAnsi="Calibri" w:cs="Times New Roman"/>
          <w:sz w:val="24"/>
          <w:szCs w:val="24"/>
          <w:lang w:bidi="ar-SA"/>
        </w:rPr>
      </w:pPr>
      <w:r>
        <w:rPr>
          <w:rFonts w:ascii="Trebuchet MS" w:eastAsiaTheme="majorEastAsia" w:hAnsi="Trebuchet MS" w:cstheme="majorBidi"/>
          <w:b/>
          <w:bCs/>
          <w:sz w:val="24"/>
          <w:szCs w:val="24"/>
          <w:lang w:bidi="ar-SA"/>
        </w:rPr>
        <w:br/>
      </w:r>
      <w:r w:rsidR="00BF3620" w:rsidRPr="00BF3620">
        <w:rPr>
          <w:rFonts w:ascii="Calibri" w:eastAsia="Times New Roman" w:hAnsi="Calibri" w:cs="Times New Roman"/>
          <w:bCs/>
          <w:sz w:val="24"/>
          <w:szCs w:val="24"/>
          <w:lang w:bidi="ar-SA"/>
        </w:rPr>
        <w:t xml:space="preserve">12.1 </w:t>
      </w:r>
      <w:r w:rsidRPr="00BF3620">
        <w:rPr>
          <w:rFonts w:ascii="Calibri" w:eastAsia="Times New Roman" w:hAnsi="Calibri" w:cs="Times New Roman"/>
          <w:bCs/>
          <w:sz w:val="24"/>
          <w:szCs w:val="24"/>
          <w:lang w:bidi="ar-SA"/>
        </w:rPr>
        <w:t>C. Add +2 billion in liabilities to the balance sheet that are denominated in pound sterling</w:t>
      </w:r>
      <w:r w:rsidRPr="00BF3620">
        <w:rPr>
          <w:rFonts w:ascii="Calibri" w:eastAsia="Times New Roman" w:hAnsi="Calibri" w:cs="Times New Roman"/>
          <w:sz w:val="24"/>
          <w:szCs w:val="24"/>
          <w:lang w:bidi="ar-SA"/>
        </w:rPr>
        <w:br/>
        <w:t>The net exposure = (10 - 7) + (5 - 6) = +2 GBP; i.e., the bank is net long pound sterling and faces the risk of GBP depreciation.</w:t>
      </w:r>
      <w:r w:rsidRPr="00BF3620">
        <w:rPr>
          <w:rFonts w:ascii="Calibri" w:eastAsia="Times New Roman" w:hAnsi="Calibri" w:cs="Times New Roman"/>
          <w:sz w:val="24"/>
          <w:szCs w:val="24"/>
          <w:lang w:bidi="ar-SA"/>
        </w:rPr>
        <w:br/>
        <w:t xml:space="preserve">Each of answers (A), (B) and (D), increase the net long exposure to a greater net long exposure. </w:t>
      </w:r>
    </w:p>
    <w:p w14:paraId="2C326159" w14:textId="39E25159"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12.2</w:t>
      </w:r>
      <w:r w:rsidR="003C591D" w:rsidRPr="00BF3620">
        <w:rPr>
          <w:rFonts w:ascii="Calibri" w:eastAsia="Times New Roman" w:hAnsi="Calibri" w:cs="Times New Roman"/>
          <w:bCs/>
          <w:sz w:val="24"/>
          <w:szCs w:val="24"/>
          <w:lang w:bidi="ar-SA"/>
        </w:rPr>
        <w:t xml:space="preserve"> A. Open positions in a currency</w:t>
      </w:r>
      <w:r w:rsidR="003C591D" w:rsidRPr="00BF3620">
        <w:rPr>
          <w:rFonts w:ascii="Calibri" w:eastAsia="Times New Roman" w:hAnsi="Calibri" w:cs="Times New Roman"/>
          <w:sz w:val="24"/>
          <w:szCs w:val="24"/>
          <w:lang w:bidi="ar-SA"/>
        </w:rPr>
        <w:br/>
        <w:t>In regard to (C) and (D), please note Saunders says here, “the bank [FI] normally acts as an agent of its customers for a fee but does not assume the FX risk itself.”</w:t>
      </w:r>
    </w:p>
    <w:p w14:paraId="27C1B3ED" w14:textId="4ECAEBEE"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12.3</w:t>
      </w:r>
      <w:r w:rsidR="003C591D" w:rsidRPr="00BF3620">
        <w:rPr>
          <w:rFonts w:ascii="Calibri" w:eastAsia="Times New Roman" w:hAnsi="Calibri" w:cs="Times New Roman"/>
          <w:bCs/>
          <w:sz w:val="24"/>
          <w:szCs w:val="24"/>
          <w:lang w:bidi="ar-SA"/>
        </w:rPr>
        <w:t xml:space="preserve"> B. The hedge can ensure a positive, but nevertheless volatile, net return</w:t>
      </w:r>
      <w:r w:rsidR="003C591D" w:rsidRPr="00BF3620">
        <w:rPr>
          <w:rFonts w:ascii="Calibri" w:eastAsia="Times New Roman" w:hAnsi="Calibri" w:cs="Times New Roman"/>
          <w:sz w:val="24"/>
          <w:szCs w:val="24"/>
          <w:lang w:bidi="ar-SA"/>
        </w:rPr>
        <w:br/>
        <w:t xml:space="preserve">As illustrated by the examples, the hedge ensure directional protection and the net return will tend to cluster near the net return earned under a scenario of: un-hedged with no currency changes. However, due to the spread differentials, volatility will remain. </w:t>
      </w:r>
      <w:r w:rsidR="003C591D" w:rsidRPr="00BF3620">
        <w:rPr>
          <w:rFonts w:ascii="Calibri" w:eastAsia="Times New Roman" w:hAnsi="Calibri" w:cs="Times New Roman"/>
          <w:sz w:val="24"/>
          <w:szCs w:val="24"/>
          <w:lang w:bidi="ar-SA"/>
        </w:rPr>
        <w:br/>
        <w:t>Please note (D) is nonsensical.</w:t>
      </w:r>
    </w:p>
    <w:p w14:paraId="759140A4" w14:textId="3371F801" w:rsidR="003C591D" w:rsidRPr="00BF3620" w:rsidRDefault="00BF3620" w:rsidP="003C591D">
      <w:pPr>
        <w:pStyle w:val="Paragraph"/>
        <w:rPr>
          <w:rFonts w:ascii="Calibri" w:eastAsia="Times New Roman" w:hAnsi="Calibri" w:cs="Times New Roman"/>
          <w:sz w:val="24"/>
          <w:szCs w:val="24"/>
          <w:lang w:bidi="ar-SA"/>
        </w:rPr>
      </w:pPr>
      <w:r w:rsidRPr="00BF3620">
        <w:rPr>
          <w:rFonts w:ascii="Calibri" w:eastAsia="Times New Roman" w:hAnsi="Calibri" w:cs="Times New Roman"/>
          <w:bCs/>
          <w:sz w:val="24"/>
          <w:szCs w:val="24"/>
          <w:lang w:bidi="ar-SA"/>
        </w:rPr>
        <w:t>12.4</w:t>
      </w:r>
      <w:r w:rsidR="003C591D" w:rsidRPr="00BF3620">
        <w:rPr>
          <w:rFonts w:ascii="Calibri" w:eastAsia="Times New Roman" w:hAnsi="Calibri" w:cs="Times New Roman"/>
          <w:bCs/>
          <w:sz w:val="24"/>
          <w:szCs w:val="24"/>
          <w:lang w:bidi="ar-SA"/>
        </w:rPr>
        <w:t>. D. Ruble should depreciate, translating into a loss for the bank</w:t>
      </w:r>
      <w:r w:rsidR="003C591D" w:rsidRPr="00BF3620">
        <w:rPr>
          <w:rFonts w:ascii="Calibri" w:eastAsia="Times New Roman" w:hAnsi="Calibri" w:cs="Times New Roman"/>
          <w:sz w:val="24"/>
          <w:szCs w:val="24"/>
          <w:lang w:bidi="ar-SA"/>
        </w:rPr>
        <w:br/>
      </w:r>
      <w:proofErr w:type="gramStart"/>
      <w:r w:rsidR="003C591D" w:rsidRPr="00BF3620">
        <w:rPr>
          <w:rFonts w:ascii="Calibri" w:eastAsia="Times New Roman" w:hAnsi="Calibri" w:cs="Times New Roman"/>
          <w:sz w:val="24"/>
          <w:szCs w:val="24"/>
          <w:lang w:bidi="ar-SA"/>
        </w:rPr>
        <w:t>As</w:t>
      </w:r>
      <w:proofErr w:type="gramEnd"/>
      <w:r w:rsidR="003C591D" w:rsidRPr="00BF3620">
        <w:rPr>
          <w:rFonts w:ascii="Calibri" w:eastAsia="Times New Roman" w:hAnsi="Calibri" w:cs="Times New Roman"/>
          <w:sz w:val="24"/>
          <w:szCs w:val="24"/>
          <w:lang w:bidi="ar-SA"/>
        </w:rPr>
        <w:t xml:space="preserve"> the bank is net invested in ruble-denominated assets, the bank is long the Russian ruble. Per PPP, inflation in Russia should lead to depreciation of the Russian ruble, which will create a loss on the long currency position.  </w:t>
      </w:r>
    </w:p>
    <w:p w14:paraId="050973D2" w14:textId="3B60EE49" w:rsidR="005F2397" w:rsidRPr="00BF3620" w:rsidRDefault="005F2397" w:rsidP="003C591D">
      <w:pPr>
        <w:pStyle w:val="Heading3"/>
        <w:rPr>
          <w:rFonts w:ascii="Calibri" w:hAnsi="Calibri"/>
          <w:b w:val="0"/>
        </w:rPr>
      </w:pPr>
      <w:r w:rsidRPr="00BF3620">
        <w:rPr>
          <w:rFonts w:ascii="Calibri" w:hAnsi="Calibri"/>
          <w:b w:val="0"/>
        </w:rPr>
        <w:br w:type="page"/>
      </w:r>
    </w:p>
    <w:p w14:paraId="56ACF0F7" w14:textId="77777777" w:rsidR="005F2397" w:rsidRPr="008568A7" w:rsidRDefault="005F2397" w:rsidP="00CE2DB3">
      <w:pPr>
        <w:pStyle w:val="Heading1"/>
        <w:rPr>
          <w:rFonts w:ascii="Calibri" w:hAnsi="Calibri"/>
        </w:rPr>
      </w:pPr>
      <w:bookmarkStart w:id="252" w:name="_Toc254797395"/>
      <w:bookmarkStart w:id="253" w:name="_Toc221895349"/>
      <w:r w:rsidRPr="008568A7">
        <w:rPr>
          <w:rFonts w:ascii="Calibri" w:hAnsi="Calibri"/>
        </w:rPr>
        <w:t>Fabozzi, Chapter 12: Corporate Bonds</w:t>
      </w:r>
      <w:bookmarkEnd w:id="252"/>
      <w:bookmarkEnd w:id="253"/>
    </w:p>
    <w:p w14:paraId="43A51DFB" w14:textId="77777777" w:rsidR="005F2397" w:rsidRPr="008568A7" w:rsidRDefault="005F2397" w:rsidP="005F2397">
      <w:pPr>
        <w:rPr>
          <w:rFonts w:ascii="Calibri" w:hAnsi="Calibri"/>
        </w:rPr>
      </w:pPr>
    </w:p>
    <w:p w14:paraId="307BEF64" w14:textId="77777777" w:rsidR="00FC538A" w:rsidRPr="008568A7" w:rsidRDefault="00FC538A" w:rsidP="005F2397">
      <w:pPr>
        <w:rPr>
          <w:rFonts w:ascii="Calibri" w:hAnsi="Calibri"/>
        </w:rPr>
      </w:pPr>
      <w:r w:rsidRPr="008568A7">
        <w:rPr>
          <w:rFonts w:ascii="Calibri" w:hAnsi="Calibri"/>
          <w:noProof/>
        </w:rPr>
        <mc:AlternateContent>
          <mc:Choice Requires="wps">
            <w:drawing>
              <wp:inline distT="0" distB="0" distL="0" distR="0" wp14:anchorId="5C5CCE62" wp14:editId="5AC676C9">
                <wp:extent cx="5772150" cy="6329861"/>
                <wp:effectExtent l="0" t="0" r="0" b="0"/>
                <wp:docPr id="719" name="Text Box 719"/>
                <wp:cNvGraphicFramePr/>
                <a:graphic xmlns:a="http://schemas.openxmlformats.org/drawingml/2006/main">
                  <a:graphicData uri="http://schemas.microsoft.com/office/word/2010/wordprocessingShape">
                    <wps:wsp>
                      <wps:cNvSpPr txBox="1"/>
                      <wps:spPr>
                        <a:xfrm>
                          <a:off x="0" y="0"/>
                          <a:ext cx="5772150" cy="63298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4235BE" w14:textId="77777777" w:rsidR="00CF6FDD" w:rsidRPr="005368C2" w:rsidRDefault="00CF6FDD" w:rsidP="00FC538A">
                            <w:pPr>
                              <w:rPr>
                                <w:b/>
                              </w:rPr>
                            </w:pPr>
                            <w:r w:rsidRPr="005368C2">
                              <w:rPr>
                                <w:b/>
                              </w:rPr>
                              <w:t>Learning Outcomes:</w:t>
                            </w:r>
                          </w:p>
                          <w:p w14:paraId="6E1466D4" w14:textId="77777777" w:rsidR="00CF6FDD" w:rsidRPr="005368C2" w:rsidRDefault="00CF6FDD" w:rsidP="00FC538A"/>
                          <w:p w14:paraId="1FB9C4AF" w14:textId="77777777" w:rsidR="00CF6FDD" w:rsidRDefault="00CF6FDD" w:rsidP="00FC538A">
                            <w:r w:rsidRPr="00A21A0A">
                              <w:rPr>
                                <w:b/>
                              </w:rPr>
                              <w:t>Describe</w:t>
                            </w:r>
                            <w:r w:rsidRPr="005368C2">
                              <w:t xml:space="preserve"> a bond indenture and explain the role of the corporate trustee.</w:t>
                            </w:r>
                          </w:p>
                          <w:p w14:paraId="34BB362E" w14:textId="77777777" w:rsidR="00CF6FDD" w:rsidRPr="00FC538A" w:rsidRDefault="00CF6FDD" w:rsidP="00FC538A">
                            <w:pPr>
                              <w:rPr>
                                <w:sz w:val="16"/>
                                <w:szCs w:val="16"/>
                              </w:rPr>
                            </w:pPr>
                            <w:r w:rsidRPr="005368C2">
                              <w:t xml:space="preserve"> </w:t>
                            </w:r>
                          </w:p>
                          <w:p w14:paraId="0D1A5CEE" w14:textId="77777777" w:rsidR="00CF6FDD" w:rsidRDefault="00CF6FDD" w:rsidP="00FC538A">
                            <w:r w:rsidRPr="00A21A0A">
                              <w:rPr>
                                <w:b/>
                              </w:rPr>
                              <w:t>Explain</w:t>
                            </w:r>
                            <w:r w:rsidRPr="005368C2">
                              <w:t xml:space="preserve"> a bond’s maturity date and how it impacts bond retirements. </w:t>
                            </w:r>
                          </w:p>
                          <w:p w14:paraId="476BBE3F" w14:textId="77777777" w:rsidR="00CF6FDD" w:rsidRPr="00FC538A" w:rsidRDefault="00CF6FDD" w:rsidP="00FC538A">
                            <w:pPr>
                              <w:rPr>
                                <w:sz w:val="16"/>
                                <w:szCs w:val="16"/>
                              </w:rPr>
                            </w:pPr>
                          </w:p>
                          <w:p w14:paraId="0B6E620A" w14:textId="77777777" w:rsidR="00CF6FDD" w:rsidRDefault="00CF6FDD" w:rsidP="00FC538A">
                            <w:r w:rsidRPr="00A21A0A">
                              <w:rPr>
                                <w:b/>
                              </w:rPr>
                              <w:t>Describe</w:t>
                            </w:r>
                            <w:r w:rsidRPr="005368C2">
                              <w:t xml:space="preserve"> the main types of interest payment classifications. </w:t>
                            </w:r>
                          </w:p>
                          <w:p w14:paraId="24B3C35F" w14:textId="77777777" w:rsidR="00CF6FDD" w:rsidRPr="00FC538A" w:rsidRDefault="00CF6FDD" w:rsidP="00FC538A">
                            <w:pPr>
                              <w:rPr>
                                <w:sz w:val="16"/>
                                <w:szCs w:val="16"/>
                              </w:rPr>
                            </w:pPr>
                          </w:p>
                          <w:p w14:paraId="1F5ACDA9" w14:textId="77777777" w:rsidR="00CF6FDD" w:rsidRDefault="00CF6FDD"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CF6FDD" w:rsidRPr="005368C2" w:rsidRDefault="00CF6FDD" w:rsidP="00FC538A"/>
                          <w:p w14:paraId="374162CA" w14:textId="77777777" w:rsidR="00CF6FDD" w:rsidRPr="005368C2" w:rsidRDefault="00CF6FDD" w:rsidP="00FC538A">
                            <w:r w:rsidRPr="00A21A0A">
                              <w:rPr>
                                <w:b/>
                              </w:rPr>
                              <w:t>Describe</w:t>
                            </w:r>
                            <w:r w:rsidRPr="005368C2">
                              <w:t xml:space="preserve"> the various security types relevant for corporate bonds, including: </w:t>
                            </w:r>
                          </w:p>
                          <w:p w14:paraId="6277A8BC" w14:textId="77777777" w:rsidR="00CF6FDD" w:rsidRPr="005368C2" w:rsidRDefault="00CF6FDD" w:rsidP="00FC538A">
                            <w:r w:rsidRPr="005368C2">
                              <w:t xml:space="preserve">Mortgage bonds </w:t>
                            </w:r>
                          </w:p>
                          <w:p w14:paraId="23912DD5" w14:textId="77777777" w:rsidR="00CF6FDD" w:rsidRPr="005368C2" w:rsidRDefault="00CF6FDD" w:rsidP="00FC538A">
                            <w:r w:rsidRPr="005368C2">
                              <w:t xml:space="preserve">Collateral trust bonds </w:t>
                            </w:r>
                          </w:p>
                          <w:p w14:paraId="13980FAF" w14:textId="77777777" w:rsidR="00CF6FDD" w:rsidRPr="005368C2" w:rsidRDefault="00CF6FDD" w:rsidP="00FC538A">
                            <w:r w:rsidRPr="005368C2">
                              <w:t xml:space="preserve">Equipment trust certificates </w:t>
                            </w:r>
                          </w:p>
                          <w:p w14:paraId="4B9E751B" w14:textId="77777777" w:rsidR="00CF6FDD" w:rsidRPr="005368C2" w:rsidRDefault="00CF6FDD" w:rsidP="00FC538A">
                            <w:r w:rsidRPr="005368C2">
                              <w:t xml:space="preserve">Debenture bonds (including subordinated and convertible debentures) </w:t>
                            </w:r>
                          </w:p>
                          <w:p w14:paraId="18FF600E" w14:textId="77777777" w:rsidR="00CF6FDD" w:rsidRDefault="00CF6FDD" w:rsidP="00FC538A">
                            <w:r w:rsidRPr="005368C2">
                              <w:t xml:space="preserve">Guaranteed bonds </w:t>
                            </w:r>
                          </w:p>
                          <w:p w14:paraId="1814CB5C" w14:textId="77777777" w:rsidR="00CF6FDD" w:rsidRPr="00FC538A" w:rsidRDefault="00CF6FDD" w:rsidP="00FC538A">
                            <w:pPr>
                              <w:rPr>
                                <w:sz w:val="16"/>
                                <w:szCs w:val="16"/>
                              </w:rPr>
                            </w:pPr>
                          </w:p>
                          <w:p w14:paraId="70CA4CD4" w14:textId="77777777" w:rsidR="00CF6FDD" w:rsidRPr="005368C2" w:rsidRDefault="00CF6FDD" w:rsidP="00FC538A">
                            <w:r w:rsidRPr="00A21A0A">
                              <w:rPr>
                                <w:b/>
                              </w:rPr>
                              <w:t>Describe</w:t>
                            </w:r>
                            <w:r w:rsidRPr="005368C2">
                              <w:t xml:space="preserve"> the mechanisms by which corporate bonds can be retired before maturity, including: </w:t>
                            </w:r>
                          </w:p>
                          <w:p w14:paraId="1BF25B00" w14:textId="77777777" w:rsidR="00CF6FDD" w:rsidRPr="005368C2" w:rsidRDefault="00CF6FDD" w:rsidP="00FC538A">
                            <w:r w:rsidRPr="005368C2">
                              <w:t xml:space="preserve">Call provisions </w:t>
                            </w:r>
                          </w:p>
                          <w:p w14:paraId="3B99DDC0" w14:textId="77777777" w:rsidR="00CF6FDD" w:rsidRPr="005368C2" w:rsidRDefault="00CF6FDD" w:rsidP="00FC538A">
                            <w:r w:rsidRPr="005368C2">
                              <w:t>Sinking</w:t>
                            </w:r>
                            <w:r w:rsidRPr="005368C2">
                              <w:rPr>
                                <w:rFonts w:cs="Monaco"/>
                              </w:rPr>
                              <w:t>‐</w:t>
                            </w:r>
                            <w:r w:rsidRPr="005368C2">
                              <w:t xml:space="preserve">fund provisions </w:t>
                            </w:r>
                          </w:p>
                          <w:p w14:paraId="18DCE4EC" w14:textId="77777777" w:rsidR="00CF6FDD" w:rsidRPr="005368C2" w:rsidRDefault="00CF6FDD" w:rsidP="00FC538A">
                            <w:r w:rsidRPr="005368C2">
                              <w:t xml:space="preserve">Maintenance and replacement funds </w:t>
                            </w:r>
                          </w:p>
                          <w:p w14:paraId="6D46E0DD" w14:textId="77777777" w:rsidR="00CF6FDD" w:rsidRDefault="00CF6FDD" w:rsidP="00FC538A">
                            <w:r w:rsidRPr="005368C2">
                              <w:t xml:space="preserve">Tender offers </w:t>
                            </w:r>
                          </w:p>
                          <w:p w14:paraId="532D61CA" w14:textId="77777777" w:rsidR="00CF6FDD" w:rsidRPr="00FC538A" w:rsidRDefault="00CF6FDD" w:rsidP="00FC538A">
                            <w:pPr>
                              <w:rPr>
                                <w:sz w:val="16"/>
                                <w:szCs w:val="16"/>
                              </w:rPr>
                            </w:pPr>
                          </w:p>
                          <w:p w14:paraId="0F0D649E" w14:textId="77777777" w:rsidR="00CF6FDD" w:rsidRDefault="00CF6FDD" w:rsidP="00FC538A">
                            <w:r w:rsidRPr="00A21A0A">
                              <w:rPr>
                                <w:b/>
                              </w:rPr>
                              <w:t>Describe</w:t>
                            </w:r>
                            <w:r w:rsidRPr="005368C2">
                              <w:t xml:space="preserve">, and differentiate between credit default risk and credit-spread risk. </w:t>
                            </w:r>
                          </w:p>
                          <w:p w14:paraId="0FD9B9E6" w14:textId="77777777" w:rsidR="00CF6FDD" w:rsidRPr="00FC538A" w:rsidRDefault="00CF6FDD" w:rsidP="00FC538A">
                            <w:pPr>
                              <w:rPr>
                                <w:sz w:val="16"/>
                                <w:szCs w:val="16"/>
                              </w:rPr>
                            </w:pPr>
                          </w:p>
                          <w:p w14:paraId="2EBD5E62" w14:textId="77777777" w:rsidR="00CF6FDD" w:rsidRDefault="00CF6FDD" w:rsidP="00FC538A">
                            <w:r w:rsidRPr="00A21A0A">
                              <w:rPr>
                                <w:b/>
                              </w:rPr>
                              <w:t>Describe</w:t>
                            </w:r>
                            <w:r w:rsidRPr="005368C2">
                              <w:t xml:space="preserve"> event risk and what may cause it in corporate bonds. </w:t>
                            </w:r>
                          </w:p>
                          <w:p w14:paraId="31DAA76D" w14:textId="77777777" w:rsidR="00CF6FDD" w:rsidRPr="00FC538A" w:rsidRDefault="00CF6FDD" w:rsidP="00FC538A">
                            <w:pPr>
                              <w:rPr>
                                <w:sz w:val="16"/>
                                <w:szCs w:val="16"/>
                              </w:rPr>
                            </w:pPr>
                          </w:p>
                          <w:p w14:paraId="2C55C190" w14:textId="77777777" w:rsidR="00CF6FDD" w:rsidRDefault="00CF6FDD"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CF6FDD" w:rsidRPr="00FC538A" w:rsidRDefault="00CF6FDD" w:rsidP="00FC538A">
                            <w:pPr>
                              <w:rPr>
                                <w:sz w:val="16"/>
                                <w:szCs w:val="16"/>
                              </w:rPr>
                            </w:pPr>
                          </w:p>
                          <w:p w14:paraId="2DC06B1D" w14:textId="77777777" w:rsidR="00CF6FDD" w:rsidRDefault="00CF6FDD" w:rsidP="00FC538A">
                            <w:r w:rsidRPr="00FC538A">
                              <w:rPr>
                                <w:b/>
                              </w:rPr>
                              <w:t>Define</w:t>
                            </w:r>
                            <w:r w:rsidRPr="005368C2">
                              <w:t xml:space="preserve"> and differentiate between an issuer default rate and a dollar default rate. </w:t>
                            </w:r>
                          </w:p>
                          <w:p w14:paraId="49D9FC8B" w14:textId="77777777" w:rsidR="00CF6FDD" w:rsidRPr="00FC538A" w:rsidRDefault="00CF6FDD" w:rsidP="00FC538A">
                            <w:pPr>
                              <w:rPr>
                                <w:sz w:val="16"/>
                                <w:szCs w:val="16"/>
                              </w:rPr>
                            </w:pPr>
                          </w:p>
                          <w:p w14:paraId="4ABA4580" w14:textId="77777777" w:rsidR="00CF6FDD" w:rsidRPr="005368C2" w:rsidRDefault="00CF6FDD" w:rsidP="00FC538A">
                            <w:r w:rsidRPr="00FC538A">
                              <w:rPr>
                                <w:b/>
                              </w:rPr>
                              <w:t>Define</w:t>
                            </w:r>
                            <w:r w:rsidRPr="005368C2">
                              <w:t xml:space="preserve"> recovery rates and describe the relationship between recovery rates and seniority. </w:t>
                            </w:r>
                          </w:p>
                          <w:p w14:paraId="670913A4" w14:textId="77777777" w:rsidR="00CF6FDD" w:rsidRPr="005368C2" w:rsidRDefault="00CF6FDD" w:rsidP="00FC53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19" o:spid="_x0000_s1059" type="#_x0000_t202" style="width:454.5pt;height:498.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GCgh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" fillcolor="#b1c2a3" stroked="f">
                <v:textbox>
                  <w:txbxContent>
                    <w:p w14:paraId="134235BE" w14:textId="77777777" w:rsidR="00C452A5" w:rsidRPr="005368C2" w:rsidRDefault="00C452A5" w:rsidP="00FC538A">
                      <w:pPr>
                        <w:rPr>
                          <w:b/>
                        </w:rPr>
                      </w:pPr>
                      <w:r w:rsidRPr="005368C2">
                        <w:rPr>
                          <w:b/>
                        </w:rPr>
                        <w:t>Learning Outcomes:</w:t>
                      </w:r>
                    </w:p>
                    <w:p w14:paraId="6E1466D4" w14:textId="77777777" w:rsidR="00C452A5" w:rsidRPr="005368C2" w:rsidRDefault="00C452A5" w:rsidP="00FC538A"/>
                    <w:p w14:paraId="1FB9C4AF" w14:textId="77777777" w:rsidR="00C452A5" w:rsidRDefault="00C452A5" w:rsidP="00FC538A">
                      <w:r w:rsidRPr="00A21A0A">
                        <w:rPr>
                          <w:b/>
                        </w:rPr>
                        <w:t>Describe</w:t>
                      </w:r>
                      <w:r w:rsidRPr="005368C2">
                        <w:t xml:space="preserve"> a bond indenture and explain the role of the corporate trustee.</w:t>
                      </w:r>
                    </w:p>
                    <w:p w14:paraId="34BB362E" w14:textId="77777777" w:rsidR="00C452A5" w:rsidRPr="00FC538A" w:rsidRDefault="00C452A5" w:rsidP="00FC538A">
                      <w:pPr>
                        <w:rPr>
                          <w:sz w:val="16"/>
                          <w:szCs w:val="16"/>
                        </w:rPr>
                      </w:pPr>
                      <w:r w:rsidRPr="005368C2">
                        <w:t xml:space="preserve"> </w:t>
                      </w:r>
                    </w:p>
                    <w:p w14:paraId="0D1A5CEE" w14:textId="77777777" w:rsidR="00C452A5" w:rsidRDefault="00C452A5" w:rsidP="00FC538A">
                      <w:r w:rsidRPr="00A21A0A">
                        <w:rPr>
                          <w:b/>
                        </w:rPr>
                        <w:t>Explain</w:t>
                      </w:r>
                      <w:r w:rsidRPr="005368C2">
                        <w:t xml:space="preserve"> a bond’s maturity date and how it impacts bond retirements. </w:t>
                      </w:r>
                    </w:p>
                    <w:p w14:paraId="476BBE3F" w14:textId="77777777" w:rsidR="00C452A5" w:rsidRPr="00FC538A" w:rsidRDefault="00C452A5" w:rsidP="00FC538A">
                      <w:pPr>
                        <w:rPr>
                          <w:sz w:val="16"/>
                          <w:szCs w:val="16"/>
                        </w:rPr>
                      </w:pPr>
                    </w:p>
                    <w:p w14:paraId="0B6E620A" w14:textId="77777777" w:rsidR="00C452A5" w:rsidRDefault="00C452A5" w:rsidP="00FC538A">
                      <w:r w:rsidRPr="00A21A0A">
                        <w:rPr>
                          <w:b/>
                        </w:rPr>
                        <w:t>Describe</w:t>
                      </w:r>
                      <w:r w:rsidRPr="005368C2">
                        <w:t xml:space="preserve"> the main types of interest payment classifications. </w:t>
                      </w:r>
                    </w:p>
                    <w:p w14:paraId="24B3C35F" w14:textId="77777777" w:rsidR="00C452A5" w:rsidRPr="00FC538A" w:rsidRDefault="00C452A5" w:rsidP="00FC538A">
                      <w:pPr>
                        <w:rPr>
                          <w:sz w:val="16"/>
                          <w:szCs w:val="16"/>
                        </w:rPr>
                      </w:pPr>
                    </w:p>
                    <w:p w14:paraId="1F5ACDA9" w14:textId="77777777" w:rsidR="00C452A5" w:rsidRDefault="00C452A5" w:rsidP="00FC538A">
                      <w:r w:rsidRPr="00A21A0A">
                        <w:rPr>
                          <w:b/>
                        </w:rPr>
                        <w:t>Describe</w:t>
                      </w:r>
                      <w:r w:rsidRPr="005368C2">
                        <w:t xml:space="preserve"> zero</w:t>
                      </w:r>
                      <w:r w:rsidRPr="005368C2">
                        <w:rPr>
                          <w:rFonts w:cs="Monaco"/>
                        </w:rPr>
                        <w:t>‐</w:t>
                      </w:r>
                      <w:r w:rsidRPr="005368C2">
                        <w:t>coupon bonds, the relationship between original</w:t>
                      </w:r>
                      <w:r w:rsidRPr="005368C2">
                        <w:rPr>
                          <w:rFonts w:cs="Monaco"/>
                        </w:rPr>
                        <w:t>‐</w:t>
                      </w:r>
                      <w:r w:rsidRPr="005368C2">
                        <w:t>issue</w:t>
                      </w:r>
                      <w:r w:rsidRPr="005368C2">
                        <w:rPr>
                          <w:rFonts w:cs="Monaco"/>
                        </w:rPr>
                        <w:t>‐</w:t>
                      </w:r>
                      <w:r w:rsidRPr="005368C2">
                        <w:t xml:space="preserve">discount and reinvestment risk, and the treatment of zeroes in bankruptcy. </w:t>
                      </w:r>
                    </w:p>
                    <w:p w14:paraId="79907E12" w14:textId="77777777" w:rsidR="00C452A5" w:rsidRPr="005368C2" w:rsidRDefault="00C452A5" w:rsidP="00FC538A"/>
                    <w:p w14:paraId="374162CA" w14:textId="77777777" w:rsidR="00C452A5" w:rsidRPr="005368C2" w:rsidRDefault="00C452A5" w:rsidP="00FC538A">
                      <w:r w:rsidRPr="00A21A0A">
                        <w:rPr>
                          <w:b/>
                        </w:rPr>
                        <w:t>Describe</w:t>
                      </w:r>
                      <w:r w:rsidRPr="005368C2">
                        <w:t xml:space="preserve"> the various security types relevant for corporate bonds, including: </w:t>
                      </w:r>
                    </w:p>
                    <w:p w14:paraId="6277A8BC" w14:textId="77777777" w:rsidR="00C452A5" w:rsidRPr="005368C2" w:rsidRDefault="00C452A5" w:rsidP="00FC538A">
                      <w:r w:rsidRPr="005368C2">
                        <w:t xml:space="preserve">Mortgage bonds </w:t>
                      </w:r>
                    </w:p>
                    <w:p w14:paraId="23912DD5" w14:textId="77777777" w:rsidR="00C452A5" w:rsidRPr="005368C2" w:rsidRDefault="00C452A5" w:rsidP="00FC538A">
                      <w:r w:rsidRPr="005368C2">
                        <w:t xml:space="preserve">Collateral trust bonds </w:t>
                      </w:r>
                    </w:p>
                    <w:p w14:paraId="13980FAF" w14:textId="77777777" w:rsidR="00C452A5" w:rsidRPr="005368C2" w:rsidRDefault="00C452A5" w:rsidP="00FC538A">
                      <w:r w:rsidRPr="005368C2">
                        <w:t xml:space="preserve">Equipment trust certificates </w:t>
                      </w:r>
                    </w:p>
                    <w:p w14:paraId="4B9E751B" w14:textId="77777777" w:rsidR="00C452A5" w:rsidRPr="005368C2" w:rsidRDefault="00C452A5" w:rsidP="00FC538A">
                      <w:r w:rsidRPr="005368C2">
                        <w:t xml:space="preserve">Debenture bonds (including subordinated and convertible debentures) </w:t>
                      </w:r>
                    </w:p>
                    <w:p w14:paraId="18FF600E" w14:textId="77777777" w:rsidR="00C452A5" w:rsidRDefault="00C452A5" w:rsidP="00FC538A">
                      <w:r w:rsidRPr="005368C2">
                        <w:t xml:space="preserve">Guaranteed bonds </w:t>
                      </w:r>
                    </w:p>
                    <w:p w14:paraId="1814CB5C" w14:textId="77777777" w:rsidR="00C452A5" w:rsidRPr="00FC538A" w:rsidRDefault="00C452A5" w:rsidP="00FC538A">
                      <w:pPr>
                        <w:rPr>
                          <w:sz w:val="16"/>
                          <w:szCs w:val="16"/>
                        </w:rPr>
                      </w:pPr>
                    </w:p>
                    <w:p w14:paraId="70CA4CD4" w14:textId="77777777" w:rsidR="00C452A5" w:rsidRPr="005368C2" w:rsidRDefault="00C452A5" w:rsidP="00FC538A">
                      <w:r w:rsidRPr="00A21A0A">
                        <w:rPr>
                          <w:b/>
                        </w:rPr>
                        <w:t>Describe</w:t>
                      </w:r>
                      <w:r w:rsidRPr="005368C2">
                        <w:t xml:space="preserve"> the mechanisms by which corporate bonds can be retired before maturity, including: </w:t>
                      </w:r>
                    </w:p>
                    <w:p w14:paraId="1BF25B00" w14:textId="77777777" w:rsidR="00C452A5" w:rsidRPr="005368C2" w:rsidRDefault="00C452A5" w:rsidP="00FC538A">
                      <w:r w:rsidRPr="005368C2">
                        <w:t xml:space="preserve">Call provisions </w:t>
                      </w:r>
                    </w:p>
                    <w:p w14:paraId="3B99DDC0" w14:textId="77777777" w:rsidR="00C452A5" w:rsidRPr="005368C2" w:rsidRDefault="00C452A5" w:rsidP="00FC538A">
                      <w:r w:rsidRPr="005368C2">
                        <w:t>Sinking</w:t>
                      </w:r>
                      <w:r w:rsidRPr="005368C2">
                        <w:rPr>
                          <w:rFonts w:cs="Monaco"/>
                        </w:rPr>
                        <w:t>‐</w:t>
                      </w:r>
                      <w:r w:rsidRPr="005368C2">
                        <w:t xml:space="preserve">fund provisions </w:t>
                      </w:r>
                    </w:p>
                    <w:p w14:paraId="18DCE4EC" w14:textId="77777777" w:rsidR="00C452A5" w:rsidRPr="005368C2" w:rsidRDefault="00C452A5" w:rsidP="00FC538A">
                      <w:r w:rsidRPr="005368C2">
                        <w:t xml:space="preserve">Maintenance and replacement funds </w:t>
                      </w:r>
                    </w:p>
                    <w:p w14:paraId="6D46E0DD" w14:textId="77777777" w:rsidR="00C452A5" w:rsidRDefault="00C452A5" w:rsidP="00FC538A">
                      <w:r w:rsidRPr="005368C2">
                        <w:t xml:space="preserve">Tender offers </w:t>
                      </w:r>
                    </w:p>
                    <w:p w14:paraId="532D61CA" w14:textId="77777777" w:rsidR="00C452A5" w:rsidRPr="00FC538A" w:rsidRDefault="00C452A5" w:rsidP="00FC538A">
                      <w:pPr>
                        <w:rPr>
                          <w:sz w:val="16"/>
                          <w:szCs w:val="16"/>
                        </w:rPr>
                      </w:pPr>
                    </w:p>
                    <w:p w14:paraId="0F0D649E" w14:textId="77777777" w:rsidR="00C452A5" w:rsidRDefault="00C452A5" w:rsidP="00FC538A">
                      <w:r w:rsidRPr="00A21A0A">
                        <w:rPr>
                          <w:b/>
                        </w:rPr>
                        <w:t>Describe</w:t>
                      </w:r>
                      <w:r w:rsidRPr="005368C2">
                        <w:t xml:space="preserve">, and differentiate between credit default risk and credit-spread risk. </w:t>
                      </w:r>
                    </w:p>
                    <w:p w14:paraId="0FD9B9E6" w14:textId="77777777" w:rsidR="00C452A5" w:rsidRPr="00FC538A" w:rsidRDefault="00C452A5" w:rsidP="00FC538A">
                      <w:pPr>
                        <w:rPr>
                          <w:sz w:val="16"/>
                          <w:szCs w:val="16"/>
                        </w:rPr>
                      </w:pPr>
                    </w:p>
                    <w:p w14:paraId="2EBD5E62" w14:textId="77777777" w:rsidR="00C452A5" w:rsidRDefault="00C452A5" w:rsidP="00FC538A">
                      <w:r w:rsidRPr="00A21A0A">
                        <w:rPr>
                          <w:b/>
                        </w:rPr>
                        <w:t>Describe</w:t>
                      </w:r>
                      <w:r w:rsidRPr="005368C2">
                        <w:t xml:space="preserve"> event risk and what may cause it in corporate bonds. </w:t>
                      </w:r>
                    </w:p>
                    <w:p w14:paraId="31DAA76D" w14:textId="77777777" w:rsidR="00C452A5" w:rsidRPr="00FC538A" w:rsidRDefault="00C452A5" w:rsidP="00FC538A">
                      <w:pPr>
                        <w:rPr>
                          <w:sz w:val="16"/>
                          <w:szCs w:val="16"/>
                        </w:rPr>
                      </w:pPr>
                    </w:p>
                    <w:p w14:paraId="2C55C190" w14:textId="77777777" w:rsidR="00C452A5" w:rsidRDefault="00C452A5" w:rsidP="00FC538A">
                      <w:r w:rsidRPr="00FC538A">
                        <w:rPr>
                          <w:b/>
                        </w:rPr>
                        <w:t>Define</w:t>
                      </w:r>
                      <w:r w:rsidRPr="005368C2">
                        <w:t xml:space="preserve"> high</w:t>
                      </w:r>
                      <w:r w:rsidRPr="005368C2">
                        <w:rPr>
                          <w:rFonts w:cs="Monaco"/>
                        </w:rPr>
                        <w:t>‐</w:t>
                      </w:r>
                      <w:r w:rsidRPr="005368C2">
                        <w:t>yield bonds; describe types of high</w:t>
                      </w:r>
                      <w:r w:rsidRPr="005368C2">
                        <w:rPr>
                          <w:rFonts w:cs="Monaco"/>
                        </w:rPr>
                        <w:t>‐</w:t>
                      </w:r>
                      <w:r w:rsidRPr="005368C2">
                        <w:t xml:space="preserve">yield bond issuers, and some of the payment features peculiar to high yield bonds. </w:t>
                      </w:r>
                    </w:p>
                    <w:p w14:paraId="70EF774B" w14:textId="77777777" w:rsidR="00C452A5" w:rsidRPr="00FC538A" w:rsidRDefault="00C452A5" w:rsidP="00FC538A">
                      <w:pPr>
                        <w:rPr>
                          <w:sz w:val="16"/>
                          <w:szCs w:val="16"/>
                        </w:rPr>
                      </w:pPr>
                    </w:p>
                    <w:p w14:paraId="2DC06B1D" w14:textId="77777777" w:rsidR="00C452A5" w:rsidRDefault="00C452A5" w:rsidP="00FC538A">
                      <w:r w:rsidRPr="00FC538A">
                        <w:rPr>
                          <w:b/>
                        </w:rPr>
                        <w:t>Define</w:t>
                      </w:r>
                      <w:r w:rsidRPr="005368C2">
                        <w:t xml:space="preserve"> and differentiate between an issuer default rate and a dollar default rate. </w:t>
                      </w:r>
                    </w:p>
                    <w:p w14:paraId="49D9FC8B" w14:textId="77777777" w:rsidR="00C452A5" w:rsidRPr="00FC538A" w:rsidRDefault="00C452A5" w:rsidP="00FC538A">
                      <w:pPr>
                        <w:rPr>
                          <w:sz w:val="16"/>
                          <w:szCs w:val="16"/>
                        </w:rPr>
                      </w:pPr>
                    </w:p>
                    <w:p w14:paraId="4ABA4580" w14:textId="77777777" w:rsidR="00C452A5" w:rsidRPr="005368C2" w:rsidRDefault="00C452A5" w:rsidP="00FC538A">
                      <w:r w:rsidRPr="00FC538A">
                        <w:rPr>
                          <w:b/>
                        </w:rPr>
                        <w:t>Define</w:t>
                      </w:r>
                      <w:r w:rsidRPr="005368C2">
                        <w:t xml:space="preserve"> recovery rates and describe the relationship between recovery rates and seniority. </w:t>
                      </w:r>
                    </w:p>
                    <w:p w14:paraId="670913A4" w14:textId="77777777" w:rsidR="00C452A5" w:rsidRPr="005368C2" w:rsidRDefault="00C452A5" w:rsidP="00FC538A"/>
                  </w:txbxContent>
                </v:textbox>
                <w10:anchorlock/>
              </v:shape>
            </w:pict>
          </mc:Fallback>
        </mc:AlternateContent>
      </w:r>
    </w:p>
    <w:p w14:paraId="1D9B9490" w14:textId="77777777" w:rsidR="00FC538A" w:rsidRPr="008568A7" w:rsidRDefault="00FC538A" w:rsidP="005F2397">
      <w:pPr>
        <w:rPr>
          <w:rFonts w:ascii="Calibri" w:hAnsi="Calibri"/>
        </w:rPr>
      </w:pPr>
    </w:p>
    <w:p w14:paraId="749F2BDB" w14:textId="77777777" w:rsidR="00FC538A" w:rsidRPr="008568A7" w:rsidRDefault="00FC538A" w:rsidP="005F2397">
      <w:pPr>
        <w:rPr>
          <w:rFonts w:ascii="Calibri" w:hAnsi="Calibri"/>
        </w:rPr>
      </w:pPr>
    </w:p>
    <w:p w14:paraId="19625EB5" w14:textId="77777777" w:rsidR="005F2397" w:rsidRPr="008568A7" w:rsidRDefault="005F2397" w:rsidP="007140DE">
      <w:pPr>
        <w:pStyle w:val="Heading2"/>
      </w:pPr>
      <w:bookmarkStart w:id="254" w:name="_Toc221895350"/>
      <w:r w:rsidRPr="008568A7">
        <w:t>Describe a bond indenture and explain the role of the corporate trustee</w:t>
      </w:r>
      <w:bookmarkEnd w:id="254"/>
    </w:p>
    <w:p w14:paraId="2D679980" w14:textId="77777777" w:rsidR="00481EB5" w:rsidRDefault="00481EB5" w:rsidP="005F2397">
      <w:pPr>
        <w:rPr>
          <w:rFonts w:ascii="Calibri" w:hAnsi="Calibri"/>
        </w:rPr>
      </w:pPr>
    </w:p>
    <w:p w14:paraId="6DD7F9D4" w14:textId="77777777" w:rsidR="005F2397" w:rsidRPr="008568A7" w:rsidRDefault="005F2397" w:rsidP="00481EB5">
      <w:pPr>
        <w:pStyle w:val="Heading3"/>
      </w:pPr>
      <w:bookmarkStart w:id="255" w:name="_Toc221895351"/>
      <w:r w:rsidRPr="008568A7">
        <w:t>Bond indenture</w:t>
      </w:r>
      <w:bookmarkEnd w:id="255"/>
    </w:p>
    <w:p w14:paraId="11981D13" w14:textId="77777777" w:rsidR="005F2397" w:rsidRPr="008568A7" w:rsidRDefault="005F2397" w:rsidP="005F2397">
      <w:pPr>
        <w:rPr>
          <w:rFonts w:ascii="Calibri" w:hAnsi="Calibri"/>
        </w:rPr>
      </w:pPr>
      <w:r w:rsidRPr="008568A7">
        <w:rPr>
          <w:rFonts w:ascii="Calibri" w:hAnsi="Calibri"/>
        </w:rPr>
        <w:t xml:space="preserve">The contract that contains corporate </w:t>
      </w:r>
      <w:proofErr w:type="gramStart"/>
      <w:r w:rsidRPr="008568A7">
        <w:rPr>
          <w:rFonts w:ascii="Calibri" w:hAnsi="Calibri"/>
        </w:rPr>
        <w:t>bond</w:t>
      </w:r>
      <w:proofErr w:type="gramEnd"/>
      <w:r w:rsidRPr="008568A7">
        <w:rPr>
          <w:rFonts w:ascii="Calibri" w:hAnsi="Calibri"/>
        </w:rPr>
        <w:t xml:space="preserve"> issuer promises and investors’ rights. The indenture is made out to corporate trustee, who represents bondholders’ interests.</w:t>
      </w:r>
    </w:p>
    <w:p w14:paraId="7A787E3E" w14:textId="77777777" w:rsidR="00481EB5" w:rsidRDefault="00481EB5" w:rsidP="005F2397">
      <w:pPr>
        <w:rPr>
          <w:rFonts w:ascii="Calibri" w:hAnsi="Calibri"/>
        </w:rPr>
      </w:pPr>
    </w:p>
    <w:p w14:paraId="13A01A7A" w14:textId="77777777" w:rsidR="005F2397" w:rsidRPr="008568A7" w:rsidRDefault="005F2397" w:rsidP="00481EB5">
      <w:pPr>
        <w:pStyle w:val="Heading3"/>
      </w:pPr>
      <w:bookmarkStart w:id="256" w:name="_Toc221895352"/>
      <w:r w:rsidRPr="008568A7">
        <w:t>Corporate trustee</w:t>
      </w:r>
      <w:bookmarkEnd w:id="256"/>
    </w:p>
    <w:p w14:paraId="0024731F" w14:textId="77777777" w:rsidR="005F2397" w:rsidRPr="008568A7" w:rsidRDefault="005F2397" w:rsidP="005F2397">
      <w:pPr>
        <w:rPr>
          <w:rFonts w:ascii="Calibri" w:hAnsi="Calibri"/>
        </w:rPr>
      </w:pPr>
      <w:proofErr w:type="gramStart"/>
      <w:r w:rsidRPr="008568A7">
        <w:rPr>
          <w:rFonts w:ascii="Calibri" w:hAnsi="Calibri"/>
        </w:rPr>
        <w:t>Third party to the contract.</w:t>
      </w:r>
      <w:proofErr w:type="gramEnd"/>
      <w:r w:rsidRPr="008568A7">
        <w:rPr>
          <w:rFonts w:ascii="Calibri" w:hAnsi="Calibri"/>
        </w:rPr>
        <w:t xml:space="preserve"> Acts in ﬁduciary capacity for investors</w:t>
      </w:r>
    </w:p>
    <w:p w14:paraId="1161139A" w14:textId="77777777" w:rsidR="005F2397" w:rsidRPr="008568A7" w:rsidRDefault="005F2397" w:rsidP="005F2397">
      <w:pPr>
        <w:rPr>
          <w:rFonts w:ascii="Calibri" w:hAnsi="Calibri"/>
        </w:rPr>
      </w:pPr>
      <w:r w:rsidRPr="008568A7">
        <w:rPr>
          <w:rFonts w:ascii="Calibri" w:hAnsi="Calibri"/>
        </w:rPr>
        <w:t xml:space="preserve">Is a bank or trust company with a corporate trust department and officers who are experts in performing trustee </w:t>
      </w:r>
      <w:proofErr w:type="gramStart"/>
      <w:r w:rsidRPr="008568A7">
        <w:rPr>
          <w:rFonts w:ascii="Calibri" w:hAnsi="Calibri"/>
        </w:rPr>
        <w:t>functions.</w:t>
      </w:r>
      <w:proofErr w:type="gramEnd"/>
    </w:p>
    <w:p w14:paraId="5439BC49" w14:textId="77777777" w:rsidR="005F2397" w:rsidRPr="008568A7" w:rsidRDefault="005F2397" w:rsidP="005F2397">
      <w:pPr>
        <w:rPr>
          <w:rFonts w:ascii="Calibri" w:hAnsi="Calibri"/>
        </w:rPr>
      </w:pPr>
      <w:r w:rsidRPr="008568A7">
        <w:rPr>
          <w:rFonts w:ascii="Calibri" w:hAnsi="Calibri"/>
        </w:rPr>
        <w:t>Trustee authenticates the bonds issued.</w:t>
      </w:r>
    </w:p>
    <w:p w14:paraId="45F90D59" w14:textId="77777777" w:rsidR="005F2397" w:rsidRPr="008568A7" w:rsidRDefault="005F2397" w:rsidP="005F2397">
      <w:pPr>
        <w:rPr>
          <w:rFonts w:ascii="Calibri" w:hAnsi="Calibri"/>
        </w:rPr>
      </w:pPr>
      <w:r w:rsidRPr="008568A7">
        <w:rPr>
          <w:rFonts w:ascii="Calibri" w:hAnsi="Calibri"/>
        </w:rPr>
        <w:t xml:space="preserve">Is the watchdog for the bondholders: ensures that issuer complies with all the covenants of the indenture. </w:t>
      </w:r>
    </w:p>
    <w:p w14:paraId="7E81F0A9" w14:textId="77777777" w:rsidR="005F2397" w:rsidRPr="008568A7" w:rsidRDefault="005F2397" w:rsidP="005F2397">
      <w:pPr>
        <w:rPr>
          <w:rFonts w:ascii="Calibri" w:hAnsi="Calibri"/>
        </w:rPr>
      </w:pPr>
      <w:r w:rsidRPr="008568A7">
        <w:rPr>
          <w:rFonts w:ascii="Calibri" w:hAnsi="Calibri"/>
        </w:rPr>
        <w:t>These covenants are many and technical, and they must be watched during the entire period that a bond issue is outstanding.</w:t>
      </w:r>
    </w:p>
    <w:p w14:paraId="59FA81B9" w14:textId="77777777" w:rsidR="005F2397" w:rsidRPr="008568A7" w:rsidRDefault="005F2397" w:rsidP="005F2397">
      <w:pPr>
        <w:rPr>
          <w:rFonts w:ascii="Calibri" w:hAnsi="Calibri"/>
        </w:rPr>
      </w:pPr>
      <w:r w:rsidRPr="008568A7">
        <w:rPr>
          <w:rFonts w:ascii="Calibri" w:hAnsi="Calibri"/>
        </w:rPr>
        <w:t>Corporate Bonds</w:t>
      </w:r>
    </w:p>
    <w:p w14:paraId="7A4F79A2" w14:textId="77777777" w:rsidR="005F2397" w:rsidRPr="008568A7" w:rsidRDefault="005F2397" w:rsidP="005F2397">
      <w:pPr>
        <w:rPr>
          <w:rFonts w:ascii="Calibri" w:hAnsi="Calibri"/>
        </w:rPr>
      </w:pPr>
      <w:r w:rsidRPr="008568A7">
        <w:rPr>
          <w:rFonts w:ascii="Calibri" w:hAnsi="Calibri"/>
        </w:rPr>
        <w:t xml:space="preserve">The five broad categories of corporate bonds sold in the United States based on the type of issuer are </w:t>
      </w:r>
    </w:p>
    <w:p w14:paraId="55FA3D7A" w14:textId="77777777" w:rsidR="005F2397" w:rsidRPr="008568A7" w:rsidRDefault="005F2397" w:rsidP="005F2397">
      <w:pPr>
        <w:rPr>
          <w:rFonts w:ascii="Calibri" w:hAnsi="Calibri"/>
        </w:rPr>
      </w:pPr>
      <w:r w:rsidRPr="008568A7">
        <w:rPr>
          <w:rFonts w:ascii="Calibri" w:hAnsi="Calibri"/>
        </w:rPr>
        <w:t xml:space="preserve">Public utilities, </w:t>
      </w:r>
    </w:p>
    <w:p w14:paraId="7C155472" w14:textId="77777777" w:rsidR="005F2397" w:rsidRPr="008568A7" w:rsidRDefault="005F2397" w:rsidP="005F2397">
      <w:pPr>
        <w:rPr>
          <w:rFonts w:ascii="Calibri" w:hAnsi="Calibri"/>
        </w:rPr>
      </w:pPr>
      <w:r w:rsidRPr="008568A7">
        <w:rPr>
          <w:rFonts w:ascii="Calibri" w:hAnsi="Calibri"/>
        </w:rPr>
        <w:t xml:space="preserve">Transportations, </w:t>
      </w:r>
    </w:p>
    <w:p w14:paraId="5955A587" w14:textId="77777777" w:rsidR="005F2397" w:rsidRPr="008568A7" w:rsidRDefault="005F2397" w:rsidP="005F2397">
      <w:pPr>
        <w:rPr>
          <w:rFonts w:ascii="Calibri" w:hAnsi="Calibri"/>
        </w:rPr>
      </w:pPr>
      <w:r w:rsidRPr="008568A7">
        <w:rPr>
          <w:rFonts w:ascii="Calibri" w:hAnsi="Calibri"/>
        </w:rPr>
        <w:t xml:space="preserve">Industrials, </w:t>
      </w:r>
    </w:p>
    <w:p w14:paraId="45BC1FA8" w14:textId="77777777" w:rsidR="005F2397" w:rsidRPr="008568A7" w:rsidRDefault="005F2397" w:rsidP="005F2397">
      <w:pPr>
        <w:rPr>
          <w:rFonts w:ascii="Calibri" w:hAnsi="Calibri"/>
        </w:rPr>
      </w:pPr>
      <w:r w:rsidRPr="008568A7">
        <w:rPr>
          <w:rFonts w:ascii="Calibri" w:hAnsi="Calibri"/>
        </w:rPr>
        <w:t xml:space="preserve">Banks and finance companies; and </w:t>
      </w:r>
    </w:p>
    <w:p w14:paraId="5D175449" w14:textId="77777777" w:rsidR="005F2397" w:rsidRPr="008568A7" w:rsidRDefault="005F2397" w:rsidP="005F2397">
      <w:pPr>
        <w:rPr>
          <w:rFonts w:ascii="Calibri" w:hAnsi="Calibri"/>
        </w:rPr>
      </w:pPr>
      <w:proofErr w:type="gramStart"/>
      <w:r w:rsidRPr="008568A7">
        <w:rPr>
          <w:rFonts w:ascii="Calibri" w:hAnsi="Calibri"/>
        </w:rPr>
        <w:t>International or Yankee issues.</w:t>
      </w:r>
      <w:proofErr w:type="gramEnd"/>
    </w:p>
    <w:p w14:paraId="63094FB5" w14:textId="77777777" w:rsidR="005F2397" w:rsidRPr="008568A7" w:rsidRDefault="005F2397" w:rsidP="005F2397">
      <w:pPr>
        <w:rPr>
          <w:rFonts w:ascii="Calibri" w:hAnsi="Calibri"/>
        </w:rPr>
      </w:pPr>
    </w:p>
    <w:p w14:paraId="7743AEC3" w14:textId="77777777" w:rsidR="005F2397" w:rsidRPr="008568A7" w:rsidRDefault="005F2397" w:rsidP="005F2397">
      <w:pPr>
        <w:rPr>
          <w:rFonts w:ascii="Calibri" w:hAnsi="Calibri"/>
        </w:rPr>
      </w:pPr>
    </w:p>
    <w:p w14:paraId="7A947123" w14:textId="77777777" w:rsidR="005F2397" w:rsidRPr="008568A7" w:rsidRDefault="005F2397" w:rsidP="005F2397">
      <w:pPr>
        <w:rPr>
          <w:rFonts w:ascii="Calibri" w:hAnsi="Calibri"/>
        </w:rPr>
      </w:pPr>
    </w:p>
    <w:p w14:paraId="2BC54720" w14:textId="77777777" w:rsidR="005F2397" w:rsidRPr="008568A7" w:rsidRDefault="005F2397" w:rsidP="007140DE">
      <w:pPr>
        <w:pStyle w:val="Heading2"/>
      </w:pPr>
      <w:bookmarkStart w:id="257" w:name="_Toc221895353"/>
      <w:r w:rsidRPr="008568A7">
        <w:t>Explain a bond’s maturity date and how it impacts bond retirements</w:t>
      </w:r>
      <w:bookmarkEnd w:id="257"/>
    </w:p>
    <w:p w14:paraId="4A465065" w14:textId="77777777" w:rsidR="005F2397" w:rsidRPr="008568A7" w:rsidRDefault="005F2397" w:rsidP="005F2397">
      <w:pPr>
        <w:rPr>
          <w:rFonts w:ascii="Calibri" w:hAnsi="Calibri"/>
        </w:rPr>
      </w:pPr>
      <w:r w:rsidRPr="008568A7">
        <w:rPr>
          <w:rFonts w:ascii="Calibri" w:hAnsi="Calibri"/>
        </w:rPr>
        <w:t xml:space="preserve">Bond’s maturity: date on which the issuer’s obligation to satisfy the terms of the indenture is fulfilled. </w:t>
      </w:r>
    </w:p>
    <w:p w14:paraId="06870E42" w14:textId="77777777" w:rsidR="005F2397" w:rsidRPr="008568A7" w:rsidRDefault="005F2397" w:rsidP="005F2397">
      <w:pPr>
        <w:rPr>
          <w:rFonts w:ascii="Calibri" w:hAnsi="Calibri"/>
        </w:rPr>
      </w:pPr>
      <w:r w:rsidRPr="008568A7">
        <w:rPr>
          <w:rFonts w:ascii="Calibri" w:hAnsi="Calibri"/>
        </w:rPr>
        <w:t>Principal is repaid with any premium and accrued interest that may be due.</w:t>
      </w:r>
    </w:p>
    <w:p w14:paraId="063AAC1C" w14:textId="77777777" w:rsidR="005F2397" w:rsidRPr="008568A7" w:rsidRDefault="005F2397" w:rsidP="005F2397">
      <w:pPr>
        <w:rPr>
          <w:rFonts w:ascii="Calibri" w:hAnsi="Calibri"/>
        </w:rPr>
      </w:pPr>
      <w:r w:rsidRPr="008568A7">
        <w:rPr>
          <w:rFonts w:ascii="Calibri" w:hAnsi="Calibri"/>
        </w:rPr>
        <w:t>However, many issues can be retired prior to maturity.</w:t>
      </w:r>
    </w:p>
    <w:p w14:paraId="13E94F25" w14:textId="77777777" w:rsidR="005F2397" w:rsidRPr="008568A7" w:rsidRDefault="005F2397" w:rsidP="005F2397">
      <w:pPr>
        <w:rPr>
          <w:rFonts w:ascii="Calibri" w:hAnsi="Calibri"/>
        </w:rPr>
      </w:pPr>
      <w:r w:rsidRPr="008568A7">
        <w:rPr>
          <w:rFonts w:ascii="Calibri" w:hAnsi="Calibri"/>
        </w:rPr>
        <w:br w:type="page"/>
      </w:r>
    </w:p>
    <w:p w14:paraId="788DEEEB" w14:textId="25D2D322" w:rsidR="005F2397" w:rsidRPr="008568A7" w:rsidRDefault="005F2397" w:rsidP="007140DE">
      <w:pPr>
        <w:pStyle w:val="Heading2"/>
      </w:pPr>
      <w:bookmarkStart w:id="258" w:name="_Toc221895354"/>
      <w:r w:rsidRPr="008568A7">
        <w:t>Describe the main types of interest payment classifications</w:t>
      </w:r>
      <w:bookmarkEnd w:id="258"/>
      <w:r w:rsidR="00442BFC">
        <w:br/>
      </w:r>
    </w:p>
    <w:p w14:paraId="78139B36" w14:textId="099A442C" w:rsidR="005F2397" w:rsidRPr="008568A7" w:rsidRDefault="005F2397" w:rsidP="005F2397">
      <w:pPr>
        <w:rPr>
          <w:rFonts w:ascii="Calibri" w:hAnsi="Calibri"/>
        </w:rPr>
      </w:pPr>
      <w:r w:rsidRPr="008568A7">
        <w:rPr>
          <w:rFonts w:ascii="Calibri" w:hAnsi="Calibri"/>
        </w:rPr>
        <w:t>The three main interest payment classifications of domestically issued corporate bonds are</w:t>
      </w:r>
      <w:r w:rsidR="00442BFC">
        <w:rPr>
          <w:rFonts w:ascii="Calibri" w:hAnsi="Calibri"/>
        </w:rPr>
        <w:t>:</w:t>
      </w:r>
      <w:r w:rsidRPr="008568A7">
        <w:rPr>
          <w:rFonts w:ascii="Calibri" w:hAnsi="Calibri"/>
        </w:rPr>
        <w:t xml:space="preserve"> </w:t>
      </w:r>
    </w:p>
    <w:p w14:paraId="0C665715" w14:textId="77777777" w:rsidR="00442BFC" w:rsidRDefault="005F2397" w:rsidP="006A2DE2">
      <w:pPr>
        <w:pStyle w:val="ListParagraph"/>
        <w:numPr>
          <w:ilvl w:val="0"/>
          <w:numId w:val="26"/>
        </w:numPr>
        <w:rPr>
          <w:rFonts w:ascii="Calibri" w:hAnsi="Calibri"/>
        </w:rPr>
      </w:pPr>
      <w:r w:rsidRPr="00442BFC">
        <w:rPr>
          <w:rFonts w:ascii="Calibri" w:hAnsi="Calibri"/>
        </w:rPr>
        <w:t xml:space="preserve">Straight-coupon bonds, </w:t>
      </w:r>
    </w:p>
    <w:p w14:paraId="1F5B6274" w14:textId="77777777" w:rsidR="00442BFC" w:rsidRDefault="005F2397" w:rsidP="006A2DE2">
      <w:pPr>
        <w:pStyle w:val="ListParagraph"/>
        <w:numPr>
          <w:ilvl w:val="0"/>
          <w:numId w:val="26"/>
        </w:numPr>
        <w:rPr>
          <w:rFonts w:ascii="Calibri" w:hAnsi="Calibri"/>
        </w:rPr>
      </w:pPr>
      <w:r w:rsidRPr="00442BFC">
        <w:rPr>
          <w:rFonts w:ascii="Calibri" w:hAnsi="Calibri"/>
        </w:rPr>
        <w:t xml:space="preserve">Zero-coupon bonds, and </w:t>
      </w:r>
    </w:p>
    <w:p w14:paraId="36DA6972" w14:textId="0FDCC845" w:rsidR="005F2397" w:rsidRDefault="005F2397" w:rsidP="006A2DE2">
      <w:pPr>
        <w:pStyle w:val="ListParagraph"/>
        <w:numPr>
          <w:ilvl w:val="0"/>
          <w:numId w:val="26"/>
        </w:numPr>
        <w:rPr>
          <w:rFonts w:ascii="Calibri" w:hAnsi="Calibri"/>
        </w:rPr>
      </w:pPr>
      <w:r w:rsidRPr="00442BFC">
        <w:rPr>
          <w:rFonts w:ascii="Calibri" w:hAnsi="Calibri"/>
        </w:rPr>
        <w:t>Floating-rate, or variable-rate, bonds.</w:t>
      </w:r>
    </w:p>
    <w:p w14:paraId="23FBC786" w14:textId="77777777" w:rsidR="00442BFC" w:rsidRPr="00442BFC" w:rsidRDefault="00442BFC" w:rsidP="00442BFC">
      <w:pPr>
        <w:rPr>
          <w:rFonts w:ascii="Calibri" w:hAnsi="Calibri"/>
        </w:rPr>
      </w:pPr>
    </w:p>
    <w:p w14:paraId="740C15C0" w14:textId="77777777" w:rsidR="005F2397" w:rsidRDefault="005F2397" w:rsidP="007140DE">
      <w:pPr>
        <w:pStyle w:val="Heading2"/>
      </w:pPr>
      <w:bookmarkStart w:id="259" w:name="_Toc221895355"/>
      <w:r w:rsidRPr="008568A7">
        <w:t>Describe zero</w:t>
      </w:r>
      <w:r w:rsidRPr="008568A7">
        <w:rPr>
          <w:rFonts w:cs="Monaco"/>
        </w:rPr>
        <w:t>‐</w:t>
      </w:r>
      <w:r w:rsidRPr="008568A7">
        <w:t>coupon bonds, the relationship between original</w:t>
      </w:r>
      <w:r w:rsidRPr="008568A7">
        <w:rPr>
          <w:rFonts w:cs="Monaco"/>
        </w:rPr>
        <w:t>‐</w:t>
      </w:r>
      <w:r w:rsidRPr="008568A7">
        <w:t>issue</w:t>
      </w:r>
      <w:r w:rsidRPr="008568A7">
        <w:rPr>
          <w:rFonts w:cs="Monaco"/>
        </w:rPr>
        <w:t>‐</w:t>
      </w:r>
      <w:r w:rsidRPr="008568A7">
        <w:t>discount and reinvestment risk, and the treatment of zeroes in bankruptcy</w:t>
      </w:r>
      <w:bookmarkEnd w:id="259"/>
    </w:p>
    <w:p w14:paraId="556472F0" w14:textId="77777777" w:rsidR="00442BFC" w:rsidRPr="008568A7" w:rsidRDefault="00442BFC" w:rsidP="005F2397">
      <w:pPr>
        <w:rPr>
          <w:rFonts w:ascii="Calibri" w:hAnsi="Calibri"/>
        </w:rPr>
      </w:pPr>
    </w:p>
    <w:p w14:paraId="0EAB50B4" w14:textId="77777777" w:rsidR="005F2397" w:rsidRPr="008568A7" w:rsidRDefault="005F2397" w:rsidP="005F2397">
      <w:pPr>
        <w:rPr>
          <w:rFonts w:ascii="Calibri" w:hAnsi="Calibri"/>
        </w:rPr>
      </w:pPr>
      <w:r w:rsidRPr="008568A7">
        <w:rPr>
          <w:rFonts w:ascii="Calibri" w:hAnsi="Calibri"/>
        </w:rPr>
        <w:t xml:space="preserve">Zero-coupon bonds: bonds without coupons or an interest rate. Zero-coupon bonds pay only the principal portion at some future date. </w:t>
      </w:r>
    </w:p>
    <w:p w14:paraId="5D43B6DF" w14:textId="77777777" w:rsidR="005F2397" w:rsidRPr="008568A7" w:rsidRDefault="005F2397" w:rsidP="005F2397">
      <w:pPr>
        <w:rPr>
          <w:rFonts w:ascii="Calibri" w:hAnsi="Calibri"/>
        </w:rPr>
      </w:pPr>
      <w:r w:rsidRPr="008568A7">
        <w:rPr>
          <w:rFonts w:ascii="Calibri" w:hAnsi="Calibri"/>
        </w:rPr>
        <w:t xml:space="preserve">Zero-coupon bonds are issued at discounts to par; the difference is the return to the bondholder. </w:t>
      </w:r>
    </w:p>
    <w:p w14:paraId="09CB6CAC" w14:textId="77777777" w:rsidR="005F2397" w:rsidRPr="008568A7" w:rsidRDefault="005F2397" w:rsidP="005F2397">
      <w:pPr>
        <w:rPr>
          <w:rFonts w:ascii="Calibri" w:hAnsi="Calibri"/>
        </w:rPr>
      </w:pPr>
      <w:r w:rsidRPr="008568A7">
        <w:rPr>
          <w:rFonts w:ascii="Calibri" w:hAnsi="Calibri"/>
        </w:rPr>
        <w:t xml:space="preserve">The difference between the face amount and the offering price when first issued is called the original-issue discount (OID). </w:t>
      </w:r>
    </w:p>
    <w:p w14:paraId="5C14A5ED" w14:textId="77777777" w:rsidR="005F2397" w:rsidRPr="008568A7" w:rsidRDefault="005F2397" w:rsidP="005F2397">
      <w:pPr>
        <w:rPr>
          <w:rFonts w:ascii="Calibri" w:hAnsi="Calibri"/>
        </w:rPr>
      </w:pPr>
      <w:r w:rsidRPr="008568A7">
        <w:rPr>
          <w:rFonts w:ascii="Calibri" w:hAnsi="Calibri"/>
        </w:rPr>
        <w:t>The rate of return depends on the amount of the discount and the period over which it accretes</w:t>
      </w:r>
    </w:p>
    <w:p w14:paraId="1F2E4BB8" w14:textId="77777777" w:rsidR="005F2397" w:rsidRPr="008568A7" w:rsidRDefault="005F2397" w:rsidP="005F2397">
      <w:pPr>
        <w:rPr>
          <w:rFonts w:ascii="Calibri" w:hAnsi="Calibri"/>
        </w:rPr>
      </w:pPr>
      <w:r w:rsidRPr="008568A7">
        <w:rPr>
          <w:rFonts w:ascii="Calibri" w:hAnsi="Calibri"/>
        </w:rPr>
        <w:t xml:space="preserve">Zero coupon </w:t>
      </w:r>
      <w:proofErr w:type="gramStart"/>
      <w:r w:rsidRPr="008568A7">
        <w:rPr>
          <w:rFonts w:ascii="Calibri" w:hAnsi="Calibri"/>
        </w:rPr>
        <w:t>bond</w:t>
      </w:r>
      <w:proofErr w:type="gramEnd"/>
      <w:r w:rsidRPr="008568A7">
        <w:rPr>
          <w:rFonts w:ascii="Calibri" w:hAnsi="Calibri"/>
        </w:rPr>
        <w:t xml:space="preserve"> </w:t>
      </w:r>
    </w:p>
    <w:p w14:paraId="4E1B846B" w14:textId="77777777" w:rsidR="005F2397" w:rsidRPr="008568A7" w:rsidRDefault="005F2397" w:rsidP="005F2397">
      <w:pPr>
        <w:rPr>
          <w:rFonts w:ascii="Calibri" w:hAnsi="Calibri"/>
        </w:rPr>
      </w:pPr>
      <w:r w:rsidRPr="008568A7">
        <w:rPr>
          <w:rFonts w:ascii="Calibri" w:hAnsi="Calibri"/>
        </w:rPr>
        <w:t xml:space="preserve">A zero-coupon bond eliminates reinvestment risk (shifting all of the risk to interest rate risk; e.g., duration) because there is no coupon to reinvest. A zero is considered beneficial in declining-interest-rate markets, but not when interest rates are rising. </w:t>
      </w:r>
    </w:p>
    <w:p w14:paraId="10B3EE04" w14:textId="77777777" w:rsidR="005F2397" w:rsidRPr="008568A7" w:rsidRDefault="005F2397" w:rsidP="005F2397">
      <w:pPr>
        <w:rPr>
          <w:rFonts w:ascii="Calibri" w:hAnsi="Calibri"/>
        </w:rPr>
      </w:pPr>
      <w:r w:rsidRPr="008568A7">
        <w:rPr>
          <w:rFonts w:ascii="Calibri" w:hAnsi="Calibri"/>
        </w:rPr>
        <w:t xml:space="preserve">Recall Tuckman: a bond investor faces </w:t>
      </w:r>
      <w:proofErr w:type="gramStart"/>
      <w:r w:rsidRPr="008568A7">
        <w:rPr>
          <w:rFonts w:ascii="Calibri" w:hAnsi="Calibri"/>
        </w:rPr>
        <w:t xml:space="preserve">a </w:t>
      </w:r>
      <w:proofErr w:type="spellStart"/>
      <w:r w:rsidRPr="008568A7">
        <w:rPr>
          <w:rFonts w:ascii="Calibri" w:hAnsi="Calibri"/>
        </w:rPr>
        <w:t>a</w:t>
      </w:r>
      <w:proofErr w:type="spellEnd"/>
      <w:proofErr w:type="gramEnd"/>
      <w:r w:rsidRPr="008568A7">
        <w:rPr>
          <w:rFonts w:ascii="Calibri" w:hAnsi="Calibri"/>
        </w:rPr>
        <w:t xml:space="preserve"> tradeoff between reinvestment risk (the reinvestment of coupons) and interest rate risk.</w:t>
      </w:r>
    </w:p>
    <w:p w14:paraId="61BECD91" w14:textId="77777777" w:rsidR="005F2397" w:rsidRPr="008568A7" w:rsidRDefault="005F2397" w:rsidP="005F2397">
      <w:pPr>
        <w:rPr>
          <w:rFonts w:ascii="Calibri" w:hAnsi="Calibri"/>
        </w:rPr>
      </w:pPr>
      <w:r w:rsidRPr="008568A7">
        <w:rPr>
          <w:rFonts w:ascii="Calibri" w:hAnsi="Calibri"/>
        </w:rPr>
        <w:t>Investors tend to find zeros less attractive in lower-interest-rate markets</w:t>
      </w:r>
    </w:p>
    <w:p w14:paraId="6FE123C4" w14:textId="77777777" w:rsidR="005F2397" w:rsidRPr="008568A7" w:rsidRDefault="005F2397" w:rsidP="005F2397">
      <w:pPr>
        <w:rPr>
          <w:rFonts w:ascii="Calibri" w:hAnsi="Calibri"/>
        </w:rPr>
      </w:pPr>
      <w:r w:rsidRPr="008568A7">
        <w:rPr>
          <w:rFonts w:ascii="Calibri" w:hAnsi="Calibri"/>
        </w:rPr>
        <w:t xml:space="preserve">Compounding is not as meaningful when rates are lower (compared to higher rates). </w:t>
      </w:r>
    </w:p>
    <w:p w14:paraId="2B260C37" w14:textId="77777777" w:rsidR="005F2397" w:rsidRPr="008568A7" w:rsidRDefault="005F2397" w:rsidP="005F2397">
      <w:pPr>
        <w:rPr>
          <w:rFonts w:ascii="Calibri" w:hAnsi="Calibri"/>
        </w:rPr>
      </w:pPr>
      <w:r w:rsidRPr="008568A7">
        <w:rPr>
          <w:rFonts w:ascii="Calibri" w:hAnsi="Calibri"/>
        </w:rPr>
        <w:t>Also, lower the rates are, the more likely it is that they will rise again, making a zero-coupon investment worth less in the eyes of potential holders.</w:t>
      </w:r>
    </w:p>
    <w:p w14:paraId="6DAF771D" w14:textId="77777777" w:rsidR="005F2397" w:rsidRPr="008568A7" w:rsidRDefault="005F2397" w:rsidP="005F2397">
      <w:pPr>
        <w:rPr>
          <w:rFonts w:ascii="Calibri" w:hAnsi="Calibri"/>
        </w:rPr>
      </w:pPr>
      <w:r w:rsidRPr="008568A7">
        <w:rPr>
          <w:rFonts w:ascii="Calibri" w:hAnsi="Calibri"/>
        </w:rPr>
        <w:t>Treatment of zeroes in bankruptcy</w:t>
      </w:r>
    </w:p>
    <w:p w14:paraId="7F798B44" w14:textId="77777777" w:rsidR="005F2397" w:rsidRPr="008568A7" w:rsidRDefault="005F2397" w:rsidP="005F2397">
      <w:pPr>
        <w:rPr>
          <w:rFonts w:ascii="Calibri" w:hAnsi="Calibri"/>
        </w:rPr>
      </w:pPr>
      <w:r w:rsidRPr="008568A7">
        <w:rPr>
          <w:rFonts w:ascii="Calibri" w:hAnsi="Calibri"/>
        </w:rPr>
        <w:t xml:space="preserve">In bankruptcy, zero-coupon bond creditor claim original offering price plus accrued and unpaid interest, but not the principal amount of $1,000.  </w:t>
      </w:r>
    </w:p>
    <w:p w14:paraId="74E0BA18" w14:textId="77777777" w:rsidR="005F2397" w:rsidRPr="008568A7" w:rsidRDefault="005F2397" w:rsidP="005F2397">
      <w:pPr>
        <w:rPr>
          <w:rFonts w:ascii="Calibri" w:hAnsi="Calibri"/>
        </w:rPr>
      </w:pPr>
      <w:r w:rsidRPr="008568A7">
        <w:rPr>
          <w:rFonts w:ascii="Calibri" w:hAnsi="Calibri"/>
        </w:rPr>
        <w:t xml:space="preserve">Zero-coupon bonds are sold at (deep) discounts: liability of the issuer at maturity may be substantial. </w:t>
      </w:r>
    </w:p>
    <w:p w14:paraId="6C501770" w14:textId="77777777" w:rsidR="005F2397" w:rsidRPr="008568A7" w:rsidRDefault="005F2397" w:rsidP="005F2397">
      <w:pPr>
        <w:rPr>
          <w:rFonts w:ascii="Calibri" w:hAnsi="Calibri"/>
        </w:rPr>
      </w:pPr>
      <w:r w:rsidRPr="008568A7">
        <w:rPr>
          <w:rFonts w:ascii="Calibri" w:hAnsi="Calibri"/>
        </w:rPr>
        <w:t>There are no sinking funds on most of these issues.</w:t>
      </w:r>
    </w:p>
    <w:p w14:paraId="57A0131B" w14:textId="77777777" w:rsidR="005F2397" w:rsidRPr="008568A7" w:rsidRDefault="005F2397" w:rsidP="005F2397">
      <w:pPr>
        <w:rPr>
          <w:rFonts w:ascii="Calibri" w:hAnsi="Calibri"/>
        </w:rPr>
      </w:pPr>
      <w:r w:rsidRPr="008568A7">
        <w:rPr>
          <w:rFonts w:ascii="Calibri" w:hAnsi="Calibri"/>
        </w:rPr>
        <w:t>The potentially large balloon repayment creates a cause for concern among investors. Thus it is most important to invest in higher-quality issues so as to reduce the risk of a potential problem.</w:t>
      </w:r>
    </w:p>
    <w:p w14:paraId="3309D08C" w14:textId="77777777" w:rsidR="005F2397" w:rsidRPr="008568A7" w:rsidRDefault="005F2397" w:rsidP="007140DE">
      <w:pPr>
        <w:pStyle w:val="Heading2"/>
      </w:pPr>
      <w:bookmarkStart w:id="260" w:name="_Toc221895356"/>
      <w:r w:rsidRPr="008568A7">
        <w:t xml:space="preserve">Describe the various security types relevant for </w:t>
      </w:r>
      <w:r w:rsidR="00A21A0A" w:rsidRPr="008568A7">
        <w:t>corporate bonds</w:t>
      </w:r>
      <w:r w:rsidRPr="008568A7">
        <w:t>:</w:t>
      </w:r>
      <w:bookmarkEnd w:id="260"/>
      <w:r w:rsidRPr="008568A7">
        <w:t xml:space="preserve"> </w:t>
      </w:r>
    </w:p>
    <w:p w14:paraId="1A924741" w14:textId="77777777" w:rsidR="00A21A0A" w:rsidRPr="008568A7" w:rsidRDefault="00A21A0A" w:rsidP="005F2397">
      <w:pPr>
        <w:rPr>
          <w:rFonts w:ascii="Calibri" w:hAnsi="Calibri"/>
        </w:rPr>
      </w:pPr>
    </w:p>
    <w:p w14:paraId="78C44B85" w14:textId="77777777" w:rsidR="005F2397" w:rsidRPr="008568A7" w:rsidRDefault="005F2397" w:rsidP="008568A7">
      <w:pPr>
        <w:pStyle w:val="Heading3SubGTNI"/>
      </w:pPr>
      <w:bookmarkStart w:id="261" w:name="_Toc221895357"/>
      <w:r w:rsidRPr="008568A7">
        <w:t>Mortgage bonds</w:t>
      </w:r>
      <w:bookmarkEnd w:id="261"/>
    </w:p>
    <w:p w14:paraId="1D923563" w14:textId="77777777" w:rsidR="005F2397" w:rsidRPr="008568A7" w:rsidRDefault="005F2397" w:rsidP="005F2397">
      <w:pPr>
        <w:rPr>
          <w:rFonts w:ascii="Calibri" w:hAnsi="Calibri"/>
        </w:rPr>
      </w:pPr>
      <w:r w:rsidRPr="008568A7">
        <w:rPr>
          <w:rFonts w:ascii="Calibri" w:hAnsi="Calibri"/>
        </w:rPr>
        <w:t xml:space="preserve">A mortgage bond grants bondholders a first-mortgage lien on substantially all its properties. </w:t>
      </w:r>
    </w:p>
    <w:p w14:paraId="0D16EB6A" w14:textId="77777777" w:rsidR="005F2397" w:rsidRPr="008568A7" w:rsidRDefault="005F2397" w:rsidP="005F2397">
      <w:pPr>
        <w:rPr>
          <w:rFonts w:ascii="Calibri" w:hAnsi="Calibri"/>
        </w:rPr>
      </w:pPr>
      <w:r w:rsidRPr="008568A7">
        <w:rPr>
          <w:rFonts w:ascii="Calibri" w:hAnsi="Calibri"/>
        </w:rPr>
        <w:t>Issuer is able to borrow at a lower interest rate than unsecured debt</w:t>
      </w:r>
    </w:p>
    <w:p w14:paraId="4351E9D2" w14:textId="77777777" w:rsidR="005F2397" w:rsidRPr="008568A7" w:rsidRDefault="005F2397" w:rsidP="005F2397">
      <w:pPr>
        <w:rPr>
          <w:rFonts w:ascii="Calibri" w:hAnsi="Calibri"/>
        </w:rPr>
      </w:pPr>
      <w:r w:rsidRPr="008568A7">
        <w:rPr>
          <w:rFonts w:ascii="Calibri" w:hAnsi="Calibri"/>
        </w:rPr>
        <w:t xml:space="preserve">A lien is a legal right to sell mortgaged property to satisfy unpaid obligations to bondholders. </w:t>
      </w:r>
    </w:p>
    <w:p w14:paraId="3883EC7D" w14:textId="77777777" w:rsidR="005F2397" w:rsidRPr="008568A7" w:rsidRDefault="005F2397" w:rsidP="005F2397">
      <w:pPr>
        <w:rPr>
          <w:rFonts w:ascii="Calibri" w:hAnsi="Calibri"/>
        </w:rPr>
      </w:pPr>
      <w:r w:rsidRPr="008568A7">
        <w:rPr>
          <w:rFonts w:ascii="Calibri" w:hAnsi="Calibri"/>
        </w:rPr>
        <w:t>Foreclosure and sale of mortgaged property are not typical. In default, typically a financial reorganization</w:t>
      </w:r>
      <w:proofErr w:type="gramStart"/>
      <w:r w:rsidRPr="008568A7">
        <w:rPr>
          <w:rFonts w:ascii="Calibri" w:hAnsi="Calibri"/>
        </w:rPr>
        <w:t>;</w:t>
      </w:r>
      <w:proofErr w:type="gramEnd"/>
      <w:r w:rsidRPr="008568A7">
        <w:rPr>
          <w:rFonts w:ascii="Calibri" w:hAnsi="Calibri"/>
        </w:rPr>
        <w:t xml:space="preserve"> provisions made for settlement of the debt to bondholders</w:t>
      </w:r>
    </w:p>
    <w:p w14:paraId="38145106" w14:textId="77777777" w:rsidR="005F2397" w:rsidRPr="008568A7" w:rsidRDefault="005F2397" w:rsidP="005F2397">
      <w:pPr>
        <w:rPr>
          <w:rFonts w:ascii="Calibri" w:hAnsi="Calibri"/>
        </w:rPr>
      </w:pPr>
      <w:r w:rsidRPr="008568A7">
        <w:rPr>
          <w:rFonts w:ascii="Calibri" w:hAnsi="Calibri"/>
        </w:rPr>
        <w:t xml:space="preserve">But mortgage lien gives bondholders a very strong bargaining position relative to other creditors in determining the terms of </w:t>
      </w:r>
      <w:r w:rsidR="00A21A0A" w:rsidRPr="008568A7">
        <w:rPr>
          <w:rFonts w:ascii="Calibri" w:hAnsi="Calibri"/>
        </w:rPr>
        <w:t>reorganization</w:t>
      </w:r>
      <w:r w:rsidRPr="008568A7">
        <w:rPr>
          <w:rFonts w:ascii="Calibri" w:hAnsi="Calibri"/>
        </w:rPr>
        <w:t>.</w:t>
      </w:r>
    </w:p>
    <w:p w14:paraId="7E75364E" w14:textId="77777777" w:rsidR="005F2397" w:rsidRPr="008568A7" w:rsidRDefault="005F2397" w:rsidP="008568A7">
      <w:pPr>
        <w:pStyle w:val="Heading3SubGTNI"/>
      </w:pPr>
      <w:bookmarkStart w:id="262" w:name="_Toc221895358"/>
      <w:r w:rsidRPr="008568A7">
        <w:t>Collateral trust bonds</w:t>
      </w:r>
      <w:bookmarkEnd w:id="262"/>
    </w:p>
    <w:p w14:paraId="71B15A73" w14:textId="77777777" w:rsidR="005F2397" w:rsidRPr="008568A7" w:rsidRDefault="005F2397" w:rsidP="005F2397">
      <w:pPr>
        <w:rPr>
          <w:rFonts w:ascii="Calibri" w:hAnsi="Calibri"/>
        </w:rPr>
      </w:pPr>
      <w:r w:rsidRPr="008568A7">
        <w:rPr>
          <w:rFonts w:ascii="Calibri" w:hAnsi="Calibri"/>
        </w:rPr>
        <w:t xml:space="preserve">When companies cannot pledge fixed assets or other real property, instead they pledge securities of other companies </w:t>
      </w:r>
    </w:p>
    <w:p w14:paraId="3BE7E164" w14:textId="77777777" w:rsidR="005F2397" w:rsidRPr="008568A7" w:rsidRDefault="005F2397" w:rsidP="005F2397">
      <w:pPr>
        <w:rPr>
          <w:rFonts w:ascii="Calibri" w:hAnsi="Calibri"/>
        </w:rPr>
      </w:pPr>
      <w:r w:rsidRPr="008568A7">
        <w:rPr>
          <w:rFonts w:ascii="Calibri" w:hAnsi="Calibri"/>
        </w:rPr>
        <w:t>To satisfy the desire of bondholders for security, they pledge stocks, notes, bonds, or whatever other kinds of obligations they own.</w:t>
      </w:r>
    </w:p>
    <w:p w14:paraId="49BE9DA8" w14:textId="77777777" w:rsidR="005F2397" w:rsidRPr="008568A7" w:rsidRDefault="005F2397" w:rsidP="005F2397">
      <w:pPr>
        <w:rPr>
          <w:rFonts w:ascii="Calibri" w:hAnsi="Calibri"/>
        </w:rPr>
      </w:pPr>
      <w:r w:rsidRPr="008568A7">
        <w:rPr>
          <w:rFonts w:ascii="Calibri" w:hAnsi="Calibri"/>
        </w:rPr>
        <w:t xml:space="preserve">If they are holding companies, the other companies may be their subsidiaries. </w:t>
      </w:r>
    </w:p>
    <w:p w14:paraId="30B31830" w14:textId="77777777" w:rsidR="005F2397" w:rsidRPr="008568A7" w:rsidRDefault="005F2397" w:rsidP="005F2397">
      <w:pPr>
        <w:rPr>
          <w:rFonts w:ascii="Calibri" w:hAnsi="Calibri"/>
        </w:rPr>
      </w:pPr>
      <w:r w:rsidRPr="008568A7">
        <w:rPr>
          <w:rFonts w:ascii="Calibri" w:hAnsi="Calibri"/>
        </w:rPr>
        <w:t>These assets are termed collateral (or personal property), and bonds secured by such assets are collateral trust bonds.</w:t>
      </w:r>
    </w:p>
    <w:p w14:paraId="61B3C154" w14:textId="77777777" w:rsidR="005F2397" w:rsidRPr="008568A7" w:rsidRDefault="005F2397" w:rsidP="008568A7">
      <w:pPr>
        <w:pStyle w:val="Heading3SubGTNI"/>
      </w:pPr>
      <w:bookmarkStart w:id="263" w:name="_Toc221895359"/>
      <w:r w:rsidRPr="008568A7">
        <w:t>Equipment trust certificates</w:t>
      </w:r>
      <w:bookmarkEnd w:id="263"/>
    </w:p>
    <w:p w14:paraId="480C8FD4" w14:textId="77777777" w:rsidR="005F2397" w:rsidRPr="008568A7" w:rsidRDefault="005F2397" w:rsidP="005F2397">
      <w:pPr>
        <w:rPr>
          <w:rFonts w:ascii="Calibri" w:hAnsi="Calibri"/>
        </w:rPr>
      </w:pPr>
      <w:r w:rsidRPr="008568A7">
        <w:rPr>
          <w:rFonts w:ascii="Calibri" w:hAnsi="Calibri"/>
        </w:rPr>
        <w:t>Although railroads have issued the largest amount of equipment trust certificates, airlines also have used this form of financing. The legal arrangement is one that vests legal title to railway equipment in a trustee, which is better from the standpoint of investors than a ﬁrst-mortgage lien on property. A railway company orders some cars and locomotives from a manufacturer. When the job is finished, the manufacturer transfers the legal title to the equipment to a trustee. The trustee leases it to the railroad that ordered it and at the same time sells equipment trust certificates (ETCs) in an amount equal to a large percentage of the purchase price, normally 80%. Money from sale of certificates is paid to the manufacturer.</w:t>
      </w:r>
    </w:p>
    <w:p w14:paraId="24F68977" w14:textId="77777777" w:rsidR="005F2397" w:rsidRPr="008568A7" w:rsidRDefault="005F2397" w:rsidP="008568A7">
      <w:pPr>
        <w:pStyle w:val="Heading3SubGTNI"/>
      </w:pPr>
      <w:bookmarkStart w:id="264" w:name="_Toc221895360"/>
      <w:r w:rsidRPr="008568A7">
        <w:t>Debenture bonds (including subordinated and convertible debentures)</w:t>
      </w:r>
      <w:bookmarkEnd w:id="264"/>
    </w:p>
    <w:p w14:paraId="21045EB8" w14:textId="77777777" w:rsidR="005F2397" w:rsidRPr="008568A7" w:rsidRDefault="005F2397" w:rsidP="005F2397">
      <w:pPr>
        <w:rPr>
          <w:rFonts w:ascii="Calibri" w:hAnsi="Calibri"/>
        </w:rPr>
      </w:pPr>
      <w:r w:rsidRPr="008568A7">
        <w:rPr>
          <w:rFonts w:ascii="Calibri" w:hAnsi="Calibri"/>
        </w:rPr>
        <w:t>Unsecured bonds are called debentures.</w:t>
      </w:r>
    </w:p>
    <w:p w14:paraId="3FB26D12" w14:textId="77777777" w:rsidR="005F2397" w:rsidRPr="008568A7" w:rsidRDefault="005F2397" w:rsidP="005F2397">
      <w:pPr>
        <w:rPr>
          <w:rFonts w:ascii="Calibri" w:hAnsi="Calibri"/>
        </w:rPr>
      </w:pPr>
      <w:r w:rsidRPr="008568A7">
        <w:rPr>
          <w:rFonts w:ascii="Calibri" w:hAnsi="Calibri"/>
        </w:rPr>
        <w:t xml:space="preserve">With the exception of the utilities and structured products, nearly all other corporate bonds issued are unsecured. </w:t>
      </w:r>
    </w:p>
    <w:p w14:paraId="3B0F162B" w14:textId="77777777" w:rsidR="005F2397" w:rsidRPr="008568A7" w:rsidRDefault="005F2397" w:rsidP="005F2397">
      <w:pPr>
        <w:rPr>
          <w:rFonts w:ascii="Calibri" w:hAnsi="Calibri"/>
        </w:rPr>
      </w:pPr>
      <w:r w:rsidRPr="008568A7">
        <w:rPr>
          <w:rFonts w:ascii="Calibri" w:hAnsi="Calibri"/>
        </w:rPr>
        <w:t xml:space="preserve">Debenture bondholders do have the claim of general creditors on all assets of the issuer not pledged specifically to secure other debt. </w:t>
      </w:r>
    </w:p>
    <w:p w14:paraId="4CD2462A" w14:textId="77777777" w:rsidR="005F2397" w:rsidRPr="008568A7" w:rsidRDefault="005F2397" w:rsidP="005F2397">
      <w:pPr>
        <w:rPr>
          <w:rFonts w:ascii="Calibri" w:hAnsi="Calibri"/>
        </w:rPr>
      </w:pPr>
      <w:r w:rsidRPr="008568A7">
        <w:rPr>
          <w:rFonts w:ascii="Calibri" w:hAnsi="Calibri"/>
        </w:rPr>
        <w:t>Subordinated debenture bonds: issue ranks after secured debt, after debenture bonds, and often after some general creditors in its claim on assets and earnings. Owners of this bond “stand last in line”.</w:t>
      </w:r>
    </w:p>
    <w:p w14:paraId="39DA8B3B" w14:textId="77777777" w:rsidR="005F2397" w:rsidRPr="008568A7" w:rsidRDefault="005F2397" w:rsidP="005F2397">
      <w:pPr>
        <w:rPr>
          <w:rFonts w:ascii="Calibri" w:hAnsi="Calibri"/>
        </w:rPr>
      </w:pPr>
      <w:r w:rsidRPr="008568A7">
        <w:rPr>
          <w:rFonts w:ascii="Calibri" w:hAnsi="Calibri"/>
        </w:rPr>
        <w:t xml:space="preserve">Because subordinated debentures are weaker in their claim on assets, issuers must offer a higher rate of interest…unless they also offer some special inducement to buy the bonds. </w:t>
      </w:r>
    </w:p>
    <w:p w14:paraId="101C2556" w14:textId="77777777" w:rsidR="005F2397" w:rsidRPr="008568A7" w:rsidRDefault="005F2397" w:rsidP="005F2397">
      <w:pPr>
        <w:rPr>
          <w:rFonts w:ascii="Calibri" w:hAnsi="Calibri"/>
        </w:rPr>
      </w:pPr>
      <w:r w:rsidRPr="008568A7">
        <w:rPr>
          <w:rFonts w:ascii="Calibri" w:hAnsi="Calibri"/>
        </w:rPr>
        <w:t xml:space="preserve">The inducement can be an option to convert bonds into stock of the issuer at the discretion of bondholders. </w:t>
      </w:r>
    </w:p>
    <w:p w14:paraId="22D111FC" w14:textId="77777777" w:rsidR="005F2397" w:rsidRPr="008568A7" w:rsidRDefault="005F2397" w:rsidP="005F2397">
      <w:pPr>
        <w:rPr>
          <w:rFonts w:ascii="Calibri" w:hAnsi="Calibri"/>
        </w:rPr>
      </w:pPr>
      <w:r w:rsidRPr="008568A7">
        <w:rPr>
          <w:rFonts w:ascii="Calibri" w:hAnsi="Calibri"/>
        </w:rPr>
        <w:t xml:space="preserve">This conversion privilege also may be included in the provisions of debentures that are not subordinated. </w:t>
      </w:r>
    </w:p>
    <w:p w14:paraId="49ABBDCC" w14:textId="77777777" w:rsidR="005F2397" w:rsidRPr="008568A7" w:rsidRDefault="005F2397" w:rsidP="005F2397">
      <w:pPr>
        <w:rPr>
          <w:rFonts w:ascii="Calibri" w:hAnsi="Calibri"/>
        </w:rPr>
      </w:pPr>
      <w:r w:rsidRPr="008568A7">
        <w:rPr>
          <w:rFonts w:ascii="Calibri" w:hAnsi="Calibri"/>
        </w:rPr>
        <w:t>The bonds may be convertible into the common stock of a corporation other than that of the issuer. Such issues are called exchangeable bonds. There are also issues indexed to a commodity’s price or its cash equivalent at the time of maturity or redemption.</w:t>
      </w:r>
    </w:p>
    <w:p w14:paraId="5C9D1F5D" w14:textId="77777777" w:rsidR="005F2397" w:rsidRPr="008568A7" w:rsidRDefault="005F2397" w:rsidP="008568A7">
      <w:pPr>
        <w:pStyle w:val="Heading3SubGTNI"/>
      </w:pPr>
      <w:bookmarkStart w:id="265" w:name="_Toc221895361"/>
      <w:r w:rsidRPr="008568A7">
        <w:t>Guaranteed bonds</w:t>
      </w:r>
      <w:bookmarkEnd w:id="265"/>
    </w:p>
    <w:p w14:paraId="12C90DFA" w14:textId="77777777" w:rsidR="005F2397" w:rsidRPr="008568A7" w:rsidRDefault="005F2397" w:rsidP="005F2397">
      <w:pPr>
        <w:rPr>
          <w:rFonts w:ascii="Calibri" w:hAnsi="Calibri"/>
        </w:rPr>
      </w:pPr>
      <w:r w:rsidRPr="008568A7">
        <w:rPr>
          <w:rFonts w:ascii="Calibri" w:hAnsi="Calibri"/>
        </w:rPr>
        <w:t xml:space="preserve">Guaranteed bonds: a corporation may guarantee the bonds of another corporation. </w:t>
      </w:r>
    </w:p>
    <w:p w14:paraId="4629E578" w14:textId="77777777" w:rsidR="005F2397" w:rsidRPr="008568A7" w:rsidRDefault="005F2397" w:rsidP="005F2397">
      <w:pPr>
        <w:rPr>
          <w:rFonts w:ascii="Calibri" w:hAnsi="Calibri"/>
        </w:rPr>
      </w:pPr>
      <w:r w:rsidRPr="008568A7">
        <w:rPr>
          <w:rFonts w:ascii="Calibri" w:hAnsi="Calibri"/>
        </w:rPr>
        <w:t>The guarantee, however, does not mean that these obligations are free of default risk. The safety of a guaranteed bond depends on the financial capability of the guarantor to satisfy the terms of the guarantee, as well as the financial capability of the issuer. The terms of the guarantee may call for the guarantor to guarantee the payment of interest and/or principal repayment</w:t>
      </w:r>
    </w:p>
    <w:p w14:paraId="50550888" w14:textId="77777777" w:rsidR="005F2397" w:rsidRPr="008568A7" w:rsidRDefault="005F2397" w:rsidP="007140DE">
      <w:pPr>
        <w:pStyle w:val="Heading2"/>
      </w:pPr>
      <w:bookmarkStart w:id="266" w:name="_Toc221895362"/>
      <w:r w:rsidRPr="008568A7">
        <w:t>Describe the mechanisms by which corporate bonds can be retired before maturity, including:</w:t>
      </w:r>
      <w:bookmarkEnd w:id="266"/>
      <w:r w:rsidRPr="008568A7">
        <w:t xml:space="preserve"> </w:t>
      </w:r>
    </w:p>
    <w:p w14:paraId="1171138D" w14:textId="77777777" w:rsidR="00357847" w:rsidRDefault="00357847" w:rsidP="005F2397">
      <w:pPr>
        <w:rPr>
          <w:rFonts w:ascii="Calibri" w:hAnsi="Calibri"/>
        </w:rPr>
      </w:pPr>
    </w:p>
    <w:p w14:paraId="59CE90A2" w14:textId="77777777" w:rsidR="00357847" w:rsidRDefault="005F2397" w:rsidP="006A2DE2">
      <w:pPr>
        <w:pStyle w:val="ListParagraph"/>
        <w:numPr>
          <w:ilvl w:val="0"/>
          <w:numId w:val="27"/>
        </w:numPr>
        <w:rPr>
          <w:rFonts w:ascii="Calibri" w:hAnsi="Calibri"/>
        </w:rPr>
      </w:pPr>
      <w:r w:rsidRPr="00357847">
        <w:rPr>
          <w:rFonts w:ascii="Calibri" w:hAnsi="Calibri"/>
        </w:rPr>
        <w:t>Retiring bonds before maturity</w:t>
      </w:r>
    </w:p>
    <w:p w14:paraId="7FD6FE01" w14:textId="77777777" w:rsidR="00357847" w:rsidRDefault="005F2397" w:rsidP="006A2DE2">
      <w:pPr>
        <w:pStyle w:val="ListParagraph"/>
        <w:numPr>
          <w:ilvl w:val="0"/>
          <w:numId w:val="27"/>
        </w:numPr>
        <w:rPr>
          <w:rFonts w:ascii="Calibri" w:hAnsi="Calibri"/>
        </w:rPr>
      </w:pPr>
      <w:r w:rsidRPr="00357847">
        <w:rPr>
          <w:rFonts w:ascii="Calibri" w:hAnsi="Calibri"/>
        </w:rPr>
        <w:t>Call and refunding provisions</w:t>
      </w:r>
    </w:p>
    <w:p w14:paraId="259CD09C" w14:textId="77777777" w:rsidR="00357847" w:rsidRDefault="005F2397" w:rsidP="006A2DE2">
      <w:pPr>
        <w:pStyle w:val="ListParagraph"/>
        <w:numPr>
          <w:ilvl w:val="0"/>
          <w:numId w:val="27"/>
        </w:numPr>
        <w:rPr>
          <w:rFonts w:ascii="Calibri" w:hAnsi="Calibri"/>
        </w:rPr>
      </w:pPr>
      <w:r w:rsidRPr="00357847">
        <w:rPr>
          <w:rFonts w:ascii="Calibri" w:hAnsi="Calibri"/>
        </w:rPr>
        <w:t>Fixed-price call provision</w:t>
      </w:r>
    </w:p>
    <w:p w14:paraId="6EE3B4C0" w14:textId="77777777" w:rsidR="00357847" w:rsidRDefault="005F2397" w:rsidP="006A2DE2">
      <w:pPr>
        <w:pStyle w:val="ListParagraph"/>
        <w:numPr>
          <w:ilvl w:val="0"/>
          <w:numId w:val="27"/>
        </w:numPr>
        <w:rPr>
          <w:rFonts w:ascii="Calibri" w:hAnsi="Calibri"/>
        </w:rPr>
      </w:pPr>
      <w:r w:rsidRPr="00357847">
        <w:rPr>
          <w:rFonts w:ascii="Calibri" w:hAnsi="Calibri"/>
        </w:rPr>
        <w:t>Make-whole call provision</w:t>
      </w:r>
    </w:p>
    <w:p w14:paraId="14E918C8" w14:textId="77777777" w:rsidR="00357847" w:rsidRDefault="005F2397" w:rsidP="006A2DE2">
      <w:pPr>
        <w:pStyle w:val="ListParagraph"/>
        <w:numPr>
          <w:ilvl w:val="0"/>
          <w:numId w:val="27"/>
        </w:numPr>
        <w:rPr>
          <w:rFonts w:ascii="Calibri" w:hAnsi="Calibri"/>
        </w:rPr>
      </w:pPr>
      <w:r w:rsidRPr="00357847">
        <w:rPr>
          <w:rFonts w:ascii="Calibri" w:hAnsi="Calibri"/>
        </w:rPr>
        <w:t>Sinking-fund provision</w:t>
      </w:r>
    </w:p>
    <w:p w14:paraId="3DF940F7" w14:textId="77777777" w:rsidR="00357847" w:rsidRDefault="005F2397" w:rsidP="006A2DE2">
      <w:pPr>
        <w:pStyle w:val="ListParagraph"/>
        <w:numPr>
          <w:ilvl w:val="0"/>
          <w:numId w:val="27"/>
        </w:numPr>
        <w:rPr>
          <w:rFonts w:ascii="Calibri" w:hAnsi="Calibri"/>
        </w:rPr>
      </w:pPr>
      <w:r w:rsidRPr="00357847">
        <w:rPr>
          <w:rFonts w:ascii="Calibri" w:hAnsi="Calibri"/>
        </w:rPr>
        <w:t>Maintenance and replacement funds</w:t>
      </w:r>
    </w:p>
    <w:p w14:paraId="54386E89" w14:textId="77777777" w:rsidR="00357847" w:rsidRDefault="005F2397" w:rsidP="006A2DE2">
      <w:pPr>
        <w:pStyle w:val="ListParagraph"/>
        <w:numPr>
          <w:ilvl w:val="0"/>
          <w:numId w:val="27"/>
        </w:numPr>
        <w:rPr>
          <w:rFonts w:ascii="Calibri" w:hAnsi="Calibri"/>
        </w:rPr>
      </w:pPr>
      <w:r w:rsidRPr="00357847">
        <w:rPr>
          <w:rFonts w:ascii="Calibri" w:hAnsi="Calibri"/>
        </w:rPr>
        <w:t>Redemption through sale of assets</w:t>
      </w:r>
    </w:p>
    <w:p w14:paraId="7C9A04F2" w14:textId="77777777" w:rsidR="00357847" w:rsidRDefault="005F2397" w:rsidP="006A2DE2">
      <w:pPr>
        <w:pStyle w:val="ListParagraph"/>
        <w:numPr>
          <w:ilvl w:val="0"/>
          <w:numId w:val="27"/>
        </w:numPr>
        <w:rPr>
          <w:rFonts w:ascii="Calibri" w:hAnsi="Calibri"/>
        </w:rPr>
      </w:pPr>
      <w:r w:rsidRPr="00357847">
        <w:rPr>
          <w:rFonts w:ascii="Calibri" w:hAnsi="Calibri"/>
        </w:rPr>
        <w:t>Tender offers</w:t>
      </w:r>
    </w:p>
    <w:p w14:paraId="2083BE30" w14:textId="3BBCAA41" w:rsidR="005F2397" w:rsidRPr="00357847" w:rsidRDefault="005F2397" w:rsidP="006A2DE2">
      <w:pPr>
        <w:pStyle w:val="ListParagraph"/>
        <w:numPr>
          <w:ilvl w:val="0"/>
          <w:numId w:val="27"/>
        </w:numPr>
        <w:rPr>
          <w:rFonts w:ascii="Calibri" w:hAnsi="Calibri"/>
        </w:rPr>
      </w:pPr>
      <w:r w:rsidRPr="00357847">
        <w:rPr>
          <w:rFonts w:ascii="Calibri" w:hAnsi="Calibri"/>
        </w:rPr>
        <w:t xml:space="preserve">Call provisions </w:t>
      </w:r>
    </w:p>
    <w:p w14:paraId="053D0C7E" w14:textId="77777777" w:rsidR="00357847" w:rsidRDefault="00357847" w:rsidP="005F2397">
      <w:pPr>
        <w:rPr>
          <w:rFonts w:ascii="Calibri" w:hAnsi="Calibri"/>
        </w:rPr>
      </w:pPr>
    </w:p>
    <w:p w14:paraId="79240788" w14:textId="77777777" w:rsidR="005F2397" w:rsidRPr="008568A7" w:rsidRDefault="005F2397" w:rsidP="00357847">
      <w:pPr>
        <w:pStyle w:val="Heading3SubGTNI"/>
      </w:pPr>
      <w:bookmarkStart w:id="267" w:name="_Toc221895363"/>
      <w:r w:rsidRPr="008568A7">
        <w:t>Fixed price</w:t>
      </w:r>
      <w:bookmarkEnd w:id="267"/>
    </w:p>
    <w:p w14:paraId="7641F346" w14:textId="77777777" w:rsidR="005F2397" w:rsidRPr="008568A7" w:rsidRDefault="005F2397" w:rsidP="005F2397">
      <w:pPr>
        <w:rPr>
          <w:rFonts w:ascii="Calibri" w:hAnsi="Calibri"/>
        </w:rPr>
      </w:pPr>
      <w:r w:rsidRPr="008568A7">
        <w:rPr>
          <w:rFonts w:ascii="Calibri" w:hAnsi="Calibri"/>
        </w:rPr>
        <w:t>Bond issuer has the option to buy back some or all of the bond issue prior to maturity at a fixed price (“call price”).</w:t>
      </w:r>
    </w:p>
    <w:p w14:paraId="5B1EC2D5" w14:textId="77777777" w:rsidR="005F2397" w:rsidRPr="008568A7" w:rsidRDefault="005F2397" w:rsidP="005F2397">
      <w:pPr>
        <w:rPr>
          <w:rFonts w:ascii="Calibri" w:hAnsi="Calibri"/>
        </w:rPr>
      </w:pPr>
      <w:r w:rsidRPr="008568A7">
        <w:rPr>
          <w:rFonts w:ascii="Calibri" w:hAnsi="Calibri"/>
        </w:rPr>
        <w:t>Call prices generally start at a substantial premium over par and decline toward par over time; in the ﬁnal years of a bond’s life, the call price is usually par.</w:t>
      </w:r>
    </w:p>
    <w:p w14:paraId="46254FB4" w14:textId="77777777" w:rsidR="005F2397" w:rsidRPr="008568A7" w:rsidRDefault="005F2397" w:rsidP="00357847">
      <w:pPr>
        <w:pStyle w:val="Heading3SubGTNI"/>
      </w:pPr>
      <w:bookmarkStart w:id="268" w:name="_Toc221895364"/>
      <w:r w:rsidRPr="008568A7">
        <w:t>Make-whole</w:t>
      </w:r>
      <w:bookmarkEnd w:id="268"/>
    </w:p>
    <w:p w14:paraId="206F7C91" w14:textId="4007C5D3" w:rsidR="005F2397" w:rsidRDefault="005F2397" w:rsidP="005F2397">
      <w:pPr>
        <w:rPr>
          <w:rFonts w:ascii="Calibri" w:hAnsi="Calibri"/>
        </w:rPr>
      </w:pPr>
      <w:r w:rsidRPr="008568A7">
        <w:rPr>
          <w:rFonts w:ascii="Calibri" w:hAnsi="Calibri"/>
        </w:rPr>
        <w:t>Call price is calculated as the present value of the bond’s remaining cash ﬂows subject to a ﬂoor price equal to par value. The discount rate used to determine the present value is the yield on a comparable maturity</w:t>
      </w:r>
      <w:r w:rsidR="00357847">
        <w:rPr>
          <w:rFonts w:ascii="Calibri" w:hAnsi="Calibri"/>
        </w:rPr>
        <w:t>.</w:t>
      </w:r>
    </w:p>
    <w:p w14:paraId="54747C65" w14:textId="77777777" w:rsidR="00357847" w:rsidRDefault="00357847" w:rsidP="00357847">
      <w:pPr>
        <w:pStyle w:val="Heading3SubGTNI"/>
      </w:pPr>
      <w:bookmarkStart w:id="269" w:name="_Toc221895365"/>
      <w:r>
        <w:t>Call provision</w:t>
      </w:r>
      <w:bookmarkEnd w:id="269"/>
    </w:p>
    <w:p w14:paraId="700A87C9" w14:textId="13D52275" w:rsidR="005F2397" w:rsidRPr="008568A7" w:rsidRDefault="005F2397" w:rsidP="005F2397">
      <w:pPr>
        <w:rPr>
          <w:rFonts w:ascii="Calibri" w:hAnsi="Calibri"/>
        </w:rPr>
      </w:pPr>
      <w:r w:rsidRPr="008568A7">
        <w:rPr>
          <w:rFonts w:ascii="Calibri" w:hAnsi="Calibri"/>
        </w:rPr>
        <w:t xml:space="preserve">Corporate bonds that contains an embedded option that gives the issuer the right to buy the bonds back at a fixed price prior to maturity, either in whole or in part. </w:t>
      </w:r>
    </w:p>
    <w:p w14:paraId="5F08244D" w14:textId="77777777" w:rsidR="005F2397" w:rsidRPr="008568A7" w:rsidRDefault="005F2397" w:rsidP="005F2397">
      <w:pPr>
        <w:rPr>
          <w:rFonts w:ascii="Calibri" w:hAnsi="Calibri"/>
        </w:rPr>
      </w:pPr>
      <w:r w:rsidRPr="008568A7">
        <w:rPr>
          <w:rFonts w:ascii="Calibri" w:hAnsi="Calibri"/>
        </w:rPr>
        <w:t xml:space="preserve">The ability to retire debt before its scheduled maturity date is a valuable option for which bondholders will demand compensation ex-ante. </w:t>
      </w:r>
    </w:p>
    <w:p w14:paraId="56658898" w14:textId="77777777" w:rsidR="005F2397" w:rsidRPr="008568A7" w:rsidRDefault="005F2397" w:rsidP="005F2397">
      <w:pPr>
        <w:rPr>
          <w:rFonts w:ascii="Calibri" w:hAnsi="Calibri"/>
        </w:rPr>
      </w:pPr>
      <w:r w:rsidRPr="008568A7">
        <w:rPr>
          <w:rFonts w:ascii="Calibri" w:hAnsi="Calibri"/>
        </w:rPr>
        <w:t xml:space="preserve">Ceteris paribus, bondholders will pay a lower price for a callable bond than an otherwise identical option-free (i.e., straight) bond. </w:t>
      </w:r>
    </w:p>
    <w:p w14:paraId="10361B45" w14:textId="77777777" w:rsidR="005F2397" w:rsidRPr="008568A7" w:rsidRDefault="005F2397" w:rsidP="005F2397">
      <w:pPr>
        <w:rPr>
          <w:rFonts w:ascii="Calibri" w:hAnsi="Calibri"/>
        </w:rPr>
      </w:pPr>
      <w:r w:rsidRPr="008568A7">
        <w:rPr>
          <w:rFonts w:ascii="Calibri" w:hAnsi="Calibri"/>
        </w:rPr>
        <w:t>The difference between the price of an option-free bond and the callable bond is the value of the embedded call option</w:t>
      </w:r>
    </w:p>
    <w:p w14:paraId="06C0D6B3" w14:textId="77777777" w:rsidR="005F2397" w:rsidRPr="008568A7" w:rsidRDefault="005F2397" w:rsidP="00357847">
      <w:pPr>
        <w:pStyle w:val="Heading3SubGTNI"/>
      </w:pPr>
      <w:bookmarkStart w:id="270" w:name="_Toc221895366"/>
      <w:r w:rsidRPr="008568A7">
        <w:t>Sinking</w:t>
      </w:r>
      <w:r w:rsidRPr="008568A7">
        <w:rPr>
          <w:rFonts w:cs="Monaco"/>
        </w:rPr>
        <w:t>‐</w:t>
      </w:r>
      <w:r w:rsidRPr="008568A7">
        <w:t>fund provisions</w:t>
      </w:r>
      <w:bookmarkEnd w:id="270"/>
      <w:r w:rsidRPr="008568A7">
        <w:t xml:space="preserve"> </w:t>
      </w:r>
    </w:p>
    <w:p w14:paraId="2EF94015" w14:textId="77777777" w:rsidR="005F2397" w:rsidRPr="008568A7" w:rsidRDefault="005F2397" w:rsidP="005F2397">
      <w:pPr>
        <w:rPr>
          <w:rFonts w:ascii="Calibri" w:hAnsi="Calibri"/>
        </w:rPr>
      </w:pPr>
      <w:r w:rsidRPr="008568A7">
        <w:rPr>
          <w:rFonts w:ascii="Calibri" w:hAnsi="Calibri"/>
        </w:rPr>
        <w:t>Money applied periodically to redemption of bonds before maturity. Two advantages from the bondholder’s perspective:</w:t>
      </w:r>
    </w:p>
    <w:p w14:paraId="2B1C422B" w14:textId="77777777" w:rsidR="005F2397" w:rsidRPr="008568A7" w:rsidRDefault="005F2397" w:rsidP="005F2397">
      <w:pPr>
        <w:rPr>
          <w:rFonts w:ascii="Calibri" w:hAnsi="Calibri"/>
        </w:rPr>
      </w:pPr>
      <w:r w:rsidRPr="008568A7">
        <w:rPr>
          <w:rFonts w:ascii="Calibri" w:hAnsi="Calibri"/>
        </w:rPr>
        <w:t>Default risk is reduced</w:t>
      </w:r>
    </w:p>
    <w:p w14:paraId="76232B9B" w14:textId="77777777" w:rsidR="005F2397" w:rsidRPr="008568A7" w:rsidRDefault="005F2397" w:rsidP="005F2397">
      <w:pPr>
        <w:rPr>
          <w:rFonts w:ascii="Calibri" w:hAnsi="Calibri"/>
        </w:rPr>
      </w:pPr>
      <w:r w:rsidRPr="008568A7">
        <w:rPr>
          <w:rFonts w:ascii="Calibri" w:hAnsi="Calibri"/>
        </w:rPr>
        <w:t xml:space="preserve">If bond prices decline as a result of an increase in interest rates, </w:t>
      </w:r>
      <w:r w:rsidR="00A21A0A" w:rsidRPr="008568A7">
        <w:rPr>
          <w:rFonts w:ascii="Calibri" w:hAnsi="Calibri"/>
        </w:rPr>
        <w:t>the issuer or its ﬁscal agent may provide price support</w:t>
      </w:r>
      <w:r w:rsidRPr="008568A7">
        <w:rPr>
          <w:rFonts w:ascii="Calibri" w:hAnsi="Calibri"/>
        </w:rPr>
        <w:t xml:space="preserve"> because it must enter the market on the buy side in order to satisfy the sinking-fund requirement. </w:t>
      </w:r>
    </w:p>
    <w:p w14:paraId="3E4CDE28" w14:textId="1214F346" w:rsidR="005F2397" w:rsidRPr="008568A7" w:rsidRDefault="005F2397" w:rsidP="005F2397">
      <w:pPr>
        <w:rPr>
          <w:rFonts w:ascii="Calibri" w:hAnsi="Calibri"/>
        </w:rPr>
      </w:pPr>
      <w:r w:rsidRPr="008568A7">
        <w:rPr>
          <w:rFonts w:ascii="Calibri" w:hAnsi="Calibri"/>
        </w:rPr>
        <w:t>Disadvantage is the bonds may be called at the special sinking-fund call price at a time when interest rates are lower than rates prevailing at time of issuance.</w:t>
      </w:r>
      <w:r w:rsidR="00357847">
        <w:rPr>
          <w:rFonts w:ascii="Calibri" w:hAnsi="Calibri"/>
        </w:rPr>
        <w:br/>
      </w:r>
    </w:p>
    <w:p w14:paraId="25F38052" w14:textId="77777777" w:rsidR="005F2397" w:rsidRPr="008568A7" w:rsidRDefault="005F2397" w:rsidP="00357847">
      <w:pPr>
        <w:pStyle w:val="Heading3SubGTNI"/>
      </w:pPr>
      <w:bookmarkStart w:id="271" w:name="_Toc221895367"/>
      <w:r w:rsidRPr="008568A7">
        <w:t>Maintenance and replacement funds</w:t>
      </w:r>
      <w:bookmarkEnd w:id="271"/>
      <w:r w:rsidRPr="008568A7">
        <w:t xml:space="preserve"> </w:t>
      </w:r>
    </w:p>
    <w:p w14:paraId="098E90D3" w14:textId="48C5926E" w:rsidR="005F2397" w:rsidRPr="008568A7" w:rsidRDefault="005F2397" w:rsidP="005F2397">
      <w:pPr>
        <w:rPr>
          <w:rFonts w:ascii="Calibri" w:hAnsi="Calibri"/>
        </w:rPr>
      </w:pPr>
      <w:r w:rsidRPr="008568A7">
        <w:rPr>
          <w:rFonts w:ascii="Calibri" w:hAnsi="Calibri"/>
        </w:rPr>
        <w:t>Maintenance and replacement fund (M&amp;R) provisions first appeared in bond indentures of electric utilities subject to regulation by the Securities and Exchange Commission (SEC) under the Public Holding Company Act of 1940. It remained in the indentures even when most of the utilities were no longer subject to regulation under the act. The original motivation for their inclusion is straightforward. Property is subject to economic depreciation, and the replacement fund ostensibly helps to maintain the integrity of the property securing the bonds. An M&amp;R differs from a sinking fund in that the M&amp;R only helps to maintain the value of the security backing the debt, whereas a sinking fund is designed to improve the security backing the debt. Although it is more complex, it is similar in spirit to a provision in a home mortgage requiring the homeowner to maintain the home in good repair.</w:t>
      </w:r>
      <w:r w:rsidR="00357847">
        <w:rPr>
          <w:rFonts w:ascii="Calibri" w:hAnsi="Calibri"/>
        </w:rPr>
        <w:br/>
      </w:r>
    </w:p>
    <w:p w14:paraId="3D56A99F" w14:textId="77777777" w:rsidR="005F2397" w:rsidRPr="008568A7" w:rsidRDefault="005F2397" w:rsidP="00357847">
      <w:pPr>
        <w:pStyle w:val="Heading3SubGTNI"/>
      </w:pPr>
      <w:bookmarkStart w:id="272" w:name="_Toc221895368"/>
      <w:r w:rsidRPr="008568A7">
        <w:t>Tender offers</w:t>
      </w:r>
      <w:bookmarkEnd w:id="272"/>
      <w:r w:rsidRPr="008568A7">
        <w:t xml:space="preserve"> </w:t>
      </w:r>
    </w:p>
    <w:p w14:paraId="40B610BA" w14:textId="77777777" w:rsidR="005F2397" w:rsidRPr="008568A7" w:rsidRDefault="005F2397" w:rsidP="005F2397">
      <w:pPr>
        <w:rPr>
          <w:rFonts w:ascii="Calibri" w:hAnsi="Calibri"/>
        </w:rPr>
      </w:pPr>
      <w:r w:rsidRPr="008568A7">
        <w:rPr>
          <w:rFonts w:ascii="Calibri" w:hAnsi="Calibri"/>
        </w:rPr>
        <w:t xml:space="preserve">At any time a ﬁrm may execute a tender offer and announce its desire to buy back speciﬁed debt issues. </w:t>
      </w:r>
    </w:p>
    <w:p w14:paraId="23AC92DA" w14:textId="77777777" w:rsidR="005F2397" w:rsidRPr="008568A7" w:rsidRDefault="005F2397" w:rsidP="005F2397">
      <w:pPr>
        <w:rPr>
          <w:rFonts w:ascii="Calibri" w:hAnsi="Calibri"/>
        </w:rPr>
      </w:pPr>
      <w:r w:rsidRPr="008568A7">
        <w:rPr>
          <w:rFonts w:ascii="Calibri" w:hAnsi="Calibri"/>
        </w:rPr>
        <w:t xml:space="preserve">Firms employ tender offers to eliminate restrictive covenants or to refund debt. </w:t>
      </w:r>
    </w:p>
    <w:p w14:paraId="2E8A8286" w14:textId="5E8F632C" w:rsidR="005F2397" w:rsidRPr="008568A7" w:rsidRDefault="005F2397" w:rsidP="005F2397">
      <w:pPr>
        <w:rPr>
          <w:rFonts w:ascii="Calibri" w:hAnsi="Calibri"/>
        </w:rPr>
      </w:pPr>
      <w:r w:rsidRPr="008568A7">
        <w:rPr>
          <w:rFonts w:ascii="Calibri" w:hAnsi="Calibri"/>
        </w:rPr>
        <w:t>Usually the tender offer is for “any and all” of the targeted issue, but it also can be for a</w:t>
      </w:r>
      <w:r w:rsidR="00357847">
        <w:rPr>
          <w:rFonts w:ascii="Calibri" w:hAnsi="Calibri"/>
        </w:rPr>
        <w:t xml:space="preserve"> </w:t>
      </w:r>
      <w:r w:rsidRPr="008568A7">
        <w:rPr>
          <w:rFonts w:ascii="Calibri" w:hAnsi="Calibri"/>
        </w:rPr>
        <w:t xml:space="preserve">fixed dollar amount that is less than the outstanding face value. </w:t>
      </w:r>
    </w:p>
    <w:p w14:paraId="12BE138B" w14:textId="77777777" w:rsidR="005F2397" w:rsidRPr="008568A7" w:rsidRDefault="005F2397" w:rsidP="005F2397">
      <w:pPr>
        <w:rPr>
          <w:rFonts w:ascii="Calibri" w:hAnsi="Calibri"/>
        </w:rPr>
      </w:pPr>
      <w:r w:rsidRPr="008568A7">
        <w:rPr>
          <w:rFonts w:ascii="Calibri" w:hAnsi="Calibri"/>
        </w:rPr>
        <w:t>An offering circular is sent to the bondholders of record stating the price the ﬁrm is willing to pay and the window of time during which bondholders can sell their bonds back to the ﬁrm.</w:t>
      </w:r>
    </w:p>
    <w:p w14:paraId="21006C34" w14:textId="77777777" w:rsidR="005F2397" w:rsidRPr="008568A7" w:rsidRDefault="005F2397" w:rsidP="007140DE">
      <w:pPr>
        <w:pStyle w:val="Heading2"/>
      </w:pPr>
      <w:bookmarkStart w:id="273" w:name="_Toc221895369"/>
      <w:r w:rsidRPr="008568A7">
        <w:t xml:space="preserve">Describe, and differentiate between credit default risk and </w:t>
      </w:r>
      <w:r w:rsidR="00A21A0A" w:rsidRPr="008568A7">
        <w:t>credit-spread</w:t>
      </w:r>
      <w:r w:rsidRPr="008568A7">
        <w:t xml:space="preserve"> risk</w:t>
      </w:r>
      <w:bookmarkEnd w:id="273"/>
    </w:p>
    <w:p w14:paraId="3DDC6753" w14:textId="77777777" w:rsidR="00357847" w:rsidRDefault="00357847" w:rsidP="005F2397">
      <w:pPr>
        <w:rPr>
          <w:rFonts w:ascii="Calibri" w:hAnsi="Calibri"/>
        </w:rPr>
      </w:pPr>
    </w:p>
    <w:p w14:paraId="2843BCEA" w14:textId="77777777" w:rsidR="005F2397" w:rsidRPr="008568A7" w:rsidRDefault="005F2397" w:rsidP="00357847">
      <w:pPr>
        <w:pStyle w:val="Heading3SubGTNI"/>
      </w:pPr>
      <w:bookmarkStart w:id="274" w:name="_Toc221895370"/>
      <w:r w:rsidRPr="008568A7">
        <w:t>Credit default risk</w:t>
      </w:r>
      <w:bookmarkEnd w:id="274"/>
    </w:p>
    <w:p w14:paraId="49B3356C" w14:textId="77777777" w:rsidR="005F2397" w:rsidRPr="008568A7" w:rsidRDefault="005F2397" w:rsidP="005F2397">
      <w:pPr>
        <w:rPr>
          <w:rFonts w:ascii="Calibri" w:hAnsi="Calibri"/>
        </w:rPr>
      </w:pPr>
      <w:r w:rsidRPr="008568A7">
        <w:rPr>
          <w:rFonts w:ascii="Calibri" w:hAnsi="Calibri"/>
        </w:rPr>
        <w:t xml:space="preserve">Any bond investment carries with it the uncertainty as to whether the issuer will make timely payments of interest and principal as prescribed by the bond’s indenture. </w:t>
      </w:r>
    </w:p>
    <w:p w14:paraId="7B1556F5" w14:textId="4552DBAA" w:rsidR="005F2397" w:rsidRDefault="005F2397" w:rsidP="005F2397">
      <w:pPr>
        <w:rPr>
          <w:rFonts w:ascii="Calibri" w:hAnsi="Calibri"/>
        </w:rPr>
      </w:pPr>
      <w:r w:rsidRPr="008568A7">
        <w:rPr>
          <w:rFonts w:ascii="Calibri" w:hAnsi="Calibri"/>
        </w:rPr>
        <w:t>Credit default risk is the risk that a bond issuer will be unable to meet its financial obligations.</w:t>
      </w:r>
      <w:r w:rsidR="00357847">
        <w:rPr>
          <w:rFonts w:ascii="Calibri" w:hAnsi="Calibri"/>
        </w:rPr>
        <w:br/>
      </w:r>
    </w:p>
    <w:p w14:paraId="4B74BAE9" w14:textId="58335BBA" w:rsidR="00357847" w:rsidRPr="008568A7" w:rsidRDefault="00357847" w:rsidP="00357847">
      <w:pPr>
        <w:pStyle w:val="Heading3SubGTNI"/>
      </w:pPr>
      <w:bookmarkStart w:id="275" w:name="_Toc221895371"/>
      <w:r>
        <w:t>Credit-spread risk</w:t>
      </w:r>
      <w:bookmarkEnd w:id="275"/>
    </w:p>
    <w:p w14:paraId="7CB5F654" w14:textId="16C1F495" w:rsidR="005F2397" w:rsidRPr="008568A7" w:rsidRDefault="005F2397" w:rsidP="005F2397">
      <w:pPr>
        <w:rPr>
          <w:rFonts w:ascii="Calibri" w:hAnsi="Calibri"/>
        </w:rPr>
      </w:pPr>
      <w:r w:rsidRPr="008568A7">
        <w:rPr>
          <w:rFonts w:ascii="Calibri" w:hAnsi="Calibri"/>
        </w:rPr>
        <w:t>The credit spread is the difference between a corporate bond’s yield and the yield on a comparable-maturity benchmark Treasury security.</w:t>
      </w:r>
      <w:r w:rsidR="00357847">
        <w:rPr>
          <w:rFonts w:ascii="Calibri" w:hAnsi="Calibri"/>
        </w:rPr>
        <w:br/>
      </w:r>
    </w:p>
    <w:p w14:paraId="6BB7E222" w14:textId="77777777" w:rsidR="005F2397" w:rsidRPr="008568A7" w:rsidRDefault="005F2397" w:rsidP="00357847">
      <w:pPr>
        <w:pStyle w:val="Heading3SubGTNI"/>
      </w:pPr>
      <w:bookmarkStart w:id="276" w:name="_Toc221895372"/>
      <w:r w:rsidRPr="008568A7">
        <w:t>What explains the difference?</w:t>
      </w:r>
      <w:bookmarkEnd w:id="276"/>
    </w:p>
    <w:p w14:paraId="224CFA20" w14:textId="499D3D41" w:rsidR="005F2397" w:rsidRPr="008568A7" w:rsidRDefault="005F2397" w:rsidP="005F2397">
      <w:pPr>
        <w:rPr>
          <w:rFonts w:ascii="Calibri" w:hAnsi="Calibri"/>
        </w:rPr>
      </w:pPr>
      <w:r w:rsidRPr="008568A7">
        <w:rPr>
          <w:rFonts w:ascii="Calibri" w:hAnsi="Calibri"/>
        </w:rPr>
        <w:t>The difference in yields is due primarily to the corporate b</w:t>
      </w:r>
      <w:r w:rsidR="00357847">
        <w:rPr>
          <w:rFonts w:ascii="Calibri" w:hAnsi="Calibri"/>
        </w:rPr>
        <w:t>ond’s exposure to credit risk, b</w:t>
      </w:r>
      <w:r w:rsidRPr="008568A7">
        <w:rPr>
          <w:rFonts w:ascii="Calibri" w:hAnsi="Calibri"/>
        </w:rPr>
        <w:t>ut not</w:t>
      </w:r>
      <w:r w:rsidR="00357847">
        <w:rPr>
          <w:rFonts w:ascii="Calibri" w:hAnsi="Calibri"/>
        </w:rPr>
        <w:t xml:space="preserve"> exclusively.</w:t>
      </w:r>
      <w:r w:rsidR="00357847" w:rsidRPr="008568A7">
        <w:rPr>
          <w:rFonts w:ascii="Calibri" w:hAnsi="Calibri"/>
        </w:rPr>
        <w:t xml:space="preserve"> The</w:t>
      </w:r>
      <w:r w:rsidRPr="008568A7">
        <w:rPr>
          <w:rFonts w:ascii="Calibri" w:hAnsi="Calibri"/>
        </w:rPr>
        <w:t xml:space="preserve"> risk profile of corporate bonds dif</w:t>
      </w:r>
      <w:r w:rsidR="00357847">
        <w:rPr>
          <w:rFonts w:ascii="Calibri" w:hAnsi="Calibri"/>
        </w:rPr>
        <w:t xml:space="preserve">fers from Treasuries on other </w:t>
      </w:r>
      <w:r w:rsidRPr="008568A7">
        <w:rPr>
          <w:rFonts w:ascii="Calibri" w:hAnsi="Calibri"/>
        </w:rPr>
        <w:t>dimensions; corporate bonds are less liquid and may have embedded options.</w:t>
      </w:r>
      <w:r w:rsidR="00357847">
        <w:rPr>
          <w:rFonts w:ascii="Calibri" w:hAnsi="Calibri"/>
        </w:rPr>
        <w:t xml:space="preserve"> </w:t>
      </w:r>
      <w:r w:rsidRPr="008568A7">
        <w:rPr>
          <w:rFonts w:ascii="Calibri" w:hAnsi="Calibri"/>
        </w:rPr>
        <w:t>Credit-spread risk is the risk of financial loss resulting from changes in the level of credit spreads used in the marking-to-market of a fixed income product. Credit spreads driven by:</w:t>
      </w:r>
      <w:r w:rsidR="00357847">
        <w:rPr>
          <w:rFonts w:ascii="Calibri" w:hAnsi="Calibri"/>
        </w:rPr>
        <w:t xml:space="preserve"> </w:t>
      </w:r>
      <w:r w:rsidRPr="008568A7">
        <w:rPr>
          <w:rFonts w:ascii="Calibri" w:hAnsi="Calibri"/>
        </w:rPr>
        <w:t>Macroeconomic forces include such things as the level and slope of the Treasury yield curve, the business cycle, and consumer confidence</w:t>
      </w:r>
      <w:r w:rsidR="00357847">
        <w:rPr>
          <w:rFonts w:ascii="Calibri" w:hAnsi="Calibri"/>
        </w:rPr>
        <w:t xml:space="preserve">. </w:t>
      </w:r>
      <w:r w:rsidRPr="008568A7">
        <w:rPr>
          <w:rFonts w:ascii="Calibri" w:hAnsi="Calibri"/>
        </w:rPr>
        <w:t>Issue-speciﬁc factors include the corporation’s ﬁnancial position and the future prospects of the ﬁrm and its industry.</w:t>
      </w:r>
    </w:p>
    <w:p w14:paraId="5F762218" w14:textId="6E7FC677" w:rsidR="008F5D73" w:rsidRPr="008F5D73" w:rsidRDefault="005F2397" w:rsidP="008F5D73">
      <w:pPr>
        <w:pStyle w:val="Heading2"/>
      </w:pPr>
      <w:bookmarkStart w:id="277" w:name="_Toc221895373"/>
      <w:r w:rsidRPr="008568A7">
        <w:t>Describe event risk and what may cause it in corporate bonds</w:t>
      </w:r>
      <w:bookmarkEnd w:id="277"/>
      <w:r w:rsidR="008F5D73">
        <w:br/>
      </w:r>
    </w:p>
    <w:p w14:paraId="1CA89EFD" w14:textId="62BA232B" w:rsidR="005F2397" w:rsidRPr="008568A7" w:rsidRDefault="005F2397" w:rsidP="005F2397">
      <w:pPr>
        <w:rPr>
          <w:rFonts w:ascii="Calibri" w:hAnsi="Calibri"/>
        </w:rPr>
      </w:pPr>
      <w:r w:rsidRPr="008568A7">
        <w:rPr>
          <w:rFonts w:ascii="Calibri" w:hAnsi="Calibri"/>
        </w:rPr>
        <w:t>Event risk is the risk that a transaction (or corporate event) will devalue bondholder’s position.</w:t>
      </w:r>
      <w:r w:rsidR="00357847">
        <w:rPr>
          <w:rFonts w:ascii="Calibri" w:hAnsi="Calibri"/>
        </w:rPr>
        <w:t xml:space="preserve"> </w:t>
      </w:r>
      <w:r w:rsidRPr="008568A7">
        <w:rPr>
          <w:rFonts w:ascii="Calibri" w:hAnsi="Calibri"/>
        </w:rPr>
        <w:t xml:space="preserve">Restructurings, recapitalizations, mergers, acquisition, leveraged buyouts, and share </w:t>
      </w:r>
      <w:proofErr w:type="gramStart"/>
      <w:r w:rsidRPr="008568A7">
        <w:rPr>
          <w:rFonts w:ascii="Calibri" w:hAnsi="Calibri"/>
        </w:rPr>
        <w:t>repurchases</w:t>
      </w:r>
      <w:proofErr w:type="gramEnd"/>
      <w:r w:rsidRPr="008568A7">
        <w:rPr>
          <w:rFonts w:ascii="Calibri" w:hAnsi="Calibri"/>
        </w:rPr>
        <w:t xml:space="preserve"> often cause substantial changes in a corporation’s capital structure, greatly increased leverage and decreased equity. </w:t>
      </w:r>
      <w:r w:rsidR="00357847">
        <w:rPr>
          <w:rFonts w:ascii="Calibri" w:hAnsi="Calibri"/>
        </w:rPr>
        <w:t xml:space="preserve"> </w:t>
      </w:r>
      <w:r w:rsidRPr="008568A7">
        <w:rPr>
          <w:rFonts w:ascii="Calibri" w:hAnsi="Calibri"/>
        </w:rPr>
        <w:t>Event risk has caused some companies to include other special debt- retirement features in their indentures. An example is the maintenance of net worth clause included in the indentures of some lower-rated bond issues.</w:t>
      </w:r>
    </w:p>
    <w:p w14:paraId="0BE818E5" w14:textId="77777777" w:rsidR="005F2397" w:rsidRPr="008568A7" w:rsidRDefault="005F2397" w:rsidP="007140DE">
      <w:pPr>
        <w:pStyle w:val="Heading2"/>
      </w:pPr>
      <w:bookmarkStart w:id="278" w:name="_Toc221895374"/>
      <w:r w:rsidRPr="008568A7">
        <w:t>Define high</w:t>
      </w:r>
      <w:r w:rsidRPr="008568A7">
        <w:rPr>
          <w:rFonts w:cs="Monaco"/>
        </w:rPr>
        <w:t>‐</w:t>
      </w:r>
      <w:r w:rsidRPr="008568A7">
        <w:t xml:space="preserve">yield </w:t>
      </w:r>
      <w:r w:rsidR="00A21A0A" w:rsidRPr="008568A7">
        <w:t>bonds;</w:t>
      </w:r>
      <w:r w:rsidRPr="008568A7">
        <w:t xml:space="preserve"> describe types of high</w:t>
      </w:r>
      <w:r w:rsidRPr="008568A7">
        <w:rPr>
          <w:rFonts w:cs="Monaco"/>
        </w:rPr>
        <w:t>‐</w:t>
      </w:r>
      <w:r w:rsidRPr="008568A7">
        <w:t>yield bond issuers, and some of the payment features peculiar to high yield bonds</w:t>
      </w:r>
      <w:bookmarkEnd w:id="278"/>
      <w:r w:rsidR="00A21A0A" w:rsidRPr="008568A7">
        <w:br/>
      </w:r>
    </w:p>
    <w:p w14:paraId="620FB985" w14:textId="77777777" w:rsidR="005F2397" w:rsidRPr="008568A7" w:rsidRDefault="005F2397" w:rsidP="005F2397">
      <w:pPr>
        <w:rPr>
          <w:rFonts w:ascii="Calibri" w:hAnsi="Calibri"/>
        </w:rPr>
      </w:pPr>
      <w:r w:rsidRPr="008568A7">
        <w:rPr>
          <w:rFonts w:ascii="Calibri" w:hAnsi="Calibri"/>
        </w:rPr>
        <w:t xml:space="preserve">High-yield bonds are those rated below investment grade by the ratings agencies. </w:t>
      </w:r>
    </w:p>
    <w:p w14:paraId="104D033A" w14:textId="77777777" w:rsidR="005F2397" w:rsidRPr="008568A7" w:rsidRDefault="005F2397" w:rsidP="005F2397">
      <w:pPr>
        <w:rPr>
          <w:rFonts w:ascii="Calibri" w:hAnsi="Calibri"/>
        </w:rPr>
      </w:pPr>
      <w:r w:rsidRPr="008568A7">
        <w:rPr>
          <w:rFonts w:ascii="Calibri" w:hAnsi="Calibri"/>
        </w:rPr>
        <w:t xml:space="preserve">Also known as junk bonds. </w:t>
      </w:r>
    </w:p>
    <w:p w14:paraId="75818EBA" w14:textId="77777777" w:rsidR="005F2397" w:rsidRPr="008568A7" w:rsidRDefault="005F2397" w:rsidP="005F2397">
      <w:pPr>
        <w:rPr>
          <w:rFonts w:ascii="Calibri" w:hAnsi="Calibri"/>
        </w:rPr>
      </w:pPr>
      <w:r w:rsidRPr="008568A7">
        <w:rPr>
          <w:rFonts w:ascii="Calibri" w:hAnsi="Calibri"/>
        </w:rPr>
        <w:t>Types</w:t>
      </w:r>
    </w:p>
    <w:p w14:paraId="064D5A6D" w14:textId="77777777" w:rsidR="005F2397" w:rsidRPr="008568A7" w:rsidRDefault="005F2397" w:rsidP="005F2397">
      <w:pPr>
        <w:rPr>
          <w:rFonts w:ascii="Calibri" w:hAnsi="Calibri"/>
        </w:rPr>
      </w:pPr>
      <w:r w:rsidRPr="008568A7">
        <w:rPr>
          <w:rFonts w:ascii="Calibri" w:hAnsi="Calibri"/>
        </w:rPr>
        <w:t>Original Issuers</w:t>
      </w:r>
    </w:p>
    <w:p w14:paraId="6092CDF4" w14:textId="77777777" w:rsidR="005F2397" w:rsidRPr="008568A7" w:rsidRDefault="005F2397" w:rsidP="005F2397">
      <w:pPr>
        <w:rPr>
          <w:rFonts w:ascii="Calibri" w:hAnsi="Calibri"/>
        </w:rPr>
      </w:pPr>
      <w:r w:rsidRPr="008568A7">
        <w:rPr>
          <w:rFonts w:ascii="Calibri" w:hAnsi="Calibri"/>
        </w:rPr>
        <w:t>Fallen Angels</w:t>
      </w:r>
    </w:p>
    <w:p w14:paraId="7AF3F8FB" w14:textId="77777777" w:rsidR="005F2397" w:rsidRPr="008568A7" w:rsidRDefault="005F2397" w:rsidP="005F2397">
      <w:pPr>
        <w:rPr>
          <w:rFonts w:ascii="Calibri" w:hAnsi="Calibri"/>
        </w:rPr>
      </w:pPr>
      <w:r w:rsidRPr="008568A7">
        <w:rPr>
          <w:rFonts w:ascii="Calibri" w:hAnsi="Calibri"/>
        </w:rPr>
        <w:t>Restructurings and Leverage Buyouts</w:t>
      </w:r>
    </w:p>
    <w:p w14:paraId="7CA3B23C" w14:textId="77777777" w:rsidR="005F2397" w:rsidRPr="008568A7" w:rsidRDefault="005F2397" w:rsidP="005F2397">
      <w:pPr>
        <w:rPr>
          <w:rFonts w:ascii="Calibri" w:hAnsi="Calibri"/>
        </w:rPr>
      </w:pPr>
      <w:r w:rsidRPr="008568A7">
        <w:rPr>
          <w:rFonts w:ascii="Calibri" w:hAnsi="Calibri"/>
        </w:rPr>
        <w:t>Three types of deferred-coupon structures:</w:t>
      </w:r>
    </w:p>
    <w:p w14:paraId="2EF9AE25" w14:textId="77777777" w:rsidR="005F2397" w:rsidRPr="008568A7" w:rsidRDefault="005F2397" w:rsidP="005F2397">
      <w:pPr>
        <w:rPr>
          <w:rFonts w:ascii="Calibri" w:hAnsi="Calibri"/>
        </w:rPr>
      </w:pPr>
      <w:r w:rsidRPr="008568A7">
        <w:rPr>
          <w:rFonts w:ascii="Calibri" w:hAnsi="Calibri"/>
        </w:rPr>
        <w:t xml:space="preserve">Deferred-interest bonds, </w:t>
      </w:r>
    </w:p>
    <w:p w14:paraId="3B9A8F25" w14:textId="77777777" w:rsidR="005F2397" w:rsidRPr="008568A7" w:rsidRDefault="005F2397" w:rsidP="005F2397">
      <w:pPr>
        <w:rPr>
          <w:rFonts w:ascii="Calibri" w:hAnsi="Calibri"/>
        </w:rPr>
      </w:pPr>
      <w:r w:rsidRPr="008568A7">
        <w:rPr>
          <w:rFonts w:ascii="Calibri" w:hAnsi="Calibri"/>
        </w:rPr>
        <w:t xml:space="preserve">Step-up bonds, and </w:t>
      </w:r>
    </w:p>
    <w:p w14:paraId="33723FC8" w14:textId="77777777" w:rsidR="005F2397" w:rsidRPr="008568A7" w:rsidRDefault="005F2397" w:rsidP="005F2397">
      <w:pPr>
        <w:rPr>
          <w:rFonts w:ascii="Calibri" w:hAnsi="Calibri"/>
        </w:rPr>
      </w:pPr>
      <w:r w:rsidRPr="008568A7">
        <w:rPr>
          <w:rFonts w:ascii="Calibri" w:hAnsi="Calibri"/>
        </w:rPr>
        <w:t>Payment-in-kind bonds.</w:t>
      </w:r>
    </w:p>
    <w:p w14:paraId="41059E1E" w14:textId="77777777" w:rsidR="005F2397" w:rsidRPr="008568A7" w:rsidRDefault="005F2397" w:rsidP="007140DE">
      <w:pPr>
        <w:pStyle w:val="Heading2"/>
      </w:pPr>
      <w:bookmarkStart w:id="279" w:name="_Toc221895375"/>
      <w:r w:rsidRPr="008568A7">
        <w:t>Define and differentiate between an issuer default rate and a dollar default rate</w:t>
      </w:r>
      <w:bookmarkEnd w:id="279"/>
    </w:p>
    <w:p w14:paraId="0F8FC329" w14:textId="77777777" w:rsidR="005F2397" w:rsidRPr="008568A7" w:rsidRDefault="005F2397" w:rsidP="005F2397">
      <w:pPr>
        <w:rPr>
          <w:rFonts w:ascii="Calibri" w:hAnsi="Calibri"/>
        </w:rPr>
      </w:pPr>
      <w:r w:rsidRPr="008568A7">
        <w:rPr>
          <w:rFonts w:ascii="Calibri" w:hAnsi="Calibri"/>
        </w:rPr>
        <w:t>Issuer default rate</w:t>
      </w:r>
    </w:p>
    <w:p w14:paraId="193EC2B4" w14:textId="77777777" w:rsidR="005F2397" w:rsidRPr="008568A7" w:rsidRDefault="005F2397" w:rsidP="005F2397">
      <w:pPr>
        <w:rPr>
          <w:rFonts w:ascii="Calibri" w:hAnsi="Calibri"/>
        </w:rPr>
      </w:pPr>
      <w:r w:rsidRPr="008568A7">
        <w:rPr>
          <w:rFonts w:ascii="Calibri" w:hAnsi="Calibri"/>
        </w:rPr>
        <w:t xml:space="preserve">Number of issuers that default divided by total number of issuers </w:t>
      </w:r>
    </w:p>
    <w:p w14:paraId="17C03FD2" w14:textId="77777777" w:rsidR="005F2397" w:rsidRPr="008568A7" w:rsidRDefault="005F2397" w:rsidP="005F2397">
      <w:pPr>
        <w:rPr>
          <w:rFonts w:ascii="Calibri" w:hAnsi="Calibri"/>
        </w:rPr>
      </w:pPr>
      <w:r w:rsidRPr="008568A7">
        <w:rPr>
          <w:rFonts w:ascii="Calibri" w:hAnsi="Calibri"/>
        </w:rPr>
        <w:t>Gives no recognition to amount defaulted nor amount of issuance</w:t>
      </w:r>
    </w:p>
    <w:p w14:paraId="455D1941" w14:textId="77777777" w:rsidR="005F2397" w:rsidRPr="008568A7" w:rsidRDefault="005F2397" w:rsidP="005F2397">
      <w:pPr>
        <w:rPr>
          <w:rFonts w:ascii="Calibri" w:hAnsi="Calibri"/>
        </w:rPr>
      </w:pPr>
      <w:r w:rsidRPr="008568A7">
        <w:rPr>
          <w:rFonts w:ascii="Calibri" w:hAnsi="Calibri"/>
        </w:rPr>
        <w:t>Dollar default rate</w:t>
      </w:r>
    </w:p>
    <w:p w14:paraId="1F9EB4C6" w14:textId="77777777" w:rsidR="005F2397" w:rsidRPr="008568A7" w:rsidRDefault="005F2397" w:rsidP="005F2397">
      <w:pPr>
        <w:rPr>
          <w:rFonts w:ascii="Calibri" w:hAnsi="Calibri"/>
        </w:rPr>
      </w:pPr>
      <w:r w:rsidRPr="008568A7">
        <w:rPr>
          <w:rFonts w:ascii="Calibri" w:hAnsi="Calibri"/>
        </w:rPr>
        <w:t>Par value of all defaulted bonds divided by total par value of bonds outstanding during the year (Altman uses this method)</w:t>
      </w:r>
    </w:p>
    <w:p w14:paraId="2689C176" w14:textId="77777777" w:rsidR="005F2397" w:rsidRPr="008568A7" w:rsidRDefault="005F2397" w:rsidP="005F2397">
      <w:pPr>
        <w:rPr>
          <w:rFonts w:ascii="Calibri" w:hAnsi="Calibri"/>
        </w:rPr>
      </w:pPr>
      <w:r w:rsidRPr="008568A7">
        <w:rPr>
          <w:rFonts w:ascii="Calibri" w:hAnsi="Calibri"/>
        </w:rPr>
        <w:t>Average annual default rate</w:t>
      </w:r>
    </w:p>
    <w:p w14:paraId="0DCF81D2" w14:textId="77777777" w:rsidR="005F2397" w:rsidRPr="008568A7" w:rsidRDefault="005F2397" w:rsidP="005F2397">
      <w:pPr>
        <w:rPr>
          <w:rFonts w:ascii="Calibri" w:hAnsi="Calibri"/>
        </w:rPr>
      </w:pPr>
      <w:r w:rsidRPr="008568A7">
        <w:rPr>
          <w:rFonts w:ascii="Calibri" w:hAnsi="Calibri"/>
        </w:rPr>
        <w:t xml:space="preserve">Cumulative $ value of all defaulted bonds ÷ Cumulative $ value of all issuance </w:t>
      </w:r>
      <w:r w:rsidRPr="008568A7">
        <w:rPr>
          <w:rFonts w:ascii="Calibri" w:hAnsi="Calibri"/>
        </w:rPr>
        <w:t> by weighted average number of years outstanding</w:t>
      </w:r>
    </w:p>
    <w:p w14:paraId="6CB4005F" w14:textId="77777777" w:rsidR="005F2397" w:rsidRPr="008568A7" w:rsidRDefault="005F2397" w:rsidP="005F2397">
      <w:pPr>
        <w:rPr>
          <w:rFonts w:ascii="Calibri" w:hAnsi="Calibri"/>
        </w:rPr>
      </w:pPr>
      <w:r w:rsidRPr="008568A7">
        <w:rPr>
          <w:rFonts w:ascii="Calibri" w:hAnsi="Calibri"/>
        </w:rPr>
        <w:t>Cumulate default rate</w:t>
      </w:r>
    </w:p>
    <w:p w14:paraId="507F275C" w14:textId="77777777" w:rsidR="005F2397" w:rsidRPr="008568A7" w:rsidRDefault="005F2397" w:rsidP="005F2397">
      <w:pPr>
        <w:rPr>
          <w:rFonts w:ascii="Calibri" w:hAnsi="Calibri"/>
        </w:rPr>
      </w:pPr>
      <w:r w:rsidRPr="008568A7">
        <w:rPr>
          <w:rFonts w:ascii="Calibri" w:hAnsi="Calibri"/>
        </w:rPr>
        <w:t>Cumulative $ value of all defaulted bonds ÷ Cumulative $ value of all issuance</w:t>
      </w:r>
    </w:p>
    <w:p w14:paraId="3915CF29" w14:textId="77777777" w:rsidR="005F2397" w:rsidRPr="008568A7" w:rsidRDefault="005F2397" w:rsidP="007140DE">
      <w:pPr>
        <w:pStyle w:val="Heading2"/>
      </w:pPr>
      <w:bookmarkStart w:id="280" w:name="_Toc221895376"/>
      <w:r w:rsidRPr="008568A7">
        <w:t>Define recovery rates and describe the relationship between recovery rates and seniority</w:t>
      </w:r>
      <w:bookmarkEnd w:id="280"/>
      <w:r w:rsidR="00BB7AF8" w:rsidRPr="008568A7">
        <w:br/>
      </w:r>
    </w:p>
    <w:p w14:paraId="14B93076" w14:textId="77777777" w:rsidR="005F2397" w:rsidRPr="008568A7" w:rsidRDefault="005F2397" w:rsidP="005F2397">
      <w:pPr>
        <w:rPr>
          <w:rFonts w:ascii="Calibri" w:hAnsi="Calibri"/>
        </w:rPr>
      </w:pPr>
      <w:r w:rsidRPr="008568A7">
        <w:rPr>
          <w:rFonts w:ascii="Calibri" w:hAnsi="Calibri"/>
        </w:rPr>
        <w:t>Measuring the amount recovered is non-trivial</w:t>
      </w:r>
      <w:r w:rsidR="005A4894" w:rsidRPr="008568A7">
        <w:rPr>
          <w:rFonts w:ascii="Calibri" w:hAnsi="Calibri"/>
        </w:rPr>
        <w:t xml:space="preserve">. </w:t>
      </w:r>
      <w:r w:rsidRPr="008568A7">
        <w:rPr>
          <w:rFonts w:ascii="Calibri" w:hAnsi="Calibri"/>
        </w:rPr>
        <w:t xml:space="preserve">The final distribution to claimants may consist of cash and securities. </w:t>
      </w:r>
      <w:r w:rsidR="003C1F36" w:rsidRPr="008568A7">
        <w:rPr>
          <w:rFonts w:ascii="Calibri" w:hAnsi="Calibri"/>
        </w:rPr>
        <w:t>However, it can often be</w:t>
      </w:r>
      <w:r w:rsidRPr="008568A7">
        <w:rPr>
          <w:rFonts w:ascii="Calibri" w:hAnsi="Calibri"/>
        </w:rPr>
        <w:t xml:space="preserve"> difficult to track what was received and then</w:t>
      </w:r>
      <w:r w:rsidR="003C1F36" w:rsidRPr="008568A7">
        <w:rPr>
          <w:rFonts w:ascii="Calibri" w:hAnsi="Calibri"/>
        </w:rPr>
        <w:t xml:space="preserve"> additionally,</w:t>
      </w:r>
      <w:r w:rsidRPr="008568A7">
        <w:rPr>
          <w:rFonts w:ascii="Calibri" w:hAnsi="Calibri"/>
        </w:rPr>
        <w:t xml:space="preserve"> determine the present value of any noncash payments received.</w:t>
      </w:r>
      <w:r w:rsidR="003C1F36" w:rsidRPr="008568A7">
        <w:rPr>
          <w:rFonts w:ascii="Calibri" w:hAnsi="Calibri"/>
        </w:rPr>
        <w:t xml:space="preserve"> Moody’s use</w:t>
      </w:r>
      <w:r w:rsidRPr="008568A7">
        <w:rPr>
          <w:rFonts w:ascii="Calibri" w:hAnsi="Calibri"/>
        </w:rPr>
        <w:t xml:space="preserve"> the trading price at the time of default as a proxy for the amount recovered</w:t>
      </w:r>
      <w:r w:rsidR="003C1F36" w:rsidRPr="008568A7">
        <w:rPr>
          <w:rFonts w:ascii="Calibri" w:hAnsi="Calibri"/>
        </w:rPr>
        <w:t xml:space="preserve">. </w:t>
      </w:r>
      <w:r w:rsidRPr="008568A7">
        <w:rPr>
          <w:rFonts w:ascii="Calibri" w:hAnsi="Calibri"/>
        </w:rPr>
        <w:t xml:space="preserve">The recovery rate is </w:t>
      </w:r>
      <w:r w:rsidR="003C1F36" w:rsidRPr="008568A7">
        <w:rPr>
          <w:rFonts w:ascii="Calibri" w:hAnsi="Calibri"/>
        </w:rPr>
        <w:t xml:space="preserve">thus </w:t>
      </w:r>
      <w:r w:rsidRPr="008568A7">
        <w:rPr>
          <w:rFonts w:ascii="Calibri" w:hAnsi="Calibri"/>
        </w:rPr>
        <w:t>the trading price at that time divided by the par value. Moody’s found that the recovery rate was 38% for all bonds.</w:t>
      </w:r>
      <w:r w:rsidR="003C1F36" w:rsidRPr="008568A7">
        <w:rPr>
          <w:rFonts w:ascii="Calibri" w:hAnsi="Calibri"/>
        </w:rPr>
        <w:t xml:space="preserve"> </w:t>
      </w:r>
      <w:r w:rsidRPr="008568A7">
        <w:rPr>
          <w:rFonts w:ascii="Calibri" w:hAnsi="Calibri"/>
        </w:rPr>
        <w:t>While default rates are the same regardless of the level of seniority, recovery rates differ. The study found that the higher the level of seniority, the greater is the recovery rate.</w:t>
      </w:r>
    </w:p>
    <w:p w14:paraId="1035FC6A" w14:textId="77777777" w:rsidR="00007DCE" w:rsidRDefault="00007DCE">
      <w:pPr>
        <w:rPr>
          <w:rFonts w:ascii="Calibri" w:hAnsi="Calibri"/>
        </w:rPr>
      </w:pPr>
      <w:r>
        <w:rPr>
          <w:rFonts w:ascii="Calibri" w:hAnsi="Calibri"/>
        </w:rPr>
        <w:br w:type="page"/>
      </w:r>
    </w:p>
    <w:p w14:paraId="022119F8" w14:textId="3E8A6AC9" w:rsidR="00007DCE" w:rsidRPr="008568A7" w:rsidRDefault="00007DCE" w:rsidP="00007DCE">
      <w:pPr>
        <w:pStyle w:val="Heading2"/>
      </w:pPr>
      <w:bookmarkStart w:id="281" w:name="_Toc221895377"/>
      <w:r>
        <w:t>Questions &amp; A</w:t>
      </w:r>
      <w:r w:rsidRPr="008568A7">
        <w:t>nswers</w:t>
      </w:r>
      <w:bookmarkEnd w:id="281"/>
      <w:r w:rsidRPr="008568A7">
        <w:t xml:space="preserve">  </w:t>
      </w:r>
    </w:p>
    <w:p w14:paraId="4AEE000E" w14:textId="77777777" w:rsidR="00007DCE" w:rsidRPr="008568A7" w:rsidRDefault="00007DCE" w:rsidP="00007DCE">
      <w:pPr>
        <w:rPr>
          <w:rFonts w:ascii="Calibri" w:hAnsi="Calibri"/>
        </w:rPr>
      </w:pPr>
    </w:p>
    <w:p w14:paraId="27850570" w14:textId="3D522708" w:rsidR="00007DCE" w:rsidRDefault="00007DCE" w:rsidP="00007DCE">
      <w:pPr>
        <w:pStyle w:val="Heading3"/>
      </w:pPr>
      <w:bookmarkStart w:id="282" w:name="_Toc221895378"/>
      <w:r w:rsidRPr="008568A7">
        <w:t>Questions</w:t>
      </w:r>
      <w:bookmarkEnd w:id="282"/>
      <w:r w:rsidRPr="008568A7">
        <w:t xml:space="preserve">  </w:t>
      </w:r>
    </w:p>
    <w:p w14:paraId="3029FEB5" w14:textId="105677A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13.1</w:t>
      </w:r>
      <w:r w:rsidRPr="00DA12CD">
        <w:rPr>
          <w:rFonts w:ascii="Calibri" w:eastAsia="Times New Roman" w:hAnsi="Calibri" w:cs="Times New Roman"/>
          <w:sz w:val="24"/>
          <w:szCs w:val="24"/>
          <w:lang w:bidi="ar-SA"/>
        </w:rPr>
        <w:t xml:space="preserve"> Each of the following is true about the corporate trustee in a corporate bond issuance EXCEPT:</w:t>
      </w:r>
    </w:p>
    <w:p w14:paraId="561D3A7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is paid by bondholders</w:t>
      </w:r>
    </w:p>
    <w:p w14:paraId="3A5A04AF"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acts in a ﬁduciary capacity for investors who own the bond issue</w:t>
      </w:r>
    </w:p>
    <w:p w14:paraId="2A7292A7"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The trustee must, at the time of issue, authenticate the bonds issued (i.e., keep track of all the bonds sold) and make sure that they do not exceed the principal amount authorized by the indenture</w:t>
      </w:r>
    </w:p>
    <w:p w14:paraId="0870EBC9" w14:textId="77777777" w:rsidR="00DA12CD" w:rsidRPr="00DA12CD" w:rsidRDefault="00DA12CD" w:rsidP="00DA12CD">
      <w:pPr>
        <w:pStyle w:val="Paragraph"/>
        <w:numPr>
          <w:ilvl w:val="0"/>
          <w:numId w:val="69"/>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If a corporate issuer fails to pay interest or principal, the trustee may declare a default and take such action as may be necessary to protect the rights of bondholders</w:t>
      </w:r>
    </w:p>
    <w:p w14:paraId="6F122CB3" w14:textId="0BD76A0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13.2</w:t>
      </w:r>
      <w:r w:rsidRPr="00DA12CD">
        <w:rPr>
          <w:rFonts w:ascii="Calibri" w:eastAsia="Times New Roman" w:hAnsi="Calibri" w:cs="Times New Roman"/>
          <w:sz w:val="24"/>
          <w:szCs w:val="24"/>
          <w:lang w:bidi="ar-SA"/>
        </w:rPr>
        <w:t xml:space="preserve"> What is an advantage of a fixed-spread tender offer over a fixed-price tender offer?</w:t>
      </w:r>
    </w:p>
    <w:p w14:paraId="2749AF16"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No significant advantage</w:t>
      </w:r>
    </w:p>
    <w:p w14:paraId="50CEB3B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It is easier for bondholders to assess the value of a fixed-spread tender offer</w:t>
      </w:r>
    </w:p>
    <w:p w14:paraId="24D21DD9"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Significantly less counterparty credit risk to bondholders in a fixed-spread tender offer</w:t>
      </w:r>
    </w:p>
    <w:p w14:paraId="2BCFCC8C" w14:textId="77777777" w:rsidR="00DA12CD" w:rsidRPr="00DA12CD" w:rsidRDefault="00DA12CD" w:rsidP="00DA12CD">
      <w:pPr>
        <w:pStyle w:val="Paragraph"/>
        <w:numPr>
          <w:ilvl w:val="0"/>
          <w:numId w:val="70"/>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Fixed-spread tender offers eliminate the exposure to interest-rate risk for both bondholders and the issuer during the tender offer window</w:t>
      </w:r>
    </w:p>
    <w:p w14:paraId="5DE6F1F8" w14:textId="265EF3A4"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13.3</w:t>
      </w:r>
      <w:r w:rsidRPr="00DA12CD">
        <w:rPr>
          <w:rFonts w:ascii="Calibri" w:eastAsia="Times New Roman" w:hAnsi="Calibri" w:cs="Times New Roman"/>
          <w:sz w:val="24"/>
          <w:szCs w:val="24"/>
          <w:lang w:bidi="ar-SA"/>
        </w:rPr>
        <w:t xml:space="preserve"> Consider which of the following statements are true about bond reinvestment risk and bond duration (interest rate risk):</w:t>
      </w:r>
    </w:p>
    <w:p w14:paraId="7FDDB27F"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Lower bond reinvestment implies higher interest rate risk (duration), ceteris paribus</w:t>
      </w:r>
    </w:p>
    <w:p w14:paraId="7715B88E"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Due to reinvestment risk, the yield-to-maturity on a bond is unlikely to equal the bond’s realized return</w:t>
      </w:r>
    </w:p>
    <w:p w14:paraId="17561AB2" w14:textId="77777777" w:rsidR="00DA12CD" w:rsidRPr="00DA12CD" w:rsidRDefault="00DA12CD" w:rsidP="00DA12CD">
      <w:pPr>
        <w:pStyle w:val="Paragraph"/>
        <w:numPr>
          <w:ilvl w:val="0"/>
          <w:numId w:val="71"/>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bCs/>
          <w:sz w:val="24"/>
          <w:szCs w:val="24"/>
          <w:lang w:bidi="ar-SA"/>
        </w:rPr>
        <w:t>Reinvestment risk is eliminated in a zero-coupon bond</w:t>
      </w:r>
    </w:p>
    <w:p w14:paraId="5D4AE2EC"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 Only</w:t>
      </w:r>
    </w:p>
    <w:p w14:paraId="1CF063C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w:t>
      </w:r>
    </w:p>
    <w:p w14:paraId="4D30C6A6"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II and III.</w:t>
      </w:r>
    </w:p>
    <w:p w14:paraId="6341A3B9" w14:textId="77777777" w:rsidR="00DA12CD" w:rsidRPr="00DA12CD" w:rsidRDefault="00DA12CD" w:rsidP="00DA12CD">
      <w:pPr>
        <w:pStyle w:val="Paragraph"/>
        <w:numPr>
          <w:ilvl w:val="0"/>
          <w:numId w:val="72"/>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All three</w:t>
      </w:r>
    </w:p>
    <w:p w14:paraId="6832CCBE" w14:textId="7765D941"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sz w:val="24"/>
          <w:szCs w:val="24"/>
          <w:lang w:bidi="ar-SA"/>
        </w:rPr>
        <w:t>13.4</w:t>
      </w:r>
      <w:r w:rsidRPr="00DA12CD">
        <w:rPr>
          <w:rFonts w:ascii="Calibri" w:eastAsia="Times New Roman" w:hAnsi="Calibri" w:cs="Times New Roman"/>
          <w:sz w:val="24"/>
          <w:szCs w:val="24"/>
          <w:lang w:bidi="ar-SA"/>
        </w:rPr>
        <w:t xml:space="preserve"> Each of the following is an example of a high-yield bond issuer EXCEPT:</w:t>
      </w:r>
    </w:p>
    <w:p w14:paraId="7FE57B5F"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Issuer with a credit rating of “BBB-”</w:t>
      </w:r>
    </w:p>
    <w:p w14:paraId="21BAF05D"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Original issuer</w:t>
      </w:r>
    </w:p>
    <w:p w14:paraId="1BA3D536"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Fallen angel</w:t>
      </w:r>
    </w:p>
    <w:p w14:paraId="77373FA5" w14:textId="77777777" w:rsidR="00DA12CD" w:rsidRPr="00DA12CD" w:rsidRDefault="00DA12CD" w:rsidP="00DA12CD">
      <w:pPr>
        <w:pStyle w:val="Paragraph"/>
        <w:numPr>
          <w:ilvl w:val="0"/>
          <w:numId w:val="73"/>
        </w:numPr>
        <w:spacing w:before="0" w:after="0" w:line="240" w:lineRule="auto"/>
        <w:rPr>
          <w:rFonts w:ascii="Calibri" w:eastAsia="Times New Roman" w:hAnsi="Calibri" w:cs="Times New Roman"/>
          <w:sz w:val="24"/>
          <w:szCs w:val="24"/>
          <w:lang w:bidi="ar-SA"/>
        </w:rPr>
      </w:pPr>
      <w:r w:rsidRPr="00DA12CD">
        <w:rPr>
          <w:rFonts w:ascii="Calibri" w:eastAsia="Times New Roman" w:hAnsi="Calibri" w:cs="Times New Roman"/>
          <w:sz w:val="24"/>
          <w:szCs w:val="24"/>
          <w:lang w:bidi="ar-SA"/>
        </w:rPr>
        <w:t>Leveraged buyout</w:t>
      </w:r>
    </w:p>
    <w:p w14:paraId="352E56D4" w14:textId="77777777" w:rsidR="00007DCE" w:rsidRDefault="00007DCE" w:rsidP="00007DCE">
      <w:pPr>
        <w:pStyle w:val="Paragraph"/>
      </w:pPr>
    </w:p>
    <w:p w14:paraId="2BACCC3B" w14:textId="77777777" w:rsidR="00DA12CD" w:rsidRDefault="00DA12CD" w:rsidP="00DA12CD">
      <w:pPr>
        <w:rPr>
          <w:rFonts w:ascii="Cambria" w:hAnsi="Cambria"/>
          <w:color w:val="000000" w:themeColor="text1"/>
          <w:sz w:val="22"/>
          <w:szCs w:val="22"/>
          <w:lang w:bidi="en-US"/>
        </w:rPr>
      </w:pPr>
    </w:p>
    <w:p w14:paraId="1F23AC26" w14:textId="77777777" w:rsidR="00DA12CD" w:rsidRDefault="00DA12CD" w:rsidP="00DA12CD">
      <w:pPr>
        <w:rPr>
          <w:rFonts w:ascii="Cambria" w:hAnsi="Cambria"/>
          <w:color w:val="000000" w:themeColor="text1"/>
          <w:sz w:val="22"/>
          <w:szCs w:val="22"/>
          <w:lang w:bidi="en-US"/>
        </w:rPr>
      </w:pPr>
    </w:p>
    <w:p w14:paraId="66EA9B16" w14:textId="69D05222" w:rsidR="00007DCE" w:rsidRDefault="00007DCE" w:rsidP="00DA12CD">
      <w:pPr>
        <w:pStyle w:val="Heading3"/>
      </w:pPr>
      <w:bookmarkStart w:id="283" w:name="_Toc221895379"/>
      <w:r>
        <w:t>Answers</w:t>
      </w:r>
      <w:bookmarkEnd w:id="283"/>
      <w:r w:rsidRPr="008568A7">
        <w:t xml:space="preserve">  </w:t>
      </w:r>
    </w:p>
    <w:p w14:paraId="495C21E9" w14:textId="751EAEBE"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13.1</w:t>
      </w:r>
      <w:r w:rsidRPr="00DA12CD">
        <w:rPr>
          <w:rFonts w:ascii="Calibri" w:eastAsia="Times New Roman" w:hAnsi="Calibri" w:cs="Times New Roman"/>
          <w:bCs/>
          <w:sz w:val="24"/>
          <w:szCs w:val="24"/>
          <w:lang w:bidi="ar-SA"/>
        </w:rPr>
        <w:t xml:space="preserve"> A. “It must be emphasized that the trustee is paid by the debt issuer and can only do what the indenture provides.”</w:t>
      </w:r>
      <w:r w:rsidRPr="00DA12CD">
        <w:rPr>
          <w:rFonts w:ascii="Calibri" w:eastAsia="Times New Roman" w:hAnsi="Calibri" w:cs="Times New Roman"/>
          <w:sz w:val="24"/>
          <w:szCs w:val="24"/>
          <w:lang w:bidi="ar-SA"/>
        </w:rPr>
        <w:br/>
        <w:t>In regard to (B), (C), and (D), each is true.</w:t>
      </w:r>
    </w:p>
    <w:p w14:paraId="6E8DB784" w14:textId="0F24B056"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13.2</w:t>
      </w:r>
      <w:r w:rsidRPr="00DA12CD">
        <w:rPr>
          <w:rFonts w:ascii="Calibri" w:eastAsia="Times New Roman" w:hAnsi="Calibri" w:cs="Times New Roman"/>
          <w:bCs/>
          <w:sz w:val="24"/>
          <w:szCs w:val="24"/>
          <w:lang w:bidi="ar-SA"/>
        </w:rPr>
        <w:t xml:space="preserve"> </w:t>
      </w:r>
      <w:r>
        <w:rPr>
          <w:rFonts w:ascii="Calibri" w:eastAsia="Times New Roman" w:hAnsi="Calibri" w:cs="Times New Roman"/>
          <w:bCs/>
          <w:sz w:val="24"/>
          <w:szCs w:val="24"/>
          <w:lang w:bidi="ar-SA"/>
        </w:rPr>
        <w:t>D</w:t>
      </w:r>
      <w:r w:rsidRPr="00DA12CD">
        <w:rPr>
          <w:rFonts w:ascii="Calibri" w:eastAsia="Times New Roman" w:hAnsi="Calibri" w:cs="Times New Roman"/>
          <w:bCs/>
          <w:sz w:val="24"/>
          <w:szCs w:val="24"/>
          <w:lang w:bidi="ar-SA"/>
        </w:rPr>
        <w:t>. Fixed-spread tender offers eliminate the exposure to interest-rate risk for both bondholders and the issuer during the tender offer window</w:t>
      </w:r>
      <w:r w:rsidRPr="00DA12CD">
        <w:rPr>
          <w:rFonts w:ascii="Calibri" w:eastAsia="Times New Roman" w:hAnsi="Calibri" w:cs="Times New Roman"/>
          <w:sz w:val="24"/>
          <w:szCs w:val="24"/>
          <w:lang w:bidi="ar-SA"/>
        </w:rPr>
        <w:br/>
        <w:t xml:space="preserve">Fabozzi: “Recently, tender offers have been executed using a fixed spread as opposed to a fixed price. In a ﬁxed-spread tender offer, the tender offer price is equal to the present value of the bond’s remaining cash flows either to maturity or the next </w:t>
      </w:r>
      <w:proofErr w:type="gramStart"/>
      <w:r w:rsidRPr="00DA12CD">
        <w:rPr>
          <w:rFonts w:ascii="Calibri" w:eastAsia="Times New Roman" w:hAnsi="Calibri" w:cs="Times New Roman"/>
          <w:sz w:val="24"/>
          <w:szCs w:val="24"/>
          <w:lang w:bidi="ar-SA"/>
        </w:rPr>
        <w:t>call</w:t>
      </w:r>
      <w:proofErr w:type="gramEnd"/>
      <w:r w:rsidRPr="00DA12CD">
        <w:rPr>
          <w:rFonts w:ascii="Calibri" w:eastAsia="Times New Roman" w:hAnsi="Calibri" w:cs="Times New Roman"/>
          <w:sz w:val="24"/>
          <w:szCs w:val="24"/>
          <w:lang w:bidi="ar-SA"/>
        </w:rPr>
        <w:t xml:space="preserve"> date if the bond is callable. The present-value calculation occurs immediately after the tender offer expires. The discount rate used in the calculation is equal to the yield-to-maturity on a comparable-maturity Treasury or the associated CMT yield plus the specified ﬁxed spread. Fixed-spread tender offers eliminate the exposure to interest-rate risk for both bondholders and the ﬁrm during the tender offer window.” </w:t>
      </w:r>
    </w:p>
    <w:p w14:paraId="4DC634EB" w14:textId="07EC443D"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13.3</w:t>
      </w:r>
      <w:r w:rsidRPr="00DA12CD">
        <w:rPr>
          <w:rFonts w:ascii="Calibri" w:eastAsia="Times New Roman" w:hAnsi="Calibri" w:cs="Times New Roman"/>
          <w:bCs/>
          <w:sz w:val="24"/>
          <w:szCs w:val="24"/>
          <w:lang w:bidi="ar-SA"/>
        </w:rPr>
        <w:t xml:space="preserve"> D. All three</w:t>
      </w:r>
      <w:r w:rsidRPr="00DA12CD">
        <w:rPr>
          <w:rFonts w:ascii="Calibri" w:eastAsia="Times New Roman" w:hAnsi="Calibri" w:cs="Times New Roman"/>
          <w:sz w:val="24"/>
          <w:szCs w:val="24"/>
          <w:lang w:bidi="ar-SA"/>
        </w:rPr>
        <w:br/>
        <w:t>Fabozzi: “One important risk is eliminated in a zero-coupon investment—the reinvestment risk. Because there is no coupon to rein-vest, there isn’t any reinvestment risk. Of course, although this is beneficial in declining-interest-rate markets, the reverse is true when interest rates are rising. The investor will not be able to reinvest an income stream at rising reinvestment rates. Investors tend to ﬁnd zeros less attractive in lower-interest-rate markets because compounding is not as meaningful as when rates are higher. Also, the lower the rates are, the more likely it is that they will rise again, making a zero-coupon investment worth less in the eyes of potential holders.”</w:t>
      </w:r>
    </w:p>
    <w:p w14:paraId="47E8FFDA" w14:textId="1101B16B" w:rsidR="00DA12CD" w:rsidRPr="00DA12CD" w:rsidRDefault="00DA12CD" w:rsidP="00DA12CD">
      <w:pPr>
        <w:pStyle w:val="Paragraph"/>
        <w:rPr>
          <w:rFonts w:ascii="Calibri" w:eastAsia="Times New Roman" w:hAnsi="Calibri" w:cs="Times New Roman"/>
          <w:sz w:val="24"/>
          <w:szCs w:val="24"/>
          <w:lang w:bidi="ar-SA"/>
        </w:rPr>
      </w:pPr>
      <w:r>
        <w:rPr>
          <w:rFonts w:ascii="Calibri" w:eastAsia="Times New Roman" w:hAnsi="Calibri" w:cs="Times New Roman"/>
          <w:bCs/>
          <w:sz w:val="24"/>
          <w:szCs w:val="24"/>
          <w:lang w:bidi="ar-SA"/>
        </w:rPr>
        <w:t>13.4</w:t>
      </w:r>
      <w:r w:rsidRPr="00DA12CD">
        <w:rPr>
          <w:rFonts w:ascii="Calibri" w:eastAsia="Times New Roman" w:hAnsi="Calibri" w:cs="Times New Roman"/>
          <w:bCs/>
          <w:sz w:val="24"/>
          <w:szCs w:val="24"/>
          <w:lang w:bidi="ar-SA"/>
        </w:rPr>
        <w:t xml:space="preserve"> A. “BBB-” is the lowest S&amp;P Investment Grade rating; BB+ is the highest Speculative Grade (aka, high-yield, junk)</w:t>
      </w:r>
      <w:r w:rsidRPr="00DA12CD">
        <w:rPr>
          <w:rFonts w:ascii="Calibri" w:eastAsia="Times New Roman" w:hAnsi="Calibri" w:cs="Times New Roman"/>
          <w:sz w:val="24"/>
          <w:szCs w:val="24"/>
          <w:lang w:bidi="ar-SA"/>
        </w:rPr>
        <w:br/>
        <w:t>In regard to (A), (B), and (C), each are an example, given by Fabozzi, of high-yield bond issuers.</w:t>
      </w:r>
    </w:p>
    <w:p w14:paraId="368FE54A" w14:textId="77777777" w:rsidR="00DA12CD" w:rsidRPr="00DA12CD" w:rsidRDefault="00DA12CD" w:rsidP="00DA12CD">
      <w:pPr>
        <w:pStyle w:val="Paragraph"/>
      </w:pPr>
    </w:p>
    <w:p w14:paraId="514C88B0" w14:textId="77777777" w:rsidR="00007DCE" w:rsidRPr="008568A7" w:rsidRDefault="00007DCE" w:rsidP="00007DCE">
      <w:pPr>
        <w:rPr>
          <w:rFonts w:ascii="Calibri" w:hAnsi="Calibri"/>
        </w:rPr>
      </w:pPr>
      <w:r w:rsidRPr="008568A7">
        <w:rPr>
          <w:rFonts w:ascii="Calibri" w:hAnsi="Calibri"/>
        </w:rPr>
        <w:br w:type="page"/>
      </w:r>
    </w:p>
    <w:p w14:paraId="498B5D57" w14:textId="77777777" w:rsidR="005F2397" w:rsidRPr="008568A7" w:rsidRDefault="005F2397" w:rsidP="00A21A0A">
      <w:pPr>
        <w:pStyle w:val="Heading1"/>
        <w:rPr>
          <w:rFonts w:ascii="Calibri" w:hAnsi="Calibri"/>
        </w:rPr>
      </w:pPr>
      <w:bookmarkStart w:id="284" w:name="_Toc221895380"/>
      <w:r w:rsidRPr="008568A7">
        <w:rPr>
          <w:rFonts w:ascii="Calibri" w:hAnsi="Calibri"/>
        </w:rPr>
        <w:t>Caouette, Chapter 6: The Rating Agencies</w:t>
      </w:r>
      <w:bookmarkEnd w:id="284"/>
    </w:p>
    <w:p w14:paraId="0288C0D4" w14:textId="77777777" w:rsidR="005F2397" w:rsidRPr="008568A7" w:rsidRDefault="005F2397" w:rsidP="005F2397">
      <w:pPr>
        <w:rPr>
          <w:rFonts w:ascii="Calibri" w:hAnsi="Calibri"/>
        </w:rPr>
      </w:pPr>
    </w:p>
    <w:p w14:paraId="535A3FE9" w14:textId="77777777" w:rsidR="00DB0FDF" w:rsidRPr="008568A7" w:rsidRDefault="00DB0FDF" w:rsidP="005F2397">
      <w:pPr>
        <w:rPr>
          <w:rFonts w:ascii="Calibri" w:hAnsi="Calibri"/>
        </w:rPr>
      </w:pPr>
      <w:r w:rsidRPr="008568A7">
        <w:rPr>
          <w:rFonts w:ascii="Calibri" w:hAnsi="Calibri"/>
          <w:noProof/>
        </w:rPr>
        <mc:AlternateContent>
          <mc:Choice Requires="wps">
            <w:drawing>
              <wp:inline distT="0" distB="0" distL="0" distR="0" wp14:anchorId="487060CE" wp14:editId="0AC7F38F">
                <wp:extent cx="5772150" cy="4843961"/>
                <wp:effectExtent l="0" t="0" r="0" b="7620"/>
                <wp:docPr id="720" name="Text Box 720"/>
                <wp:cNvGraphicFramePr/>
                <a:graphic xmlns:a="http://schemas.openxmlformats.org/drawingml/2006/main">
                  <a:graphicData uri="http://schemas.microsoft.com/office/word/2010/wordprocessingShape">
                    <wps:wsp>
                      <wps:cNvSpPr txBox="1"/>
                      <wps:spPr>
                        <a:xfrm>
                          <a:off x="0" y="0"/>
                          <a:ext cx="5772150" cy="4843961"/>
                        </a:xfrm>
                        <a:prstGeom prst="rect">
                          <a:avLst/>
                        </a:prstGeom>
                        <a:solidFill>
                          <a:srgbClr val="B1C2A3"/>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B03D7E" w14:textId="77777777" w:rsidR="00CF6FDD" w:rsidRPr="005368C2" w:rsidRDefault="00CF6FDD" w:rsidP="00DB0FDF">
                            <w:pPr>
                              <w:rPr>
                                <w:b/>
                              </w:rPr>
                            </w:pPr>
                            <w:r w:rsidRPr="005368C2">
                              <w:rPr>
                                <w:b/>
                              </w:rPr>
                              <w:t>Learning Outcomes:</w:t>
                            </w:r>
                          </w:p>
                          <w:p w14:paraId="7133E2E3" w14:textId="77777777" w:rsidR="00CF6FDD" w:rsidRPr="005368C2" w:rsidRDefault="00CF6FDD" w:rsidP="00DB0FDF"/>
                          <w:p w14:paraId="6E940FAE" w14:textId="77777777" w:rsidR="00CF6FDD" w:rsidRDefault="00CF6FDD" w:rsidP="00DB0FDF">
                            <w:r w:rsidRPr="00DB0FDF">
                              <w:rPr>
                                <w:b/>
                              </w:rPr>
                              <w:t>Describe</w:t>
                            </w:r>
                            <w:r w:rsidRPr="005368C2">
                              <w:t xml:space="preserve"> the role of rating agencies in the financial markets.</w:t>
                            </w:r>
                          </w:p>
                          <w:p w14:paraId="412A71BC" w14:textId="77777777" w:rsidR="00CF6FDD" w:rsidRPr="00DB0FDF" w:rsidRDefault="00CF6FDD" w:rsidP="00DB0FDF">
                            <w:pPr>
                              <w:rPr>
                                <w:sz w:val="16"/>
                                <w:szCs w:val="16"/>
                              </w:rPr>
                            </w:pPr>
                          </w:p>
                          <w:p w14:paraId="145A05F4" w14:textId="77777777" w:rsidR="00CF6FDD" w:rsidRDefault="00CF6FDD" w:rsidP="00DB0FDF">
                            <w:r w:rsidRPr="00DB0FDF">
                              <w:rPr>
                                <w:b/>
                              </w:rPr>
                              <w:t>Explain</w:t>
                            </w:r>
                            <w:r w:rsidRPr="005368C2">
                              <w:t xml:space="preserve"> market and regulatory forces that have played a role in the growth of the rating agencies.</w:t>
                            </w:r>
                          </w:p>
                          <w:p w14:paraId="5CA30E26" w14:textId="77777777" w:rsidR="00CF6FDD" w:rsidRPr="00DB0FDF" w:rsidRDefault="00CF6FDD" w:rsidP="00DB0FDF">
                            <w:pPr>
                              <w:rPr>
                                <w:sz w:val="16"/>
                                <w:szCs w:val="16"/>
                              </w:rPr>
                            </w:pPr>
                          </w:p>
                          <w:p w14:paraId="76629D98" w14:textId="77777777" w:rsidR="00CF6FDD" w:rsidRDefault="00CF6FDD" w:rsidP="00DB0FDF">
                            <w:r w:rsidRPr="00DB0FDF">
                              <w:rPr>
                                <w:b/>
                              </w:rPr>
                              <w:t>Describe</w:t>
                            </w:r>
                            <w:r w:rsidRPr="005368C2">
                              <w:t xml:space="preserve"> a rating scale, define credit outlooks, and explain the difference between solicited and unsolicited ratings.</w:t>
                            </w:r>
                          </w:p>
                          <w:p w14:paraId="4044CF99" w14:textId="77777777" w:rsidR="00CF6FDD" w:rsidRPr="00DB0FDF" w:rsidRDefault="00CF6FDD" w:rsidP="00DB0FDF">
                            <w:pPr>
                              <w:rPr>
                                <w:sz w:val="16"/>
                                <w:szCs w:val="16"/>
                              </w:rPr>
                            </w:pPr>
                          </w:p>
                          <w:p w14:paraId="2ADCF255" w14:textId="77777777" w:rsidR="00CF6FDD" w:rsidRDefault="00CF6FDD"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CF6FDD" w:rsidRPr="00DB0FDF" w:rsidRDefault="00CF6FDD" w:rsidP="00DB0FDF">
                            <w:pPr>
                              <w:rPr>
                                <w:sz w:val="16"/>
                                <w:szCs w:val="16"/>
                              </w:rPr>
                            </w:pPr>
                          </w:p>
                          <w:p w14:paraId="0F163B7B" w14:textId="77777777" w:rsidR="00CF6FDD" w:rsidRDefault="00CF6FDD" w:rsidP="00DB0FDF">
                            <w:r w:rsidRPr="00DB0FDF">
                              <w:rPr>
                                <w:b/>
                              </w:rPr>
                              <w:t>Describe</w:t>
                            </w:r>
                            <w:r w:rsidRPr="005368C2">
                              <w:t xml:space="preserve"> the difference between an issuer-pay and a subscriber-pay model and describe concerns regarding the issuer-pay model.</w:t>
                            </w:r>
                          </w:p>
                          <w:p w14:paraId="62F4A9E2" w14:textId="77777777" w:rsidR="00CF6FDD" w:rsidRPr="00DB0FDF" w:rsidRDefault="00CF6FDD" w:rsidP="00DB0FDF">
                            <w:pPr>
                              <w:rPr>
                                <w:sz w:val="16"/>
                                <w:szCs w:val="16"/>
                              </w:rPr>
                            </w:pPr>
                          </w:p>
                          <w:p w14:paraId="5F2638E3" w14:textId="77777777" w:rsidR="00CF6FDD" w:rsidRDefault="00CF6FDD"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CF6FDD" w:rsidRPr="00DB0FDF" w:rsidRDefault="00CF6FDD" w:rsidP="00DB0FDF">
                            <w:pPr>
                              <w:rPr>
                                <w:sz w:val="16"/>
                                <w:szCs w:val="16"/>
                              </w:rPr>
                            </w:pPr>
                          </w:p>
                          <w:p w14:paraId="27867C51" w14:textId="77777777" w:rsidR="00CF6FDD" w:rsidRDefault="00CF6FDD" w:rsidP="00DB0FDF">
                            <w:r w:rsidRPr="00DB0FDF">
                              <w:rPr>
                                <w:b/>
                              </w:rPr>
                              <w:t>Describe</w:t>
                            </w:r>
                            <w:r w:rsidRPr="005368C2">
                              <w:t xml:space="preserve"> the ratings performance for corporate bonds.</w:t>
                            </w:r>
                          </w:p>
                          <w:p w14:paraId="6D5BEFF0" w14:textId="77777777" w:rsidR="00CF6FDD" w:rsidRPr="00DB0FDF" w:rsidRDefault="00CF6FDD" w:rsidP="00DB0FDF">
                            <w:pPr>
                              <w:rPr>
                                <w:sz w:val="16"/>
                                <w:szCs w:val="16"/>
                              </w:rPr>
                            </w:pPr>
                          </w:p>
                          <w:p w14:paraId="7B10B315" w14:textId="77777777" w:rsidR="00CF6FDD" w:rsidRDefault="00CF6FDD"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CF6FDD" w:rsidRPr="00DB0FDF" w:rsidRDefault="00CF6FDD" w:rsidP="00DB0FDF">
                            <w:pPr>
                              <w:rPr>
                                <w:sz w:val="16"/>
                                <w:szCs w:val="16"/>
                              </w:rPr>
                            </w:pPr>
                          </w:p>
                          <w:p w14:paraId="5880A578" w14:textId="77777777" w:rsidR="00CF6FDD" w:rsidRPr="005368C2" w:rsidRDefault="00CF6FDD"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CF6FDD" w:rsidRPr="005368C2" w:rsidRDefault="00CF6FDD" w:rsidP="00DB0F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720" o:spid="_x0000_s1060" type="#_x0000_t202" style="width:454.5pt;height:38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" fillcolor="#b1c2a3" stroked="f">
                <v:textbox>
                  <w:txbxContent>
                    <w:p w14:paraId="51B03D7E" w14:textId="77777777" w:rsidR="00C452A5" w:rsidRPr="005368C2" w:rsidRDefault="00C452A5" w:rsidP="00DB0FDF">
                      <w:pPr>
                        <w:rPr>
                          <w:b/>
                        </w:rPr>
                      </w:pPr>
                      <w:r w:rsidRPr="005368C2">
                        <w:rPr>
                          <w:b/>
                        </w:rPr>
                        <w:t>Learning Outcomes:</w:t>
                      </w:r>
                    </w:p>
                    <w:p w14:paraId="7133E2E3" w14:textId="77777777" w:rsidR="00C452A5" w:rsidRPr="005368C2" w:rsidRDefault="00C452A5" w:rsidP="00DB0FDF"/>
                    <w:p w14:paraId="6E940FAE" w14:textId="77777777" w:rsidR="00C452A5" w:rsidRDefault="00C452A5" w:rsidP="00DB0FDF">
                      <w:r w:rsidRPr="00DB0FDF">
                        <w:rPr>
                          <w:b/>
                        </w:rPr>
                        <w:t>Describe</w:t>
                      </w:r>
                      <w:r w:rsidRPr="005368C2">
                        <w:t xml:space="preserve"> the role of rating agencies in the financial markets.</w:t>
                      </w:r>
                    </w:p>
                    <w:p w14:paraId="412A71BC" w14:textId="77777777" w:rsidR="00C452A5" w:rsidRPr="00DB0FDF" w:rsidRDefault="00C452A5" w:rsidP="00DB0FDF">
                      <w:pPr>
                        <w:rPr>
                          <w:sz w:val="16"/>
                          <w:szCs w:val="16"/>
                        </w:rPr>
                      </w:pPr>
                    </w:p>
                    <w:p w14:paraId="145A05F4" w14:textId="77777777" w:rsidR="00C452A5" w:rsidRDefault="00C452A5" w:rsidP="00DB0FDF">
                      <w:r w:rsidRPr="00DB0FDF">
                        <w:rPr>
                          <w:b/>
                        </w:rPr>
                        <w:t>Explain</w:t>
                      </w:r>
                      <w:r w:rsidRPr="005368C2">
                        <w:t xml:space="preserve"> market and regulatory forces that have played a role in the growth of the rating agencies.</w:t>
                      </w:r>
                    </w:p>
                    <w:p w14:paraId="5CA30E26" w14:textId="77777777" w:rsidR="00C452A5" w:rsidRPr="00DB0FDF" w:rsidRDefault="00C452A5" w:rsidP="00DB0FDF">
                      <w:pPr>
                        <w:rPr>
                          <w:sz w:val="16"/>
                          <w:szCs w:val="16"/>
                        </w:rPr>
                      </w:pPr>
                    </w:p>
                    <w:p w14:paraId="76629D98" w14:textId="77777777" w:rsidR="00C452A5" w:rsidRDefault="00C452A5" w:rsidP="00DB0FDF">
                      <w:r w:rsidRPr="00DB0FDF">
                        <w:rPr>
                          <w:b/>
                        </w:rPr>
                        <w:t>Describe</w:t>
                      </w:r>
                      <w:r w:rsidRPr="005368C2">
                        <w:t xml:space="preserve"> a rating scale, define credit outlooks, and explain the difference between solicited and unsolicited ratings.</w:t>
                      </w:r>
                    </w:p>
                    <w:p w14:paraId="4044CF99" w14:textId="77777777" w:rsidR="00C452A5" w:rsidRPr="00DB0FDF" w:rsidRDefault="00C452A5" w:rsidP="00DB0FDF">
                      <w:pPr>
                        <w:rPr>
                          <w:sz w:val="16"/>
                          <w:szCs w:val="16"/>
                        </w:rPr>
                      </w:pPr>
                    </w:p>
                    <w:p w14:paraId="2ADCF255" w14:textId="77777777" w:rsidR="00C452A5" w:rsidRDefault="00C452A5" w:rsidP="00DB0FDF">
                      <w:r w:rsidRPr="00DB0FDF">
                        <w:rPr>
                          <w:b/>
                        </w:rPr>
                        <w:t>Describe</w:t>
                      </w:r>
                      <w:r w:rsidRPr="005368C2">
                        <w:t xml:space="preserve"> Standard and </w:t>
                      </w:r>
                      <w:proofErr w:type="gramStart"/>
                      <w:r w:rsidRPr="005368C2">
                        <w:t>Poor’s</w:t>
                      </w:r>
                      <w:proofErr w:type="gramEnd"/>
                      <w:r w:rsidRPr="005368C2">
                        <w:t xml:space="preserve"> and Moody’s rating scales and distinguish between investment and noninvestment grade ratings.</w:t>
                      </w:r>
                    </w:p>
                    <w:p w14:paraId="794960DF" w14:textId="77777777" w:rsidR="00C452A5" w:rsidRPr="00DB0FDF" w:rsidRDefault="00C452A5" w:rsidP="00DB0FDF">
                      <w:pPr>
                        <w:rPr>
                          <w:sz w:val="16"/>
                          <w:szCs w:val="16"/>
                        </w:rPr>
                      </w:pPr>
                    </w:p>
                    <w:p w14:paraId="0F163B7B" w14:textId="77777777" w:rsidR="00C452A5" w:rsidRDefault="00C452A5" w:rsidP="00DB0FDF">
                      <w:r w:rsidRPr="00DB0FDF">
                        <w:rPr>
                          <w:b/>
                        </w:rPr>
                        <w:t>Describe</w:t>
                      </w:r>
                      <w:r w:rsidRPr="005368C2">
                        <w:t xml:space="preserve"> the difference between an issuer-pay and a subscriber-pay model and describe concerns regarding the issuer-pay model.</w:t>
                      </w:r>
                    </w:p>
                    <w:p w14:paraId="62F4A9E2" w14:textId="77777777" w:rsidR="00C452A5" w:rsidRPr="00DB0FDF" w:rsidRDefault="00C452A5" w:rsidP="00DB0FDF">
                      <w:pPr>
                        <w:rPr>
                          <w:sz w:val="16"/>
                          <w:szCs w:val="16"/>
                        </w:rPr>
                      </w:pPr>
                    </w:p>
                    <w:p w14:paraId="5F2638E3" w14:textId="77777777" w:rsidR="00C452A5" w:rsidRDefault="00C452A5" w:rsidP="00DB0FDF">
                      <w:r w:rsidRPr="00DB0FDF">
                        <w:rPr>
                          <w:b/>
                        </w:rPr>
                        <w:t>Describe</w:t>
                      </w:r>
                      <w:r w:rsidRPr="005368C2">
                        <w:t xml:space="preserve"> and contrast the process for rating industrial and sovereign debt and describe how the distributions of these ratings may differ.</w:t>
                      </w:r>
                    </w:p>
                    <w:p w14:paraId="58614AFC" w14:textId="77777777" w:rsidR="00C452A5" w:rsidRPr="00DB0FDF" w:rsidRDefault="00C452A5" w:rsidP="00DB0FDF">
                      <w:pPr>
                        <w:rPr>
                          <w:sz w:val="16"/>
                          <w:szCs w:val="16"/>
                        </w:rPr>
                      </w:pPr>
                    </w:p>
                    <w:p w14:paraId="27867C51" w14:textId="77777777" w:rsidR="00C452A5" w:rsidRDefault="00C452A5" w:rsidP="00DB0FDF">
                      <w:r w:rsidRPr="00DB0FDF">
                        <w:rPr>
                          <w:b/>
                        </w:rPr>
                        <w:t>Describe</w:t>
                      </w:r>
                      <w:r w:rsidRPr="005368C2">
                        <w:t xml:space="preserve"> the ratings performance for corporate bonds.</w:t>
                      </w:r>
                    </w:p>
                    <w:p w14:paraId="6D5BEFF0" w14:textId="77777777" w:rsidR="00C452A5" w:rsidRPr="00DB0FDF" w:rsidRDefault="00C452A5" w:rsidP="00DB0FDF">
                      <w:pPr>
                        <w:rPr>
                          <w:sz w:val="16"/>
                          <w:szCs w:val="16"/>
                        </w:rPr>
                      </w:pPr>
                    </w:p>
                    <w:p w14:paraId="7B10B315" w14:textId="77777777" w:rsidR="00C452A5" w:rsidRDefault="00C452A5" w:rsidP="00DB0FDF">
                      <w:r w:rsidRPr="00DB0FDF">
                        <w:rPr>
                          <w:b/>
                        </w:rPr>
                        <w:t>Describe</w:t>
                      </w:r>
                      <w:r w:rsidRPr="005368C2">
                        <w:t xml:space="preserve"> the relationship between the rating agencies and regulators and identify key regulations that impact the rating agencies and the use of ratings in the market.</w:t>
                      </w:r>
                    </w:p>
                    <w:p w14:paraId="4AB33838" w14:textId="77777777" w:rsidR="00C452A5" w:rsidRPr="00DB0FDF" w:rsidRDefault="00C452A5" w:rsidP="00DB0FDF">
                      <w:pPr>
                        <w:rPr>
                          <w:sz w:val="16"/>
                          <w:szCs w:val="16"/>
                        </w:rPr>
                      </w:pPr>
                    </w:p>
                    <w:p w14:paraId="5880A578" w14:textId="77777777" w:rsidR="00C452A5" w:rsidRPr="005368C2" w:rsidRDefault="00C452A5" w:rsidP="00DB0FDF">
                      <w:r w:rsidRPr="00DB0FDF">
                        <w:rPr>
                          <w:b/>
                        </w:rPr>
                        <w:t>Describe</w:t>
                      </w:r>
                      <w:r w:rsidRPr="005368C2">
                        <w:t xml:space="preserve"> some of the trends and issues emerging from the current credit crisis relevant to the rating agencies and the use of ratings in the market.</w:t>
                      </w:r>
                    </w:p>
                    <w:p w14:paraId="5A58C05D" w14:textId="77777777" w:rsidR="00C452A5" w:rsidRPr="005368C2" w:rsidRDefault="00C452A5" w:rsidP="00DB0FDF"/>
                  </w:txbxContent>
                </v:textbox>
                <w10:anchorlock/>
              </v:shape>
            </w:pict>
          </mc:Fallback>
        </mc:AlternateContent>
      </w:r>
    </w:p>
    <w:p w14:paraId="48529EA5" w14:textId="77777777" w:rsidR="005F2397" w:rsidRPr="008568A7" w:rsidRDefault="005F2397" w:rsidP="005F2397">
      <w:pPr>
        <w:rPr>
          <w:rFonts w:ascii="Calibri" w:hAnsi="Calibri"/>
        </w:rPr>
      </w:pPr>
    </w:p>
    <w:p w14:paraId="249CF7FC" w14:textId="77777777" w:rsidR="00D566E6" w:rsidRPr="008568A7" w:rsidRDefault="00D566E6" w:rsidP="00D566E6">
      <w:pPr>
        <w:pStyle w:val="Paragraph"/>
        <w:rPr>
          <w:rFonts w:ascii="Calibri" w:hAnsi="Calibri"/>
        </w:rPr>
      </w:pPr>
    </w:p>
    <w:p w14:paraId="34E2426F" w14:textId="77777777" w:rsidR="00D566E6" w:rsidRPr="008568A7" w:rsidRDefault="00D566E6" w:rsidP="007140DE">
      <w:pPr>
        <w:pStyle w:val="Heading2"/>
      </w:pPr>
      <w:bookmarkStart w:id="285" w:name="_Toc221895381"/>
      <w:r w:rsidRPr="008568A7">
        <w:t>Describe the role of rating agencies in the financial markets.</w:t>
      </w:r>
      <w:bookmarkEnd w:id="285"/>
    </w:p>
    <w:p w14:paraId="671B6587"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Responsibility to</w:t>
      </w:r>
      <w:r w:rsidRPr="008568A7">
        <w:rPr>
          <w:rFonts w:ascii="Calibri" w:hAnsi="Calibri"/>
          <w:sz w:val="24"/>
          <w:szCs w:val="24"/>
        </w:rPr>
        <w:t>: inform investors of likelihood they will receive principal and interest payments as scheduled</w:t>
      </w:r>
    </w:p>
    <w:p w14:paraId="2112D7A4"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In some markets (e.g., United States) the capital markets have replaced banks as the primary source of debt capital; and ratings agencies have assumed enormous importance in the management of credit risk.</w:t>
      </w:r>
    </w:p>
    <w:p w14:paraId="6AE7821F" w14:textId="77777777" w:rsidR="00D566E6" w:rsidRPr="008568A7" w:rsidRDefault="00D566E6" w:rsidP="00D566E6">
      <w:pPr>
        <w:pStyle w:val="Paragraph"/>
        <w:rPr>
          <w:rFonts w:ascii="Calibri" w:hAnsi="Calibri"/>
          <w:sz w:val="24"/>
          <w:szCs w:val="24"/>
        </w:rPr>
      </w:pPr>
      <w:r w:rsidRPr="008568A7">
        <w:rPr>
          <w:rStyle w:val="Strong"/>
          <w:rFonts w:ascii="Calibri" w:hAnsi="Calibri"/>
          <w:b w:val="0"/>
          <w:sz w:val="24"/>
          <w:szCs w:val="24"/>
        </w:rPr>
        <w:t>Qualifier</w:t>
      </w:r>
      <w:r w:rsidRPr="008568A7">
        <w:rPr>
          <w:rFonts w:ascii="Calibri" w:hAnsi="Calibri"/>
          <w:sz w:val="24"/>
          <w:szCs w:val="24"/>
        </w:rPr>
        <w:t xml:space="preserve">: agencies make no recommendations about buying, selling, or holding a particular security or about suitability for a particular investor. Their ratings </w:t>
      </w:r>
      <w:r w:rsidRPr="008568A7">
        <w:rPr>
          <w:rStyle w:val="EmphasisStandardChar"/>
          <w:rFonts w:ascii="Calibri" w:eastAsiaTheme="minorEastAsia" w:hAnsi="Calibri"/>
          <w:color w:val="000000" w:themeColor="text1"/>
          <w:sz w:val="24"/>
          <w:szCs w:val="24"/>
        </w:rPr>
        <w:t>express nothing more than informed opinions</w:t>
      </w:r>
      <w:r w:rsidRPr="008568A7">
        <w:rPr>
          <w:rFonts w:ascii="Calibri" w:hAnsi="Calibri"/>
          <w:sz w:val="24"/>
          <w:szCs w:val="24"/>
        </w:rPr>
        <w:t xml:space="preserve"> about creditworthiness</w:t>
      </w:r>
    </w:p>
    <w:p w14:paraId="4E77CD68" w14:textId="77777777" w:rsidR="00D566E6" w:rsidRPr="008568A7" w:rsidRDefault="00E34369" w:rsidP="00D566E6">
      <w:pPr>
        <w:pStyle w:val="Paragraph"/>
        <w:rPr>
          <w:rFonts w:ascii="Calibri" w:hAnsi="Calibri"/>
        </w:rPr>
      </w:pPr>
      <w:r w:rsidRPr="008568A7">
        <w:rPr>
          <w:rFonts w:ascii="Calibri" w:hAnsi="Calibri"/>
          <w:noProof/>
          <w:lang w:bidi="ar-SA"/>
        </w:rPr>
        <mc:AlternateContent>
          <mc:Choice Requires="wps">
            <w:drawing>
              <wp:anchor distT="0" distB="0" distL="114300" distR="114300" simplePos="0" relativeHeight="251702784" behindDoc="0" locked="0" layoutInCell="1" allowOverlap="1" wp14:anchorId="6E5CF78D" wp14:editId="7F91D694">
                <wp:simplePos x="0" y="0"/>
                <wp:positionH relativeFrom="column">
                  <wp:posOffset>0</wp:posOffset>
                </wp:positionH>
                <wp:positionV relativeFrom="paragraph">
                  <wp:posOffset>-114300</wp:posOffset>
                </wp:positionV>
                <wp:extent cx="5257800" cy="1028065"/>
                <wp:effectExtent l="76200" t="76200" r="101600" b="101600"/>
                <wp:wrapSquare wrapText="bothSides"/>
                <wp:docPr id="721" name="Text Box 721"/>
                <wp:cNvGraphicFramePr/>
                <a:graphic xmlns:a="http://schemas.openxmlformats.org/drawingml/2006/main">
                  <a:graphicData uri="http://schemas.microsoft.com/office/word/2010/wordprocessingShape">
                    <wps:wsp>
                      <wps:cNvSpPr txBox="1"/>
                      <wps:spPr>
                        <a:xfrm>
                          <a:off x="0" y="0"/>
                          <a:ext cx="5257800" cy="1028065"/>
                        </a:xfrm>
                        <a:prstGeom prst="rect">
                          <a:avLst/>
                        </a:prstGeom>
                        <a:noFill/>
                        <a:ln w="6350">
                          <a:solidFill>
                            <a:prstClr val="black"/>
                          </a:solidFill>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1CBE2" w14:textId="77777777" w:rsidR="00CF6FDD" w:rsidRDefault="00CF6FDD">
                            <w:r>
                              <w:t>IMPORTANT CONCEPT</w:t>
                            </w:r>
                            <w:r>
                              <w:br/>
                            </w:r>
                          </w:p>
                          <w:p w14:paraId="2B477358" w14:textId="77777777" w:rsidR="00CF6FDD" w:rsidRPr="00E34369" w:rsidRDefault="00CF6FDD"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CF6FDD" w:rsidRDefault="00CF6FDD"/>
                        </w:txbxContent>
                      </wps:txbx>
                      <wps:bodyPr rot="0" spcFirstLastPara="0" vertOverflow="overflow" horzOverflow="overflow" vert="horz" wrap="square" lIns="2" tIns="45720" rIns="91440" bIns="45720" numCol="1" spcCol="0" rtlCol="0" fromWordArt="0" anchor="ctr" anchorCtr="0" forceAA="0" compatLnSpc="1">
                        <a:prstTxWarp prst="textNoShape">
                          <a:avLst/>
                        </a:prstTxWarp>
                        <a:spAutoFit/>
                      </wps:bodyPr>
                    </wps:wsp>
                  </a:graphicData>
                </a:graphic>
              </wp:anchor>
            </w:drawing>
          </mc:Choice>
          <mc:Fallback>
            <w:pict>
              <v:shape id="Text Box 721" o:spid="_x0000_s1061" type="#_x0000_t202" style="position:absolute;margin-left:0;margin-top:-8.95pt;width:414pt;height:80.9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" filled="f" strokeweight=".5pt">
                <v:textbox style="mso-fit-shape-to-text:t" inset="2emu">
                  <w:txbxContent>
                    <w:p w14:paraId="2391CBE2" w14:textId="77777777" w:rsidR="00C452A5" w:rsidRDefault="00C452A5">
                      <w:r>
                        <w:t>IMPORTANT CONCEPT</w:t>
                      </w:r>
                      <w:r>
                        <w:br/>
                      </w:r>
                    </w:p>
                    <w:p w14:paraId="2B477358" w14:textId="77777777" w:rsidR="00C452A5" w:rsidRPr="00E34369" w:rsidRDefault="00C452A5" w:rsidP="00E34369">
                      <w:pPr>
                        <w:pStyle w:val="BT-Normal"/>
                        <w:ind w:left="720"/>
                        <w:rPr>
                          <w:rStyle w:val="Strong"/>
                          <w:b w:val="0"/>
                        </w:rPr>
                      </w:pPr>
                      <w:r w:rsidRPr="00E34369">
                        <w:rPr>
                          <w:rStyle w:val="Strong"/>
                          <w:b w:val="0"/>
                        </w:rPr>
                        <w:t>Agency opinions are supposed to be “independent, objective, and produced through a transparent and high-quality analytic process”</w:t>
                      </w:r>
                    </w:p>
                    <w:p w14:paraId="6F20D36D" w14:textId="77777777" w:rsidR="00C452A5" w:rsidRDefault="00C452A5"/>
                  </w:txbxContent>
                </v:textbox>
                <w10:wrap type="square"/>
              </v:shape>
            </w:pict>
          </mc:Fallback>
        </mc:AlternateContent>
      </w:r>
    </w:p>
    <w:p w14:paraId="650FE938" w14:textId="77777777" w:rsidR="00FC34F8" w:rsidRPr="008568A7" w:rsidRDefault="00FC34F8" w:rsidP="00D566E6">
      <w:pPr>
        <w:pStyle w:val="Paragraph"/>
        <w:rPr>
          <w:rFonts w:ascii="Calibri" w:hAnsi="Calibri"/>
        </w:rPr>
      </w:pPr>
    </w:p>
    <w:p w14:paraId="2E72EC66" w14:textId="77777777" w:rsidR="00D566E6" w:rsidRPr="008568A7" w:rsidRDefault="00D566E6" w:rsidP="007140DE">
      <w:pPr>
        <w:pStyle w:val="Heading2"/>
      </w:pPr>
      <w:bookmarkStart w:id="286" w:name="_Toc221895382"/>
      <w:r w:rsidRPr="008568A7">
        <w:t>Describe market and regulatory forces that have played a role in the growth of the rating agencies.</w:t>
      </w:r>
      <w:bookmarkEnd w:id="286"/>
    </w:p>
    <w:p w14:paraId="09E3E3D8" w14:textId="77777777" w:rsidR="00D566E6" w:rsidRPr="00D91BD3" w:rsidRDefault="00D566E6" w:rsidP="00D566E6">
      <w:pPr>
        <w:pStyle w:val="Paragraph"/>
        <w:rPr>
          <w:rFonts w:ascii="Calibri" w:hAnsi="Calibri"/>
          <w:sz w:val="24"/>
        </w:rPr>
      </w:pPr>
      <w:r w:rsidRPr="00D91BD3">
        <w:rPr>
          <w:rFonts w:ascii="Calibri" w:hAnsi="Calibri"/>
          <w:sz w:val="24"/>
        </w:rPr>
        <w:t xml:space="preserve">US Regulators </w:t>
      </w:r>
    </w:p>
    <w:p w14:paraId="06A88055" w14:textId="77777777" w:rsidR="00D566E6" w:rsidRPr="00D91BD3" w:rsidRDefault="00D566E6" w:rsidP="00D566E6">
      <w:pPr>
        <w:pStyle w:val="Paragraph"/>
        <w:rPr>
          <w:rFonts w:ascii="Calibri" w:hAnsi="Calibri"/>
          <w:sz w:val="24"/>
        </w:rPr>
      </w:pPr>
      <w:r w:rsidRPr="00D91BD3">
        <w:rPr>
          <w:rFonts w:ascii="Calibri" w:hAnsi="Calibri"/>
          <w:sz w:val="24"/>
        </w:rPr>
        <w:t xml:space="preserve">Encouraged use of ratings from designated agencies: </w:t>
      </w:r>
      <w:r w:rsidRPr="00D91BD3">
        <w:rPr>
          <w:rFonts w:ascii="Calibri" w:hAnsi="Calibri"/>
          <w:i/>
          <w:sz w:val="24"/>
        </w:rPr>
        <w:t>Nationally recognized statistical rating organizations</w:t>
      </w:r>
      <w:r w:rsidRPr="00D91BD3">
        <w:rPr>
          <w:rFonts w:ascii="Calibri" w:hAnsi="Calibri"/>
          <w:sz w:val="24"/>
        </w:rPr>
        <w:t xml:space="preserve"> (NRSROs) – a “regulatory oligopoly” </w:t>
      </w:r>
    </w:p>
    <w:p w14:paraId="094FEC76" w14:textId="77777777" w:rsidR="00D566E6" w:rsidRPr="00D91BD3" w:rsidRDefault="00D566E6" w:rsidP="00D566E6">
      <w:pPr>
        <w:pStyle w:val="Paragraph"/>
        <w:rPr>
          <w:rFonts w:ascii="Calibri" w:hAnsi="Calibri"/>
          <w:sz w:val="24"/>
        </w:rPr>
      </w:pPr>
      <w:r w:rsidRPr="00D91BD3">
        <w:rPr>
          <w:rFonts w:ascii="Calibri" w:hAnsi="Calibri"/>
          <w:sz w:val="24"/>
        </w:rPr>
        <w:t>SEC: broker-dealer net capital requirements; certain reporting exemptions</w:t>
      </w:r>
    </w:p>
    <w:p w14:paraId="5A2F2B74" w14:textId="77777777" w:rsidR="00D566E6" w:rsidRPr="00D91BD3" w:rsidRDefault="00D566E6" w:rsidP="00D566E6">
      <w:pPr>
        <w:pStyle w:val="Paragraph"/>
        <w:rPr>
          <w:rFonts w:ascii="Calibri" w:hAnsi="Calibri"/>
          <w:sz w:val="24"/>
        </w:rPr>
      </w:pPr>
      <w:r w:rsidRPr="00D91BD3">
        <w:rPr>
          <w:rFonts w:ascii="Calibri" w:hAnsi="Calibri"/>
          <w:sz w:val="24"/>
        </w:rPr>
        <w:t>Fed Reserve/FDIC</w:t>
      </w:r>
    </w:p>
    <w:p w14:paraId="5EA2F102" w14:textId="77777777" w:rsidR="00D566E6" w:rsidRPr="00D91BD3" w:rsidRDefault="00D566E6" w:rsidP="00D566E6">
      <w:pPr>
        <w:pStyle w:val="Paragraph"/>
        <w:rPr>
          <w:rFonts w:ascii="Calibri" w:hAnsi="Calibri"/>
          <w:sz w:val="24"/>
        </w:rPr>
      </w:pPr>
      <w:r w:rsidRPr="00D91BD3">
        <w:rPr>
          <w:rFonts w:ascii="Calibri" w:hAnsi="Calibri"/>
          <w:sz w:val="24"/>
        </w:rPr>
        <w:t>DOL/States: Eligibility for pensions</w:t>
      </w:r>
    </w:p>
    <w:p w14:paraId="2C04BAD6" w14:textId="77777777" w:rsidR="00D566E6" w:rsidRPr="00D91BD3" w:rsidRDefault="00D566E6" w:rsidP="00D566E6">
      <w:pPr>
        <w:pStyle w:val="Paragraph"/>
        <w:rPr>
          <w:rFonts w:ascii="Calibri" w:hAnsi="Calibri"/>
          <w:sz w:val="24"/>
        </w:rPr>
      </w:pPr>
      <w:r w:rsidRPr="00D91BD3">
        <w:rPr>
          <w:rFonts w:ascii="Calibri" w:hAnsi="Calibri"/>
          <w:sz w:val="24"/>
        </w:rPr>
        <w:t>Basel</w:t>
      </w:r>
    </w:p>
    <w:p w14:paraId="4C8066CD" w14:textId="77777777" w:rsidR="00D566E6" w:rsidRPr="00D91BD3" w:rsidRDefault="00D566E6" w:rsidP="00D566E6">
      <w:pPr>
        <w:pStyle w:val="Paragraph"/>
        <w:rPr>
          <w:rFonts w:ascii="Calibri" w:hAnsi="Calibri"/>
          <w:sz w:val="24"/>
        </w:rPr>
      </w:pPr>
      <w:r w:rsidRPr="00D91BD3">
        <w:rPr>
          <w:rFonts w:ascii="Calibri" w:hAnsi="Calibri"/>
          <w:sz w:val="24"/>
        </w:rPr>
        <w:t>Basel does not decide which agencies are eligible but rather sets forth the criteria to be used by national supervisors for the “recognition” of External credit assessment institutions (ECAIs)</w:t>
      </w:r>
    </w:p>
    <w:p w14:paraId="74F4B61D" w14:textId="77777777" w:rsidR="00D566E6" w:rsidRPr="00D91BD3" w:rsidRDefault="00D566E6" w:rsidP="00D566E6">
      <w:pPr>
        <w:pStyle w:val="Paragraph"/>
        <w:rPr>
          <w:rFonts w:ascii="Calibri" w:hAnsi="Calibri"/>
          <w:sz w:val="24"/>
        </w:rPr>
      </w:pPr>
      <w:r w:rsidRPr="00D91BD3">
        <w:rPr>
          <w:rFonts w:ascii="Calibri" w:hAnsi="Calibri"/>
          <w:sz w:val="24"/>
        </w:rPr>
        <w:t xml:space="preserve">Pillar I (Minimum capital requirements) </w:t>
      </w:r>
    </w:p>
    <w:p w14:paraId="6AFB6919"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risk: Credit risk mitigation (CRM), </w:t>
      </w:r>
    </w:p>
    <w:p w14:paraId="49FBD9F2" w14:textId="77777777" w:rsidR="00D566E6" w:rsidRPr="00D91BD3" w:rsidRDefault="00D566E6" w:rsidP="00D566E6">
      <w:pPr>
        <w:pStyle w:val="Paragraph"/>
        <w:rPr>
          <w:rFonts w:ascii="Calibri" w:hAnsi="Calibri"/>
          <w:sz w:val="24"/>
        </w:rPr>
      </w:pPr>
      <w:r w:rsidRPr="00D91BD3">
        <w:rPr>
          <w:rFonts w:ascii="Calibri" w:hAnsi="Calibri"/>
          <w:sz w:val="24"/>
        </w:rPr>
        <w:t>Credit risk: Securitization</w:t>
      </w:r>
    </w:p>
    <w:p w14:paraId="5DE4E81D" w14:textId="77777777" w:rsidR="00D566E6" w:rsidRPr="00D91BD3" w:rsidRDefault="00D566E6" w:rsidP="00D566E6">
      <w:pPr>
        <w:pStyle w:val="Paragraph"/>
        <w:rPr>
          <w:rFonts w:ascii="Calibri" w:hAnsi="Calibri"/>
          <w:sz w:val="24"/>
        </w:rPr>
      </w:pPr>
      <w:r w:rsidRPr="00D91BD3">
        <w:rPr>
          <w:rFonts w:ascii="Calibri" w:hAnsi="Calibri"/>
          <w:sz w:val="24"/>
        </w:rPr>
        <w:t>Pillar III (Market discipline)</w:t>
      </w:r>
    </w:p>
    <w:p w14:paraId="31A97A27" w14:textId="77777777" w:rsidR="00D566E6" w:rsidRPr="00D91BD3" w:rsidRDefault="00D566E6" w:rsidP="00D566E6">
      <w:pPr>
        <w:pStyle w:val="Paragraph"/>
        <w:rPr>
          <w:rFonts w:ascii="Calibri" w:hAnsi="Calibri"/>
          <w:sz w:val="24"/>
        </w:rPr>
      </w:pPr>
      <w:r w:rsidRPr="00D91BD3">
        <w:rPr>
          <w:rFonts w:ascii="Calibri" w:hAnsi="Calibri"/>
          <w:sz w:val="24"/>
        </w:rPr>
        <w:t>Disclosures</w:t>
      </w:r>
    </w:p>
    <w:p w14:paraId="4DBFE6EF" w14:textId="77777777" w:rsidR="00D566E6" w:rsidRPr="00D91BD3" w:rsidRDefault="00D566E6" w:rsidP="00D566E6">
      <w:pPr>
        <w:pStyle w:val="Paragraph"/>
        <w:rPr>
          <w:rFonts w:ascii="Calibri" w:hAnsi="Calibri"/>
          <w:sz w:val="24"/>
        </w:rPr>
      </w:pPr>
      <w:r w:rsidRPr="00D91BD3">
        <w:rPr>
          <w:rFonts w:ascii="Calibri" w:hAnsi="Calibri"/>
          <w:sz w:val="24"/>
        </w:rPr>
        <w:t xml:space="preserve">BIS’ </w:t>
      </w:r>
      <w:r w:rsidRPr="00D91BD3">
        <w:rPr>
          <w:rStyle w:val="EmphasisStandardChar"/>
          <w:rFonts w:ascii="Calibri" w:eastAsiaTheme="minorEastAsia" w:hAnsi="Calibri"/>
          <w:color w:val="000000" w:themeColor="text1"/>
          <w:sz w:val="24"/>
        </w:rPr>
        <w:t>Stocktaking on the use of credit ratings</w:t>
      </w:r>
      <w:r w:rsidRPr="00D91BD3">
        <w:rPr>
          <w:rFonts w:ascii="Calibri" w:hAnsi="Calibri"/>
          <w:sz w:val="24"/>
        </w:rPr>
        <w:t xml:space="preserve"> (June 2009) found five key purposes of ratings:</w:t>
      </w:r>
    </w:p>
    <w:p w14:paraId="560B4493"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Determine capital requirements; </w:t>
      </w:r>
    </w:p>
    <w:p w14:paraId="0952AEDF"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 xml:space="preserve">Identify or classify assets, usually in the context of eligible investments or permissible asset concentrations; </w:t>
      </w:r>
    </w:p>
    <w:p w14:paraId="440B50F7"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Providing a credible evaluation of the credit risk associated with assets purchased as part of a securitization offering or a covered bond offering;</w:t>
      </w:r>
    </w:p>
    <w:p w14:paraId="012DF72A" w14:textId="77777777" w:rsidR="00FC34F8" w:rsidRPr="00D91BD3" w:rsidRDefault="00D566E6" w:rsidP="001A3067">
      <w:pPr>
        <w:pStyle w:val="Paragraph"/>
        <w:numPr>
          <w:ilvl w:val="0"/>
          <w:numId w:val="20"/>
        </w:numPr>
        <w:rPr>
          <w:rFonts w:ascii="Calibri" w:hAnsi="Calibri"/>
          <w:sz w:val="24"/>
        </w:rPr>
      </w:pPr>
      <w:r w:rsidRPr="00D91BD3">
        <w:rPr>
          <w:rFonts w:ascii="Calibri" w:hAnsi="Calibri"/>
          <w:sz w:val="24"/>
        </w:rPr>
        <w:t>Determine disclosure requirements;</w:t>
      </w:r>
    </w:p>
    <w:p w14:paraId="5B6FBB28" w14:textId="77777777" w:rsidR="00D566E6" w:rsidRPr="00D91BD3" w:rsidRDefault="00D566E6" w:rsidP="001A3067">
      <w:pPr>
        <w:pStyle w:val="Paragraph"/>
        <w:numPr>
          <w:ilvl w:val="0"/>
          <w:numId w:val="20"/>
        </w:numPr>
        <w:rPr>
          <w:rFonts w:ascii="Calibri" w:hAnsi="Calibri"/>
          <w:sz w:val="24"/>
        </w:rPr>
      </w:pPr>
      <w:r w:rsidRPr="00D91BD3">
        <w:rPr>
          <w:rFonts w:ascii="Calibri" w:hAnsi="Calibri"/>
          <w:sz w:val="24"/>
        </w:rPr>
        <w:t>Determine prospectus eligibility</w:t>
      </w:r>
    </w:p>
    <w:p w14:paraId="686BD083" w14:textId="77777777" w:rsidR="00D566E6" w:rsidRPr="008568A7" w:rsidRDefault="00D566E6" w:rsidP="00D566E6">
      <w:pPr>
        <w:pStyle w:val="Paragraph"/>
        <w:rPr>
          <w:rFonts w:ascii="Calibri" w:hAnsi="Calibri"/>
        </w:rPr>
      </w:pPr>
    </w:p>
    <w:p w14:paraId="0B2B14E0" w14:textId="77777777" w:rsidR="00D566E6" w:rsidRPr="008568A7" w:rsidRDefault="00D566E6" w:rsidP="007140DE">
      <w:pPr>
        <w:pStyle w:val="Heading2"/>
      </w:pPr>
      <w:bookmarkStart w:id="287" w:name="_Toc221895383"/>
      <w:r w:rsidRPr="008568A7">
        <w:t>Describe what a rating scale is, what credit outlooks are, and the difference between solicited and unsolicited ratings.</w:t>
      </w:r>
      <w:bookmarkEnd w:id="287"/>
    </w:p>
    <w:p w14:paraId="0ECC7C57" w14:textId="77777777" w:rsidR="00D566E6" w:rsidRPr="008568A7" w:rsidRDefault="00D566E6" w:rsidP="008568A7">
      <w:pPr>
        <w:pStyle w:val="Heading3"/>
      </w:pPr>
      <w:bookmarkStart w:id="288" w:name="_Toc221895384"/>
      <w:r w:rsidRPr="008568A7">
        <w:t>D</w:t>
      </w:r>
      <w:r w:rsidR="00FC34F8" w:rsidRPr="008568A7">
        <w:t>escribe what a rating scale is</w:t>
      </w:r>
      <w:bookmarkEnd w:id="288"/>
    </w:p>
    <w:p w14:paraId="55CADA77" w14:textId="77777777" w:rsidR="00D566E6" w:rsidRPr="00D91BD3" w:rsidRDefault="00D566E6" w:rsidP="00D566E6">
      <w:pPr>
        <w:pStyle w:val="Paragraph"/>
        <w:rPr>
          <w:rFonts w:ascii="Calibri" w:hAnsi="Calibri"/>
          <w:sz w:val="24"/>
        </w:rPr>
      </w:pPr>
      <w:r w:rsidRPr="00D91BD3">
        <w:rPr>
          <w:rFonts w:ascii="Calibri" w:hAnsi="Calibri"/>
          <w:sz w:val="24"/>
        </w:rPr>
        <w:t xml:space="preserve">In rating long-term debt, each agency uses </w:t>
      </w:r>
      <w:r w:rsidRPr="00D91BD3">
        <w:rPr>
          <w:rStyle w:val="EmphasisStandardChar"/>
          <w:rFonts w:ascii="Calibri" w:eastAsiaTheme="minorEastAsia" w:hAnsi="Calibri"/>
          <w:color w:val="000000" w:themeColor="text1"/>
          <w:sz w:val="24"/>
        </w:rPr>
        <w:t>alphanumeric letter grades</w:t>
      </w:r>
      <w:r w:rsidRPr="00D91BD3">
        <w:rPr>
          <w:rFonts w:ascii="Calibri" w:hAnsi="Calibri"/>
          <w:sz w:val="24"/>
        </w:rPr>
        <w:t>: locates issuer/issue on credit quality spectrum</w:t>
      </w:r>
    </w:p>
    <w:p w14:paraId="622BDE4C" w14:textId="77777777" w:rsidR="00D566E6" w:rsidRPr="00D91BD3" w:rsidRDefault="00D566E6" w:rsidP="00D566E6">
      <w:pPr>
        <w:pStyle w:val="Paragraph"/>
        <w:rPr>
          <w:rFonts w:ascii="Calibri" w:hAnsi="Calibri"/>
          <w:sz w:val="24"/>
        </w:rPr>
      </w:pPr>
      <w:r w:rsidRPr="00D91BD3">
        <w:rPr>
          <w:rFonts w:ascii="Calibri" w:hAnsi="Calibri"/>
          <w:sz w:val="24"/>
        </w:rPr>
        <w:t>Very highest (AAA/Aaa; extremely strong capacity to meet financial commitments)</w:t>
      </w:r>
    </w:p>
    <w:p w14:paraId="47FBE5FF" w14:textId="77777777" w:rsidR="00D566E6" w:rsidRPr="00D91BD3" w:rsidRDefault="00D566E6" w:rsidP="00D566E6">
      <w:pPr>
        <w:pStyle w:val="Paragraph"/>
        <w:rPr>
          <w:rFonts w:ascii="Calibri" w:hAnsi="Calibri"/>
          <w:sz w:val="24"/>
        </w:rPr>
      </w:pPr>
      <w:proofErr w:type="gramStart"/>
      <w:r w:rsidRPr="00D91BD3">
        <w:rPr>
          <w:rFonts w:ascii="Calibri" w:hAnsi="Calibri"/>
          <w:sz w:val="24"/>
        </w:rPr>
        <w:t>Very lowest (C/D; has been a payment default).</w:t>
      </w:r>
      <w:proofErr w:type="gramEnd"/>
      <w:r w:rsidRPr="00D91BD3">
        <w:rPr>
          <w:rFonts w:ascii="Calibri" w:hAnsi="Calibri"/>
          <w:sz w:val="24"/>
        </w:rPr>
        <w:t xml:space="preserve"> </w:t>
      </w:r>
    </w:p>
    <w:p w14:paraId="25B3400E" w14:textId="77777777" w:rsidR="00D566E6" w:rsidRPr="00D91BD3" w:rsidRDefault="00D566E6" w:rsidP="00D566E6">
      <w:pPr>
        <w:pStyle w:val="Paragraph"/>
        <w:rPr>
          <w:rFonts w:ascii="Calibri" w:hAnsi="Calibri"/>
          <w:sz w:val="24"/>
        </w:rPr>
      </w:pPr>
      <w:r w:rsidRPr="00D91BD3">
        <w:rPr>
          <w:rFonts w:ascii="Calibri" w:hAnsi="Calibri"/>
          <w:sz w:val="24"/>
        </w:rPr>
        <w:t xml:space="preserve">Each letter grade has three notches </w:t>
      </w:r>
    </w:p>
    <w:p w14:paraId="68AD1972" w14:textId="77777777" w:rsidR="00D566E6" w:rsidRPr="00D91BD3" w:rsidRDefault="00D566E6" w:rsidP="00D566E6">
      <w:pPr>
        <w:pStyle w:val="Paragraph"/>
        <w:rPr>
          <w:rFonts w:ascii="Calibri" w:hAnsi="Calibri"/>
          <w:sz w:val="24"/>
        </w:rPr>
      </w:pPr>
      <w:r w:rsidRPr="00D91BD3">
        <w:rPr>
          <w:rFonts w:ascii="Calibri" w:hAnsi="Calibri"/>
          <w:sz w:val="24"/>
        </w:rPr>
        <w:t>Fitch and S&amp;P use + and − modifiers; e.g., BBB+</w:t>
      </w:r>
    </w:p>
    <w:p w14:paraId="53B62BBD" w14:textId="77777777" w:rsidR="00D566E6" w:rsidRPr="00D91BD3" w:rsidRDefault="00D566E6" w:rsidP="00D566E6">
      <w:pPr>
        <w:pStyle w:val="Paragraph"/>
        <w:rPr>
          <w:rFonts w:ascii="Calibri" w:hAnsi="Calibri"/>
          <w:sz w:val="24"/>
        </w:rPr>
      </w:pPr>
      <w:r w:rsidRPr="00D91BD3">
        <w:rPr>
          <w:rFonts w:ascii="Calibri" w:hAnsi="Calibri"/>
          <w:sz w:val="24"/>
        </w:rPr>
        <w:t>Moody’s uses numerical modifiers; e.g., Ba1</w:t>
      </w:r>
    </w:p>
    <w:p w14:paraId="0EB8DF22" w14:textId="77777777" w:rsidR="00D566E6" w:rsidRPr="00D91BD3" w:rsidRDefault="00D566E6" w:rsidP="00D566E6">
      <w:pPr>
        <w:pStyle w:val="Paragraph"/>
        <w:rPr>
          <w:rFonts w:ascii="Calibri" w:hAnsi="Calibri"/>
          <w:sz w:val="24"/>
        </w:rPr>
      </w:pPr>
      <w:r w:rsidRPr="00D91BD3">
        <w:rPr>
          <w:rFonts w:ascii="Calibri" w:hAnsi="Calibri"/>
          <w:sz w:val="24"/>
        </w:rPr>
        <w:t>Investment grade: rated BBB/Baa or above</w:t>
      </w:r>
    </w:p>
    <w:p w14:paraId="6554DD49" w14:textId="77777777" w:rsidR="00D566E6" w:rsidRPr="00D91BD3" w:rsidRDefault="00D566E6" w:rsidP="00D566E6">
      <w:pPr>
        <w:pStyle w:val="Paragraph"/>
        <w:rPr>
          <w:rFonts w:ascii="Calibri" w:hAnsi="Calibri"/>
          <w:sz w:val="24"/>
        </w:rPr>
      </w:pPr>
      <w:r w:rsidRPr="00D91BD3">
        <w:rPr>
          <w:rFonts w:ascii="Calibri" w:hAnsi="Calibri"/>
          <w:sz w:val="24"/>
        </w:rPr>
        <w:t>Speculative: rated BB/Ba or below</w:t>
      </w:r>
    </w:p>
    <w:p w14:paraId="03BA33BB" w14:textId="77777777" w:rsidR="00D566E6" w:rsidRPr="008568A7" w:rsidRDefault="00FC34F8" w:rsidP="008568A7">
      <w:pPr>
        <w:pStyle w:val="Heading3"/>
      </w:pPr>
      <w:bookmarkStart w:id="289" w:name="_Toc221895385"/>
      <w:r w:rsidRPr="008568A7">
        <w:t>Define credit outlooks</w:t>
      </w:r>
      <w:bookmarkEnd w:id="289"/>
    </w:p>
    <w:p w14:paraId="195F4A3A" w14:textId="77777777" w:rsidR="00D566E6" w:rsidRPr="00D91BD3" w:rsidRDefault="00D566E6" w:rsidP="00D566E6">
      <w:pPr>
        <w:pStyle w:val="Paragraph"/>
        <w:rPr>
          <w:rFonts w:ascii="Calibri" w:hAnsi="Calibri"/>
          <w:sz w:val="24"/>
        </w:rPr>
      </w:pPr>
      <w:r w:rsidRPr="00D91BD3">
        <w:rPr>
          <w:rFonts w:ascii="Calibri" w:hAnsi="Calibri"/>
          <w:sz w:val="24"/>
        </w:rPr>
        <w:t xml:space="preserve">Credit quality of an obligor can change dramatically over time; ratings are subject to revision. Agencies update their credit outlook for most issuers on a continuing basis. </w:t>
      </w:r>
    </w:p>
    <w:p w14:paraId="77AF5CDF" w14:textId="77777777" w:rsidR="00D566E6" w:rsidRPr="00D91BD3" w:rsidRDefault="00D566E6" w:rsidP="00D566E6">
      <w:pPr>
        <w:pStyle w:val="Paragraph"/>
        <w:rPr>
          <w:rFonts w:ascii="Calibri" w:hAnsi="Calibri"/>
          <w:sz w:val="24"/>
        </w:rPr>
      </w:pPr>
      <w:r w:rsidRPr="00D91BD3">
        <w:rPr>
          <w:rFonts w:ascii="Calibri" w:hAnsi="Calibri"/>
          <w:sz w:val="24"/>
        </w:rPr>
        <w:t>Indicate whether …</w:t>
      </w:r>
    </w:p>
    <w:p w14:paraId="1D8AD3FF" w14:textId="77777777" w:rsidR="00D566E6" w:rsidRPr="00D91BD3" w:rsidRDefault="00D566E6" w:rsidP="00D566E6">
      <w:pPr>
        <w:pStyle w:val="Paragraph"/>
        <w:rPr>
          <w:rFonts w:ascii="Calibri" w:hAnsi="Calibri"/>
          <w:sz w:val="24"/>
        </w:rPr>
      </w:pPr>
      <w:r w:rsidRPr="00D91BD3">
        <w:rPr>
          <w:rStyle w:val="EmphasisGreenChar"/>
          <w:rFonts w:ascii="Calibri" w:eastAsiaTheme="minorEastAsia" w:hAnsi="Calibri"/>
          <w:color w:val="000000" w:themeColor="text1"/>
          <w:sz w:val="24"/>
        </w:rPr>
        <w:t>Outlook is positive</w:t>
      </w:r>
      <w:r w:rsidRPr="00D91BD3">
        <w:rPr>
          <w:rFonts w:ascii="Calibri" w:hAnsi="Calibri"/>
          <w:sz w:val="24"/>
        </w:rPr>
        <w:t>: rating may be raised,</w:t>
      </w:r>
    </w:p>
    <w:p w14:paraId="71F39036" w14:textId="77777777" w:rsidR="00D566E6" w:rsidRPr="00D91BD3" w:rsidRDefault="00D566E6" w:rsidP="00D566E6">
      <w:pPr>
        <w:pStyle w:val="Paragraph"/>
        <w:rPr>
          <w:rFonts w:ascii="Calibri" w:hAnsi="Calibri"/>
          <w:sz w:val="24"/>
        </w:rPr>
      </w:pPr>
      <w:r w:rsidRPr="00D91BD3">
        <w:rPr>
          <w:rStyle w:val="EmphasisRedChar1"/>
          <w:rFonts w:ascii="Calibri" w:eastAsiaTheme="minorEastAsia" w:hAnsi="Calibri"/>
          <w:color w:val="000000" w:themeColor="text1"/>
          <w:sz w:val="24"/>
        </w:rPr>
        <w:t>Outlook is negative</w:t>
      </w:r>
      <w:r w:rsidRPr="00D91BD3">
        <w:rPr>
          <w:rFonts w:ascii="Calibri" w:hAnsi="Calibri"/>
          <w:sz w:val="24"/>
        </w:rPr>
        <w:t xml:space="preserve">: rating may be lowered, </w:t>
      </w:r>
    </w:p>
    <w:p w14:paraId="27F058C3" w14:textId="77777777" w:rsidR="00D566E6" w:rsidRPr="00D91BD3" w:rsidRDefault="00D566E6" w:rsidP="00D566E6">
      <w:pPr>
        <w:pStyle w:val="Paragraph"/>
        <w:rPr>
          <w:rFonts w:ascii="Calibri" w:hAnsi="Calibri"/>
          <w:sz w:val="24"/>
        </w:rPr>
      </w:pPr>
      <w:r w:rsidRPr="00D91BD3">
        <w:rPr>
          <w:rStyle w:val="Strong"/>
          <w:rFonts w:ascii="Calibri" w:hAnsi="Calibri"/>
          <w:sz w:val="24"/>
        </w:rPr>
        <w:t>Stable</w:t>
      </w:r>
      <w:r w:rsidRPr="00D91BD3">
        <w:rPr>
          <w:rFonts w:ascii="Calibri" w:hAnsi="Calibri"/>
          <w:sz w:val="24"/>
        </w:rPr>
        <w:t>: neutral outlook,</w:t>
      </w:r>
    </w:p>
    <w:p w14:paraId="4A89EF1B" w14:textId="77777777" w:rsidR="00D566E6" w:rsidRPr="00D91BD3" w:rsidRDefault="00D566E6" w:rsidP="00D566E6">
      <w:pPr>
        <w:pStyle w:val="Paragraph"/>
        <w:rPr>
          <w:rFonts w:ascii="Calibri" w:hAnsi="Calibri"/>
          <w:sz w:val="24"/>
        </w:rPr>
      </w:pPr>
      <w:r w:rsidRPr="00D91BD3">
        <w:rPr>
          <w:rStyle w:val="EmphasisStandardChar"/>
          <w:rFonts w:ascii="Calibri" w:eastAsiaTheme="minorEastAsia" w:hAnsi="Calibri"/>
          <w:color w:val="000000" w:themeColor="text1"/>
          <w:sz w:val="24"/>
        </w:rPr>
        <w:t>Developing/evolving</w:t>
      </w:r>
      <w:r w:rsidRPr="00D91BD3">
        <w:rPr>
          <w:rFonts w:ascii="Calibri" w:hAnsi="Calibri"/>
          <w:sz w:val="24"/>
        </w:rPr>
        <w:t>: rating may change up or down.</w:t>
      </w:r>
    </w:p>
    <w:p w14:paraId="28A6B67A" w14:textId="77777777" w:rsidR="00D566E6" w:rsidRPr="008568A7" w:rsidRDefault="00FC34F8" w:rsidP="008568A7">
      <w:pPr>
        <w:pStyle w:val="Heading3"/>
      </w:pPr>
      <w:bookmarkStart w:id="290" w:name="_Toc221895386"/>
      <w:r w:rsidRPr="008568A7">
        <w:t>S</w:t>
      </w:r>
      <w:r w:rsidR="00D566E6" w:rsidRPr="008568A7">
        <w:t>o</w:t>
      </w:r>
      <w:r w:rsidRPr="008568A7">
        <w:t>licited and unsolicited ratings</w:t>
      </w:r>
      <w:bookmarkEnd w:id="290"/>
    </w:p>
    <w:p w14:paraId="1EB32DBB" w14:textId="77777777" w:rsidR="00D566E6" w:rsidRPr="00D91BD3" w:rsidRDefault="00D566E6" w:rsidP="00D566E6">
      <w:pPr>
        <w:pStyle w:val="Paragraph"/>
        <w:rPr>
          <w:rFonts w:ascii="Calibri" w:hAnsi="Calibri"/>
          <w:sz w:val="24"/>
        </w:rPr>
      </w:pPr>
      <w:r w:rsidRPr="00D91BD3">
        <w:rPr>
          <w:rFonts w:ascii="Calibri" w:hAnsi="Calibri"/>
          <w:sz w:val="24"/>
        </w:rPr>
        <w:t>Unsolicited or agency-initiated ratings: When agencies assign ratings at their own initiative</w:t>
      </w:r>
    </w:p>
    <w:p w14:paraId="5AEE1661" w14:textId="77777777" w:rsidR="00D566E6" w:rsidRPr="00D91BD3" w:rsidRDefault="00D566E6" w:rsidP="00D566E6">
      <w:pPr>
        <w:pStyle w:val="Paragraph"/>
        <w:rPr>
          <w:rFonts w:ascii="Calibri" w:hAnsi="Calibri"/>
          <w:sz w:val="24"/>
        </w:rPr>
      </w:pPr>
      <w:r w:rsidRPr="00D91BD3">
        <w:rPr>
          <w:rFonts w:ascii="Calibri" w:hAnsi="Calibri"/>
          <w:sz w:val="24"/>
        </w:rPr>
        <w:t xml:space="preserve">Such ratings represent “only a small minority” of the larger agencies’ coverage. Agencies maintain such ratings are assigned on same basis as compensated ratings. </w:t>
      </w:r>
    </w:p>
    <w:p w14:paraId="7ADD70F5" w14:textId="77777777" w:rsidR="00D566E6" w:rsidRPr="00D91BD3" w:rsidRDefault="00D566E6" w:rsidP="00D566E6">
      <w:pPr>
        <w:pStyle w:val="Paragraph"/>
        <w:rPr>
          <w:rFonts w:ascii="Calibri" w:hAnsi="Calibri"/>
          <w:sz w:val="24"/>
        </w:rPr>
      </w:pPr>
      <w:r w:rsidRPr="00D91BD3">
        <w:rPr>
          <w:rFonts w:ascii="Calibri" w:hAnsi="Calibri"/>
          <w:sz w:val="24"/>
        </w:rPr>
        <w:t xml:space="preserve">Disclosure of unsolicited ratings varies. </w:t>
      </w:r>
    </w:p>
    <w:p w14:paraId="1C437286" w14:textId="77777777" w:rsidR="00D566E6" w:rsidRPr="00D91BD3" w:rsidRDefault="00D566E6" w:rsidP="00D566E6">
      <w:pPr>
        <w:pStyle w:val="Paragraph"/>
        <w:rPr>
          <w:rFonts w:ascii="Calibri" w:hAnsi="Calibri"/>
          <w:sz w:val="24"/>
        </w:rPr>
      </w:pPr>
      <w:r w:rsidRPr="00D91BD3">
        <w:rPr>
          <w:rFonts w:ascii="Calibri" w:hAnsi="Calibri"/>
          <w:sz w:val="24"/>
        </w:rPr>
        <w:t>Both Moody’s &amp; Fitch disclose agency-initiated ratings in press releases along with initial rating assignment</w:t>
      </w:r>
    </w:p>
    <w:p w14:paraId="628D3A8C" w14:textId="77777777" w:rsidR="00D566E6" w:rsidRPr="00D91BD3" w:rsidRDefault="00D566E6" w:rsidP="00D566E6">
      <w:pPr>
        <w:pStyle w:val="Paragraph"/>
        <w:rPr>
          <w:rFonts w:ascii="Calibri" w:hAnsi="Calibri"/>
          <w:sz w:val="24"/>
        </w:rPr>
      </w:pPr>
      <w:r w:rsidRPr="00D91BD3">
        <w:rPr>
          <w:rFonts w:ascii="Calibri" w:hAnsi="Calibri"/>
          <w:sz w:val="24"/>
        </w:rPr>
        <w:t>S&amp;P discloses uncompensated ratings in each press release, but does not otherwise indicate the level of issuer participation</w:t>
      </w:r>
    </w:p>
    <w:p w14:paraId="5F0BEBB8" w14:textId="77777777" w:rsidR="00D566E6" w:rsidRPr="008568A7" w:rsidRDefault="00D566E6" w:rsidP="007140DE">
      <w:pPr>
        <w:pStyle w:val="Heading2"/>
      </w:pPr>
      <w:bookmarkStart w:id="291" w:name="_Toc221895387"/>
      <w:r w:rsidRPr="008568A7">
        <w:t xml:space="preserve">Identify Standard and </w:t>
      </w:r>
      <w:proofErr w:type="gramStart"/>
      <w:r w:rsidRPr="008568A7">
        <w:t>Poor’s</w:t>
      </w:r>
      <w:proofErr w:type="gramEnd"/>
      <w:r w:rsidRPr="008568A7">
        <w:t xml:space="preserve"> and Moody’s rating scales and distinguish between investment and noninvestment grade ratings.</w:t>
      </w:r>
      <w:bookmarkEnd w:id="291"/>
    </w:p>
    <w:p w14:paraId="675ECA08" w14:textId="77777777" w:rsidR="00FC34F8" w:rsidRPr="008568A7" w:rsidRDefault="00FC34F8" w:rsidP="00FC34F8">
      <w:pPr>
        <w:pStyle w:val="Paragraph"/>
        <w:rPr>
          <w:rFonts w:ascii="Calibri" w:hAnsi="Calibri"/>
        </w:rPr>
      </w:pPr>
    </w:p>
    <w:tbl>
      <w:tblPr>
        <w:tblW w:w="9145" w:type="dxa"/>
        <w:jc w:val="center"/>
        <w:tblInd w:w="1417" w:type="dxa"/>
        <w:tblCellMar>
          <w:left w:w="0" w:type="dxa"/>
          <w:right w:w="0" w:type="dxa"/>
        </w:tblCellMar>
        <w:tblLook w:val="04A0" w:firstRow="1" w:lastRow="0" w:firstColumn="1" w:lastColumn="0" w:noHBand="0" w:noVBand="1"/>
      </w:tblPr>
      <w:tblGrid>
        <w:gridCol w:w="1150"/>
        <w:gridCol w:w="7995"/>
      </w:tblGrid>
      <w:tr w:rsidR="00D566E6" w:rsidRPr="008568A7" w14:paraId="642692AE" w14:textId="77777777" w:rsidTr="00D91BD3">
        <w:trPr>
          <w:trHeight w:hRule="exact" w:val="284"/>
          <w:jc w:val="center"/>
        </w:trPr>
        <w:tc>
          <w:tcPr>
            <w:tcW w:w="9145" w:type="dxa"/>
            <w:gridSpan w:val="2"/>
            <w:tcBorders>
              <w:top w:val="nil"/>
              <w:left w:val="nil"/>
              <w:bottom w:val="nil"/>
              <w:right w:val="nil"/>
            </w:tcBorders>
            <w:shd w:val="clear" w:color="auto" w:fill="A2B593"/>
            <w:tcMar>
              <w:top w:w="4" w:type="dxa"/>
              <w:left w:w="4" w:type="dxa"/>
              <w:bottom w:w="0" w:type="dxa"/>
              <w:right w:w="4" w:type="dxa"/>
            </w:tcMar>
            <w:vAlign w:val="bottom"/>
            <w:hideMark/>
          </w:tcPr>
          <w:p w14:paraId="3A798D1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TABLE 6.3: Long-Term Senior Debt Rating Symbols</w:t>
            </w:r>
          </w:p>
        </w:tc>
      </w:tr>
      <w:tr w:rsidR="00D566E6" w:rsidRPr="008568A7" w14:paraId="54DB4A13" w14:textId="77777777" w:rsidTr="00D566E6">
        <w:trPr>
          <w:trHeight w:hRule="exact" w:val="17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36D6098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C397F73"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555FC614"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7BB598EF"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00B907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Investment Grade Ratings</w:t>
            </w:r>
          </w:p>
        </w:tc>
      </w:tr>
      <w:tr w:rsidR="00D566E6" w:rsidRPr="008568A7" w14:paraId="73854048"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563EDE6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44E72BB9"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69681C5C"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9FFEF75"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AAA/Aaa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A924B85"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Highest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extremely strong, highly unlikely to be affected by foreseeable events.</w:t>
            </w:r>
          </w:p>
        </w:tc>
      </w:tr>
      <w:tr w:rsidR="00D566E6" w:rsidRPr="008568A7" w14:paraId="162148C4" w14:textId="77777777" w:rsidTr="00D566E6">
        <w:trPr>
          <w:trHeight w:hRule="exact" w:val="306"/>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5A14D69A"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roofErr w:type="spellStart"/>
            <w:r w:rsidRPr="008568A7">
              <w:rPr>
                <w:rStyle w:val="Strong"/>
                <w:rFonts w:ascii="Calibri" w:hAnsi="Calibri" w:cs="Calibri"/>
              </w:rPr>
              <w:t>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C79C25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Very high quality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capacity for repayment is not significantly vulnerable to foreseeable events.</w:t>
            </w:r>
          </w:p>
        </w:tc>
      </w:tr>
      <w:tr w:rsidR="00D566E6" w:rsidRPr="008568A7" w14:paraId="12CB10C2" w14:textId="77777777" w:rsidTr="00D566E6">
        <w:trPr>
          <w:trHeight w:hRule="exact" w:val="279"/>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5F153D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662ACB6D"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Strong payment capacity; more likely to be affected by changes in economic circumstances.</w:t>
            </w:r>
          </w:p>
        </w:tc>
      </w:tr>
      <w:tr w:rsidR="00D566E6" w:rsidRPr="008568A7" w14:paraId="6B42E0A7" w14:textId="77777777" w:rsidTr="00D566E6">
        <w:trPr>
          <w:trHeight w:hRule="exact" w:val="441"/>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34E9522"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BBB/Baa</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48BBE4BC"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Adequate payment capacity</w:t>
            </w:r>
            <w:proofErr w:type="gramStart"/>
            <w:r w:rsidRPr="008568A7">
              <w:rPr>
                <w:rStyle w:val="BT-NormalCharacter"/>
                <w:rFonts w:ascii="Calibri" w:eastAsiaTheme="minorEastAsia" w:hAnsi="Calibri" w:cs="Calibri"/>
              </w:rPr>
              <w:t>;</w:t>
            </w:r>
            <w:proofErr w:type="gramEnd"/>
            <w:r w:rsidRPr="008568A7">
              <w:rPr>
                <w:rStyle w:val="BT-NormalCharacter"/>
                <w:rFonts w:ascii="Calibri" w:eastAsiaTheme="minorEastAsia" w:hAnsi="Calibri" w:cs="Calibri"/>
              </w:rPr>
              <w:t xml:space="preserve"> a negative change in environment may affect capacity for repayment.</w:t>
            </w:r>
          </w:p>
        </w:tc>
      </w:tr>
      <w:tr w:rsidR="00D566E6" w:rsidRPr="008568A7" w14:paraId="36B1F7DF"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FB157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5168A5EB" w14:textId="77777777" w:rsidR="00D566E6" w:rsidRPr="008568A7" w:rsidRDefault="00D566E6" w:rsidP="00D566E6">
            <w:pPr>
              <w:pStyle w:val="BT-Normal"/>
              <w:contextualSpacing/>
              <w:rPr>
                <w:rStyle w:val="BT-NormalCharacter"/>
                <w:rFonts w:ascii="Calibri" w:eastAsiaTheme="minorEastAsia" w:hAnsi="Calibri"/>
              </w:rPr>
            </w:pPr>
          </w:p>
        </w:tc>
      </w:tr>
      <w:tr w:rsidR="00D566E6" w:rsidRPr="008568A7" w14:paraId="0CC03AAD" w14:textId="77777777" w:rsidTr="00D91BD3">
        <w:trPr>
          <w:trHeight w:hRule="exact" w:val="284"/>
          <w:jc w:val="center"/>
        </w:trPr>
        <w:tc>
          <w:tcPr>
            <w:tcW w:w="1150" w:type="dxa"/>
            <w:tcBorders>
              <w:top w:val="nil"/>
              <w:left w:val="nil"/>
              <w:right w:val="nil"/>
            </w:tcBorders>
            <w:shd w:val="clear" w:color="auto" w:fill="auto"/>
            <w:tcMar>
              <w:top w:w="4" w:type="dxa"/>
              <w:left w:w="4" w:type="dxa"/>
              <w:bottom w:w="0" w:type="dxa"/>
              <w:right w:w="4" w:type="dxa"/>
            </w:tcMar>
            <w:vAlign w:val="bottom"/>
            <w:hideMark/>
          </w:tcPr>
          <w:p w14:paraId="647EF522" w14:textId="77777777" w:rsidR="00D566E6" w:rsidRPr="008568A7" w:rsidRDefault="00D566E6" w:rsidP="00D566E6">
            <w:pPr>
              <w:pStyle w:val="BT-Normal"/>
              <w:contextualSpacing/>
              <w:rPr>
                <w:rStyle w:val="BT-NormalCharacter"/>
                <w:rFonts w:ascii="Calibri" w:eastAsiaTheme="minorEastAsia" w:hAnsi="Calibri"/>
              </w:rPr>
            </w:pPr>
          </w:p>
        </w:tc>
        <w:tc>
          <w:tcPr>
            <w:tcW w:w="7995" w:type="dxa"/>
            <w:tcBorders>
              <w:top w:val="nil"/>
              <w:left w:val="nil"/>
              <w:right w:val="nil"/>
            </w:tcBorders>
            <w:shd w:val="clear" w:color="auto" w:fill="auto"/>
            <w:tcMar>
              <w:top w:w="4" w:type="dxa"/>
              <w:left w:w="4" w:type="dxa"/>
              <w:bottom w:w="0" w:type="dxa"/>
              <w:right w:w="4" w:type="dxa"/>
            </w:tcMar>
            <w:vAlign w:val="bottom"/>
            <w:hideMark/>
          </w:tcPr>
          <w:p w14:paraId="758F125C"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Below Investment Grade Ratings</w:t>
            </w:r>
          </w:p>
        </w:tc>
      </w:tr>
      <w:tr w:rsidR="00D566E6" w:rsidRPr="008568A7" w14:paraId="566C5DFC" w14:textId="77777777" w:rsidTr="00D91BD3">
        <w:trPr>
          <w:trHeight w:hRule="exact" w:val="284"/>
          <w:jc w:val="center"/>
        </w:trPr>
        <w:tc>
          <w:tcPr>
            <w:tcW w:w="1150" w:type="dxa"/>
            <w:tcBorders>
              <w:top w:val="nil"/>
              <w:left w:val="nil"/>
              <w:bottom w:val="nil"/>
              <w:right w:val="nil"/>
            </w:tcBorders>
            <w:shd w:val="clear" w:color="auto" w:fill="A2B593"/>
            <w:tcMar>
              <w:top w:w="4" w:type="dxa"/>
              <w:left w:w="4" w:type="dxa"/>
              <w:bottom w:w="0" w:type="dxa"/>
              <w:right w:w="4" w:type="dxa"/>
            </w:tcMar>
            <w:vAlign w:val="bottom"/>
            <w:hideMark/>
          </w:tcPr>
          <w:p w14:paraId="4597BE0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Rating</w:t>
            </w:r>
          </w:p>
        </w:tc>
        <w:tc>
          <w:tcPr>
            <w:tcW w:w="7995" w:type="dxa"/>
            <w:tcBorders>
              <w:top w:val="nil"/>
              <w:left w:val="nil"/>
              <w:bottom w:val="nil"/>
              <w:right w:val="nil"/>
            </w:tcBorders>
            <w:shd w:val="clear" w:color="auto" w:fill="A2B593"/>
            <w:tcMar>
              <w:top w:w="4" w:type="dxa"/>
              <w:left w:w="4" w:type="dxa"/>
              <w:bottom w:w="0" w:type="dxa"/>
              <w:right w:w="4" w:type="dxa"/>
            </w:tcMar>
            <w:vAlign w:val="bottom"/>
            <w:hideMark/>
          </w:tcPr>
          <w:p w14:paraId="696157A6"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Interpretation</w:t>
            </w:r>
          </w:p>
        </w:tc>
      </w:tr>
      <w:tr w:rsidR="00D566E6" w:rsidRPr="008568A7" w14:paraId="177BC541"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165E6EDB"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 xml:space="preserve">BB/Ba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3FCF8706"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speculative with possibility of developing credit risks.</w:t>
            </w:r>
          </w:p>
        </w:tc>
      </w:tr>
      <w:tr w:rsidR="00D566E6" w:rsidRPr="008568A7" w14:paraId="155EFB17"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024AFA73"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B/B</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1176CB3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very speculative with significant credit risk.</w:t>
            </w:r>
          </w:p>
        </w:tc>
      </w:tr>
      <w:tr w:rsidR="00D566E6" w:rsidRPr="008568A7" w14:paraId="3AAA1C4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77D3605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CCC/</w:t>
            </w:r>
            <w:proofErr w:type="spellStart"/>
            <w:r w:rsidRPr="008568A7">
              <w:rPr>
                <w:rStyle w:val="Strong"/>
                <w:rFonts w:ascii="Calibri" w:hAnsi="Calibri" w:cs="Calibri"/>
              </w:rPr>
              <w:t>Caa</w:t>
            </w:r>
            <w:proofErr w:type="spellEnd"/>
            <w:r w:rsidRPr="008568A7">
              <w:rPr>
                <w:rStyle w:val="Strong"/>
                <w:rFonts w:ascii="Calibri" w:hAnsi="Calibri" w:cs="Calibri"/>
              </w:rPr>
              <w:t xml:space="preserve"> </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324ED23"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Considered highly speculative with substantial credit risk.</w:t>
            </w:r>
          </w:p>
        </w:tc>
      </w:tr>
      <w:tr w:rsidR="00D566E6" w:rsidRPr="008568A7" w14:paraId="4D0AA216"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0B8AFE"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w:t>
            </w:r>
            <w:proofErr w:type="spellStart"/>
            <w:r w:rsidRPr="008568A7">
              <w:rPr>
                <w:rStyle w:val="Strong"/>
                <w:rFonts w:ascii="Calibri" w:hAnsi="Calibri" w:cs="Calibri"/>
              </w:rPr>
              <w:t>Ca</w:t>
            </w:r>
            <w:proofErr w:type="spellEnd"/>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74DFE96B"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Maybe in default or wildly speculative.</w:t>
            </w:r>
          </w:p>
        </w:tc>
      </w:tr>
      <w:tr w:rsidR="00D566E6" w:rsidRPr="008568A7" w14:paraId="6B9EC36B" w14:textId="77777777" w:rsidTr="00D566E6">
        <w:trPr>
          <w:trHeight w:hRule="exact" w:val="284"/>
          <w:jc w:val="center"/>
        </w:trPr>
        <w:tc>
          <w:tcPr>
            <w:tcW w:w="1150" w:type="dxa"/>
            <w:tcBorders>
              <w:top w:val="nil"/>
              <w:left w:val="nil"/>
              <w:bottom w:val="nil"/>
              <w:right w:val="nil"/>
            </w:tcBorders>
            <w:shd w:val="clear" w:color="auto" w:fill="auto"/>
            <w:tcMar>
              <w:top w:w="4" w:type="dxa"/>
              <w:left w:w="4" w:type="dxa"/>
              <w:bottom w:w="0" w:type="dxa"/>
              <w:right w:w="4" w:type="dxa"/>
            </w:tcMar>
            <w:vAlign w:val="bottom"/>
            <w:hideMark/>
          </w:tcPr>
          <w:p w14:paraId="2BF8F558" w14:textId="77777777" w:rsidR="00D566E6" w:rsidRPr="008568A7" w:rsidRDefault="00D566E6" w:rsidP="00D566E6">
            <w:pPr>
              <w:pStyle w:val="Paragraph"/>
              <w:spacing w:before="0" w:after="0" w:line="240" w:lineRule="auto"/>
              <w:rPr>
                <w:rStyle w:val="Strong"/>
                <w:rFonts w:ascii="Calibri" w:hAnsi="Calibri" w:cs="Calibri"/>
              </w:rPr>
            </w:pPr>
            <w:r w:rsidRPr="008568A7">
              <w:rPr>
                <w:rStyle w:val="Strong"/>
                <w:rFonts w:ascii="Calibri" w:hAnsi="Calibri" w:cs="Calibri"/>
              </w:rPr>
              <w:t>C/C/D</w:t>
            </w:r>
          </w:p>
        </w:tc>
        <w:tc>
          <w:tcPr>
            <w:tcW w:w="7995" w:type="dxa"/>
            <w:tcBorders>
              <w:top w:val="nil"/>
              <w:left w:val="nil"/>
              <w:bottom w:val="nil"/>
              <w:right w:val="nil"/>
            </w:tcBorders>
            <w:shd w:val="clear" w:color="auto" w:fill="auto"/>
            <w:tcMar>
              <w:top w:w="4" w:type="dxa"/>
              <w:left w:w="4" w:type="dxa"/>
              <w:bottom w:w="0" w:type="dxa"/>
              <w:right w:w="4" w:type="dxa"/>
            </w:tcMar>
            <w:vAlign w:val="bottom"/>
            <w:hideMark/>
          </w:tcPr>
          <w:p w14:paraId="08E8F229" w14:textId="77777777" w:rsidR="00D566E6" w:rsidRPr="008568A7" w:rsidRDefault="00D566E6" w:rsidP="00D566E6">
            <w:pPr>
              <w:pStyle w:val="Paragraph"/>
              <w:spacing w:before="0" w:after="0" w:line="240" w:lineRule="auto"/>
              <w:rPr>
                <w:rStyle w:val="BT-NormalCharacter"/>
                <w:rFonts w:ascii="Calibri" w:eastAsiaTheme="minorEastAsia" w:hAnsi="Calibri" w:cs="Calibri"/>
              </w:rPr>
            </w:pPr>
            <w:r w:rsidRPr="008568A7">
              <w:rPr>
                <w:rStyle w:val="BT-NormalCharacter"/>
                <w:rFonts w:ascii="Calibri" w:eastAsiaTheme="minorEastAsia" w:hAnsi="Calibri" w:cs="Calibri"/>
              </w:rPr>
              <w:t>In bankruptcy or default.</w:t>
            </w:r>
          </w:p>
        </w:tc>
      </w:tr>
    </w:tbl>
    <w:p w14:paraId="44BBC65F" w14:textId="77777777" w:rsidR="00FC34F8" w:rsidRPr="008568A7" w:rsidRDefault="00FC34F8" w:rsidP="007140DE">
      <w:pPr>
        <w:pStyle w:val="Heading2"/>
      </w:pPr>
    </w:p>
    <w:p w14:paraId="72B616EE" w14:textId="77777777" w:rsidR="00D566E6" w:rsidRPr="008568A7" w:rsidRDefault="00D566E6" w:rsidP="007140DE">
      <w:pPr>
        <w:pStyle w:val="Heading2"/>
      </w:pPr>
      <w:bookmarkStart w:id="292" w:name="_Toc221895388"/>
      <w:r w:rsidRPr="008568A7">
        <w:t>Describe the difference between an issuer‐pay and a subscriber‐pay model and what concerns the issuer‐pay model engenders.</w:t>
      </w:r>
      <w:bookmarkEnd w:id="292"/>
    </w:p>
    <w:p w14:paraId="4E9AA24B" w14:textId="77777777" w:rsidR="00D566E6" w:rsidRPr="00D91BD3" w:rsidRDefault="00D566E6" w:rsidP="00D566E6">
      <w:pPr>
        <w:pStyle w:val="Paragraph"/>
        <w:rPr>
          <w:rFonts w:ascii="Calibri" w:hAnsi="Calibri"/>
          <w:sz w:val="24"/>
        </w:rPr>
      </w:pPr>
      <w:r w:rsidRPr="00D91BD3">
        <w:rPr>
          <w:rFonts w:ascii="Calibri" w:hAnsi="Calibri"/>
          <w:sz w:val="24"/>
        </w:rPr>
        <w:t>Even before the crisis, “the switch in payment arrangements from subscribers to issuers remains a point of some controversy, raising concerns about the independence of the agencies.”</w:t>
      </w:r>
    </w:p>
    <w:p w14:paraId="1D50FE93" w14:textId="77777777" w:rsidR="00D566E6" w:rsidRPr="00D91BD3" w:rsidRDefault="00D566E6" w:rsidP="00D566E6">
      <w:pPr>
        <w:pStyle w:val="Paragraph"/>
        <w:rPr>
          <w:rFonts w:ascii="Calibri" w:hAnsi="Calibri"/>
          <w:sz w:val="24"/>
        </w:rPr>
      </w:pPr>
      <w:r w:rsidRPr="00D91BD3">
        <w:rPr>
          <w:rFonts w:ascii="Calibri" w:hAnsi="Calibri"/>
          <w:sz w:val="24"/>
        </w:rPr>
        <w:t>In truth, although they are paid for their services, the agencies generally behave more like academic research centers than businesses.</w:t>
      </w:r>
    </w:p>
    <w:p w14:paraId="47431363" w14:textId="77777777" w:rsidR="00D566E6" w:rsidRPr="008568A7" w:rsidRDefault="00D566E6" w:rsidP="007140DE">
      <w:pPr>
        <w:pStyle w:val="Heading2"/>
      </w:pPr>
      <w:bookmarkStart w:id="293" w:name="_Toc221895389"/>
      <w:r w:rsidRPr="008568A7">
        <w:t>Describe and contrast the process for rating industrial and sovereign debt and describe how the distributions of these ratings may differ.</w:t>
      </w:r>
      <w:bookmarkEnd w:id="293"/>
    </w:p>
    <w:p w14:paraId="734B8977" w14:textId="77777777" w:rsidR="00B860F0" w:rsidRPr="008568A7" w:rsidRDefault="00B860F0" w:rsidP="008568A7">
      <w:pPr>
        <w:pStyle w:val="Heading3"/>
        <w:rPr>
          <w:rStyle w:val="Strong"/>
          <w:b/>
        </w:rPr>
      </w:pPr>
      <w:bookmarkStart w:id="294" w:name="_Toc221895390"/>
      <w:r w:rsidRPr="008568A7">
        <w:rPr>
          <w:rStyle w:val="Strong"/>
          <w:b/>
        </w:rPr>
        <w:t>Industrial ratings</w:t>
      </w:r>
      <w:bookmarkEnd w:id="294"/>
    </w:p>
    <w:p w14:paraId="33E58587" w14:textId="77777777" w:rsidR="00D566E6" w:rsidRPr="00D91BD3" w:rsidRDefault="00D566E6" w:rsidP="00D566E6">
      <w:pPr>
        <w:pStyle w:val="Paragraph"/>
        <w:rPr>
          <w:rFonts w:ascii="Calibri" w:hAnsi="Calibri"/>
          <w:sz w:val="24"/>
        </w:rPr>
      </w:pPr>
      <w:r w:rsidRPr="00D91BD3">
        <w:rPr>
          <w:rStyle w:val="Strong"/>
          <w:rFonts w:ascii="Calibri" w:hAnsi="Calibri"/>
          <w:b w:val="0"/>
          <w:sz w:val="24"/>
        </w:rPr>
        <w:t>S &amp; P focuses</w:t>
      </w:r>
      <w:r w:rsidRPr="00D91BD3">
        <w:rPr>
          <w:rFonts w:ascii="Calibri" w:hAnsi="Calibri"/>
          <w:sz w:val="24"/>
        </w:rPr>
        <w:t xml:space="preserve"> on:</w:t>
      </w:r>
    </w:p>
    <w:p w14:paraId="07406A15"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Business risk</w:t>
      </w:r>
    </w:p>
    <w:p w14:paraId="4D32598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Industry characteristics</w:t>
      </w:r>
    </w:p>
    <w:p w14:paraId="1FA18F3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Competitive positioning</w:t>
      </w:r>
    </w:p>
    <w:p w14:paraId="13FF545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Management</w:t>
      </w:r>
    </w:p>
    <w:p w14:paraId="455486DF"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risk</w:t>
      </w:r>
    </w:p>
    <w:p w14:paraId="56C6E1FE"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characteristics</w:t>
      </w:r>
    </w:p>
    <w:p w14:paraId="26D8A3F8"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Financial policies</w:t>
      </w:r>
    </w:p>
    <w:p w14:paraId="60171AA3"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Proﬁtability</w:t>
      </w:r>
    </w:p>
    <w:p w14:paraId="7165CC3C"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Capitalization</w:t>
      </w:r>
    </w:p>
    <w:p w14:paraId="6958FEA6" w14:textId="77777777" w:rsidR="00B860F0" w:rsidRPr="00D91BD3" w:rsidRDefault="00D566E6" w:rsidP="001A3067">
      <w:pPr>
        <w:pStyle w:val="Paragraph"/>
        <w:numPr>
          <w:ilvl w:val="0"/>
          <w:numId w:val="21"/>
        </w:numPr>
        <w:spacing w:line="240" w:lineRule="auto"/>
        <w:rPr>
          <w:rFonts w:ascii="Calibri" w:hAnsi="Calibri"/>
          <w:sz w:val="24"/>
        </w:rPr>
      </w:pPr>
      <w:r w:rsidRPr="00D91BD3">
        <w:rPr>
          <w:rFonts w:ascii="Calibri" w:hAnsi="Calibri"/>
          <w:sz w:val="24"/>
        </w:rPr>
        <w:t>Cash ﬂow protection</w:t>
      </w:r>
    </w:p>
    <w:p w14:paraId="162E1307" w14:textId="77777777" w:rsidR="00D566E6" w:rsidRPr="00D91BD3" w:rsidRDefault="00B860F0" w:rsidP="001A3067">
      <w:pPr>
        <w:pStyle w:val="Paragraph"/>
        <w:numPr>
          <w:ilvl w:val="0"/>
          <w:numId w:val="21"/>
        </w:numPr>
        <w:spacing w:line="240" w:lineRule="auto"/>
        <w:rPr>
          <w:rFonts w:ascii="Calibri" w:hAnsi="Calibri"/>
          <w:sz w:val="24"/>
        </w:rPr>
      </w:pPr>
      <w:r w:rsidRPr="00D91BD3">
        <w:rPr>
          <w:rFonts w:ascii="Calibri" w:hAnsi="Calibri"/>
          <w:sz w:val="24"/>
        </w:rPr>
        <w:t>Financ</w:t>
      </w:r>
      <w:r w:rsidR="00D566E6" w:rsidRPr="00D91BD3">
        <w:rPr>
          <w:rFonts w:ascii="Calibri" w:hAnsi="Calibri"/>
          <w:sz w:val="24"/>
        </w:rPr>
        <w:t>ial ﬂexibility</w:t>
      </w:r>
    </w:p>
    <w:p w14:paraId="009CBC87" w14:textId="77777777" w:rsidR="00D566E6" w:rsidRPr="008568A7" w:rsidRDefault="00D566E6" w:rsidP="008568A7">
      <w:pPr>
        <w:pStyle w:val="Heading3"/>
      </w:pPr>
      <w:bookmarkStart w:id="295" w:name="_Toc221895391"/>
      <w:r w:rsidRPr="008568A7">
        <w:rPr>
          <w:rStyle w:val="Strong"/>
          <w:b/>
        </w:rPr>
        <w:t>Sovereign Debt</w:t>
      </w:r>
      <w:r w:rsidRPr="008568A7">
        <w:t>:</w:t>
      </w:r>
      <w:bookmarkEnd w:id="295"/>
    </w:p>
    <w:p w14:paraId="17F93760" w14:textId="77777777" w:rsidR="00D566E6" w:rsidRPr="008568A7" w:rsidRDefault="00D566E6" w:rsidP="00D566E6">
      <w:pPr>
        <w:pStyle w:val="Paragraph"/>
        <w:rPr>
          <w:rFonts w:ascii="Calibri" w:hAnsi="Calibri"/>
          <w:sz w:val="24"/>
        </w:rPr>
      </w:pPr>
      <w:r w:rsidRPr="008568A7">
        <w:rPr>
          <w:rFonts w:ascii="Calibri" w:hAnsi="Calibri"/>
          <w:sz w:val="24"/>
        </w:rPr>
        <w:t xml:space="preserve">A host of other qualitative factors: stability of political institutions, social/economic coherence, </w:t>
      </w:r>
      <w:r w:rsidR="00B860F0" w:rsidRPr="008568A7">
        <w:rPr>
          <w:rFonts w:ascii="Calibri" w:hAnsi="Calibri"/>
          <w:sz w:val="24"/>
        </w:rPr>
        <w:t>and integration</w:t>
      </w:r>
      <w:r w:rsidRPr="008568A7">
        <w:rPr>
          <w:rFonts w:ascii="Calibri" w:hAnsi="Calibri"/>
          <w:sz w:val="24"/>
        </w:rPr>
        <w:t xml:space="preserve"> into the world’s economic system. These factors lead to the </w:t>
      </w:r>
      <w:r w:rsidRPr="008568A7">
        <w:rPr>
          <w:rStyle w:val="EmphasisStandardChar"/>
          <w:rFonts w:ascii="Calibri" w:eastAsiaTheme="minorEastAsia" w:hAnsi="Calibri"/>
          <w:color w:val="000000" w:themeColor="text1"/>
          <w:sz w:val="24"/>
        </w:rPr>
        <w:t>greater dispersion</w:t>
      </w:r>
      <w:r w:rsidRPr="008568A7">
        <w:rPr>
          <w:rFonts w:ascii="Calibri" w:hAnsi="Calibri"/>
          <w:sz w:val="24"/>
        </w:rPr>
        <w:t xml:space="preserve"> around quantitative estimates in sovereign ratings</w:t>
      </w:r>
    </w:p>
    <w:p w14:paraId="4ECE176C" w14:textId="77777777" w:rsidR="00D566E6" w:rsidRPr="008568A7" w:rsidRDefault="00D566E6" w:rsidP="007140DE">
      <w:pPr>
        <w:pStyle w:val="Heading2"/>
      </w:pPr>
      <w:bookmarkStart w:id="296" w:name="_Toc221895392"/>
      <w:r w:rsidRPr="008568A7">
        <w:t xml:space="preserve">Discuss the ratings </w:t>
      </w:r>
      <w:r w:rsidR="00FC34F8" w:rsidRPr="008568A7">
        <w:t>performance for corporate bonds</w:t>
      </w:r>
      <w:bookmarkEnd w:id="296"/>
    </w:p>
    <w:p w14:paraId="53655C64" w14:textId="77777777" w:rsidR="00D566E6" w:rsidRPr="008568A7" w:rsidRDefault="00D566E6" w:rsidP="00D566E6">
      <w:pPr>
        <w:pStyle w:val="Paragraph"/>
        <w:rPr>
          <w:rFonts w:ascii="Calibri" w:hAnsi="Calibri"/>
          <w:sz w:val="24"/>
        </w:rPr>
      </w:pPr>
      <w:r w:rsidRPr="008568A7">
        <w:rPr>
          <w:rFonts w:ascii="Calibri" w:hAnsi="Calibri"/>
          <w:sz w:val="24"/>
        </w:rPr>
        <w:t xml:space="preserve">Default rates are “consistently inversely related to credit ratings over both short </w:t>
      </w:r>
      <w:r w:rsidR="00FC34F8" w:rsidRPr="008568A7">
        <w:rPr>
          <w:rFonts w:ascii="Calibri" w:hAnsi="Calibri"/>
          <w:sz w:val="24"/>
        </w:rPr>
        <w:t>&amp; long</w:t>
      </w:r>
      <w:r w:rsidRPr="008568A7">
        <w:rPr>
          <w:rFonts w:ascii="Calibri" w:hAnsi="Calibri"/>
          <w:sz w:val="24"/>
        </w:rPr>
        <w:t xml:space="preserve"> time periods.”</w:t>
      </w:r>
    </w:p>
    <w:p w14:paraId="72965BDD" w14:textId="77777777" w:rsidR="00D566E6" w:rsidRPr="008568A7" w:rsidRDefault="00D566E6" w:rsidP="00D566E6">
      <w:pPr>
        <w:pStyle w:val="Paragraph"/>
        <w:rPr>
          <w:rFonts w:ascii="Calibri" w:hAnsi="Calibri"/>
          <w:sz w:val="24"/>
        </w:rPr>
      </w:pPr>
      <w:r w:rsidRPr="008568A7">
        <w:rPr>
          <w:rFonts w:ascii="Calibri" w:hAnsi="Calibri"/>
          <w:sz w:val="24"/>
        </w:rPr>
        <w:t xml:space="preserve">From 1970–2005, the </w:t>
      </w:r>
      <w:r w:rsidR="00FC34F8" w:rsidRPr="008568A7">
        <w:rPr>
          <w:rFonts w:ascii="Calibri" w:hAnsi="Calibri"/>
          <w:sz w:val="24"/>
        </w:rPr>
        <w:t>one-year</w:t>
      </w:r>
      <w:r w:rsidRPr="008568A7">
        <w:rPr>
          <w:rFonts w:ascii="Calibri" w:hAnsi="Calibri"/>
          <w:sz w:val="24"/>
        </w:rPr>
        <w:t xml:space="preserve"> default rate of Aaa bonds was zero</w:t>
      </w:r>
    </w:p>
    <w:p w14:paraId="0D4F30F0" w14:textId="77777777" w:rsidR="00D566E6" w:rsidRPr="008568A7" w:rsidRDefault="00D566E6" w:rsidP="00D566E6">
      <w:pPr>
        <w:pStyle w:val="Paragraph"/>
        <w:rPr>
          <w:rFonts w:ascii="Calibri" w:hAnsi="Calibri"/>
          <w:sz w:val="24"/>
        </w:rPr>
      </w:pPr>
      <w:r w:rsidRPr="008568A7">
        <w:rPr>
          <w:rFonts w:ascii="Calibri" w:hAnsi="Calibri"/>
          <w:sz w:val="24"/>
        </w:rPr>
        <w:t xml:space="preserve">But it was more than 5 percent for B-rated bonds. </w:t>
      </w:r>
    </w:p>
    <w:p w14:paraId="32152036" w14:textId="77777777" w:rsidR="00D566E6" w:rsidRPr="008568A7" w:rsidRDefault="00D566E6" w:rsidP="00D566E6">
      <w:pPr>
        <w:pStyle w:val="Paragraph"/>
        <w:rPr>
          <w:rFonts w:ascii="Calibri" w:hAnsi="Calibri"/>
          <w:sz w:val="24"/>
        </w:rPr>
      </w:pPr>
      <w:r w:rsidRPr="008568A7">
        <w:rPr>
          <w:rFonts w:ascii="Calibri" w:hAnsi="Calibri"/>
          <w:sz w:val="24"/>
        </w:rPr>
        <w:t>Ordinal ranking tends to hold up.</w:t>
      </w:r>
    </w:p>
    <w:p w14:paraId="6F8173DB" w14:textId="77777777" w:rsidR="00D566E6" w:rsidRPr="008568A7" w:rsidRDefault="00D566E6" w:rsidP="00D566E6">
      <w:pPr>
        <w:pStyle w:val="Paragraph"/>
        <w:rPr>
          <w:rFonts w:ascii="Calibri" w:hAnsi="Calibri"/>
        </w:rPr>
      </w:pPr>
      <w:r w:rsidRPr="008568A7">
        <w:rPr>
          <w:rFonts w:ascii="Calibri" w:hAnsi="Calibri"/>
          <w:noProof/>
          <w:lang w:bidi="ar-SA"/>
        </w:rPr>
        <w:drawing>
          <wp:inline distT="0" distB="0" distL="0" distR="0" wp14:anchorId="18E1DD6F" wp14:editId="2BF8B3EE">
            <wp:extent cx="5143500" cy="2743019"/>
            <wp:effectExtent l="0" t="0" r="0" b="635"/>
            <wp:docPr id="7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54469A42" w14:textId="77777777" w:rsidR="00D566E6" w:rsidRPr="008568A7" w:rsidRDefault="00D566E6" w:rsidP="007140DE">
      <w:pPr>
        <w:pStyle w:val="Heading2"/>
      </w:pPr>
      <w:bookmarkStart w:id="297" w:name="_Toc221895393"/>
      <w:r w:rsidRPr="008568A7">
        <w:t>Describe the relationship between the rating agencies and regulators and identify key regulations that impact the rating agencies and the use of ratings in the market</w:t>
      </w:r>
      <w:bookmarkEnd w:id="297"/>
    </w:p>
    <w:p w14:paraId="3398C000"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Relationship is “deep and often ambiguous”</w:t>
      </w:r>
    </w:p>
    <w:p w14:paraId="060A9AA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Regulators attracted to standard (widespread acceptance)</w:t>
      </w:r>
    </w:p>
    <w:p w14:paraId="5FDC3D5A"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For agencies, regulator reliance is validation</w:t>
      </w:r>
    </w:p>
    <w:p w14:paraId="1F2A9E7B"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Key regulations</w:t>
      </w:r>
    </w:p>
    <w:p w14:paraId="410EA70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NRSROs in US</w:t>
      </w:r>
    </w:p>
    <w:p w14:paraId="6A2AA948"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Credit Rating Agency Reform Act of 2006</w:t>
      </w:r>
    </w:p>
    <w:p w14:paraId="01AD2506" w14:textId="77777777" w:rsidR="00D566E6" w:rsidRPr="008568A7" w:rsidRDefault="00D566E6" w:rsidP="00D566E6">
      <w:pPr>
        <w:pStyle w:val="Paragraph"/>
        <w:rPr>
          <w:rFonts w:ascii="Calibri" w:hAnsi="Calibri"/>
          <w:sz w:val="24"/>
          <w:szCs w:val="24"/>
        </w:rPr>
      </w:pPr>
      <w:r w:rsidRPr="008568A7">
        <w:rPr>
          <w:rFonts w:ascii="Calibri" w:hAnsi="Calibri"/>
          <w:sz w:val="24"/>
          <w:szCs w:val="24"/>
        </w:rPr>
        <w:t>ECAI in Basel II</w:t>
      </w:r>
    </w:p>
    <w:p w14:paraId="6A71FFF0" w14:textId="77777777" w:rsidR="00D566E6" w:rsidRPr="008568A7" w:rsidRDefault="00D566E6" w:rsidP="007140DE">
      <w:pPr>
        <w:pStyle w:val="Heading2"/>
      </w:pPr>
      <w:bookmarkStart w:id="298" w:name="_Toc221895394"/>
      <w:r w:rsidRPr="008568A7">
        <w:t>Discuss some of the trends and issues emerging from the current credit crisis relevant to the rating agencies and the use of ratings in the market.</w:t>
      </w:r>
      <w:bookmarkEnd w:id="298"/>
    </w:p>
    <w:p w14:paraId="32749333" w14:textId="77777777" w:rsidR="00D566E6" w:rsidRPr="008568A7" w:rsidRDefault="00D566E6" w:rsidP="00D566E6">
      <w:pPr>
        <w:pStyle w:val="Paragraph"/>
        <w:rPr>
          <w:rFonts w:ascii="Calibri" w:hAnsi="Calibri"/>
          <w:sz w:val="24"/>
        </w:rPr>
      </w:pPr>
      <w:r w:rsidRPr="008568A7">
        <w:rPr>
          <w:rFonts w:ascii="Calibri" w:hAnsi="Calibri"/>
          <w:sz w:val="24"/>
        </w:rPr>
        <w:t>Increasing regulator</w:t>
      </w:r>
      <w:r w:rsidR="00E34369" w:rsidRPr="008568A7">
        <w:rPr>
          <w:rFonts w:ascii="Calibri" w:hAnsi="Calibri"/>
          <w:sz w:val="24"/>
        </w:rPr>
        <w:t>y involvement,</w:t>
      </w:r>
      <w:r w:rsidRPr="008568A7">
        <w:rPr>
          <w:rFonts w:ascii="Calibri" w:hAnsi="Calibri"/>
          <w:sz w:val="24"/>
        </w:rPr>
        <w:t xml:space="preserve"> “we expect [the credit crunch] will subject them to more intensive review and criticism than either the Asian crisis or Enron and </w:t>
      </w:r>
      <w:r w:rsidR="00E34369" w:rsidRPr="008568A7">
        <w:rPr>
          <w:rFonts w:ascii="Calibri" w:hAnsi="Calibri"/>
          <w:sz w:val="24"/>
        </w:rPr>
        <w:t>WorldCom.</w:t>
      </w:r>
      <w:r w:rsidRPr="008568A7">
        <w:rPr>
          <w:rFonts w:ascii="Calibri" w:hAnsi="Calibri"/>
          <w:sz w:val="24"/>
        </w:rPr>
        <w:t>”</w:t>
      </w:r>
    </w:p>
    <w:p w14:paraId="3D3FE36B" w14:textId="71945D49" w:rsidR="00007DCE" w:rsidRDefault="00D566E6" w:rsidP="00D566E6">
      <w:pPr>
        <w:pStyle w:val="Paragraph"/>
        <w:rPr>
          <w:rFonts w:ascii="Calibri" w:hAnsi="Calibri"/>
          <w:sz w:val="24"/>
        </w:rPr>
      </w:pPr>
      <w:r w:rsidRPr="008568A7">
        <w:rPr>
          <w:rFonts w:ascii="Calibri" w:hAnsi="Calibri"/>
          <w:sz w:val="24"/>
        </w:rPr>
        <w:t>“Credit rating agencies are going to remain a major influence in the capital markets and, if anything, their domination will grow stronger. Even though their performance has not been without blemish it is clear that global financial markets need their essential information services.”</w:t>
      </w:r>
    </w:p>
    <w:p w14:paraId="63CBA7BD" w14:textId="77777777" w:rsidR="00007DCE" w:rsidRDefault="00007DCE">
      <w:pPr>
        <w:rPr>
          <w:rFonts w:ascii="Calibri" w:hAnsi="Calibri"/>
          <w:color w:val="000000" w:themeColor="text1"/>
          <w:szCs w:val="22"/>
          <w:lang w:bidi="en-US"/>
        </w:rPr>
      </w:pPr>
      <w:r>
        <w:rPr>
          <w:rFonts w:ascii="Calibri" w:hAnsi="Calibri"/>
        </w:rPr>
        <w:br w:type="page"/>
      </w:r>
    </w:p>
    <w:p w14:paraId="16EEDEFF" w14:textId="0A8441E5" w:rsidR="00007DCE" w:rsidRPr="008568A7" w:rsidRDefault="00007DCE" w:rsidP="00007DCE">
      <w:pPr>
        <w:pStyle w:val="Heading2"/>
      </w:pPr>
      <w:bookmarkStart w:id="299" w:name="_Toc221895395"/>
      <w:r>
        <w:t>Questions &amp; A</w:t>
      </w:r>
      <w:r w:rsidRPr="008568A7">
        <w:t>nswers</w:t>
      </w:r>
      <w:bookmarkEnd w:id="299"/>
      <w:r w:rsidRPr="008568A7">
        <w:t xml:space="preserve">  </w:t>
      </w:r>
    </w:p>
    <w:p w14:paraId="08769D72" w14:textId="187E6C19" w:rsidR="00007DCE" w:rsidRDefault="00007DCE" w:rsidP="00007DCE">
      <w:pPr>
        <w:pStyle w:val="Heading3"/>
      </w:pPr>
      <w:bookmarkStart w:id="300" w:name="_Toc221895396"/>
      <w:r w:rsidRPr="008568A7">
        <w:t>Questions</w:t>
      </w:r>
      <w:bookmarkEnd w:id="300"/>
      <w:r w:rsidRPr="008568A7">
        <w:t xml:space="preserve">  </w:t>
      </w:r>
    </w:p>
    <w:p w14:paraId="5F2A4F85" w14:textId="77777777" w:rsidR="00ED5980" w:rsidRDefault="00ED5980" w:rsidP="00ED5980">
      <w:pPr>
        <w:pStyle w:val="Paragraph"/>
        <w:spacing w:before="0" w:after="0" w:line="240" w:lineRule="auto"/>
      </w:pPr>
      <w:r>
        <w:br/>
      </w:r>
    </w:p>
    <w:p w14:paraId="4472C997" w14:textId="4CB645A5"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 xml:space="preserve">14.1 </w:t>
      </w:r>
      <w:r w:rsidR="00ED5980" w:rsidRPr="00A82CD7">
        <w:rPr>
          <w:rFonts w:ascii="Calibri" w:hAnsi="Calibri"/>
          <w:sz w:val="24"/>
          <w:szCs w:val="24"/>
        </w:rPr>
        <w:t>Which of the following is most nearly TRUE about agency credit ratings?</w:t>
      </w:r>
    </w:p>
    <w:p w14:paraId="02AC81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2EEDBE5D"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are investment advice; e.g., a credit downgrade is analogous to a equity-class sell recommendation</w:t>
      </w:r>
    </w:p>
    <w:p w14:paraId="71ACBD1E"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In theory, agency ratings have a longer term orientation (approximating or exceeding the maturity of the instrument) and through-the-cycle, not point-in-time; they do not undulate with business cycles</w:t>
      </w:r>
    </w:p>
    <w:p w14:paraId="0AE015BF"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An agency credit rating is sufficient to price (or value) a debt instrument</w:t>
      </w:r>
    </w:p>
    <w:p w14:paraId="51AEFEF3" w14:textId="77777777" w:rsidR="00ED5980" w:rsidRPr="00A82CD7" w:rsidRDefault="00ED5980" w:rsidP="00ED5980">
      <w:pPr>
        <w:pStyle w:val="Paragraph"/>
        <w:numPr>
          <w:ilvl w:val="0"/>
          <w:numId w:val="78"/>
        </w:numPr>
        <w:spacing w:before="0" w:after="0" w:line="240" w:lineRule="auto"/>
        <w:rPr>
          <w:rFonts w:ascii="Calibri" w:hAnsi="Calibri"/>
          <w:sz w:val="24"/>
          <w:szCs w:val="24"/>
        </w:rPr>
      </w:pPr>
      <w:r w:rsidRPr="00A82CD7">
        <w:rPr>
          <w:rFonts w:ascii="Calibri" w:hAnsi="Calibri"/>
          <w:sz w:val="24"/>
          <w:szCs w:val="24"/>
        </w:rPr>
        <w:t>Agency ratings, because they are measured on a cardinal scale, correspond directly to probabilities of default (PD; or, expected default frequencies)</w:t>
      </w:r>
    </w:p>
    <w:p w14:paraId="3DAE8BBB"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br/>
      </w:r>
    </w:p>
    <w:p w14:paraId="5C739F73" w14:textId="539C13B9"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Assume the following corporate bond credit rating migration matrix for a one-year period (same as prior: Fitch's actual updated matrix):</w:t>
      </w:r>
    </w:p>
    <w:p w14:paraId="5AB8F490" w14:textId="77777777" w:rsidR="00ED5980" w:rsidRPr="00A82CD7" w:rsidRDefault="00ED5980" w:rsidP="00ED5980">
      <w:pPr>
        <w:pStyle w:val="Paragraph"/>
        <w:spacing w:before="0" w:after="0" w:line="240" w:lineRule="auto"/>
        <w:rPr>
          <w:rFonts w:ascii="Calibri" w:hAnsi="Calibri"/>
          <w:sz w:val="24"/>
          <w:szCs w:val="24"/>
        </w:rPr>
      </w:pPr>
    </w:p>
    <w:p w14:paraId="048B26D6"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cs="Lucida Sans Unicode"/>
          <w:noProof/>
          <w:color w:val="323232"/>
          <w:sz w:val="24"/>
          <w:szCs w:val="24"/>
          <w:lang w:bidi="ar-SA"/>
        </w:rPr>
        <w:drawing>
          <wp:inline distT="0" distB="0" distL="0" distR="0" wp14:anchorId="5F1E711D" wp14:editId="2DE65E65">
            <wp:extent cx="3714750" cy="1809750"/>
            <wp:effectExtent l="0" t="0" r="0" b="0"/>
            <wp:docPr id="449" name="Picture 4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14750" cy="1809750"/>
                    </a:xfrm>
                    <a:prstGeom prst="rect">
                      <a:avLst/>
                    </a:prstGeom>
                    <a:noFill/>
                    <a:ln>
                      <a:noFill/>
                    </a:ln>
                  </pic:spPr>
                </pic:pic>
              </a:graphicData>
            </a:graphic>
          </wp:inline>
        </w:drawing>
      </w:r>
    </w:p>
    <w:p w14:paraId="695D902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456FC25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What is the cumulative probability that a BB obligor will default within the next two years, assuming Markovian independence?</w:t>
      </w:r>
    </w:p>
    <w:p w14:paraId="6B7E8653"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6FF4036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0.017%</w:t>
      </w:r>
    </w:p>
    <w:p w14:paraId="7F32895C"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1.290%</w:t>
      </w:r>
    </w:p>
    <w:p w14:paraId="50CC88A1"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2.563%</w:t>
      </w:r>
    </w:p>
    <w:p w14:paraId="51A26C38" w14:textId="77777777" w:rsidR="00ED5980" w:rsidRPr="00A82CD7" w:rsidRDefault="00ED5980" w:rsidP="00ED5980">
      <w:pPr>
        <w:pStyle w:val="Paragraph"/>
        <w:numPr>
          <w:ilvl w:val="0"/>
          <w:numId w:val="79"/>
        </w:numPr>
        <w:spacing w:before="0" w:after="0" w:line="240" w:lineRule="auto"/>
        <w:rPr>
          <w:rFonts w:ascii="Calibri" w:hAnsi="Calibri"/>
          <w:sz w:val="24"/>
          <w:szCs w:val="24"/>
        </w:rPr>
      </w:pPr>
      <w:r w:rsidRPr="00A82CD7">
        <w:rPr>
          <w:rFonts w:ascii="Calibri" w:hAnsi="Calibri"/>
          <w:sz w:val="24"/>
          <w:szCs w:val="24"/>
        </w:rPr>
        <w:t>2.985%</w:t>
      </w:r>
    </w:p>
    <w:p w14:paraId="4982C560" w14:textId="77777777" w:rsidR="00007DCE" w:rsidRPr="00A82CD7" w:rsidRDefault="00007DCE" w:rsidP="00007DCE">
      <w:pPr>
        <w:pStyle w:val="Paragraph"/>
        <w:rPr>
          <w:rFonts w:ascii="Calibri" w:hAnsi="Calibri"/>
          <w:sz w:val="24"/>
          <w:szCs w:val="24"/>
        </w:rPr>
      </w:pPr>
    </w:p>
    <w:p w14:paraId="0B209416" w14:textId="77777777" w:rsidR="00ED5980" w:rsidRPr="00A82CD7" w:rsidRDefault="00ED5980" w:rsidP="00ED5980">
      <w:pPr>
        <w:pStyle w:val="Paragraph"/>
        <w:spacing w:before="0" w:after="0" w:line="240" w:lineRule="auto"/>
        <w:rPr>
          <w:rFonts w:ascii="Calibri" w:hAnsi="Calibri"/>
          <w:sz w:val="24"/>
          <w:szCs w:val="24"/>
        </w:rPr>
      </w:pPr>
    </w:p>
    <w:p w14:paraId="7BDDC75C" w14:textId="77777777" w:rsidR="00ED5980" w:rsidRPr="00A82CD7" w:rsidRDefault="00ED5980" w:rsidP="00ED5980">
      <w:pPr>
        <w:pStyle w:val="Paragraph"/>
        <w:spacing w:before="0" w:after="0" w:line="240" w:lineRule="auto"/>
        <w:rPr>
          <w:rFonts w:ascii="Calibri" w:hAnsi="Calibri"/>
          <w:sz w:val="24"/>
          <w:szCs w:val="24"/>
        </w:rPr>
      </w:pPr>
    </w:p>
    <w:p w14:paraId="06361D8B" w14:textId="77777777" w:rsidR="00ED5980" w:rsidRPr="00A82CD7" w:rsidRDefault="00ED5980" w:rsidP="00ED5980">
      <w:pPr>
        <w:pStyle w:val="Paragraph"/>
        <w:spacing w:before="0" w:after="0" w:line="240" w:lineRule="auto"/>
        <w:rPr>
          <w:rFonts w:ascii="Calibri" w:hAnsi="Calibri"/>
          <w:sz w:val="24"/>
          <w:szCs w:val="24"/>
        </w:rPr>
      </w:pPr>
    </w:p>
    <w:p w14:paraId="6518208E" w14:textId="77777777" w:rsidR="00ED5980" w:rsidRPr="00A82CD7" w:rsidRDefault="00ED5980" w:rsidP="00ED5980">
      <w:pPr>
        <w:pStyle w:val="Paragraph"/>
        <w:spacing w:before="0" w:after="0" w:line="240" w:lineRule="auto"/>
        <w:rPr>
          <w:rFonts w:ascii="Calibri" w:hAnsi="Calibri"/>
          <w:sz w:val="24"/>
          <w:szCs w:val="24"/>
        </w:rPr>
      </w:pPr>
    </w:p>
    <w:p w14:paraId="69A5D73A" w14:textId="77777777" w:rsidR="00ED5980" w:rsidRPr="00A82CD7" w:rsidRDefault="00ED5980" w:rsidP="00ED5980">
      <w:pPr>
        <w:pStyle w:val="Paragraph"/>
        <w:spacing w:before="0" w:after="0" w:line="240" w:lineRule="auto"/>
        <w:rPr>
          <w:rFonts w:ascii="Calibri" w:hAnsi="Calibri"/>
          <w:sz w:val="24"/>
          <w:szCs w:val="24"/>
        </w:rPr>
      </w:pPr>
    </w:p>
    <w:p w14:paraId="1A3EBEA3" w14:textId="77777777" w:rsidR="00ED5980" w:rsidRPr="00A82CD7" w:rsidRDefault="00ED5980" w:rsidP="00ED5980">
      <w:pPr>
        <w:pStyle w:val="Paragraph"/>
        <w:spacing w:before="0" w:after="0" w:line="240" w:lineRule="auto"/>
        <w:rPr>
          <w:rFonts w:ascii="Calibri" w:hAnsi="Calibri"/>
          <w:sz w:val="24"/>
          <w:szCs w:val="24"/>
        </w:rPr>
      </w:pPr>
    </w:p>
    <w:p w14:paraId="742442A3" w14:textId="77777777" w:rsidR="00ED5980" w:rsidRPr="00A82CD7" w:rsidRDefault="00ED5980" w:rsidP="00ED5980">
      <w:pPr>
        <w:pStyle w:val="Paragraph"/>
        <w:spacing w:before="0" w:after="0" w:line="240" w:lineRule="auto"/>
        <w:rPr>
          <w:rFonts w:ascii="Calibri" w:hAnsi="Calibri"/>
          <w:sz w:val="24"/>
          <w:szCs w:val="24"/>
        </w:rPr>
      </w:pPr>
    </w:p>
    <w:p w14:paraId="5733008F" w14:textId="77777777" w:rsidR="00ED5980" w:rsidRPr="00A82CD7" w:rsidRDefault="00ED5980" w:rsidP="00ED5980">
      <w:pPr>
        <w:pStyle w:val="Paragraph"/>
        <w:spacing w:before="0" w:after="0" w:line="240" w:lineRule="auto"/>
        <w:rPr>
          <w:rFonts w:ascii="Calibri" w:hAnsi="Calibri"/>
          <w:sz w:val="24"/>
          <w:szCs w:val="24"/>
        </w:rPr>
      </w:pPr>
    </w:p>
    <w:p w14:paraId="113A5A6B" w14:textId="0C386423"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The United Kingdom (UK) has </w:t>
      </w:r>
      <w:proofErr w:type="gramStart"/>
      <w:r w:rsidR="00ED5980" w:rsidRPr="00A82CD7">
        <w:rPr>
          <w:rFonts w:ascii="Calibri" w:hAnsi="Calibri"/>
          <w:sz w:val="24"/>
          <w:szCs w:val="24"/>
        </w:rPr>
        <w:t>an 'Aaa'</w:t>
      </w:r>
      <w:proofErr w:type="gramEnd"/>
      <w:r w:rsidR="00ED5980" w:rsidRPr="00A82CD7">
        <w:rPr>
          <w:rFonts w:ascii="Calibri" w:hAnsi="Calibri"/>
          <w:sz w:val="24"/>
          <w:szCs w:val="24"/>
        </w:rPr>
        <w:t xml:space="preserve"> rating from Moody's. However, Moody's recently announced they were attaching a negative outlook to the rating. Which of the following best summarizes the implication of the negative outlook?</w:t>
      </w:r>
    </w:p>
    <w:p w14:paraId="06AB6A01"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90E6580"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there is a possibility of a downgrade in the future</w:t>
      </w:r>
    </w:p>
    <w:p w14:paraId="3858E818"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a downgrade is inevitable while only the timing is uncertain</w:t>
      </w:r>
    </w:p>
    <w:p w14:paraId="45CCBFA7"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UK retains the triple-A rating, but is no longer considered "investment grade"</w:t>
      </w:r>
    </w:p>
    <w:p w14:paraId="5AE148D3" w14:textId="77777777" w:rsidR="00ED5980" w:rsidRPr="00A82CD7" w:rsidRDefault="00ED5980" w:rsidP="00ED5980">
      <w:pPr>
        <w:pStyle w:val="Paragraph"/>
        <w:numPr>
          <w:ilvl w:val="0"/>
          <w:numId w:val="80"/>
        </w:numPr>
        <w:spacing w:before="0" w:after="0" w:line="240" w:lineRule="auto"/>
        <w:rPr>
          <w:rFonts w:ascii="Calibri" w:hAnsi="Calibri"/>
          <w:sz w:val="24"/>
          <w:szCs w:val="24"/>
        </w:rPr>
      </w:pPr>
      <w:r w:rsidRPr="00A82CD7">
        <w:rPr>
          <w:rFonts w:ascii="Calibri" w:hAnsi="Calibri"/>
          <w:sz w:val="24"/>
          <w:szCs w:val="24"/>
        </w:rPr>
        <w:t>The UK rating technically becomes AAA- or Aaa3</w:t>
      </w:r>
    </w:p>
    <w:p w14:paraId="38DADF19" w14:textId="77777777" w:rsidR="00007DCE" w:rsidRPr="00A82CD7" w:rsidRDefault="00007DCE" w:rsidP="00007DCE">
      <w:pPr>
        <w:pStyle w:val="Paragraph"/>
        <w:rPr>
          <w:rFonts w:ascii="Calibri" w:hAnsi="Calibri"/>
          <w:sz w:val="24"/>
          <w:szCs w:val="24"/>
        </w:rPr>
      </w:pPr>
    </w:p>
    <w:p w14:paraId="174B48D2" w14:textId="713AD07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In regard to the relationship between rating agencies and regulators, each of the following is true EXCEPT:</w:t>
      </w:r>
    </w:p>
    <w:p w14:paraId="3E35599C" w14:textId="77777777" w:rsidR="00A82CD7" w:rsidRPr="00A82CD7" w:rsidRDefault="00A82CD7" w:rsidP="00A82CD7">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1FBB8DCA"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abolishes the registration, and designation, of Nationally Recognized Statistical Rating Organizations ("NRSROs")</w:t>
      </w:r>
    </w:p>
    <w:p w14:paraId="793B493C"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The Credit Rating Agency Reform Act of 2006 vested the SEC with the authority to establish a registration and oversight program for credit rating agencies</w:t>
      </w:r>
    </w:p>
    <w:p w14:paraId="72756E3E"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removes references to ratings from the Securities Exchange Act and a number of other statutes.</w:t>
      </w:r>
    </w:p>
    <w:p w14:paraId="1E132CA6" w14:textId="77777777" w:rsidR="00A82CD7" w:rsidRPr="00A82CD7" w:rsidRDefault="00A82CD7" w:rsidP="00C46FD4">
      <w:pPr>
        <w:pStyle w:val="Paragraph"/>
        <w:numPr>
          <w:ilvl w:val="0"/>
          <w:numId w:val="81"/>
        </w:numPr>
        <w:spacing w:before="0" w:after="0" w:line="240" w:lineRule="auto"/>
        <w:rPr>
          <w:rFonts w:ascii="Calibri" w:hAnsi="Calibri"/>
          <w:sz w:val="24"/>
          <w:szCs w:val="24"/>
        </w:rPr>
      </w:pPr>
      <w:r w:rsidRPr="00A82CD7">
        <w:rPr>
          <w:rFonts w:ascii="Calibri" w:hAnsi="Calibri"/>
          <w:sz w:val="24"/>
          <w:szCs w:val="24"/>
        </w:rPr>
        <w:t>Dodd-Frank requires federal agencies like the SEC and Federal Reserve to remove references to ratings from their own regulations when those ratings are used to assess the creditworthiness of a security or money market instrument</w:t>
      </w:r>
    </w:p>
    <w:p w14:paraId="3FAD9926" w14:textId="77777777" w:rsidR="00007DCE" w:rsidRPr="00A82CD7" w:rsidRDefault="00007DCE" w:rsidP="00007DCE">
      <w:pPr>
        <w:pStyle w:val="Paragraph"/>
        <w:rPr>
          <w:rFonts w:ascii="Calibri" w:hAnsi="Calibri"/>
          <w:sz w:val="24"/>
          <w:szCs w:val="24"/>
        </w:rPr>
      </w:pPr>
    </w:p>
    <w:p w14:paraId="01D92332" w14:textId="77777777" w:rsidR="00007DCE" w:rsidRDefault="00007DCE" w:rsidP="00007DCE">
      <w:pPr>
        <w:pStyle w:val="Paragraph"/>
      </w:pPr>
    </w:p>
    <w:p w14:paraId="0227E738" w14:textId="77777777" w:rsidR="00007DCE" w:rsidRDefault="00007DCE" w:rsidP="00007DCE">
      <w:pPr>
        <w:pStyle w:val="Paragraph"/>
      </w:pPr>
    </w:p>
    <w:p w14:paraId="4FDE0FB5" w14:textId="77777777" w:rsidR="00007DCE" w:rsidRDefault="00007DCE" w:rsidP="00007DCE">
      <w:pPr>
        <w:pStyle w:val="Paragraph"/>
      </w:pPr>
    </w:p>
    <w:p w14:paraId="150D84B8" w14:textId="77777777" w:rsidR="00007DCE" w:rsidRDefault="00007DCE" w:rsidP="00007DCE">
      <w:pPr>
        <w:pStyle w:val="Paragraph"/>
      </w:pPr>
    </w:p>
    <w:p w14:paraId="42A93D3E" w14:textId="77777777" w:rsidR="00007DCE" w:rsidRDefault="00007DCE" w:rsidP="00007DCE">
      <w:pPr>
        <w:pStyle w:val="Paragraph"/>
      </w:pPr>
    </w:p>
    <w:p w14:paraId="719F486A" w14:textId="77777777" w:rsidR="00007DCE" w:rsidRDefault="00007DCE" w:rsidP="00007DCE">
      <w:pPr>
        <w:pStyle w:val="Paragraph"/>
      </w:pPr>
    </w:p>
    <w:p w14:paraId="06AA02FF" w14:textId="77777777" w:rsidR="00007DCE" w:rsidRDefault="00007DCE" w:rsidP="00007DCE">
      <w:pPr>
        <w:pStyle w:val="Paragraph"/>
      </w:pPr>
    </w:p>
    <w:p w14:paraId="4341A71C" w14:textId="77777777" w:rsidR="00007DCE" w:rsidRDefault="00007DCE" w:rsidP="00007DCE">
      <w:pPr>
        <w:pStyle w:val="Paragraph"/>
      </w:pPr>
    </w:p>
    <w:p w14:paraId="48B4B909" w14:textId="77777777" w:rsidR="00007DCE" w:rsidRDefault="00007DCE" w:rsidP="00007DCE">
      <w:pPr>
        <w:pStyle w:val="Paragraph"/>
      </w:pPr>
    </w:p>
    <w:p w14:paraId="29B256FA" w14:textId="77777777" w:rsidR="00007DCE" w:rsidRDefault="00007DCE" w:rsidP="00007DCE">
      <w:pPr>
        <w:rPr>
          <w:rFonts w:ascii="Cambria" w:hAnsi="Cambria"/>
          <w:color w:val="000000" w:themeColor="text1"/>
          <w:sz w:val="22"/>
          <w:szCs w:val="22"/>
          <w:lang w:bidi="en-US"/>
        </w:rPr>
      </w:pPr>
      <w:r>
        <w:br w:type="page"/>
      </w:r>
    </w:p>
    <w:p w14:paraId="39BF7722" w14:textId="2F95D0CD" w:rsidR="00007DCE" w:rsidRDefault="00007DCE" w:rsidP="00007DCE">
      <w:pPr>
        <w:pStyle w:val="Heading3"/>
      </w:pPr>
      <w:bookmarkStart w:id="301" w:name="_Toc221895397"/>
      <w:r>
        <w:t>Answers</w:t>
      </w:r>
      <w:bookmarkEnd w:id="301"/>
      <w:r w:rsidRPr="008568A7">
        <w:t xml:space="preserve">  </w:t>
      </w:r>
    </w:p>
    <w:p w14:paraId="2861AC40" w14:textId="297ECD95" w:rsidR="00ED5980" w:rsidRPr="00A82CD7" w:rsidRDefault="00ED5980" w:rsidP="00ED5980">
      <w:pPr>
        <w:pStyle w:val="Paragraph"/>
        <w:spacing w:before="0" w:after="0" w:line="240" w:lineRule="auto"/>
        <w:rPr>
          <w:rFonts w:ascii="Calibri" w:hAnsi="Calibri"/>
          <w:sz w:val="24"/>
          <w:szCs w:val="24"/>
        </w:rPr>
      </w:pPr>
      <w:r>
        <w:rPr>
          <w:rFonts w:ascii="Calibri" w:hAnsi="Calibri"/>
        </w:rPr>
        <w:br/>
      </w:r>
      <w:r w:rsidR="00A82CD7">
        <w:rPr>
          <w:rFonts w:ascii="Calibri" w:hAnsi="Calibri"/>
          <w:sz w:val="24"/>
          <w:szCs w:val="24"/>
        </w:rPr>
        <w:t>14.1</w:t>
      </w:r>
      <w:r w:rsidRPr="00A82CD7">
        <w:rPr>
          <w:rFonts w:ascii="Calibri" w:hAnsi="Calibri"/>
          <w:sz w:val="24"/>
          <w:szCs w:val="24"/>
        </w:rPr>
        <w:t xml:space="preserve"> B. In theory, agency ratings have a </w:t>
      </w:r>
      <w:proofErr w:type="gramStart"/>
      <w:r w:rsidRPr="00A82CD7">
        <w:rPr>
          <w:rFonts w:ascii="Calibri" w:hAnsi="Calibri"/>
          <w:sz w:val="24"/>
          <w:szCs w:val="24"/>
        </w:rPr>
        <w:t>longer term</w:t>
      </w:r>
      <w:proofErr w:type="gramEnd"/>
      <w:r w:rsidRPr="00A82CD7">
        <w:rPr>
          <w:rFonts w:ascii="Calibri" w:hAnsi="Calibri"/>
          <w:sz w:val="24"/>
          <w:szCs w:val="24"/>
        </w:rPr>
        <w:t xml:space="preserve"> orientation (approximating or exceeding the maturity of the instrument) and through-the-cycle, not point-in-time; they do not undulate with business cycles</w:t>
      </w:r>
    </w:p>
    <w:p w14:paraId="4619D78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(A), false: Agency ratings are opinions.</w:t>
      </w:r>
    </w:p>
    <w:p w14:paraId="686D824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(C), false: Agency ratings measure credit risk, not market risk (interest rates).</w:t>
      </w:r>
    </w:p>
    <w:p w14:paraId="4C2B8E6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false: Agency ratings employ an ordinal scale and do not map directly (or precisely) to a PDF (or EDF</w:t>
      </w:r>
      <w:proofErr w:type="gramStart"/>
      <w:r w:rsidRPr="00A82CD7">
        <w:rPr>
          <w:rFonts w:ascii="Calibri" w:hAnsi="Calibri"/>
          <w:sz w:val="24"/>
          <w:szCs w:val="24"/>
        </w:rPr>
        <w:t>) which</w:t>
      </w:r>
      <w:proofErr w:type="gramEnd"/>
      <w:r w:rsidRPr="00A82CD7">
        <w:rPr>
          <w:rFonts w:ascii="Calibri" w:hAnsi="Calibri"/>
          <w:sz w:val="24"/>
          <w:szCs w:val="24"/>
        </w:rPr>
        <w:t xml:space="preserve"> is a continuous variable.</w:t>
      </w:r>
    </w:p>
    <w:p w14:paraId="1EC7C9C5" w14:textId="5EC78C63" w:rsidR="0017124F" w:rsidRPr="00A82CD7" w:rsidRDefault="0017124F" w:rsidP="00007DCE">
      <w:pPr>
        <w:rPr>
          <w:rFonts w:ascii="Calibri" w:hAnsi="Calibri"/>
          <w:color w:val="000000" w:themeColor="text1"/>
        </w:rPr>
      </w:pPr>
    </w:p>
    <w:p w14:paraId="2F5506AE" w14:textId="53C05314"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14.2</w:t>
      </w:r>
      <w:r w:rsidR="00ED5980" w:rsidRPr="00A82CD7">
        <w:rPr>
          <w:rFonts w:ascii="Calibri" w:hAnsi="Calibri"/>
          <w:sz w:val="24"/>
          <w:szCs w:val="24"/>
        </w:rPr>
        <w:t xml:space="preserve"> D. 2.985%</w:t>
      </w:r>
    </w:p>
    <w:p w14:paraId="6BEE035F"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The 2-year cumulative PD is the probability that the obligor defaults in the first year plus the probability the bond defaults in the second year.</w:t>
      </w:r>
    </w:p>
    <w:p w14:paraId="25043C43" w14:textId="77777777" w:rsidR="00ED5980" w:rsidRPr="00A82CD7" w:rsidRDefault="00ED5980" w:rsidP="00ED5980">
      <w:pPr>
        <w:pStyle w:val="Paragraph"/>
        <w:spacing w:before="0" w:after="0" w:line="240" w:lineRule="auto"/>
        <w:rPr>
          <w:rFonts w:ascii="Calibri" w:hAnsi="Calibri"/>
          <w:sz w:val="24"/>
          <w:szCs w:val="24"/>
        </w:rPr>
      </w:pPr>
      <w:proofErr w:type="spellStart"/>
      <w:proofErr w:type="gramStart"/>
      <w:r w:rsidRPr="00A82CD7">
        <w:rPr>
          <w:rFonts w:ascii="Calibri" w:hAnsi="Calibri"/>
          <w:sz w:val="24"/>
          <w:szCs w:val="24"/>
        </w:rPr>
        <w:t>Pr</w:t>
      </w:r>
      <w:proofErr w:type="spellEnd"/>
      <w:r w:rsidRPr="00A82CD7">
        <w:rPr>
          <w:rFonts w:ascii="Calibri" w:hAnsi="Calibri"/>
          <w:sz w:val="24"/>
          <w:szCs w:val="24"/>
        </w:rPr>
        <w:t>[</w:t>
      </w:r>
      <w:proofErr w:type="gramEnd"/>
      <w:r w:rsidRPr="00A82CD7">
        <w:rPr>
          <w:rFonts w:ascii="Calibri" w:hAnsi="Calibri"/>
          <w:sz w:val="24"/>
          <w:szCs w:val="24"/>
        </w:rPr>
        <w:t>BB -&gt; D in first year] = 1.29%;</w:t>
      </w:r>
    </w:p>
    <w:p w14:paraId="2E88ADC8" w14:textId="77777777" w:rsidR="00ED5980" w:rsidRPr="00A82CD7" w:rsidRDefault="00ED5980" w:rsidP="00ED5980">
      <w:pPr>
        <w:pStyle w:val="Paragraph"/>
        <w:spacing w:before="0" w:after="0" w:line="240" w:lineRule="auto"/>
        <w:rPr>
          <w:rFonts w:ascii="Calibri" w:hAnsi="Calibri"/>
          <w:sz w:val="24"/>
          <w:szCs w:val="24"/>
        </w:rPr>
      </w:pPr>
      <w:proofErr w:type="spellStart"/>
      <w:proofErr w:type="gramStart"/>
      <w:r w:rsidRPr="00A82CD7">
        <w:rPr>
          <w:rFonts w:ascii="Calibri" w:hAnsi="Calibri"/>
          <w:sz w:val="24"/>
          <w:szCs w:val="24"/>
        </w:rPr>
        <w:t>Pr</w:t>
      </w:r>
      <w:proofErr w:type="spellEnd"/>
      <w:r w:rsidRPr="00A82CD7">
        <w:rPr>
          <w:rFonts w:ascii="Calibri" w:hAnsi="Calibri"/>
          <w:sz w:val="24"/>
          <w:szCs w:val="24"/>
        </w:rPr>
        <w:t>[</w:t>
      </w:r>
      <w:proofErr w:type="gramEnd"/>
      <w:r w:rsidRPr="00A82CD7">
        <w:rPr>
          <w:rFonts w:ascii="Calibri" w:hAnsi="Calibri"/>
          <w:sz w:val="24"/>
          <w:szCs w:val="24"/>
        </w:rPr>
        <w:t xml:space="preserve">default in second year] = </w:t>
      </w:r>
      <w:proofErr w:type="spellStart"/>
      <w:r w:rsidRPr="00A82CD7">
        <w:rPr>
          <w:rFonts w:ascii="Calibri" w:hAnsi="Calibri"/>
          <w:sz w:val="24"/>
          <w:szCs w:val="24"/>
        </w:rPr>
        <w:t>Pr</w:t>
      </w:r>
      <w:proofErr w:type="spellEnd"/>
      <w:r w:rsidRPr="00A82CD7">
        <w:rPr>
          <w:rFonts w:ascii="Calibri" w:hAnsi="Calibri"/>
          <w:sz w:val="24"/>
          <w:szCs w:val="24"/>
        </w:rPr>
        <w:t xml:space="preserve">[BB-&gt;AAA-&gt;D] + </w:t>
      </w:r>
      <w:proofErr w:type="spellStart"/>
      <w:r w:rsidRPr="00A82CD7">
        <w:rPr>
          <w:rFonts w:ascii="Calibri" w:hAnsi="Calibri"/>
          <w:sz w:val="24"/>
          <w:szCs w:val="24"/>
        </w:rPr>
        <w:t>Pr</w:t>
      </w:r>
      <w:proofErr w:type="spellEnd"/>
      <w:r w:rsidRPr="00A82CD7">
        <w:rPr>
          <w:rFonts w:ascii="Calibri" w:hAnsi="Calibri"/>
          <w:sz w:val="24"/>
          <w:szCs w:val="24"/>
        </w:rPr>
        <w:t xml:space="preserve">[BB-&gt;AA-&gt;D] + </w:t>
      </w:r>
      <w:proofErr w:type="spellStart"/>
      <w:r w:rsidRPr="00A82CD7">
        <w:rPr>
          <w:rFonts w:ascii="Calibri" w:hAnsi="Calibri"/>
          <w:sz w:val="24"/>
          <w:szCs w:val="24"/>
        </w:rPr>
        <w:t>Pr</w:t>
      </w:r>
      <w:proofErr w:type="spellEnd"/>
      <w:r w:rsidRPr="00A82CD7">
        <w:rPr>
          <w:rFonts w:ascii="Calibri" w:hAnsi="Calibri"/>
          <w:sz w:val="24"/>
          <w:szCs w:val="24"/>
        </w:rPr>
        <w:t xml:space="preserve">[BB-&gt;A-&gt;D] + </w:t>
      </w:r>
      <w:proofErr w:type="spellStart"/>
      <w:r w:rsidRPr="00A82CD7">
        <w:rPr>
          <w:rFonts w:ascii="Calibri" w:hAnsi="Calibri"/>
          <w:sz w:val="24"/>
          <w:szCs w:val="24"/>
        </w:rPr>
        <w:t>Pr</w:t>
      </w:r>
      <w:proofErr w:type="spellEnd"/>
      <w:r w:rsidRPr="00A82CD7">
        <w:rPr>
          <w:rFonts w:ascii="Calibri" w:hAnsi="Calibri"/>
          <w:sz w:val="24"/>
          <w:szCs w:val="24"/>
        </w:rPr>
        <w:t xml:space="preserve">[BB-&gt;BBB-&gt;D] + </w:t>
      </w:r>
      <w:proofErr w:type="spellStart"/>
      <w:r w:rsidRPr="00A82CD7">
        <w:rPr>
          <w:rFonts w:ascii="Calibri" w:hAnsi="Calibri"/>
          <w:sz w:val="24"/>
          <w:szCs w:val="24"/>
        </w:rPr>
        <w:t>Pr</w:t>
      </w:r>
      <w:proofErr w:type="spellEnd"/>
      <w:r w:rsidRPr="00A82CD7">
        <w:rPr>
          <w:rFonts w:ascii="Calibri" w:hAnsi="Calibri"/>
          <w:sz w:val="24"/>
          <w:szCs w:val="24"/>
        </w:rPr>
        <w:t xml:space="preserve">[BB-&gt;BB-&gt;D] + </w:t>
      </w:r>
      <w:proofErr w:type="spellStart"/>
      <w:r w:rsidRPr="00A82CD7">
        <w:rPr>
          <w:rFonts w:ascii="Calibri" w:hAnsi="Calibri"/>
          <w:sz w:val="24"/>
          <w:szCs w:val="24"/>
        </w:rPr>
        <w:t>Pr</w:t>
      </w:r>
      <w:proofErr w:type="spellEnd"/>
      <w:r w:rsidRPr="00A82CD7">
        <w:rPr>
          <w:rFonts w:ascii="Calibri" w:hAnsi="Calibri"/>
          <w:sz w:val="24"/>
          <w:szCs w:val="24"/>
        </w:rPr>
        <w:t xml:space="preserve">[BB-&gt;B-&gt;D] + </w:t>
      </w:r>
      <w:proofErr w:type="spellStart"/>
      <w:r w:rsidRPr="00A82CD7">
        <w:rPr>
          <w:rFonts w:ascii="Calibri" w:hAnsi="Calibri"/>
          <w:sz w:val="24"/>
          <w:szCs w:val="24"/>
        </w:rPr>
        <w:t>Pr</w:t>
      </w:r>
      <w:proofErr w:type="spellEnd"/>
      <w:r w:rsidRPr="00A82CD7">
        <w:rPr>
          <w:rFonts w:ascii="Calibri" w:hAnsi="Calibri"/>
          <w:sz w:val="24"/>
          <w:szCs w:val="24"/>
        </w:rPr>
        <w:t>[BB-&gt;C-&gt;D] =</w:t>
      </w:r>
    </w:p>
    <w:p w14:paraId="4C7FAA85"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~0 + ~0 + ~0 + 0.0195% + 1.0494% + 0.1654% + 0.4605% = 2.9849%</w:t>
      </w:r>
    </w:p>
    <w:p w14:paraId="58BD9A7D"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 </w:t>
      </w:r>
    </w:p>
    <w:p w14:paraId="7CDC9602"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In regard to (C), tempting is: 1 - (1-1.29%)^2 = 2.563%; and this is the cumulative PD if we are only given the conditional PD of 1.29%. However, this assumes a sequence of two Bernoulli variables and excludes the migration dynamic. Put another way, this approach does excludes a path such as: in the first year, the BB migrates to B, </w:t>
      </w:r>
      <w:proofErr w:type="gramStart"/>
      <w:r w:rsidRPr="00A82CD7">
        <w:rPr>
          <w:rFonts w:ascii="Calibri" w:hAnsi="Calibri"/>
          <w:sz w:val="24"/>
          <w:szCs w:val="24"/>
        </w:rPr>
        <w:t>then</w:t>
      </w:r>
      <w:proofErr w:type="gramEnd"/>
      <w:r w:rsidRPr="00A82CD7">
        <w:rPr>
          <w:rFonts w:ascii="Calibri" w:hAnsi="Calibri"/>
          <w:sz w:val="24"/>
          <w:szCs w:val="24"/>
        </w:rPr>
        <w:t xml:space="preserve"> defaults in the second year. In this way, by excluding migration, this will understate the cumulative PD.</w:t>
      </w:r>
    </w:p>
    <w:p w14:paraId="66D5B386" w14:textId="77777777" w:rsidR="00ED5980" w:rsidRPr="00A82CD7" w:rsidRDefault="00ED5980" w:rsidP="00007DCE">
      <w:pPr>
        <w:rPr>
          <w:rFonts w:ascii="Calibri" w:hAnsi="Calibri"/>
          <w:color w:val="000000" w:themeColor="text1"/>
        </w:rPr>
      </w:pPr>
    </w:p>
    <w:p w14:paraId="66365A95" w14:textId="2984209C" w:rsidR="00ED5980" w:rsidRPr="00A82CD7" w:rsidRDefault="00A82CD7" w:rsidP="00ED5980">
      <w:pPr>
        <w:pStyle w:val="Paragraph"/>
        <w:spacing w:before="0" w:after="0" w:line="240" w:lineRule="auto"/>
        <w:rPr>
          <w:rFonts w:ascii="Calibri" w:hAnsi="Calibri"/>
          <w:sz w:val="24"/>
          <w:szCs w:val="24"/>
        </w:rPr>
      </w:pPr>
      <w:r>
        <w:rPr>
          <w:rFonts w:ascii="Calibri" w:hAnsi="Calibri"/>
          <w:sz w:val="24"/>
          <w:szCs w:val="24"/>
        </w:rPr>
        <w:t>14.3</w:t>
      </w:r>
      <w:r w:rsidR="00ED5980" w:rsidRPr="00A82CD7">
        <w:rPr>
          <w:rFonts w:ascii="Calibri" w:hAnsi="Calibri"/>
          <w:sz w:val="24"/>
          <w:szCs w:val="24"/>
        </w:rPr>
        <w:t xml:space="preserve"> A. UK retains the triple-A rating, but there is a possibility of a downgrade in the future</w:t>
      </w:r>
    </w:p>
    <w:p w14:paraId="4E3DF4CC"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 xml:space="preserve">In regard to (C), this is obviously false; even if downgraded to </w:t>
      </w:r>
      <w:proofErr w:type="spellStart"/>
      <w:r w:rsidRPr="00A82CD7">
        <w:rPr>
          <w:rFonts w:ascii="Calibri" w:hAnsi="Calibri"/>
          <w:sz w:val="24"/>
          <w:szCs w:val="24"/>
        </w:rPr>
        <w:t>Aa</w:t>
      </w:r>
      <w:proofErr w:type="spellEnd"/>
      <w:r w:rsidRPr="00A82CD7">
        <w:rPr>
          <w:rFonts w:ascii="Calibri" w:hAnsi="Calibri"/>
          <w:sz w:val="24"/>
          <w:szCs w:val="24"/>
        </w:rPr>
        <w:t>, the UK would remain investment grade</w:t>
      </w:r>
    </w:p>
    <w:p w14:paraId="39E51AD0" w14:textId="77777777" w:rsidR="00ED5980" w:rsidRPr="00A82CD7" w:rsidRDefault="00ED5980" w:rsidP="00ED5980">
      <w:pPr>
        <w:pStyle w:val="Paragraph"/>
        <w:spacing w:before="0" w:after="0" w:line="240" w:lineRule="auto"/>
        <w:rPr>
          <w:rFonts w:ascii="Calibri" w:hAnsi="Calibri"/>
          <w:sz w:val="24"/>
          <w:szCs w:val="24"/>
        </w:rPr>
      </w:pPr>
      <w:r w:rsidRPr="00A82CD7">
        <w:rPr>
          <w:rFonts w:ascii="Calibri" w:hAnsi="Calibri"/>
          <w:sz w:val="24"/>
          <w:szCs w:val="24"/>
        </w:rPr>
        <w:t>In regard to (D), this refers to notches; and, nevertheless, triple-A ratings don't attach with notches</w:t>
      </w:r>
    </w:p>
    <w:p w14:paraId="2C41751B" w14:textId="77777777" w:rsidR="00ED5980" w:rsidRPr="00A82CD7" w:rsidRDefault="00ED5980" w:rsidP="00007DCE">
      <w:pPr>
        <w:rPr>
          <w:rFonts w:ascii="Calibri" w:hAnsi="Calibri"/>
          <w:color w:val="000000" w:themeColor="text1"/>
        </w:rPr>
      </w:pPr>
    </w:p>
    <w:p w14:paraId="02CF42C9" w14:textId="57745C9D" w:rsidR="00A82CD7" w:rsidRPr="00A82CD7" w:rsidRDefault="00A82CD7" w:rsidP="00A82CD7">
      <w:pPr>
        <w:pStyle w:val="Paragraph"/>
        <w:spacing w:before="0" w:after="0" w:line="240" w:lineRule="auto"/>
        <w:rPr>
          <w:rFonts w:ascii="Calibri" w:hAnsi="Calibri"/>
          <w:sz w:val="24"/>
          <w:szCs w:val="24"/>
        </w:rPr>
      </w:pPr>
      <w:r>
        <w:rPr>
          <w:rFonts w:ascii="Calibri" w:hAnsi="Calibri"/>
          <w:sz w:val="24"/>
          <w:szCs w:val="24"/>
        </w:rPr>
        <w:t>14.4</w:t>
      </w:r>
      <w:r w:rsidRPr="00A82CD7">
        <w:rPr>
          <w:rFonts w:ascii="Calibri" w:hAnsi="Calibri"/>
          <w:sz w:val="24"/>
          <w:szCs w:val="24"/>
        </w:rPr>
        <w:t xml:space="preserve"> A. The Credit Rating Agency Reform Act of 2006 did not abolish NRSROs; rather, it attempted to replace an "opaque" system with a more transparent registration, and limited the SEC's oversight to registered agencies.</w:t>
      </w:r>
    </w:p>
    <w:p w14:paraId="24CDB616" w14:textId="77777777" w:rsidR="00A82CD7" w:rsidRPr="008568A7" w:rsidRDefault="00A82CD7" w:rsidP="00007DCE">
      <w:pPr>
        <w:rPr>
          <w:rFonts w:ascii="Calibri" w:hAnsi="Calibri"/>
        </w:rPr>
      </w:pPr>
    </w:p>
    <w:sectPr w:rsidR="00A82CD7" w:rsidRPr="008568A7" w:rsidSect="005E3C70">
      <w:footerReference w:type="even" r:id="rId148"/>
      <w:footerReference w:type="default" r:id="rId149"/>
      <w:pgSz w:w="12240" w:h="15840" w:code="1"/>
      <w:pgMar w:top="994" w:right="990" w:bottom="1440" w:left="2160" w:header="576" w:footer="576" w:gutter="0"/>
      <w:pgNumType w:chapStyle="1"/>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 w:author="Aleksander Hansen" w:date="2013-02-03T13:54:00Z" w:initials="AH">
    <w:p w14:paraId="0F1FD6DD" w14:textId="77777777" w:rsidR="00CF6FDD" w:rsidRDefault="00CF6FDD">
      <w:pPr>
        <w:pStyle w:val="CommentText"/>
      </w:pPr>
      <w:r>
        <w:rPr>
          <w:rStyle w:val="CommentReference"/>
        </w:rPr>
        <w:annotationRef/>
      </w:r>
      <w:r>
        <w:t>Review AIMS and writings</w:t>
      </w:r>
    </w:p>
  </w:comment>
  <w:comment w:id="2" w:author="Aleksander Hansen" w:date="2013-02-03T13:54:00Z" w:initials="AH">
    <w:p w14:paraId="53828CFD" w14:textId="77777777" w:rsidR="00CF6FDD" w:rsidRDefault="00CF6FDD">
      <w:pPr>
        <w:pStyle w:val="CommentText"/>
      </w:pPr>
      <w:r>
        <w:rPr>
          <w:rStyle w:val="CommentReference"/>
        </w:rPr>
        <w:annotationRef/>
      </w:r>
      <w:r>
        <w:t>Write new sections</w:t>
      </w:r>
    </w:p>
  </w:comment>
  <w:comment w:id="3" w:author="Aleksander Hansen" w:date="2013-02-03T13:54:00Z" w:initials="AH">
    <w:p w14:paraId="5267A24C" w14:textId="77777777" w:rsidR="00CF6FDD" w:rsidRDefault="00CF6FDD">
      <w:pPr>
        <w:pStyle w:val="CommentText"/>
      </w:pPr>
      <w:r>
        <w:rPr>
          <w:rStyle w:val="CommentReference"/>
        </w:rPr>
        <w:annotationRef/>
      </w:r>
      <w:r>
        <w:t>Summary section</w:t>
      </w:r>
    </w:p>
  </w:comment>
  <w:comment w:id="4" w:author="Aleksander Hansen" w:date="2013-02-03T13:58:00Z" w:initials="AH">
    <w:p w14:paraId="1FBBCAE9" w14:textId="77777777" w:rsidR="00CF6FDD" w:rsidRDefault="00CF6FDD">
      <w:pPr>
        <w:pStyle w:val="CommentText"/>
      </w:pPr>
      <w:r>
        <w:rPr>
          <w:rStyle w:val="CommentReference"/>
        </w:rPr>
        <w:annotationRef/>
      </w:r>
      <w:r>
        <w:t>Add IMPORTANT CONCEPTS</w:t>
      </w:r>
    </w:p>
  </w:comment>
  <w:comment w:id="20" w:author="Aleksander Hansen" w:date="2013-02-03T13:52:00Z" w:initials="AH">
    <w:p w14:paraId="02640153" w14:textId="77777777" w:rsidR="00CF6FDD" w:rsidRDefault="00CF6FDD">
      <w:pPr>
        <w:pStyle w:val="CommentText"/>
      </w:pPr>
      <w:r>
        <w:rPr>
          <w:rStyle w:val="CommentReference"/>
        </w:rPr>
        <w:annotationRef/>
      </w:r>
      <w:r>
        <w:t>Change to nicer pictures</w:t>
      </w:r>
    </w:p>
  </w:comment>
  <w:comment w:id="133" w:author="Aleksander Hansen" w:date="2013-02-03T13:50:00Z" w:initials="AH">
    <w:p w14:paraId="38E4CF35" w14:textId="77777777" w:rsidR="00CF6FDD" w:rsidRDefault="00CF6FDD">
      <w:pPr>
        <w:pStyle w:val="CommentText"/>
      </w:pPr>
      <w:r>
        <w:rPr>
          <w:rStyle w:val="CommentReference"/>
        </w:rPr>
        <w:annotationRef/>
      </w:r>
      <w:r>
        <w:t>Reformat</w:t>
      </w:r>
    </w:p>
  </w:comment>
  <w:comment w:id="146" w:author="Aleksander Hansen" w:date="2013-02-03T13:50:00Z" w:initials="AH">
    <w:p w14:paraId="3CEE00A4" w14:textId="77777777" w:rsidR="00CF6FDD" w:rsidRDefault="00CF6FDD">
      <w:pPr>
        <w:pStyle w:val="CommentText"/>
      </w:pPr>
      <w:r>
        <w:rPr>
          <w:rStyle w:val="CommentReference"/>
        </w:rPr>
        <w:annotationRef/>
      </w:r>
      <w:r>
        <w:t>Reformat</w:t>
      </w:r>
    </w:p>
  </w:comment>
  <w:comment w:id="148" w:author="Aleksander Hansen" w:date="2013-02-03T13:50:00Z" w:initials="AH">
    <w:p w14:paraId="119B6BFF" w14:textId="77777777" w:rsidR="00CF6FDD" w:rsidRDefault="00CF6FDD">
      <w:pPr>
        <w:pStyle w:val="CommentText"/>
      </w:pPr>
      <w:r>
        <w:rPr>
          <w:rStyle w:val="CommentReference"/>
        </w:rPr>
        <w:annotationRef/>
      </w:r>
      <w:r>
        <w:t>Reformat</w:t>
      </w:r>
    </w:p>
  </w:comment>
  <w:comment w:id="153" w:author="Aleksander Hansen" w:date="2013-02-03T12:31:00Z" w:initials="AH">
    <w:p w14:paraId="128AD601" w14:textId="77777777" w:rsidR="00CF6FDD" w:rsidRDefault="00CF6FDD">
      <w:pPr>
        <w:pStyle w:val="CommentText"/>
      </w:pPr>
      <w:r>
        <w:rPr>
          <w:rStyle w:val="CommentReference"/>
        </w:rPr>
        <w:annotationRef/>
      </w:r>
      <w:proofErr w:type="spellStart"/>
      <w:r>
        <w:t>ChANGE</w:t>
      </w:r>
      <w:proofErr w:type="spellEnd"/>
      <w:r>
        <w:t xml:space="preserve"> TO IMPORTANT CONCEPT</w:t>
      </w:r>
    </w:p>
  </w:comment>
  <w:comment w:id="156" w:author="Aleksander Hansen" w:date="2013-02-03T13:49:00Z" w:initials="AH">
    <w:p w14:paraId="734098F6" w14:textId="77777777" w:rsidR="00CF6FDD" w:rsidRDefault="00CF6FDD">
      <w:pPr>
        <w:pStyle w:val="CommentText"/>
      </w:pPr>
      <w:r>
        <w:rPr>
          <w:rStyle w:val="CommentReference"/>
        </w:rPr>
        <w:annotationRef/>
      </w:r>
      <w:r>
        <w:t>Reformat</w:t>
      </w:r>
    </w:p>
  </w:comment>
  <w:comment w:id="195" w:author="Aleksander Hansen" w:date="2013-02-08T12:56:00Z" w:initials="AH">
    <w:p w14:paraId="2E88E6DF" w14:textId="0BB58585" w:rsidR="00CF6FDD" w:rsidRDefault="00CF6FDD">
      <w:pPr>
        <w:pStyle w:val="CommentText"/>
      </w:pPr>
      <w:r>
        <w:rPr>
          <w:rStyle w:val="CommentReference"/>
        </w:rPr>
        <w:annotationRef/>
      </w:r>
      <w:r>
        <w:t>Added this AIM</w:t>
      </w:r>
    </w:p>
  </w:comment>
  <w:comment w:id="202" w:author="Aleksander Hansen" w:date="2013-02-03T13:48:00Z" w:initials="AH">
    <w:p w14:paraId="0C16A6ED" w14:textId="77777777" w:rsidR="00CF6FDD" w:rsidRDefault="00CF6FDD">
      <w:pPr>
        <w:pStyle w:val="CommentText"/>
      </w:pPr>
      <w:r>
        <w:rPr>
          <w:rStyle w:val="CommentReference"/>
        </w:rPr>
        <w:annotationRef/>
      </w:r>
      <w:r>
        <w:t xml:space="preserve">Rewrite &amp; </w:t>
      </w:r>
      <w:proofErr w:type="spellStart"/>
      <w:r>
        <w:t>clean-up</w:t>
      </w:r>
      <w:proofErr w:type="spellEnd"/>
    </w:p>
  </w:comment>
  <w:comment w:id="207" w:author="Aleksander Hansen" w:date="2013-02-03T13:05:00Z" w:initials="AH">
    <w:p w14:paraId="342FC9B0" w14:textId="77777777" w:rsidR="00CF6FDD" w:rsidRDefault="00CF6FDD">
      <w:pPr>
        <w:pStyle w:val="CommentText"/>
      </w:pPr>
      <w:r>
        <w:rPr>
          <w:rStyle w:val="CommentReference"/>
        </w:rPr>
        <w:annotationRef/>
      </w:r>
      <w:r>
        <w:t>Reformat</w:t>
      </w:r>
    </w:p>
  </w:comment>
  <w:comment w:id="208" w:author="Aleksander Hansen" w:date="2013-02-03T13:05:00Z" w:initials="AH">
    <w:p w14:paraId="285931F7" w14:textId="77777777" w:rsidR="00CF6FDD" w:rsidRDefault="00CF6FDD">
      <w:pPr>
        <w:pStyle w:val="CommentText"/>
      </w:pPr>
      <w:r>
        <w:rPr>
          <w:rStyle w:val="CommentReference"/>
        </w:rPr>
        <w:annotationRef/>
      </w:r>
      <w:r>
        <w:t>Reformat</w:t>
      </w:r>
    </w:p>
  </w:comment>
  <w:comment w:id="209" w:author="Aleksander Hansen" w:date="2013-02-03T13:06:00Z" w:initials="AH">
    <w:p w14:paraId="00DEA015" w14:textId="77777777" w:rsidR="00CF6FDD" w:rsidRDefault="00CF6FDD">
      <w:pPr>
        <w:pStyle w:val="CommentText"/>
      </w:pPr>
      <w:r>
        <w:rPr>
          <w:rStyle w:val="CommentReference"/>
        </w:rPr>
        <w:annotationRef/>
      </w:r>
      <w:r>
        <w:t>Reformat</w:t>
      </w:r>
    </w:p>
  </w:comment>
  <w:comment w:id="210" w:author="Aleksander Hansen" w:date="2013-02-03T13:06:00Z" w:initials="AH">
    <w:p w14:paraId="77B006D0" w14:textId="77777777" w:rsidR="00CF6FDD" w:rsidRDefault="00CF6FDD">
      <w:pPr>
        <w:pStyle w:val="CommentText"/>
      </w:pPr>
      <w:r>
        <w:rPr>
          <w:rStyle w:val="CommentReference"/>
        </w:rPr>
        <w:annotationRef/>
      </w:r>
      <w:r>
        <w:t>Reformat</w:t>
      </w:r>
    </w:p>
  </w:comment>
  <w:comment w:id="211" w:author="Aleksander Hansen" w:date="2013-02-03T13:06:00Z" w:initials="AH">
    <w:p w14:paraId="37025AD1" w14:textId="77777777" w:rsidR="00CF6FDD" w:rsidRDefault="00CF6FDD">
      <w:pPr>
        <w:pStyle w:val="CommentText"/>
      </w:pPr>
      <w:r>
        <w:rPr>
          <w:rStyle w:val="CommentReference"/>
        </w:rPr>
        <w:annotationRef/>
      </w:r>
      <w:r>
        <w:t>Reformat</w:t>
      </w:r>
    </w:p>
  </w:comment>
  <w:comment w:id="215" w:author="Aleksander Hansen" w:date="2013-02-03T13:46:00Z" w:initials="AH">
    <w:p w14:paraId="7062CFAD" w14:textId="77777777" w:rsidR="00CF6FDD" w:rsidRDefault="00CF6FDD">
      <w:pPr>
        <w:pStyle w:val="CommentText"/>
      </w:pPr>
      <w:r>
        <w:rPr>
          <w:rStyle w:val="CommentReference"/>
        </w:rPr>
        <w:annotationRef/>
      </w:r>
      <w:r>
        <w:t>Reformat</w:t>
      </w:r>
    </w:p>
  </w:comment>
  <w:comment w:id="216" w:author="Aleksander Hansen" w:date="2013-02-03T13:46:00Z" w:initials="AH">
    <w:p w14:paraId="19C61231" w14:textId="77777777" w:rsidR="00CF6FDD" w:rsidRDefault="00CF6FDD">
      <w:pPr>
        <w:pStyle w:val="CommentText"/>
      </w:pPr>
      <w:r>
        <w:rPr>
          <w:rStyle w:val="CommentReference"/>
        </w:rPr>
        <w:annotationRef/>
      </w:r>
      <w:r>
        <w:t>Reformat</w:t>
      </w:r>
    </w:p>
  </w:comment>
  <w:comment w:id="224" w:author="Aleksander Hansen" w:date="2013-02-03T13:46:00Z" w:initials="AH">
    <w:p w14:paraId="5EB49C78" w14:textId="77777777" w:rsidR="00CF6FDD" w:rsidRDefault="00CF6FDD">
      <w:pPr>
        <w:pStyle w:val="CommentText"/>
      </w:pPr>
      <w:r>
        <w:rPr>
          <w:rStyle w:val="CommentReference"/>
        </w:rPr>
        <w:annotationRef/>
      </w:r>
      <w:r>
        <w:t>Add content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E397FC5" w14:textId="77777777" w:rsidR="00CF6FDD" w:rsidRDefault="00CF6FDD" w:rsidP="00AF1DE8">
      <w:r>
        <w:separator/>
      </w:r>
    </w:p>
  </w:endnote>
  <w:endnote w:type="continuationSeparator" w:id="0">
    <w:p w14:paraId="318E4C72" w14:textId="77777777" w:rsidR="00CF6FDD" w:rsidRDefault="00CF6FDD" w:rsidP="00AF1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nstantia">
    <w:panose1 w:val="0203060205030603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rbel">
    <w:panose1 w:val="020B0503020204020204"/>
    <w:charset w:val="00"/>
    <w:family w:val="auto"/>
    <w:pitch w:val="variable"/>
    <w:sig w:usb0="00000003" w:usb1="00000000" w:usb2="00000000" w:usb3="00000000" w:csb0="00000001" w:csb1="00000000"/>
  </w:font>
  <w:font w:name="+mn-ea">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Helvetica Neue">
    <w:panose1 w:val="02000503000000020004"/>
    <w:charset w:val="00"/>
    <w:family w:val="auto"/>
    <w:pitch w:val="variable"/>
    <w:sig w:usb0="80000067" w:usb1="00000000" w:usb2="00000000" w:usb3="00000000" w:csb0="00000001" w:csb1="00000000"/>
  </w:font>
  <w:font w:name="Lucida Sans Unicode">
    <w:panose1 w:val="020B0602030504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5616" w14:textId="77777777" w:rsidR="00CF6FDD" w:rsidRDefault="00CF6FDD"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836628" w14:textId="77777777" w:rsidR="00CF6FDD" w:rsidRDefault="00CF6FDD" w:rsidP="00B31A2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402B8" w14:textId="77777777" w:rsidR="00CF6FDD" w:rsidRDefault="00CF6FDD" w:rsidP="00661B2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1946">
      <w:rPr>
        <w:rStyle w:val="PageNumber"/>
        <w:noProof/>
      </w:rPr>
      <w:t>170</w:t>
    </w:r>
    <w:r>
      <w:rPr>
        <w:rStyle w:val="PageNumber"/>
      </w:rPr>
      <w:fldChar w:fldCharType="end"/>
    </w:r>
  </w:p>
  <w:p w14:paraId="3C894D0C" w14:textId="6C74AB53" w:rsidR="00CF6FDD" w:rsidRDefault="00CF6FDD" w:rsidP="00B31A28">
    <w:pPr>
      <w:pStyle w:val="Footer"/>
      <w:ind w:right="360"/>
    </w:pPr>
    <w:r>
      <w:rPr>
        <w:noProof/>
      </w:rPr>
      <w:drawing>
        <wp:anchor distT="0" distB="0" distL="114300" distR="114300" simplePos="0" relativeHeight="251659264" behindDoc="0" locked="0" layoutInCell="1" allowOverlap="1" wp14:anchorId="116C6E28" wp14:editId="41F5A57F">
          <wp:simplePos x="0" y="0"/>
          <wp:positionH relativeFrom="column">
            <wp:posOffset>-496492</wp:posOffset>
          </wp:positionH>
          <wp:positionV relativeFrom="paragraph">
            <wp:posOffset>-184127</wp:posOffset>
          </wp:positionV>
          <wp:extent cx="503029" cy="5389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ogo_standing_TRANS_onlyLogo_140w_150h.png"/>
                  <pic:cNvPicPr/>
                </pic:nvPicPr>
                <pic:blipFill>
                  <a:blip r:embed="rId1">
                    <a:grayscl/>
                    <a:extLst>
                      <a:ext uri="{28A0092B-C50C-407E-A947-70E740481C1C}">
                        <a14:useLocalDpi xmlns:a14="http://schemas.microsoft.com/office/drawing/2010/main" val="0"/>
                      </a:ext>
                    </a:extLst>
                  </a:blip>
                  <a:stretch>
                    <a:fillRect/>
                  </a:stretch>
                </pic:blipFill>
                <pic:spPr>
                  <a:xfrm>
                    <a:off x="0" y="0"/>
                    <a:ext cx="503029" cy="538960"/>
                  </a:xfrm>
                  <a:prstGeom prst="rect">
                    <a:avLst/>
                  </a:prstGeom>
                </pic:spPr>
              </pic:pic>
            </a:graphicData>
          </a:graphic>
          <wp14:sizeRelH relativeFrom="page">
            <wp14:pctWidth>0</wp14:pctWidth>
          </wp14:sizeRelH>
          <wp14:sizeRelV relativeFrom="page">
            <wp14:pctHeight>0</wp14:pctHeight>
          </wp14:sizeRelV>
        </wp:anchor>
      </w:drawing>
    </w:r>
    <w:r>
      <w:t>www.bionicturtle.com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4CDBC4E" w14:textId="77777777" w:rsidR="00CF6FDD" w:rsidRDefault="00CF6FDD" w:rsidP="00AF1DE8">
      <w:r>
        <w:separator/>
      </w:r>
    </w:p>
  </w:footnote>
  <w:footnote w:type="continuationSeparator" w:id="0">
    <w:p w14:paraId="211C9892" w14:textId="77777777" w:rsidR="00CF6FDD" w:rsidRDefault="00CF6FDD" w:rsidP="00AF1DE8">
      <w:r>
        <w:continuationSeparator/>
      </w:r>
    </w:p>
  </w:footnote>
  <w:footnote w:id="1">
    <w:p w14:paraId="483786E0" w14:textId="77777777" w:rsidR="00CF6FDD" w:rsidRPr="00AF1DE8" w:rsidRDefault="00CF6FDD">
      <w:pPr>
        <w:pStyle w:val="FootnoteText"/>
        <w:rPr>
          <w:sz w:val="16"/>
          <w:szCs w:val="16"/>
        </w:rPr>
      </w:pPr>
      <w:r w:rsidRPr="00AF1DE8">
        <w:rPr>
          <w:rStyle w:val="FootnoteReference"/>
          <w:sz w:val="16"/>
          <w:szCs w:val="16"/>
        </w:rPr>
        <w:footnoteRef/>
      </w:r>
      <w:r w:rsidRPr="00AF1DE8">
        <w:rPr>
          <w:sz w:val="16"/>
          <w:szCs w:val="16"/>
        </w:rPr>
        <w:t xml:space="preserve"> </w:t>
      </w:r>
      <w:r>
        <w:rPr>
          <w:sz w:val="16"/>
          <w:szCs w:val="16"/>
        </w:rPr>
        <w:t>T</w:t>
      </w:r>
      <w:r w:rsidRPr="00AF1DE8">
        <w:rPr>
          <w:sz w:val="16"/>
          <w:szCs w:val="16"/>
        </w:rPr>
        <w:t>he learning spreadsheet allows for transaction costs; if we enter a non-zero transaction cost the model forward price becomes, instead, a model forward interval with a lower and upper bound. Below, as we assume zero transaction costs, the lower and upper bound give the same value</w:t>
      </w:r>
    </w:p>
  </w:footnote>
  <w:footnote w:id="2">
    <w:p w14:paraId="09F53778" w14:textId="50872AF2" w:rsidR="00CF6FDD" w:rsidRPr="00FE5582" w:rsidRDefault="00CF6FDD">
      <w:pPr>
        <w:pStyle w:val="FootnoteText"/>
      </w:pPr>
      <w:r w:rsidRPr="00FE5582">
        <w:rPr>
          <w:rStyle w:val="FootnoteReference"/>
          <w:sz w:val="20"/>
        </w:rPr>
        <w:footnoteRef/>
      </w:r>
      <w:r w:rsidRPr="00FE5582">
        <w:rPr>
          <w:sz w:val="20"/>
        </w:rPr>
        <w:t xml:space="preserve"> Refer back to page 18 and the </w:t>
      </w:r>
      <w:r w:rsidRPr="00FE5582">
        <w:rPr>
          <w:i/>
          <w:sz w:val="20"/>
        </w:rPr>
        <w:t>zone of convergence</w:t>
      </w:r>
      <w:r w:rsidRPr="00FE5582">
        <w:rPr>
          <w:sz w:val="20"/>
        </w:rPr>
        <w:t xml:space="preserve"> for a refresher</w:t>
      </w:r>
      <w:r>
        <w:rPr>
          <w:sz w:val="20"/>
        </w:rPr>
        <w:t>.</w:t>
      </w:r>
    </w:p>
  </w:footnote>
  <w:footnote w:id="3">
    <w:p w14:paraId="6800BD5A" w14:textId="3330A2DF" w:rsidR="00CF6FDD" w:rsidRDefault="00CF6FDD">
      <w:pPr>
        <w:pStyle w:val="FootnoteText"/>
      </w:pPr>
      <w:r w:rsidRPr="001F7FAC">
        <w:rPr>
          <w:rStyle w:val="FootnoteReference"/>
          <w:sz w:val="20"/>
        </w:rPr>
        <w:footnoteRef/>
      </w:r>
      <w:r w:rsidRPr="001F7FAC">
        <w:rPr>
          <w:sz w:val="20"/>
        </w:rPr>
        <w:t xml:space="preserve"> It is here assumed that she has the corn available at the time, e.g. stored in a silo</w:t>
      </w:r>
      <w:r>
        <w:rPr>
          <w:sz w:val="20"/>
        </w:rPr>
        <w:t>.</w:t>
      </w:r>
      <w:r w:rsidRPr="001F7FAC">
        <w:rPr>
          <w:sz w:val="20"/>
        </w:rPr>
        <w:t xml:space="preserve"> </w:t>
      </w:r>
    </w:p>
  </w:footnote>
  <w:footnote w:id="4">
    <w:p w14:paraId="2881C5B6" w14:textId="22F60A32" w:rsidR="00CF6FDD" w:rsidRPr="00363A39" w:rsidRDefault="00CF6FDD">
      <w:pPr>
        <w:pStyle w:val="FootnoteText"/>
        <w:rPr>
          <w:sz w:val="20"/>
          <w:szCs w:val="20"/>
        </w:rPr>
      </w:pPr>
      <w:r w:rsidRPr="00363A39">
        <w:rPr>
          <w:rStyle w:val="FootnoteReference"/>
          <w:sz w:val="20"/>
          <w:szCs w:val="20"/>
        </w:rPr>
        <w:footnoteRef/>
      </w:r>
      <w:r w:rsidRPr="00363A39">
        <w:rPr>
          <w:sz w:val="20"/>
          <w:szCs w:val="20"/>
        </w:rPr>
        <w:t xml:space="preserve"> Current FASB 133 </w:t>
      </w:r>
      <w:r>
        <w:rPr>
          <w:sz w:val="20"/>
          <w:szCs w:val="20"/>
        </w:rPr>
        <w:t xml:space="preserve">accounting </w:t>
      </w:r>
      <w:r w:rsidRPr="00363A39">
        <w:rPr>
          <w:sz w:val="20"/>
          <w:szCs w:val="20"/>
        </w:rPr>
        <w:t>rules regarding Cash-Flow hedging requires that you regress 36 months of price changes of your hedging instrument against the asset you wish to hedge, and that the beta-coefficient be between 0.85 and 1.2. You may choose the time interval (days, weeks, months) however, once chosen it cannot be changed. This hedge effectiveness testing must be done both on a retrospective (historical) and prospective (future expected) basis every month.</w:t>
      </w:r>
    </w:p>
  </w:footnote>
  <w:footnote w:id="5">
    <w:p w14:paraId="153E1984" w14:textId="77777777" w:rsidR="00CF6FDD" w:rsidRDefault="00CF6FDD">
      <w:pPr>
        <w:pStyle w:val="FootnoteText"/>
      </w:pPr>
      <w:r>
        <w:rPr>
          <w:rStyle w:val="FootnoteReference"/>
        </w:rPr>
        <w:footnoteRef/>
      </w:r>
      <w:r>
        <w:t xml:space="preserve"> </w:t>
      </w:r>
      <w:r w:rsidRPr="00D068CA">
        <w:rPr>
          <w:sz w:val="16"/>
          <w:szCs w:val="16"/>
        </w:rPr>
        <w:t>Strictly speaking, we are here referring to the objective value using risk-neutral</w:t>
      </w:r>
      <w:r>
        <w:rPr>
          <w:sz w:val="16"/>
          <w:szCs w:val="16"/>
        </w:rPr>
        <w:t>, or objective,</w:t>
      </w:r>
      <w:r w:rsidRPr="00D068CA">
        <w:rPr>
          <w:sz w:val="16"/>
          <w:szCs w:val="16"/>
        </w:rPr>
        <w:t xml:space="preserve"> probabilities. Using subjective probabilities, this contract does have value to both parties, or it would not have been entered into</w:t>
      </w:r>
      <w:r>
        <w:rPr>
          <w:sz w:val="16"/>
          <w:szCs w:val="16"/>
        </w:rPr>
        <w:t>: both parties expect some benefit</w:t>
      </w:r>
      <w:r w:rsidRPr="00D068CA">
        <w:rPr>
          <w:sz w:val="16"/>
          <w:szCs w:val="16"/>
        </w:rPr>
        <w:t>. This is a subtle but important general concept.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38178C"/>
    <w:multiLevelType w:val="hybridMultilevel"/>
    <w:tmpl w:val="1FA2CD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A7AF7"/>
    <w:multiLevelType w:val="multilevel"/>
    <w:tmpl w:val="6C685FC6"/>
    <w:lvl w:ilvl="0">
      <w:start w:val="1"/>
      <w:numFmt w:val="lowerLetter"/>
      <w:lvlText w:val="%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2">
    <w:nsid w:val="04E32D55"/>
    <w:multiLevelType w:val="hybridMultilevel"/>
    <w:tmpl w:val="B6A67F62"/>
    <w:lvl w:ilvl="0" w:tplc="04090017">
      <w:start w:val="1"/>
      <w:numFmt w:val="lowerLetter"/>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nsid w:val="05A1186A"/>
    <w:multiLevelType w:val="hybridMultilevel"/>
    <w:tmpl w:val="B21681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C343C5"/>
    <w:multiLevelType w:val="hybridMultilevel"/>
    <w:tmpl w:val="419428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441FBB"/>
    <w:multiLevelType w:val="hybridMultilevel"/>
    <w:tmpl w:val="23A2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BF73BA"/>
    <w:multiLevelType w:val="hybridMultilevel"/>
    <w:tmpl w:val="C17C6864"/>
    <w:lvl w:ilvl="0" w:tplc="5C78E620">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0919FF"/>
    <w:multiLevelType w:val="multilevel"/>
    <w:tmpl w:val="191EE77E"/>
    <w:numStyleLink w:val="List-Body"/>
  </w:abstractNum>
  <w:abstractNum w:abstractNumId="8">
    <w:nsid w:val="072E2C20"/>
    <w:multiLevelType w:val="hybridMultilevel"/>
    <w:tmpl w:val="ECF0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F13D97"/>
    <w:multiLevelType w:val="hybridMultilevel"/>
    <w:tmpl w:val="33468790"/>
    <w:lvl w:ilvl="0" w:tplc="EDCC32DC">
      <w:start w:val="1"/>
      <w:numFmt w:val="upperRoman"/>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144B72"/>
    <w:multiLevelType w:val="hybridMultilevel"/>
    <w:tmpl w:val="2D325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145BA5"/>
    <w:multiLevelType w:val="hybridMultilevel"/>
    <w:tmpl w:val="DFE624C8"/>
    <w:lvl w:ilvl="0" w:tplc="945643A6">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731B0E"/>
    <w:multiLevelType w:val="hybridMultilevel"/>
    <w:tmpl w:val="9622FBFA"/>
    <w:lvl w:ilvl="0" w:tplc="84762340">
      <w:start w:val="1"/>
      <w:numFmt w:val="bullet"/>
      <w:pStyle w:val="Bulletedlist-Introduction"/>
      <w:lvlText w:val=""/>
      <w:lvlJc w:val="left"/>
      <w:pPr>
        <w:ind w:left="720" w:hanging="360"/>
      </w:pPr>
      <w:rPr>
        <w:rFonts w:ascii="Wingdings" w:hAnsi="Wingdings" w:hint="default"/>
        <w:color w:val="5B5B5B"/>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AE6C9B"/>
    <w:multiLevelType w:val="hybridMultilevel"/>
    <w:tmpl w:val="7466F5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BD2D5E"/>
    <w:multiLevelType w:val="multilevel"/>
    <w:tmpl w:val="6358B98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0BF4419A"/>
    <w:multiLevelType w:val="hybridMultilevel"/>
    <w:tmpl w:val="EB3E5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DC3E67"/>
    <w:multiLevelType w:val="hybridMultilevel"/>
    <w:tmpl w:val="52E6D2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1006E90"/>
    <w:multiLevelType w:val="hybridMultilevel"/>
    <w:tmpl w:val="B47C9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BE49A2"/>
    <w:multiLevelType w:val="hybridMultilevel"/>
    <w:tmpl w:val="0AD8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7B0047"/>
    <w:multiLevelType w:val="hybridMultilevel"/>
    <w:tmpl w:val="AD1ED498"/>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0760ED5"/>
    <w:multiLevelType w:val="hybridMultilevel"/>
    <w:tmpl w:val="84065E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EE7BFB"/>
    <w:multiLevelType w:val="hybridMultilevel"/>
    <w:tmpl w:val="39AA7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4345DA"/>
    <w:multiLevelType w:val="multilevel"/>
    <w:tmpl w:val="191EE77E"/>
    <w:styleLink w:val="List-Body"/>
    <w:lvl w:ilvl="0">
      <w:start w:val="1"/>
      <w:numFmt w:val="bullet"/>
      <w:pStyle w:val="BT-Normal-TightList"/>
      <w:lvlText w:val=""/>
      <w:lvlJc w:val="left"/>
      <w:pPr>
        <w:ind w:left="680" w:hanging="340"/>
      </w:pPr>
      <w:rPr>
        <w:rFonts w:ascii="Wingdings 2" w:hAnsi="Wingdings 2" w:hint="default"/>
        <w:color w:val="auto"/>
      </w:rPr>
    </w:lvl>
    <w:lvl w:ilvl="1">
      <w:start w:val="1"/>
      <w:numFmt w:val="bullet"/>
      <w:lvlText w:val="—"/>
      <w:lvlJc w:val="left"/>
      <w:pPr>
        <w:ind w:left="1021" w:hanging="341"/>
      </w:pPr>
      <w:rPr>
        <w:rFonts w:ascii="Trebuchet MS" w:hAnsi="Trebuchet MS" w:hint="default"/>
        <w:color w:val="auto"/>
      </w:rPr>
    </w:lvl>
    <w:lvl w:ilvl="2">
      <w:start w:val="1"/>
      <w:numFmt w:val="bullet"/>
      <w:lvlText w:val=""/>
      <w:lvlJc w:val="left"/>
      <w:pPr>
        <w:ind w:left="1361" w:hanging="34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3FA5E1E"/>
    <w:multiLevelType w:val="hybridMultilevel"/>
    <w:tmpl w:val="BED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5CA7A8A"/>
    <w:multiLevelType w:val="hybridMultilevel"/>
    <w:tmpl w:val="86FC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72731D9"/>
    <w:multiLevelType w:val="hybridMultilevel"/>
    <w:tmpl w:val="418870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7580D96"/>
    <w:multiLevelType w:val="hybridMultilevel"/>
    <w:tmpl w:val="DD2A20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75B0152"/>
    <w:multiLevelType w:val="hybridMultilevel"/>
    <w:tmpl w:val="9180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B0E6375"/>
    <w:multiLevelType w:val="hybridMultilevel"/>
    <w:tmpl w:val="77B61A7A"/>
    <w:lvl w:ilvl="0" w:tplc="14788B48">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BB86EF0"/>
    <w:multiLevelType w:val="hybridMultilevel"/>
    <w:tmpl w:val="9C027F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E0370B5"/>
    <w:multiLevelType w:val="hybridMultilevel"/>
    <w:tmpl w:val="225230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E1C28F0"/>
    <w:multiLevelType w:val="hybridMultilevel"/>
    <w:tmpl w:val="69EC13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FBE4596"/>
    <w:multiLevelType w:val="multilevel"/>
    <w:tmpl w:val="0409001D"/>
    <w:numStyleLink w:val="1ai"/>
  </w:abstractNum>
  <w:abstractNum w:abstractNumId="33">
    <w:nsid w:val="30CB201B"/>
    <w:multiLevelType w:val="hybridMultilevel"/>
    <w:tmpl w:val="CFEA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4679CD"/>
    <w:multiLevelType w:val="hybridMultilevel"/>
    <w:tmpl w:val="E062C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81531C3"/>
    <w:multiLevelType w:val="hybridMultilevel"/>
    <w:tmpl w:val="ABBE2D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82D5E14"/>
    <w:multiLevelType w:val="hybridMultilevel"/>
    <w:tmpl w:val="EB9454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869559A"/>
    <w:multiLevelType w:val="hybridMultilevel"/>
    <w:tmpl w:val="81DA187A"/>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A075944"/>
    <w:multiLevelType w:val="hybridMultilevel"/>
    <w:tmpl w:val="87E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AF80219"/>
    <w:multiLevelType w:val="hybridMultilevel"/>
    <w:tmpl w:val="3AC02CB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BD048B0"/>
    <w:multiLevelType w:val="hybridMultilevel"/>
    <w:tmpl w:val="85B4D256"/>
    <w:lvl w:ilvl="0" w:tplc="78D4CB5E">
      <w:start w:val="1"/>
      <w:numFmt w:val="decimal"/>
      <w:pStyle w:val="Numberedlist"/>
      <w:lvlText w:val="%1."/>
      <w:lvlJc w:val="left"/>
      <w:pPr>
        <w:ind w:left="720" w:hanging="360"/>
      </w:pPr>
      <w:rPr>
        <w:rFonts w:ascii="Trebuchet MS" w:hAnsi="Trebuchet MS" w:hint="default"/>
        <w:color w:val="5B5B5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nsid w:val="3DC97962"/>
    <w:multiLevelType w:val="hybridMultilevel"/>
    <w:tmpl w:val="CC72C6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E742751"/>
    <w:multiLevelType w:val="hybridMultilevel"/>
    <w:tmpl w:val="09267A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EF758B9"/>
    <w:multiLevelType w:val="hybridMultilevel"/>
    <w:tmpl w:val="D30058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0344777"/>
    <w:multiLevelType w:val="singleLevel"/>
    <w:tmpl w:val="7EEC913C"/>
    <w:lvl w:ilvl="0">
      <w:start w:val="1"/>
      <w:numFmt w:val="bullet"/>
      <w:pStyle w:val="Bulletedlist-Default"/>
      <w:lvlText w:val=""/>
      <w:lvlJc w:val="left"/>
      <w:pPr>
        <w:ind w:left="700" w:hanging="360"/>
      </w:pPr>
      <w:rPr>
        <w:rFonts w:ascii="Wingdings" w:hAnsi="Wingdings" w:hint="default"/>
        <w:color w:val="5B5B5B"/>
        <w:sz w:val="22"/>
        <w:szCs w:val="22"/>
      </w:rPr>
    </w:lvl>
  </w:abstractNum>
  <w:abstractNum w:abstractNumId="45">
    <w:nsid w:val="4036141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nsid w:val="440A6E24"/>
    <w:multiLevelType w:val="hybridMultilevel"/>
    <w:tmpl w:val="4F4458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015A85"/>
    <w:multiLevelType w:val="hybridMultilevel"/>
    <w:tmpl w:val="C0CE45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699310E"/>
    <w:multiLevelType w:val="hybridMultilevel"/>
    <w:tmpl w:val="59602A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74E4C15"/>
    <w:multiLevelType w:val="hybridMultilevel"/>
    <w:tmpl w:val="0704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94D45C6"/>
    <w:multiLevelType w:val="hybridMultilevel"/>
    <w:tmpl w:val="FF1A56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9580BB0"/>
    <w:multiLevelType w:val="hybridMultilevel"/>
    <w:tmpl w:val="03BE0D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A991CFA"/>
    <w:multiLevelType w:val="hybridMultilevel"/>
    <w:tmpl w:val="B130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BDC710B"/>
    <w:multiLevelType w:val="hybridMultilevel"/>
    <w:tmpl w:val="EB48EBE2"/>
    <w:lvl w:ilvl="0" w:tplc="04090017">
      <w:start w:val="1"/>
      <w:numFmt w:val="lowerLetter"/>
      <w:lvlText w:val="%1)"/>
      <w:lvlJc w:val="left"/>
      <w:pPr>
        <w:ind w:left="720" w:hanging="360"/>
      </w:pPr>
    </w:lvl>
    <w:lvl w:ilvl="1" w:tplc="EDCC32DC">
      <w:start w:val="1"/>
      <w:numFmt w:val="upperRoman"/>
      <w:lvlText w:val="%2."/>
      <w:lvlJc w:val="left"/>
      <w:pPr>
        <w:ind w:left="1800" w:hanging="72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EB833AB"/>
    <w:multiLevelType w:val="multilevel"/>
    <w:tmpl w:val="4009001D"/>
    <w:styleLink w:val="List-AIM"/>
    <w:lvl w:ilvl="0">
      <w:start w:val="1"/>
      <w:numFmt w:val="bullet"/>
      <w:pStyle w:val="Bulletedlis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16"/>
      </w:rPr>
    </w:lvl>
    <w:lvl w:ilvl="2">
      <w:start w:val="1"/>
      <w:numFmt w:val="bullet"/>
      <w:lvlText w:val=""/>
      <w:lvlJc w:val="left"/>
      <w:pPr>
        <w:ind w:left="1080" w:hanging="360"/>
      </w:pPr>
      <w:rPr>
        <w:rFonts w:ascii="Wingdings" w:hAnsi="Wingdings" w:hint="default"/>
        <w:sz w:val="1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nsid w:val="520F5250"/>
    <w:multiLevelType w:val="multilevel"/>
    <w:tmpl w:val="4009001D"/>
    <w:numStyleLink w:val="List-AIM"/>
  </w:abstractNum>
  <w:abstractNum w:abstractNumId="56">
    <w:nsid w:val="59EF731D"/>
    <w:multiLevelType w:val="hybridMultilevel"/>
    <w:tmpl w:val="A84E4768"/>
    <w:lvl w:ilvl="0" w:tplc="F6DAA480">
      <w:start w:val="1"/>
      <w:numFmt w:val="lowerLetter"/>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A787253"/>
    <w:multiLevelType w:val="hybridMultilevel"/>
    <w:tmpl w:val="35AC9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B905F81"/>
    <w:multiLevelType w:val="hybridMultilevel"/>
    <w:tmpl w:val="40E4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D6778F"/>
    <w:multiLevelType w:val="hybridMultilevel"/>
    <w:tmpl w:val="FD621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D553FA5"/>
    <w:multiLevelType w:val="multilevel"/>
    <w:tmpl w:val="DECA938A"/>
    <w:styleLink w:val="Style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nsid w:val="5FD424D9"/>
    <w:multiLevelType w:val="hybridMultilevel"/>
    <w:tmpl w:val="82A8F3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0933F0D"/>
    <w:multiLevelType w:val="hybridMultilevel"/>
    <w:tmpl w:val="122C8A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1D57FE6"/>
    <w:multiLevelType w:val="hybridMultilevel"/>
    <w:tmpl w:val="07B05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45974C5"/>
    <w:multiLevelType w:val="hybridMultilevel"/>
    <w:tmpl w:val="DE60BD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76560F4"/>
    <w:multiLevelType w:val="hybridMultilevel"/>
    <w:tmpl w:val="6DA6F0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7DA51CE"/>
    <w:multiLevelType w:val="hybridMultilevel"/>
    <w:tmpl w:val="3020A0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AC96B9A"/>
    <w:multiLevelType w:val="hybridMultilevel"/>
    <w:tmpl w:val="994EEF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B723846"/>
    <w:multiLevelType w:val="hybridMultilevel"/>
    <w:tmpl w:val="21B8F0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BB9782D"/>
    <w:multiLevelType w:val="hybridMultilevel"/>
    <w:tmpl w:val="1736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C5A0544"/>
    <w:multiLevelType w:val="hybridMultilevel"/>
    <w:tmpl w:val="7CC893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CDE46D7"/>
    <w:multiLevelType w:val="hybridMultilevel"/>
    <w:tmpl w:val="9126E36C"/>
    <w:lvl w:ilvl="0" w:tplc="212ABC9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DB8712B"/>
    <w:multiLevelType w:val="multilevel"/>
    <w:tmpl w:val="4009001D"/>
    <w:styleLink w:val="List-BodyTight"/>
    <w:lvl w:ilvl="0">
      <w:start w:val="1"/>
      <w:numFmt w:val="bullet"/>
      <w:lvlText w:val=""/>
      <w:lvlJc w:val="left"/>
      <w:pPr>
        <w:ind w:left="360" w:hanging="360"/>
      </w:pPr>
      <w:rPr>
        <w:rFonts w:ascii="Wingdings 2" w:hAnsi="Wingdings 2" w:hint="default"/>
        <w:color w:val="auto"/>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Trebuchet MS" w:hAnsi="Trebuchet M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nsid w:val="6DBF0D79"/>
    <w:multiLevelType w:val="hybridMultilevel"/>
    <w:tmpl w:val="A482AC18"/>
    <w:lvl w:ilvl="0" w:tplc="8C7E41FA">
      <w:start w:val="1"/>
      <w:numFmt w:val="lowerLetter"/>
      <w:lvlText w:val="%1)"/>
      <w:lvlJc w:val="left"/>
      <w:pPr>
        <w:ind w:left="720" w:hanging="360"/>
      </w:pPr>
      <w:rPr>
        <w:rFonts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E951BC5"/>
    <w:multiLevelType w:val="hybridMultilevel"/>
    <w:tmpl w:val="A7F4B656"/>
    <w:lvl w:ilvl="0" w:tplc="8D6E1FCC">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ED47C34"/>
    <w:multiLevelType w:val="hybridMultilevel"/>
    <w:tmpl w:val="5882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EE33954"/>
    <w:multiLevelType w:val="hybridMultilevel"/>
    <w:tmpl w:val="2C8A1CF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714E1981"/>
    <w:multiLevelType w:val="hybridMultilevel"/>
    <w:tmpl w:val="6E566EAA"/>
    <w:lvl w:ilvl="0" w:tplc="1246681E">
      <w:start w:val="1"/>
      <w:numFmt w:val="lowerLetter"/>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7EB52EC"/>
    <w:multiLevelType w:val="hybridMultilevel"/>
    <w:tmpl w:val="DDA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9C67786"/>
    <w:multiLevelType w:val="hybridMultilevel"/>
    <w:tmpl w:val="1AD8420A"/>
    <w:lvl w:ilvl="0" w:tplc="04090001">
      <w:start w:val="1"/>
      <w:numFmt w:val="bullet"/>
      <w:lvlText w:val=""/>
      <w:lvlJc w:val="left"/>
      <w:pPr>
        <w:ind w:left="857" w:hanging="360"/>
      </w:pPr>
      <w:rPr>
        <w:rFonts w:ascii="Symbol" w:hAnsi="Symbol" w:hint="default"/>
      </w:rPr>
    </w:lvl>
    <w:lvl w:ilvl="1" w:tplc="04090003" w:tentative="1">
      <w:start w:val="1"/>
      <w:numFmt w:val="bullet"/>
      <w:lvlText w:val="o"/>
      <w:lvlJc w:val="left"/>
      <w:pPr>
        <w:ind w:left="1577" w:hanging="360"/>
      </w:pPr>
      <w:rPr>
        <w:rFonts w:ascii="Courier New" w:hAnsi="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80">
    <w:nsid w:val="7A4A4547"/>
    <w:multiLevelType w:val="hybridMultilevel"/>
    <w:tmpl w:val="F7B6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B7D33F1"/>
    <w:multiLevelType w:val="hybridMultilevel"/>
    <w:tmpl w:val="E5AA6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2F7819"/>
    <w:multiLevelType w:val="hybridMultilevel"/>
    <w:tmpl w:val="6BFCF9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EBE02EB"/>
    <w:multiLevelType w:val="hybridMultilevel"/>
    <w:tmpl w:val="3DD699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F011227"/>
    <w:multiLevelType w:val="hybridMultilevel"/>
    <w:tmpl w:val="9486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44"/>
  </w:num>
  <w:num w:numId="3">
    <w:abstractNumId w:val="40"/>
  </w:num>
  <w:num w:numId="4">
    <w:abstractNumId w:val="72"/>
  </w:num>
  <w:num w:numId="5">
    <w:abstractNumId w:val="54"/>
  </w:num>
  <w:num w:numId="6">
    <w:abstractNumId w:val="22"/>
  </w:num>
  <w:num w:numId="7">
    <w:abstractNumId w:val="12"/>
  </w:num>
  <w:num w:numId="8">
    <w:abstractNumId w:val="7"/>
  </w:num>
  <w:num w:numId="9">
    <w:abstractNumId w:val="8"/>
  </w:num>
  <w:num w:numId="10">
    <w:abstractNumId w:val="78"/>
  </w:num>
  <w:num w:numId="11">
    <w:abstractNumId w:val="84"/>
  </w:num>
  <w:num w:numId="12">
    <w:abstractNumId w:val="32"/>
  </w:num>
  <w:num w:numId="13">
    <w:abstractNumId w:val="69"/>
  </w:num>
  <w:num w:numId="14">
    <w:abstractNumId w:val="80"/>
  </w:num>
  <w:num w:numId="15">
    <w:abstractNumId w:val="5"/>
  </w:num>
  <w:num w:numId="16">
    <w:abstractNumId w:val="27"/>
  </w:num>
  <w:num w:numId="17">
    <w:abstractNumId w:val="52"/>
  </w:num>
  <w:num w:numId="18">
    <w:abstractNumId w:val="21"/>
  </w:num>
  <w:num w:numId="19">
    <w:abstractNumId w:val="24"/>
  </w:num>
  <w:num w:numId="20">
    <w:abstractNumId w:val="34"/>
  </w:num>
  <w:num w:numId="21">
    <w:abstractNumId w:val="15"/>
  </w:num>
  <w:num w:numId="22">
    <w:abstractNumId w:val="1"/>
  </w:num>
  <w:num w:numId="23">
    <w:abstractNumId w:val="33"/>
  </w:num>
  <w:num w:numId="24">
    <w:abstractNumId w:val="63"/>
  </w:num>
  <w:num w:numId="25">
    <w:abstractNumId w:val="58"/>
  </w:num>
  <w:num w:numId="26">
    <w:abstractNumId w:val="23"/>
  </w:num>
  <w:num w:numId="27">
    <w:abstractNumId w:val="38"/>
  </w:num>
  <w:num w:numId="28">
    <w:abstractNumId w:val="62"/>
  </w:num>
  <w:num w:numId="29">
    <w:abstractNumId w:val="31"/>
  </w:num>
  <w:num w:numId="30">
    <w:abstractNumId w:val="64"/>
  </w:num>
  <w:num w:numId="31">
    <w:abstractNumId w:val="4"/>
  </w:num>
  <w:num w:numId="32">
    <w:abstractNumId w:val="10"/>
  </w:num>
  <w:num w:numId="33">
    <w:abstractNumId w:val="41"/>
  </w:num>
  <w:num w:numId="34">
    <w:abstractNumId w:val="20"/>
  </w:num>
  <w:num w:numId="35">
    <w:abstractNumId w:val="19"/>
  </w:num>
  <w:num w:numId="36">
    <w:abstractNumId w:val="36"/>
  </w:num>
  <w:num w:numId="37">
    <w:abstractNumId w:val="57"/>
  </w:num>
  <w:num w:numId="38">
    <w:abstractNumId w:val="48"/>
  </w:num>
  <w:num w:numId="39">
    <w:abstractNumId w:val="47"/>
  </w:num>
  <w:num w:numId="40">
    <w:abstractNumId w:val="68"/>
  </w:num>
  <w:num w:numId="41">
    <w:abstractNumId w:val="51"/>
  </w:num>
  <w:num w:numId="42">
    <w:abstractNumId w:val="45"/>
  </w:num>
  <w:num w:numId="43">
    <w:abstractNumId w:val="13"/>
  </w:num>
  <w:num w:numId="44">
    <w:abstractNumId w:val="42"/>
  </w:num>
  <w:num w:numId="45">
    <w:abstractNumId w:val="35"/>
  </w:num>
  <w:num w:numId="46">
    <w:abstractNumId w:val="50"/>
  </w:num>
  <w:num w:numId="47">
    <w:abstractNumId w:val="29"/>
  </w:num>
  <w:num w:numId="48">
    <w:abstractNumId w:val="3"/>
  </w:num>
  <w:num w:numId="49">
    <w:abstractNumId w:val="39"/>
  </w:num>
  <w:num w:numId="50">
    <w:abstractNumId w:val="17"/>
  </w:num>
  <w:num w:numId="51">
    <w:abstractNumId w:val="14"/>
  </w:num>
  <w:num w:numId="52">
    <w:abstractNumId w:val="56"/>
  </w:num>
  <w:num w:numId="53">
    <w:abstractNumId w:val="73"/>
  </w:num>
  <w:num w:numId="54">
    <w:abstractNumId w:val="11"/>
  </w:num>
  <w:num w:numId="55">
    <w:abstractNumId w:val="60"/>
  </w:num>
  <w:num w:numId="56">
    <w:abstractNumId w:val="28"/>
  </w:num>
  <w:num w:numId="57">
    <w:abstractNumId w:val="74"/>
  </w:num>
  <w:num w:numId="58">
    <w:abstractNumId w:val="71"/>
  </w:num>
  <w:num w:numId="59">
    <w:abstractNumId w:val="77"/>
  </w:num>
  <w:num w:numId="60">
    <w:abstractNumId w:val="6"/>
  </w:num>
  <w:num w:numId="61">
    <w:abstractNumId w:val="37"/>
  </w:num>
  <w:num w:numId="62">
    <w:abstractNumId w:val="2"/>
  </w:num>
  <w:num w:numId="63">
    <w:abstractNumId w:val="66"/>
  </w:num>
  <w:num w:numId="64">
    <w:abstractNumId w:val="79"/>
  </w:num>
  <w:num w:numId="65">
    <w:abstractNumId w:val="82"/>
  </w:num>
  <w:num w:numId="66">
    <w:abstractNumId w:val="25"/>
  </w:num>
  <w:num w:numId="67">
    <w:abstractNumId w:val="43"/>
  </w:num>
  <w:num w:numId="68">
    <w:abstractNumId w:val="76"/>
  </w:num>
  <w:num w:numId="69">
    <w:abstractNumId w:val="53"/>
  </w:num>
  <w:num w:numId="70">
    <w:abstractNumId w:val="30"/>
  </w:num>
  <w:num w:numId="71">
    <w:abstractNumId w:val="9"/>
  </w:num>
  <w:num w:numId="72">
    <w:abstractNumId w:val="59"/>
  </w:num>
  <w:num w:numId="73">
    <w:abstractNumId w:val="46"/>
  </w:num>
  <w:num w:numId="74">
    <w:abstractNumId w:val="26"/>
  </w:num>
  <w:num w:numId="75">
    <w:abstractNumId w:val="61"/>
  </w:num>
  <w:num w:numId="76">
    <w:abstractNumId w:val="65"/>
  </w:num>
  <w:num w:numId="77">
    <w:abstractNumId w:val="0"/>
  </w:num>
  <w:num w:numId="78">
    <w:abstractNumId w:val="70"/>
  </w:num>
  <w:num w:numId="79">
    <w:abstractNumId w:val="67"/>
  </w:num>
  <w:num w:numId="80">
    <w:abstractNumId w:val="16"/>
  </w:num>
  <w:num w:numId="81">
    <w:abstractNumId w:val="83"/>
  </w:num>
  <w:num w:numId="82">
    <w:abstractNumId w:val="81"/>
  </w:num>
  <w:num w:numId="83">
    <w:abstractNumId w:val="75"/>
  </w:num>
  <w:num w:numId="84">
    <w:abstractNumId w:val="18"/>
  </w:num>
  <w:num w:numId="85">
    <w:abstractNumId w:val="4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14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397"/>
    <w:rsid w:val="00007DCE"/>
    <w:rsid w:val="000240A4"/>
    <w:rsid w:val="00030BDE"/>
    <w:rsid w:val="00052AE0"/>
    <w:rsid w:val="00057AC3"/>
    <w:rsid w:val="00063E99"/>
    <w:rsid w:val="00067635"/>
    <w:rsid w:val="00070083"/>
    <w:rsid w:val="000704B4"/>
    <w:rsid w:val="00071FEF"/>
    <w:rsid w:val="0008348D"/>
    <w:rsid w:val="00087402"/>
    <w:rsid w:val="00087DCE"/>
    <w:rsid w:val="000A2FD9"/>
    <w:rsid w:val="000B57EC"/>
    <w:rsid w:val="000B6844"/>
    <w:rsid w:val="000C2803"/>
    <w:rsid w:val="000C63B6"/>
    <w:rsid w:val="000D5B8C"/>
    <w:rsid w:val="000D747B"/>
    <w:rsid w:val="000E3B15"/>
    <w:rsid w:val="000E52F4"/>
    <w:rsid w:val="00116722"/>
    <w:rsid w:val="001345EE"/>
    <w:rsid w:val="00155B01"/>
    <w:rsid w:val="0017124F"/>
    <w:rsid w:val="001731C8"/>
    <w:rsid w:val="001810A3"/>
    <w:rsid w:val="00184727"/>
    <w:rsid w:val="0018594D"/>
    <w:rsid w:val="001873DC"/>
    <w:rsid w:val="00190B44"/>
    <w:rsid w:val="00192C3F"/>
    <w:rsid w:val="00192CF4"/>
    <w:rsid w:val="001A2088"/>
    <w:rsid w:val="001A3067"/>
    <w:rsid w:val="001C29A3"/>
    <w:rsid w:val="001D1E98"/>
    <w:rsid w:val="001D2B0C"/>
    <w:rsid w:val="001D66B1"/>
    <w:rsid w:val="001E2A7C"/>
    <w:rsid w:val="001E3158"/>
    <w:rsid w:val="001F1960"/>
    <w:rsid w:val="001F3182"/>
    <w:rsid w:val="001F7FAC"/>
    <w:rsid w:val="00202830"/>
    <w:rsid w:val="00217693"/>
    <w:rsid w:val="00237F30"/>
    <w:rsid w:val="00242742"/>
    <w:rsid w:val="00245178"/>
    <w:rsid w:val="002634C9"/>
    <w:rsid w:val="00270194"/>
    <w:rsid w:val="0028416E"/>
    <w:rsid w:val="0028735D"/>
    <w:rsid w:val="00295423"/>
    <w:rsid w:val="002A0BB1"/>
    <w:rsid w:val="002A2C96"/>
    <w:rsid w:val="002A4C41"/>
    <w:rsid w:val="002D13E2"/>
    <w:rsid w:val="002D343D"/>
    <w:rsid w:val="002D7ABD"/>
    <w:rsid w:val="0032478E"/>
    <w:rsid w:val="00337067"/>
    <w:rsid w:val="00346DAD"/>
    <w:rsid w:val="00353558"/>
    <w:rsid w:val="00357847"/>
    <w:rsid w:val="003626AF"/>
    <w:rsid w:val="00363A39"/>
    <w:rsid w:val="00373407"/>
    <w:rsid w:val="00384B8F"/>
    <w:rsid w:val="003932EC"/>
    <w:rsid w:val="003A16CC"/>
    <w:rsid w:val="003B42B4"/>
    <w:rsid w:val="003C1F36"/>
    <w:rsid w:val="003C3293"/>
    <w:rsid w:val="003C591D"/>
    <w:rsid w:val="003D30C6"/>
    <w:rsid w:val="003E1DA9"/>
    <w:rsid w:val="003F30BE"/>
    <w:rsid w:val="003F4269"/>
    <w:rsid w:val="003F4995"/>
    <w:rsid w:val="003F6775"/>
    <w:rsid w:val="004028DE"/>
    <w:rsid w:val="00407015"/>
    <w:rsid w:val="00415AE4"/>
    <w:rsid w:val="00426E34"/>
    <w:rsid w:val="00434BAF"/>
    <w:rsid w:val="00442BFC"/>
    <w:rsid w:val="004446D3"/>
    <w:rsid w:val="00481EB5"/>
    <w:rsid w:val="004A0131"/>
    <w:rsid w:val="004A43A8"/>
    <w:rsid w:val="004A69E8"/>
    <w:rsid w:val="004B1CE2"/>
    <w:rsid w:val="004B5D02"/>
    <w:rsid w:val="004D7521"/>
    <w:rsid w:val="004F2CF1"/>
    <w:rsid w:val="004F783E"/>
    <w:rsid w:val="00506671"/>
    <w:rsid w:val="005103C1"/>
    <w:rsid w:val="00531F53"/>
    <w:rsid w:val="005368C2"/>
    <w:rsid w:val="0054528E"/>
    <w:rsid w:val="00547EA9"/>
    <w:rsid w:val="00552F42"/>
    <w:rsid w:val="0056742A"/>
    <w:rsid w:val="00576F04"/>
    <w:rsid w:val="005777BC"/>
    <w:rsid w:val="005902C5"/>
    <w:rsid w:val="005A1EF9"/>
    <w:rsid w:val="005A28F0"/>
    <w:rsid w:val="005A4894"/>
    <w:rsid w:val="005C3EFB"/>
    <w:rsid w:val="005D249C"/>
    <w:rsid w:val="005D3C73"/>
    <w:rsid w:val="005E31FD"/>
    <w:rsid w:val="005E342D"/>
    <w:rsid w:val="005E3C70"/>
    <w:rsid w:val="005E5744"/>
    <w:rsid w:val="005F2397"/>
    <w:rsid w:val="006223B9"/>
    <w:rsid w:val="00631964"/>
    <w:rsid w:val="00635984"/>
    <w:rsid w:val="006405F3"/>
    <w:rsid w:val="00646445"/>
    <w:rsid w:val="006477F3"/>
    <w:rsid w:val="0065222F"/>
    <w:rsid w:val="00652460"/>
    <w:rsid w:val="00661B21"/>
    <w:rsid w:val="00666143"/>
    <w:rsid w:val="00674C37"/>
    <w:rsid w:val="00682181"/>
    <w:rsid w:val="00683379"/>
    <w:rsid w:val="00687CC8"/>
    <w:rsid w:val="00690A9C"/>
    <w:rsid w:val="00696474"/>
    <w:rsid w:val="006A135B"/>
    <w:rsid w:val="006A2034"/>
    <w:rsid w:val="006A2DE2"/>
    <w:rsid w:val="006B0913"/>
    <w:rsid w:val="006B7543"/>
    <w:rsid w:val="006C7606"/>
    <w:rsid w:val="006D1FD3"/>
    <w:rsid w:val="006E3414"/>
    <w:rsid w:val="006E5BB5"/>
    <w:rsid w:val="006F2892"/>
    <w:rsid w:val="006F51DB"/>
    <w:rsid w:val="0070750A"/>
    <w:rsid w:val="007140DE"/>
    <w:rsid w:val="00714DE0"/>
    <w:rsid w:val="00715117"/>
    <w:rsid w:val="00716FDC"/>
    <w:rsid w:val="00722DFD"/>
    <w:rsid w:val="007255D6"/>
    <w:rsid w:val="0072599E"/>
    <w:rsid w:val="00725AB5"/>
    <w:rsid w:val="0074232C"/>
    <w:rsid w:val="00743357"/>
    <w:rsid w:val="007537D2"/>
    <w:rsid w:val="00757406"/>
    <w:rsid w:val="007833AB"/>
    <w:rsid w:val="0078540F"/>
    <w:rsid w:val="00791B5E"/>
    <w:rsid w:val="00791D26"/>
    <w:rsid w:val="00792A10"/>
    <w:rsid w:val="00797505"/>
    <w:rsid w:val="007B45B1"/>
    <w:rsid w:val="007D3793"/>
    <w:rsid w:val="007D4C6A"/>
    <w:rsid w:val="007E5E0F"/>
    <w:rsid w:val="007F3F2D"/>
    <w:rsid w:val="007F5AB3"/>
    <w:rsid w:val="008114E1"/>
    <w:rsid w:val="008168E0"/>
    <w:rsid w:val="008324DC"/>
    <w:rsid w:val="00833F91"/>
    <w:rsid w:val="00842BAD"/>
    <w:rsid w:val="00852FE2"/>
    <w:rsid w:val="00853105"/>
    <w:rsid w:val="008568A7"/>
    <w:rsid w:val="00865716"/>
    <w:rsid w:val="00872376"/>
    <w:rsid w:val="008727D6"/>
    <w:rsid w:val="008939F3"/>
    <w:rsid w:val="008A686A"/>
    <w:rsid w:val="008B15F3"/>
    <w:rsid w:val="008B73B6"/>
    <w:rsid w:val="008B7E2F"/>
    <w:rsid w:val="008C6E3E"/>
    <w:rsid w:val="008C773B"/>
    <w:rsid w:val="008F1EF8"/>
    <w:rsid w:val="008F5D73"/>
    <w:rsid w:val="009026F8"/>
    <w:rsid w:val="00913D16"/>
    <w:rsid w:val="00915AE0"/>
    <w:rsid w:val="00922524"/>
    <w:rsid w:val="0092629D"/>
    <w:rsid w:val="00930B38"/>
    <w:rsid w:val="0093429A"/>
    <w:rsid w:val="00935DDE"/>
    <w:rsid w:val="00937BFA"/>
    <w:rsid w:val="00944F42"/>
    <w:rsid w:val="00947C72"/>
    <w:rsid w:val="00963501"/>
    <w:rsid w:val="0097111C"/>
    <w:rsid w:val="00972464"/>
    <w:rsid w:val="00972AAA"/>
    <w:rsid w:val="009757AE"/>
    <w:rsid w:val="00986A9F"/>
    <w:rsid w:val="009A09CF"/>
    <w:rsid w:val="009A1BC6"/>
    <w:rsid w:val="009A2C3D"/>
    <w:rsid w:val="009B0B75"/>
    <w:rsid w:val="009B14F9"/>
    <w:rsid w:val="009B32B3"/>
    <w:rsid w:val="009B6EB2"/>
    <w:rsid w:val="009C43FC"/>
    <w:rsid w:val="009C571E"/>
    <w:rsid w:val="009C5E2F"/>
    <w:rsid w:val="009C6D04"/>
    <w:rsid w:val="009D56AC"/>
    <w:rsid w:val="009D7BCE"/>
    <w:rsid w:val="009E18EC"/>
    <w:rsid w:val="009E7073"/>
    <w:rsid w:val="00A21A0A"/>
    <w:rsid w:val="00A30B1B"/>
    <w:rsid w:val="00A4404D"/>
    <w:rsid w:val="00A5024F"/>
    <w:rsid w:val="00A526DD"/>
    <w:rsid w:val="00A52F93"/>
    <w:rsid w:val="00A82CD7"/>
    <w:rsid w:val="00A851AE"/>
    <w:rsid w:val="00A92A73"/>
    <w:rsid w:val="00A94552"/>
    <w:rsid w:val="00AA1498"/>
    <w:rsid w:val="00AC0915"/>
    <w:rsid w:val="00AE02DE"/>
    <w:rsid w:val="00AF1DE8"/>
    <w:rsid w:val="00B20A0D"/>
    <w:rsid w:val="00B2542A"/>
    <w:rsid w:val="00B31A28"/>
    <w:rsid w:val="00B4034F"/>
    <w:rsid w:val="00B4526A"/>
    <w:rsid w:val="00B563EF"/>
    <w:rsid w:val="00B61446"/>
    <w:rsid w:val="00B860F0"/>
    <w:rsid w:val="00B93788"/>
    <w:rsid w:val="00BA6C51"/>
    <w:rsid w:val="00BB7AF8"/>
    <w:rsid w:val="00BC5527"/>
    <w:rsid w:val="00BD3460"/>
    <w:rsid w:val="00BE4299"/>
    <w:rsid w:val="00BE4D05"/>
    <w:rsid w:val="00BF3620"/>
    <w:rsid w:val="00C003CD"/>
    <w:rsid w:val="00C02A89"/>
    <w:rsid w:val="00C06A2E"/>
    <w:rsid w:val="00C07059"/>
    <w:rsid w:val="00C07196"/>
    <w:rsid w:val="00C16240"/>
    <w:rsid w:val="00C24AD6"/>
    <w:rsid w:val="00C452A5"/>
    <w:rsid w:val="00C46FD4"/>
    <w:rsid w:val="00C569B0"/>
    <w:rsid w:val="00C65F53"/>
    <w:rsid w:val="00C72BD7"/>
    <w:rsid w:val="00C93635"/>
    <w:rsid w:val="00CA11ED"/>
    <w:rsid w:val="00CB15DC"/>
    <w:rsid w:val="00CD1C1B"/>
    <w:rsid w:val="00CD40F7"/>
    <w:rsid w:val="00CD657B"/>
    <w:rsid w:val="00CE1EE9"/>
    <w:rsid w:val="00CE2DB3"/>
    <w:rsid w:val="00CF3AF5"/>
    <w:rsid w:val="00CF4063"/>
    <w:rsid w:val="00CF5088"/>
    <w:rsid w:val="00CF6FDD"/>
    <w:rsid w:val="00D00629"/>
    <w:rsid w:val="00D049C3"/>
    <w:rsid w:val="00D068CA"/>
    <w:rsid w:val="00D069EC"/>
    <w:rsid w:val="00D139AF"/>
    <w:rsid w:val="00D2031A"/>
    <w:rsid w:val="00D566E6"/>
    <w:rsid w:val="00D63CF7"/>
    <w:rsid w:val="00D86E50"/>
    <w:rsid w:val="00D91BD3"/>
    <w:rsid w:val="00D95B93"/>
    <w:rsid w:val="00DA129C"/>
    <w:rsid w:val="00DA12CD"/>
    <w:rsid w:val="00DA1E8A"/>
    <w:rsid w:val="00DB0FDF"/>
    <w:rsid w:val="00DB3493"/>
    <w:rsid w:val="00DD227A"/>
    <w:rsid w:val="00DE6A33"/>
    <w:rsid w:val="00E01965"/>
    <w:rsid w:val="00E06BAA"/>
    <w:rsid w:val="00E2494C"/>
    <w:rsid w:val="00E25889"/>
    <w:rsid w:val="00E32BCB"/>
    <w:rsid w:val="00E34369"/>
    <w:rsid w:val="00E433BD"/>
    <w:rsid w:val="00E47E2D"/>
    <w:rsid w:val="00E51023"/>
    <w:rsid w:val="00E54F83"/>
    <w:rsid w:val="00E81FD9"/>
    <w:rsid w:val="00E963C6"/>
    <w:rsid w:val="00EB1946"/>
    <w:rsid w:val="00EC3E44"/>
    <w:rsid w:val="00ED4ECE"/>
    <w:rsid w:val="00ED5980"/>
    <w:rsid w:val="00EF6457"/>
    <w:rsid w:val="00EF6FFA"/>
    <w:rsid w:val="00F0479C"/>
    <w:rsid w:val="00F10177"/>
    <w:rsid w:val="00F1029B"/>
    <w:rsid w:val="00F279AF"/>
    <w:rsid w:val="00F33813"/>
    <w:rsid w:val="00F60C85"/>
    <w:rsid w:val="00F63CDD"/>
    <w:rsid w:val="00F701B5"/>
    <w:rsid w:val="00F71A9E"/>
    <w:rsid w:val="00F73DEE"/>
    <w:rsid w:val="00FA197D"/>
    <w:rsid w:val="00FA56B8"/>
    <w:rsid w:val="00FA63F4"/>
    <w:rsid w:val="00FB2BCA"/>
    <w:rsid w:val="00FC20BE"/>
    <w:rsid w:val="00FC34F8"/>
    <w:rsid w:val="00FC44ED"/>
    <w:rsid w:val="00FC4DD3"/>
    <w:rsid w:val="00FC538A"/>
    <w:rsid w:val="00FE5582"/>
    <w:rsid w:val="00FE5CD2"/>
    <w:rsid w:val="00FF39DB"/>
    <w:rsid w:val="00FF4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757D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7140DE"/>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7140DE"/>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BFA"/>
    <w:rPr>
      <w:rFonts w:asciiTheme="majorHAnsi" w:hAnsiTheme="majorHAnsi"/>
    </w:rPr>
  </w:style>
  <w:style w:type="paragraph" w:styleId="Heading1">
    <w:name w:val="heading 1"/>
    <w:aliases w:val="Heading 1 - Chapter,Heading 1: FRM Reading"/>
    <w:basedOn w:val="Paragraph"/>
    <w:next w:val="Paragraph"/>
    <w:link w:val="Heading1Char"/>
    <w:uiPriority w:val="9"/>
    <w:qFormat/>
    <w:rsid w:val="007833AB"/>
    <w:pPr>
      <w:keepNext/>
      <w:keepLines/>
      <w:spacing w:before="480" w:after="0" w:line="240" w:lineRule="auto"/>
      <w:outlineLvl w:val="0"/>
    </w:pPr>
    <w:rPr>
      <w:rFonts w:asciiTheme="minorHAnsi" w:eastAsiaTheme="majorEastAsia" w:hAnsiTheme="minorHAnsi" w:cstheme="majorBidi"/>
      <w:b/>
      <w:bCs/>
      <w:noProof/>
      <w:sz w:val="32"/>
      <w:szCs w:val="32"/>
      <w:lang w:bidi="ar-SA"/>
    </w:rPr>
  </w:style>
  <w:style w:type="paragraph" w:styleId="Heading2">
    <w:name w:val="heading 2"/>
    <w:aliases w:val="Heading 2 - Section,Heading 2: AIM"/>
    <w:basedOn w:val="Paragraph"/>
    <w:next w:val="Paragraph"/>
    <w:link w:val="Heading2Char"/>
    <w:autoRedefine/>
    <w:uiPriority w:val="9"/>
    <w:unhideWhenUsed/>
    <w:qFormat/>
    <w:rsid w:val="007140DE"/>
    <w:pPr>
      <w:keepNext/>
      <w:keepLines/>
      <w:spacing w:after="0" w:line="240" w:lineRule="auto"/>
      <w:outlineLvl w:val="1"/>
    </w:pPr>
    <w:rPr>
      <w:rFonts w:ascii="Trebuchet MS" w:eastAsiaTheme="majorEastAsia" w:hAnsi="Trebuchet MS" w:cstheme="majorBidi"/>
      <w:b/>
      <w:bCs/>
      <w:color w:val="598774"/>
      <w:sz w:val="26"/>
      <w:szCs w:val="26"/>
      <w:lang w:bidi="ar-SA"/>
    </w:rPr>
  </w:style>
  <w:style w:type="paragraph" w:styleId="Heading3">
    <w:name w:val="heading 3"/>
    <w:aliases w:val="Heading 3 - Subsection,Heading 3: SubAIM"/>
    <w:basedOn w:val="Paragraph"/>
    <w:next w:val="Paragraph"/>
    <w:link w:val="Heading3Char"/>
    <w:autoRedefine/>
    <w:uiPriority w:val="9"/>
    <w:unhideWhenUsed/>
    <w:qFormat/>
    <w:rsid w:val="008568A7"/>
    <w:pPr>
      <w:keepNext/>
      <w:keepLines/>
      <w:spacing w:after="0" w:line="240" w:lineRule="auto"/>
      <w:outlineLvl w:val="2"/>
    </w:pPr>
    <w:rPr>
      <w:rFonts w:ascii="Trebuchet MS" w:eastAsiaTheme="majorEastAsia" w:hAnsi="Trebuchet MS" w:cstheme="majorBidi"/>
      <w:b/>
      <w:bCs/>
      <w:sz w:val="24"/>
      <w:szCs w:val="24"/>
      <w:lang w:bidi="ar-SA"/>
    </w:rPr>
  </w:style>
  <w:style w:type="paragraph" w:styleId="Heading4">
    <w:name w:val="heading 4"/>
    <w:aliases w:val="Heading 4 - Listings,Heading 4: Image/ Chart Titles"/>
    <w:basedOn w:val="Paragraph"/>
    <w:next w:val="Paragraph"/>
    <w:link w:val="Heading4Char"/>
    <w:uiPriority w:val="9"/>
    <w:semiHidden/>
    <w:unhideWhenUsed/>
    <w:qFormat/>
    <w:rsid w:val="00BC5527"/>
    <w:pPr>
      <w:keepNext/>
      <w:keepLines/>
      <w:spacing w:after="0" w:line="240" w:lineRule="auto"/>
      <w:outlineLvl w:val="3"/>
    </w:pPr>
    <w:rPr>
      <w:rFonts w:asciiTheme="majorHAnsi" w:eastAsiaTheme="majorEastAsia" w:hAnsiTheme="majorHAnsi" w:cstheme="majorBidi"/>
      <w:b/>
      <w:bCs/>
      <w:i/>
      <w:iCs/>
      <w:color w:val="4F81BD" w:themeColor="accent1"/>
      <w:sz w:val="24"/>
      <w:szCs w:val="24"/>
      <w:lang w:bidi="ar-SA"/>
    </w:rPr>
  </w:style>
  <w:style w:type="paragraph" w:styleId="Heading5">
    <w:name w:val="heading 5"/>
    <w:basedOn w:val="Normal"/>
    <w:next w:val="Normal"/>
    <w:link w:val="Heading5Char"/>
    <w:uiPriority w:val="9"/>
    <w:semiHidden/>
    <w:unhideWhenUsed/>
    <w:qFormat/>
    <w:rsid w:val="00BC5527"/>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BC5527"/>
    <w:pPr>
      <w:keepNext/>
      <w:keepLines/>
      <w:spacing w:before="20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BC5527"/>
    <w:pPr>
      <w:keepNext/>
      <w:keepLines/>
      <w:spacing w:before="20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BC5527"/>
    <w:pPr>
      <w:keepNext/>
      <w:keepLines/>
      <w:spacing w:before="20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5527"/>
    <w:pPr>
      <w:keepNext/>
      <w:keepLines/>
      <w:spacing w:before="20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 Chapter Char,Heading 1: FRM Reading Char"/>
    <w:basedOn w:val="DefaultParagraphFont"/>
    <w:link w:val="Heading1"/>
    <w:uiPriority w:val="9"/>
    <w:rsid w:val="007833AB"/>
    <w:rPr>
      <w:rFonts w:eastAsiaTheme="majorEastAsia" w:cstheme="majorBidi"/>
      <w:b/>
      <w:bCs/>
      <w:noProof/>
      <w:color w:val="000000" w:themeColor="text1"/>
      <w:sz w:val="32"/>
      <w:szCs w:val="32"/>
    </w:rPr>
  </w:style>
  <w:style w:type="character" w:customStyle="1" w:styleId="Heading2Char">
    <w:name w:val="Heading 2 Char"/>
    <w:aliases w:val="Heading 2 - Section Char,Heading 2: AIM Char"/>
    <w:basedOn w:val="DefaultParagraphFont"/>
    <w:link w:val="Heading2"/>
    <w:uiPriority w:val="9"/>
    <w:rsid w:val="007140DE"/>
    <w:rPr>
      <w:rFonts w:ascii="Trebuchet MS" w:eastAsiaTheme="majorEastAsia" w:hAnsi="Trebuchet MS" w:cstheme="majorBidi"/>
      <w:b/>
      <w:bCs/>
      <w:color w:val="598774"/>
      <w:sz w:val="26"/>
      <w:szCs w:val="26"/>
    </w:rPr>
  </w:style>
  <w:style w:type="character" w:customStyle="1" w:styleId="Heading3Char">
    <w:name w:val="Heading 3 Char"/>
    <w:aliases w:val="Heading 3 - Subsection Char,Heading 3: SubAIM Char"/>
    <w:basedOn w:val="DefaultParagraphFont"/>
    <w:link w:val="Heading3"/>
    <w:uiPriority w:val="9"/>
    <w:rsid w:val="008568A7"/>
    <w:rPr>
      <w:rFonts w:ascii="Trebuchet MS" w:eastAsiaTheme="majorEastAsia" w:hAnsi="Trebuchet MS" w:cstheme="majorBidi"/>
      <w:b/>
      <w:bCs/>
      <w:color w:val="000000" w:themeColor="text1"/>
    </w:rPr>
  </w:style>
  <w:style w:type="character" w:customStyle="1" w:styleId="Heading4Char">
    <w:name w:val="Heading 4 Char"/>
    <w:aliases w:val="Heading 4 - Listings Char,Heading 4: Image/ Chart Titles Char"/>
    <w:basedOn w:val="DefaultParagraphFont"/>
    <w:link w:val="Heading4"/>
    <w:uiPriority w:val="9"/>
    <w:semiHidden/>
    <w:rsid w:val="00BC55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55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55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55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55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5527"/>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rsid w:val="00BC5527"/>
  </w:style>
  <w:style w:type="character" w:customStyle="1" w:styleId="NoSpacingChar">
    <w:name w:val="No Spacing Char"/>
    <w:basedOn w:val="DefaultParagraphFont"/>
    <w:link w:val="NoSpacing"/>
    <w:uiPriority w:val="1"/>
    <w:rsid w:val="00BC5527"/>
  </w:style>
  <w:style w:type="paragraph" w:styleId="BalloonText">
    <w:name w:val="Balloon Text"/>
    <w:basedOn w:val="Normal"/>
    <w:link w:val="BalloonTextChar"/>
    <w:uiPriority w:val="99"/>
    <w:semiHidden/>
    <w:unhideWhenUsed/>
    <w:rsid w:val="005F2397"/>
    <w:rPr>
      <w:rFonts w:ascii="Tahoma" w:hAnsi="Tahoma" w:cs="Tahoma"/>
      <w:sz w:val="16"/>
      <w:szCs w:val="16"/>
    </w:rPr>
  </w:style>
  <w:style w:type="character" w:customStyle="1" w:styleId="BalloonTextChar">
    <w:name w:val="Balloon Text Char"/>
    <w:basedOn w:val="DefaultParagraphFont"/>
    <w:link w:val="BalloonText"/>
    <w:uiPriority w:val="99"/>
    <w:semiHidden/>
    <w:rsid w:val="005F2397"/>
    <w:rPr>
      <w:rFonts w:ascii="Tahoma" w:hAnsi="Tahoma" w:cs="Tahoma"/>
      <w:sz w:val="16"/>
      <w:szCs w:val="16"/>
      <w:lang w:bidi="en-US"/>
    </w:rPr>
  </w:style>
  <w:style w:type="paragraph" w:styleId="Header">
    <w:name w:val="header"/>
    <w:basedOn w:val="Normal"/>
    <w:link w:val="HeaderChar"/>
    <w:uiPriority w:val="99"/>
    <w:unhideWhenUsed/>
    <w:rsid w:val="005F2397"/>
    <w:pPr>
      <w:tabs>
        <w:tab w:val="center" w:pos="4513"/>
        <w:tab w:val="right" w:pos="9026"/>
      </w:tabs>
    </w:pPr>
  </w:style>
  <w:style w:type="character" w:customStyle="1" w:styleId="HeaderChar">
    <w:name w:val="Header Char"/>
    <w:basedOn w:val="DefaultParagraphFont"/>
    <w:link w:val="Header"/>
    <w:uiPriority w:val="99"/>
    <w:rsid w:val="005F2397"/>
    <w:rPr>
      <w:sz w:val="22"/>
      <w:szCs w:val="22"/>
      <w:lang w:bidi="en-US"/>
    </w:rPr>
  </w:style>
  <w:style w:type="paragraph" w:styleId="Footer">
    <w:name w:val="footer"/>
    <w:basedOn w:val="Normal"/>
    <w:link w:val="FooterChar"/>
    <w:uiPriority w:val="99"/>
    <w:unhideWhenUsed/>
    <w:rsid w:val="005F2397"/>
    <w:pPr>
      <w:tabs>
        <w:tab w:val="center" w:pos="4513"/>
        <w:tab w:val="right" w:pos="9026"/>
      </w:tabs>
    </w:pPr>
  </w:style>
  <w:style w:type="character" w:customStyle="1" w:styleId="FooterChar">
    <w:name w:val="Footer Char"/>
    <w:basedOn w:val="DefaultParagraphFont"/>
    <w:link w:val="Footer"/>
    <w:uiPriority w:val="99"/>
    <w:rsid w:val="005F2397"/>
    <w:rPr>
      <w:sz w:val="22"/>
      <w:szCs w:val="22"/>
      <w:lang w:bidi="en-US"/>
    </w:rPr>
  </w:style>
  <w:style w:type="character" w:styleId="PlaceholderText">
    <w:name w:val="Placeholder Text"/>
    <w:basedOn w:val="DefaultParagraphFont"/>
    <w:uiPriority w:val="99"/>
    <w:semiHidden/>
    <w:rsid w:val="005F2397"/>
    <w:rPr>
      <w:color w:val="808080"/>
    </w:rPr>
  </w:style>
  <w:style w:type="character" w:styleId="BookTitle">
    <w:name w:val="Book Title"/>
    <w:basedOn w:val="DefaultParagraphFont"/>
    <w:uiPriority w:val="33"/>
    <w:qFormat/>
    <w:rsid w:val="00BC5527"/>
    <w:rPr>
      <w:b/>
      <w:bCs/>
      <w:smallCaps/>
      <w:spacing w:val="5"/>
    </w:rPr>
  </w:style>
  <w:style w:type="character" w:styleId="Hyperlink">
    <w:name w:val="Hyperlink"/>
    <w:basedOn w:val="DefaultParagraphFont"/>
    <w:uiPriority w:val="99"/>
    <w:unhideWhenUsed/>
    <w:rsid w:val="005F2397"/>
    <w:rPr>
      <w:color w:val="0000FF" w:themeColor="hyperlink"/>
      <w:u w:val="single"/>
    </w:rPr>
  </w:style>
  <w:style w:type="paragraph" w:styleId="Title">
    <w:name w:val="Title"/>
    <w:basedOn w:val="Normal"/>
    <w:next w:val="Normal"/>
    <w:link w:val="TitleChar"/>
    <w:uiPriority w:val="10"/>
    <w:rsid w:val="00BC552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55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rsid w:val="00BC552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BC5527"/>
    <w:rPr>
      <w:rFonts w:asciiTheme="majorHAnsi" w:eastAsiaTheme="majorEastAsia" w:hAnsiTheme="majorHAnsi" w:cstheme="majorBidi"/>
      <w:i/>
      <w:iCs/>
      <w:color w:val="4F81BD" w:themeColor="accent1"/>
      <w:spacing w:val="15"/>
    </w:rPr>
  </w:style>
  <w:style w:type="character" w:styleId="Emphasis">
    <w:name w:val="Emphasis"/>
    <w:basedOn w:val="DefaultParagraphFont"/>
    <w:uiPriority w:val="20"/>
    <w:rsid w:val="00BC5527"/>
    <w:rPr>
      <w:i/>
      <w:iCs/>
    </w:rPr>
  </w:style>
  <w:style w:type="paragraph" w:styleId="Quote">
    <w:name w:val="Quote"/>
    <w:basedOn w:val="Normal"/>
    <w:next w:val="Normal"/>
    <w:link w:val="QuoteChar"/>
    <w:uiPriority w:val="29"/>
    <w:qFormat/>
    <w:rsid w:val="00BC5527"/>
    <w:rPr>
      <w:i/>
      <w:iCs/>
      <w:color w:val="000000" w:themeColor="text1"/>
    </w:rPr>
  </w:style>
  <w:style w:type="character" w:customStyle="1" w:styleId="QuoteChar">
    <w:name w:val="Quote Char"/>
    <w:basedOn w:val="DefaultParagraphFont"/>
    <w:link w:val="Quote"/>
    <w:uiPriority w:val="29"/>
    <w:rsid w:val="00BC5527"/>
    <w:rPr>
      <w:i/>
      <w:iCs/>
      <w:color w:val="000000" w:themeColor="text1"/>
    </w:rPr>
  </w:style>
  <w:style w:type="paragraph" w:styleId="IntenseQuote">
    <w:name w:val="Intense Quote"/>
    <w:basedOn w:val="Normal"/>
    <w:next w:val="Normal"/>
    <w:link w:val="IntenseQuoteChar"/>
    <w:uiPriority w:val="30"/>
    <w:rsid w:val="00BC552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C5527"/>
    <w:rPr>
      <w:b/>
      <w:bCs/>
      <w:i/>
      <w:iCs/>
      <w:color w:val="4F81BD" w:themeColor="accent1"/>
    </w:rPr>
  </w:style>
  <w:style w:type="character" w:styleId="SubtleEmphasis">
    <w:name w:val="Subtle Emphasis"/>
    <w:basedOn w:val="DefaultParagraphFont"/>
    <w:uiPriority w:val="19"/>
    <w:rsid w:val="00BC5527"/>
    <w:rPr>
      <w:i/>
      <w:iCs/>
      <w:color w:val="808080" w:themeColor="text1" w:themeTint="7F"/>
    </w:rPr>
  </w:style>
  <w:style w:type="character" w:styleId="SubtleReference">
    <w:name w:val="Subtle Reference"/>
    <w:basedOn w:val="DefaultParagraphFont"/>
    <w:uiPriority w:val="31"/>
    <w:rsid w:val="00BC5527"/>
    <w:rPr>
      <w:smallCaps/>
      <w:color w:val="C0504D" w:themeColor="accent2"/>
      <w:u w:val="single"/>
    </w:rPr>
  </w:style>
  <w:style w:type="character" w:styleId="IntenseReference">
    <w:name w:val="Intense Reference"/>
    <w:basedOn w:val="DefaultParagraphFont"/>
    <w:uiPriority w:val="32"/>
    <w:rsid w:val="00BC5527"/>
    <w:rPr>
      <w:b/>
      <w:bCs/>
      <w:smallCaps/>
      <w:color w:val="C0504D" w:themeColor="accent2"/>
      <w:spacing w:val="5"/>
      <w:u w:val="single"/>
    </w:rPr>
  </w:style>
  <w:style w:type="paragraph" w:styleId="TOCHeading">
    <w:name w:val="TOC Heading"/>
    <w:basedOn w:val="Heading1"/>
    <w:next w:val="Normal"/>
    <w:uiPriority w:val="39"/>
    <w:unhideWhenUsed/>
    <w:qFormat/>
    <w:rsid w:val="00BC5527"/>
    <w:pPr>
      <w:outlineLvl w:val="9"/>
    </w:pPr>
  </w:style>
  <w:style w:type="paragraph" w:customStyle="1" w:styleId="TipBox-Formula">
    <w:name w:val="TipBox - Formula"/>
    <w:basedOn w:val="TipBox-Warning"/>
    <w:next w:val="Paragraph"/>
    <w:link w:val="TipBox-FormulaChar"/>
    <w:rsid w:val="005F2397"/>
    <w:pPr>
      <w:pBdr>
        <w:top w:val="single" w:sz="8" w:space="4" w:color="595959" w:themeColor="text1" w:themeTint="A6"/>
        <w:right w:val="single" w:sz="48" w:space="2" w:color="595959" w:themeColor="text1" w:themeTint="A6"/>
      </w:pBdr>
      <w:shd w:val="clear" w:color="auto" w:fill="EAEAEA"/>
    </w:pPr>
  </w:style>
  <w:style w:type="paragraph" w:styleId="DocumentMap">
    <w:name w:val="Document Map"/>
    <w:basedOn w:val="Normal"/>
    <w:link w:val="DocumentMapChar"/>
    <w:uiPriority w:val="99"/>
    <w:semiHidden/>
    <w:unhideWhenUsed/>
    <w:rsid w:val="005F2397"/>
    <w:rPr>
      <w:rFonts w:ascii="Tahoma" w:hAnsi="Tahoma" w:cs="Tahoma"/>
      <w:sz w:val="16"/>
      <w:szCs w:val="16"/>
    </w:rPr>
  </w:style>
  <w:style w:type="character" w:customStyle="1" w:styleId="DocumentMapChar">
    <w:name w:val="Document Map Char"/>
    <w:basedOn w:val="DefaultParagraphFont"/>
    <w:link w:val="DocumentMap"/>
    <w:uiPriority w:val="99"/>
    <w:semiHidden/>
    <w:rsid w:val="005F2397"/>
    <w:rPr>
      <w:rFonts w:ascii="Tahoma" w:hAnsi="Tahoma" w:cs="Tahoma"/>
      <w:sz w:val="16"/>
      <w:szCs w:val="16"/>
      <w:lang w:bidi="en-US"/>
    </w:rPr>
  </w:style>
  <w:style w:type="paragraph" w:customStyle="1" w:styleId="TipBox-Idea">
    <w:name w:val="TipBox - Idea"/>
    <w:basedOn w:val="TipBox-Warning"/>
    <w:next w:val="Paragraph"/>
    <w:rsid w:val="005F2397"/>
    <w:pPr>
      <w:pBdr>
        <w:top w:val="single" w:sz="12" w:space="4" w:color="FFC000"/>
        <w:right w:val="single" w:sz="48" w:space="2" w:color="FFC000"/>
      </w:pBdr>
      <w:shd w:val="clear" w:color="auto" w:fill="FFF4D1"/>
    </w:pPr>
  </w:style>
  <w:style w:type="paragraph" w:customStyle="1" w:styleId="TipBox-Warning">
    <w:name w:val="TipBox - Warning"/>
    <w:basedOn w:val="Paragraph"/>
    <w:next w:val="Paragraph"/>
    <w:rsid w:val="005F2397"/>
    <w:pPr>
      <w:pBdr>
        <w:top w:val="single" w:sz="12" w:space="4" w:color="C00000"/>
        <w:right w:val="single" w:sz="48" w:space="2" w:color="FF0000"/>
      </w:pBdr>
      <w:shd w:val="clear" w:color="auto" w:fill="FFE1E1"/>
      <w:ind w:right="144"/>
    </w:pPr>
    <w:rPr>
      <w:rFonts w:asciiTheme="majorHAnsi" w:eastAsia="Times New Roman" w:hAnsiTheme="majorHAnsi" w:cs="Times New Roman"/>
      <w:noProof/>
      <w:lang w:bidi="ar-SA"/>
    </w:rPr>
  </w:style>
  <w:style w:type="paragraph" w:customStyle="1" w:styleId="Heading3SubGTNI">
    <w:name w:val="Heading 3: SubGTNI"/>
    <w:basedOn w:val="Heading3"/>
    <w:next w:val="Paragraph"/>
    <w:autoRedefine/>
    <w:qFormat/>
    <w:rsid w:val="002D7ABD"/>
  </w:style>
  <w:style w:type="paragraph" w:customStyle="1" w:styleId="TipBox-Heading2">
    <w:name w:val="TipBox - Heading 2"/>
    <w:basedOn w:val="Normal"/>
    <w:next w:val="Normal"/>
    <w:link w:val="TipBox-Heading2Char"/>
    <w:rsid w:val="005F2397"/>
    <w:pPr>
      <w:pBdr>
        <w:top w:val="single" w:sz="12" w:space="1" w:color="546421"/>
        <w:bottom w:val="single" w:sz="12" w:space="1" w:color="546421"/>
        <w:right w:val="single" w:sz="48" w:space="4" w:color="C8DA91"/>
      </w:pBdr>
      <w:spacing w:before="240"/>
      <w:ind w:left="1440"/>
    </w:pPr>
    <w:rPr>
      <w:rFonts w:ascii="Constantia" w:eastAsia="Times New Roman" w:hAnsi="Constantia" w:cs="Times New Roman"/>
      <w:noProof/>
    </w:rPr>
  </w:style>
  <w:style w:type="character" w:customStyle="1" w:styleId="TipBox-Heading2Char">
    <w:name w:val="TipBox - Heading 2 Char"/>
    <w:basedOn w:val="DefaultParagraphFont"/>
    <w:link w:val="TipBox-Heading2"/>
    <w:rsid w:val="005F2397"/>
    <w:rPr>
      <w:rFonts w:ascii="Constantia" w:eastAsia="Times New Roman" w:hAnsi="Constantia" w:cs="Times New Roman"/>
      <w:noProof/>
      <w:sz w:val="22"/>
      <w:szCs w:val="22"/>
    </w:rPr>
  </w:style>
  <w:style w:type="character" w:customStyle="1" w:styleId="TipBox-FormulaChar">
    <w:name w:val="TipBox - Formula Char"/>
    <w:basedOn w:val="DefaultParagraphFont"/>
    <w:link w:val="TipBox-Formula"/>
    <w:rsid w:val="005F2397"/>
    <w:rPr>
      <w:rFonts w:asciiTheme="majorHAnsi" w:eastAsia="Times New Roman" w:hAnsiTheme="majorHAnsi" w:cs="Times New Roman"/>
      <w:noProof/>
      <w:color w:val="000000" w:themeColor="text1"/>
      <w:sz w:val="22"/>
      <w:szCs w:val="22"/>
      <w:shd w:val="clear" w:color="auto" w:fill="EAEAEA"/>
    </w:rPr>
  </w:style>
  <w:style w:type="paragraph" w:customStyle="1" w:styleId="EmphasisStandard">
    <w:name w:val="Emphasis: Standard"/>
    <w:basedOn w:val="Paragraph"/>
    <w:next w:val="Paragraph"/>
    <w:link w:val="EmphasisStandard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00FF"/>
    </w:rPr>
  </w:style>
  <w:style w:type="paragraph" w:customStyle="1" w:styleId="EmphasisRed">
    <w:name w:val="Emphasis Red"/>
    <w:basedOn w:val="Paragraph"/>
    <w:next w:val="Paragraph"/>
    <w:link w:val="EmphasisRedChar1"/>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FF0000"/>
    </w:rPr>
  </w:style>
  <w:style w:type="paragraph" w:customStyle="1" w:styleId="Heading2GTNI">
    <w:name w:val="Heading 2: GTNI"/>
    <w:basedOn w:val="Heading2"/>
    <w:next w:val="Paragraph"/>
    <w:rsid w:val="005F2397"/>
    <w:pPr>
      <w:pBdr>
        <w:top w:val="single" w:sz="36" w:space="4" w:color="403152" w:themeColor="accent4" w:themeShade="80"/>
      </w:pBdr>
      <w:shd w:val="clear" w:color="auto" w:fill="E5DFEC" w:themeFill="accent4" w:themeFillTint="33"/>
    </w:pPr>
  </w:style>
  <w:style w:type="paragraph" w:customStyle="1" w:styleId="EmphasisGreen">
    <w:name w:val="Emphasis Green"/>
    <w:basedOn w:val="Paragraph"/>
    <w:next w:val="Paragraph"/>
    <w:link w:val="EmphasisGreenChar"/>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b/>
      <w:color w:val="00FF00"/>
    </w:rPr>
  </w:style>
  <w:style w:type="paragraph" w:customStyle="1" w:styleId="Definition">
    <w:name w:val="Definition"/>
    <w:basedOn w:val="Heading4"/>
    <w:next w:val="Paragraph"/>
    <w:link w:val="DefinitionChar"/>
    <w:rsid w:val="005F2397"/>
    <w:pPr>
      <w:widowControl w:val="0"/>
      <w:tabs>
        <w:tab w:val="right" w:pos="9360"/>
      </w:tabs>
      <w:autoSpaceDE w:val="0"/>
      <w:autoSpaceDN w:val="0"/>
      <w:adjustRightInd w:val="0"/>
      <w:spacing w:before="60"/>
    </w:pPr>
    <w:rPr>
      <w:rFonts w:ascii="Trebuchet MS" w:eastAsia="Times New Roman" w:hAnsi="Trebuchet MS" w:cs="Arial"/>
      <w:color w:val="002060"/>
    </w:rPr>
  </w:style>
  <w:style w:type="numbering" w:customStyle="1" w:styleId="List-AIM">
    <w:name w:val="List - AIM"/>
    <w:basedOn w:val="NoList"/>
    <w:uiPriority w:val="99"/>
    <w:rsid w:val="005F2397"/>
    <w:pPr>
      <w:numPr>
        <w:numId w:val="5"/>
      </w:numPr>
    </w:pPr>
  </w:style>
  <w:style w:type="paragraph" w:customStyle="1" w:styleId="Paragraph">
    <w:name w:val="Paragraph"/>
    <w:link w:val="ParagraphChar"/>
    <w:qFormat/>
    <w:rsid w:val="005F2397"/>
    <w:pPr>
      <w:spacing w:before="200" w:after="200" w:line="276" w:lineRule="auto"/>
    </w:pPr>
    <w:rPr>
      <w:rFonts w:ascii="Cambria" w:hAnsi="Cambria"/>
      <w:color w:val="000000" w:themeColor="text1"/>
      <w:sz w:val="22"/>
      <w:szCs w:val="22"/>
      <w:lang w:bidi="en-US"/>
    </w:rPr>
  </w:style>
  <w:style w:type="numbering" w:customStyle="1" w:styleId="List-Body">
    <w:name w:val="List - Body"/>
    <w:basedOn w:val="NoList"/>
    <w:uiPriority w:val="99"/>
    <w:rsid w:val="005F2397"/>
    <w:pPr>
      <w:numPr>
        <w:numId w:val="6"/>
      </w:numPr>
    </w:pPr>
  </w:style>
  <w:style w:type="character" w:customStyle="1" w:styleId="ParagraphChar">
    <w:name w:val="Paragraph Char"/>
    <w:basedOn w:val="DefaultParagraphFont"/>
    <w:link w:val="Paragraph"/>
    <w:rsid w:val="005F2397"/>
    <w:rPr>
      <w:rFonts w:ascii="Cambria" w:hAnsi="Cambria"/>
      <w:color w:val="000000" w:themeColor="text1"/>
      <w:sz w:val="22"/>
      <w:szCs w:val="22"/>
      <w:lang w:bidi="en-US"/>
    </w:rPr>
  </w:style>
  <w:style w:type="character" w:customStyle="1" w:styleId="EmphasisRedChar">
    <w:name w:val="Emphasis Red Char"/>
    <w:basedOn w:val="ParagraphChar"/>
    <w:rsid w:val="005F2397"/>
    <w:rPr>
      <w:rFonts w:ascii="Cambria" w:hAnsi="Cambria"/>
      <w:color w:val="000000" w:themeColor="text1"/>
      <w:sz w:val="22"/>
      <w:szCs w:val="22"/>
      <w:lang w:bidi="en-US"/>
    </w:rPr>
  </w:style>
  <w:style w:type="character" w:customStyle="1" w:styleId="EmphasisRedChar1">
    <w:name w:val="Emphasis Red Char1"/>
    <w:basedOn w:val="ParagraphChar"/>
    <w:link w:val="EmphasisRed"/>
    <w:rsid w:val="005F2397"/>
    <w:rPr>
      <w:rFonts w:ascii="Trebuchet MS" w:eastAsia="Times New Roman" w:hAnsi="Trebuchet MS" w:cs="Arial"/>
      <w:b/>
      <w:color w:val="FF0000"/>
      <w:sz w:val="22"/>
      <w:szCs w:val="22"/>
      <w:lang w:bidi="en-US"/>
    </w:rPr>
  </w:style>
  <w:style w:type="character" w:customStyle="1" w:styleId="EmphasisGreenChar">
    <w:name w:val="Emphasis Green Char"/>
    <w:basedOn w:val="ParagraphChar"/>
    <w:link w:val="EmphasisGreen"/>
    <w:rsid w:val="005F2397"/>
    <w:rPr>
      <w:rFonts w:ascii="Trebuchet MS" w:eastAsia="Times New Roman" w:hAnsi="Trebuchet MS" w:cs="Arial"/>
      <w:b/>
      <w:color w:val="00FF00"/>
      <w:sz w:val="22"/>
      <w:szCs w:val="22"/>
      <w:lang w:bidi="en-US"/>
    </w:rPr>
  </w:style>
  <w:style w:type="paragraph" w:customStyle="1" w:styleId="MTDisplayEquation">
    <w:name w:val="MTDisplayEquation"/>
    <w:basedOn w:val="Normal"/>
    <w:next w:val="Normal"/>
    <w:link w:val="MTDisplayEquationChar"/>
    <w:rsid w:val="005F2397"/>
    <w:pPr>
      <w:tabs>
        <w:tab w:val="center" w:pos="5240"/>
        <w:tab w:val="right" w:pos="10460"/>
      </w:tabs>
    </w:pPr>
    <w:rPr>
      <w:rFonts w:ascii="Cambria" w:hAnsi="Cambria"/>
      <w:color w:val="000000" w:themeColor="text1"/>
    </w:rPr>
  </w:style>
  <w:style w:type="character" w:customStyle="1" w:styleId="MTDisplayEquationChar">
    <w:name w:val="MTDisplayEquation Char"/>
    <w:basedOn w:val="ParagraphChar"/>
    <w:link w:val="MTDisplayEquation"/>
    <w:rsid w:val="005F2397"/>
    <w:rPr>
      <w:rFonts w:ascii="Cambria" w:hAnsi="Cambria"/>
      <w:color w:val="000000" w:themeColor="text1"/>
      <w:sz w:val="22"/>
      <w:szCs w:val="22"/>
      <w:lang w:bidi="en-US"/>
    </w:rPr>
  </w:style>
  <w:style w:type="table" w:styleId="TableGrid">
    <w:name w:val="Table Grid"/>
    <w:basedOn w:val="TableNormal"/>
    <w:rsid w:val="005F2397"/>
    <w:rPr>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EmphasisStandardChar">
    <w:name w:val="Emphasis: Standard Char"/>
    <w:basedOn w:val="ParagraphChar"/>
    <w:link w:val="EmphasisStandard"/>
    <w:rsid w:val="005F2397"/>
    <w:rPr>
      <w:rFonts w:ascii="Trebuchet MS" w:eastAsia="Times New Roman" w:hAnsi="Trebuchet MS" w:cs="Arial"/>
      <w:b/>
      <w:color w:val="0000FF"/>
      <w:sz w:val="22"/>
      <w:szCs w:val="22"/>
      <w:lang w:bidi="en-US"/>
    </w:rPr>
  </w:style>
  <w:style w:type="paragraph" w:customStyle="1" w:styleId="Default">
    <w:name w:val="Default"/>
    <w:rsid w:val="005F2397"/>
    <w:pPr>
      <w:autoSpaceDE w:val="0"/>
      <w:autoSpaceDN w:val="0"/>
      <w:adjustRightInd w:val="0"/>
    </w:pPr>
    <w:rPr>
      <w:rFonts w:ascii="Corbel" w:hAnsi="Corbel" w:cs="Corbel"/>
      <w:color w:val="000000"/>
      <w:lang w:val="en-IN"/>
    </w:rPr>
  </w:style>
  <w:style w:type="paragraph" w:customStyle="1" w:styleId="1Hd1-Formula">
    <w:name w:val="1 Hd 1 - Formula"/>
    <w:basedOn w:val="NoSpacing"/>
    <w:autoRedefine/>
    <w:rsid w:val="005F2397"/>
    <w:pPr>
      <w:tabs>
        <w:tab w:val="right" w:pos="9360"/>
      </w:tabs>
    </w:pPr>
    <w:rPr>
      <w:rFonts w:ascii="Constantia" w:eastAsia="Times New Roman" w:hAnsi="Constantia" w:cs="Times New Roman"/>
    </w:rPr>
  </w:style>
  <w:style w:type="paragraph" w:styleId="BodyText">
    <w:name w:val="Body Text"/>
    <w:basedOn w:val="Normal"/>
    <w:link w:val="BodyTextChar"/>
    <w:uiPriority w:val="99"/>
    <w:unhideWhenUsed/>
    <w:rsid w:val="005F2397"/>
    <w:pPr>
      <w:spacing w:after="120"/>
    </w:pPr>
  </w:style>
  <w:style w:type="character" w:customStyle="1" w:styleId="BodyTextChar">
    <w:name w:val="Body Text Char"/>
    <w:basedOn w:val="DefaultParagraphFont"/>
    <w:link w:val="BodyText"/>
    <w:uiPriority w:val="99"/>
    <w:rsid w:val="005F2397"/>
    <w:rPr>
      <w:sz w:val="22"/>
      <w:szCs w:val="22"/>
      <w:lang w:bidi="en-US"/>
    </w:rPr>
  </w:style>
  <w:style w:type="character" w:styleId="CommentReference">
    <w:name w:val="annotation reference"/>
    <w:basedOn w:val="DefaultParagraphFont"/>
    <w:uiPriority w:val="99"/>
    <w:semiHidden/>
    <w:unhideWhenUsed/>
    <w:rsid w:val="005F2397"/>
    <w:rPr>
      <w:sz w:val="16"/>
      <w:szCs w:val="16"/>
    </w:rPr>
  </w:style>
  <w:style w:type="paragraph" w:styleId="CommentText">
    <w:name w:val="annotation text"/>
    <w:basedOn w:val="Normal"/>
    <w:link w:val="CommentTextChar"/>
    <w:uiPriority w:val="99"/>
    <w:semiHidden/>
    <w:unhideWhenUsed/>
    <w:rsid w:val="005F2397"/>
    <w:rPr>
      <w:sz w:val="20"/>
      <w:szCs w:val="20"/>
    </w:rPr>
  </w:style>
  <w:style w:type="character" w:customStyle="1" w:styleId="CommentTextChar">
    <w:name w:val="Comment Text Char"/>
    <w:basedOn w:val="DefaultParagraphFont"/>
    <w:link w:val="CommentText"/>
    <w:uiPriority w:val="99"/>
    <w:semiHidden/>
    <w:rsid w:val="005F2397"/>
    <w:rPr>
      <w:sz w:val="20"/>
      <w:szCs w:val="20"/>
      <w:lang w:bidi="en-US"/>
    </w:rPr>
  </w:style>
  <w:style w:type="paragraph" w:styleId="CommentSubject">
    <w:name w:val="annotation subject"/>
    <w:basedOn w:val="CommentText"/>
    <w:next w:val="CommentText"/>
    <w:link w:val="CommentSubjectChar"/>
    <w:uiPriority w:val="99"/>
    <w:semiHidden/>
    <w:unhideWhenUsed/>
    <w:rsid w:val="005F2397"/>
    <w:rPr>
      <w:b/>
      <w:bCs/>
    </w:rPr>
  </w:style>
  <w:style w:type="character" w:customStyle="1" w:styleId="CommentSubjectChar">
    <w:name w:val="Comment Subject Char"/>
    <w:basedOn w:val="CommentTextChar"/>
    <w:link w:val="CommentSubject"/>
    <w:uiPriority w:val="99"/>
    <w:semiHidden/>
    <w:rsid w:val="005F2397"/>
    <w:rPr>
      <w:b/>
      <w:bCs/>
      <w:sz w:val="20"/>
      <w:szCs w:val="20"/>
      <w:lang w:bidi="en-US"/>
    </w:rPr>
  </w:style>
  <w:style w:type="paragraph" w:styleId="Revision">
    <w:name w:val="Revision"/>
    <w:hidden/>
    <w:uiPriority w:val="99"/>
    <w:semiHidden/>
    <w:rsid w:val="005F2397"/>
    <w:rPr>
      <w:sz w:val="22"/>
      <w:szCs w:val="22"/>
      <w:lang w:bidi="en-US"/>
    </w:rPr>
  </w:style>
  <w:style w:type="table" w:styleId="LightGrid-Accent3">
    <w:name w:val="Light Grid Accent 3"/>
    <w:basedOn w:val="TableNormal"/>
    <w:uiPriority w:val="62"/>
    <w:rsid w:val="005F2397"/>
    <w:rPr>
      <w:sz w:val="22"/>
      <w:szCs w:val="22"/>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2Hd2-BodyText">
    <w:name w:val="2 Hd 2 - Body Text"/>
    <w:basedOn w:val="1Hd1-BodyText"/>
    <w:link w:val="2Hd2-BodyTextCharChar"/>
    <w:autoRedefine/>
    <w:rsid w:val="005F2397"/>
  </w:style>
  <w:style w:type="character" w:customStyle="1" w:styleId="2Hd2-BodyTextCharChar">
    <w:name w:val="2 Hd 2 - Body Text Char Char"/>
    <w:basedOn w:val="DefaultParagraphFont"/>
    <w:link w:val="2Hd2-BodyText"/>
    <w:rsid w:val="005F2397"/>
    <w:rPr>
      <w:rFonts w:ascii="Constantia" w:eastAsia="Times New Roman" w:hAnsi="Constantia" w:cs="Arial"/>
      <w:color w:val="000000"/>
      <w:sz w:val="22"/>
      <w:lang w:bidi="en-US"/>
    </w:rPr>
  </w:style>
  <w:style w:type="numbering" w:customStyle="1" w:styleId="List-BodyTight">
    <w:name w:val="List - Body (Tight)"/>
    <w:uiPriority w:val="99"/>
    <w:rsid w:val="005F2397"/>
    <w:pPr>
      <w:numPr>
        <w:numId w:val="4"/>
      </w:numPr>
    </w:pPr>
  </w:style>
  <w:style w:type="paragraph" w:customStyle="1" w:styleId="TableHeader">
    <w:name w:val="Table Header"/>
    <w:basedOn w:val="Normal"/>
    <w:rsid w:val="005F2397"/>
    <w:pPr>
      <w:spacing w:before="60" w:line="180" w:lineRule="atLeast"/>
      <w:jc w:val="center"/>
    </w:pPr>
    <w:rPr>
      <w:rFonts w:ascii="Arial" w:eastAsia="Times New Roman" w:hAnsi="Arial" w:cs="Times New Roman"/>
      <w:b/>
      <w:color w:val="FFFFFF"/>
      <w:spacing w:val="-5"/>
      <w:sz w:val="16"/>
      <w:szCs w:val="20"/>
    </w:rPr>
  </w:style>
  <w:style w:type="paragraph" w:customStyle="1" w:styleId="1Hd1-BodyText">
    <w:name w:val="1Hd1- BodyText"/>
    <w:basedOn w:val="BodyText"/>
    <w:link w:val="1Hd1-BodyTextChar"/>
    <w:rsid w:val="005F2397"/>
    <w:pPr>
      <w:widowControl w:val="0"/>
      <w:tabs>
        <w:tab w:val="right" w:pos="9360"/>
      </w:tabs>
      <w:autoSpaceDE w:val="0"/>
      <w:autoSpaceDN w:val="0"/>
      <w:adjustRightInd w:val="0"/>
      <w:spacing w:before="60" w:line="312" w:lineRule="auto"/>
    </w:pPr>
    <w:rPr>
      <w:rFonts w:ascii="Constantia" w:eastAsia="Times New Roman" w:hAnsi="Constantia" w:cs="Arial"/>
      <w:color w:val="000000"/>
    </w:rPr>
  </w:style>
  <w:style w:type="character" w:customStyle="1" w:styleId="1Hd1-BodyTextChar">
    <w:name w:val="1Hd1- BodyText Char"/>
    <w:basedOn w:val="BodyTextChar"/>
    <w:link w:val="1Hd1-BodyText"/>
    <w:rsid w:val="005F2397"/>
    <w:rPr>
      <w:rFonts w:ascii="Constantia" w:eastAsia="Times New Roman" w:hAnsi="Constantia" w:cs="Arial"/>
      <w:color w:val="000000"/>
      <w:sz w:val="22"/>
      <w:szCs w:val="22"/>
      <w:lang w:bidi="en-US"/>
    </w:rPr>
  </w:style>
  <w:style w:type="table" w:styleId="MediumShading1-Accent6">
    <w:name w:val="Medium Shading 1 Accent 6"/>
    <w:basedOn w:val="TableNormal"/>
    <w:uiPriority w:val="63"/>
    <w:rsid w:val="005F2397"/>
    <w:rPr>
      <w:sz w:val="22"/>
      <w:szCs w:val="22"/>
      <w:lang w:bidi="en-US"/>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5F2397"/>
    <w:rPr>
      <w:sz w:val="22"/>
      <w:szCs w:val="22"/>
      <w:lang w:bidi="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DefinitionChar">
    <w:name w:val="Definition Char"/>
    <w:basedOn w:val="Heading4Char"/>
    <w:link w:val="Definition"/>
    <w:rsid w:val="005F2397"/>
    <w:rPr>
      <w:rFonts w:ascii="Trebuchet MS" w:eastAsia="Times New Roman" w:hAnsi="Trebuchet MS" w:cs="Arial"/>
      <w:b/>
      <w:bCs/>
      <w:i/>
      <w:iCs/>
      <w:color w:val="002060"/>
    </w:rPr>
  </w:style>
  <w:style w:type="table" w:customStyle="1" w:styleId="LightList-Accent15">
    <w:name w:val="Light List - Accent 15"/>
    <w:basedOn w:val="TableNormal"/>
    <w:uiPriority w:val="61"/>
    <w:rsid w:val="005F2397"/>
    <w:rPr>
      <w:rFonts w:ascii="Times New Roman" w:eastAsia="Times New Roman" w:hAnsi="Times New Roman" w:cs="Times New Roman"/>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4">
    <w:name w:val="Light List Accent 4"/>
    <w:basedOn w:val="TableNormal"/>
    <w:uiPriority w:val="61"/>
    <w:rsid w:val="005F2397"/>
    <w:rPr>
      <w:sz w:val="22"/>
      <w:szCs w:val="22"/>
      <w:lang w:bidi="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6">
    <w:name w:val="Light List Accent 6"/>
    <w:basedOn w:val="TableNormal"/>
    <w:uiPriority w:val="61"/>
    <w:rsid w:val="005F2397"/>
    <w:rPr>
      <w:sz w:val="22"/>
      <w:szCs w:val="22"/>
      <w:lang w:bidi="en-US"/>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1Hd1-TightList">
    <w:name w:val="1 Hd 1 - Tight List"/>
    <w:basedOn w:val="BodyText"/>
    <w:autoRedefine/>
    <w:rsid w:val="005F2397"/>
    <w:pPr>
      <w:spacing w:after="0"/>
      <w:ind w:left="360" w:hanging="360"/>
    </w:pPr>
    <w:rPr>
      <w:rFonts w:eastAsia="Times New Roman" w:cs="Times New Roman"/>
      <w:noProof/>
    </w:rPr>
  </w:style>
  <w:style w:type="paragraph" w:customStyle="1" w:styleId="1Reading">
    <w:name w:val="1Reading"/>
    <w:basedOn w:val="Normal"/>
    <w:rsid w:val="005F2397"/>
    <w:pPr>
      <w:pBdr>
        <w:bottom w:val="single" w:sz="18" w:space="1" w:color="003366"/>
      </w:pBdr>
    </w:pPr>
    <w:rPr>
      <w:rFonts w:ascii="Arial" w:eastAsia="Times New Roman" w:hAnsi="Arial" w:cs="Arial"/>
      <w:color w:val="000000"/>
    </w:rPr>
  </w:style>
  <w:style w:type="paragraph" w:customStyle="1" w:styleId="BT-Normal-AIMlist">
    <w:name w:val="BT-Normal-AIM_list"/>
    <w:basedOn w:val="Paragraph"/>
    <w:rsid w:val="005F2397"/>
    <w:pPr>
      <w:spacing w:after="60"/>
      <w:ind w:left="360" w:hanging="360"/>
    </w:pPr>
  </w:style>
  <w:style w:type="paragraph" w:customStyle="1" w:styleId="BT-Normal-TightList">
    <w:name w:val="BT-Normal-TightList"/>
    <w:basedOn w:val="Paragraph"/>
    <w:rsid w:val="005F2397"/>
    <w:pPr>
      <w:numPr>
        <w:numId w:val="8"/>
      </w:numPr>
      <w:spacing w:after="0"/>
      <w:ind w:left="360" w:hanging="360"/>
    </w:pPr>
    <w:rPr>
      <w:rFonts w:eastAsia="+mn-ea"/>
      <w:kern w:val="24"/>
    </w:rPr>
  </w:style>
  <w:style w:type="paragraph" w:customStyle="1" w:styleId="Definition1">
    <w:name w:val="Definition1"/>
    <w:basedOn w:val="Paragraph"/>
    <w:next w:val="Paragraph"/>
    <w:rsid w:val="005F2397"/>
    <w:pPr>
      <w:widowControl w:val="0"/>
      <w:tabs>
        <w:tab w:val="right" w:pos="9360"/>
      </w:tabs>
      <w:autoSpaceDE w:val="0"/>
      <w:autoSpaceDN w:val="0"/>
      <w:adjustRightInd w:val="0"/>
      <w:spacing w:before="60" w:after="120" w:line="312" w:lineRule="auto"/>
    </w:pPr>
    <w:rPr>
      <w:rFonts w:ascii="Trebuchet MS" w:eastAsia="Times New Roman" w:hAnsi="Trebuchet MS" w:cs="Arial"/>
      <w:color w:val="002060"/>
      <w:szCs w:val="24"/>
    </w:rPr>
  </w:style>
  <w:style w:type="paragraph" w:customStyle="1" w:styleId="EquationNumber">
    <w:name w:val="EquationNumber"/>
    <w:basedOn w:val="Normal"/>
    <w:link w:val="EquationNumberChar"/>
    <w:rsid w:val="005F2397"/>
    <w:pPr>
      <w:widowControl w:val="0"/>
      <w:tabs>
        <w:tab w:val="right" w:pos="9360"/>
      </w:tabs>
      <w:autoSpaceDE w:val="0"/>
      <w:autoSpaceDN w:val="0"/>
      <w:adjustRightInd w:val="0"/>
    </w:pPr>
    <w:rPr>
      <w:rFonts w:ascii="Arial" w:hAnsi="Arial" w:cs="Arial"/>
      <w:b/>
      <w:color w:val="000080"/>
    </w:rPr>
  </w:style>
  <w:style w:type="character" w:customStyle="1" w:styleId="IndentFormulaBlockChar">
    <w:name w:val="IndentFormulaBlock Char"/>
    <w:basedOn w:val="DefaultParagraphFont"/>
    <w:rsid w:val="005F2397"/>
    <w:rPr>
      <w:lang w:val="en-US" w:eastAsia="en-US" w:bidi="ar-SA"/>
    </w:rPr>
  </w:style>
  <w:style w:type="table" w:styleId="LightShading-Accent3">
    <w:name w:val="Light Shading Accent 3"/>
    <w:basedOn w:val="TableNormal"/>
    <w:uiPriority w:val="60"/>
    <w:rsid w:val="005F2397"/>
    <w:rPr>
      <w:color w:val="76923C" w:themeColor="accent3" w:themeShade="BF"/>
      <w:sz w:val="22"/>
      <w:szCs w:val="22"/>
      <w:lang w:bidi="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tight">
    <w:name w:val="table_tight"/>
    <w:basedOn w:val="Normal"/>
    <w:rsid w:val="005F2397"/>
    <w:pPr>
      <w:widowControl w:val="0"/>
      <w:tabs>
        <w:tab w:val="right" w:pos="9360"/>
      </w:tabs>
      <w:autoSpaceDE w:val="0"/>
      <w:autoSpaceDN w:val="0"/>
      <w:adjustRightInd w:val="0"/>
    </w:pPr>
    <w:rPr>
      <w:rFonts w:ascii="Constantia" w:eastAsia="Times New Roman" w:hAnsi="Constantia" w:cs="Arial"/>
      <w:color w:val="000000"/>
    </w:rPr>
  </w:style>
  <w:style w:type="paragraph" w:customStyle="1" w:styleId="tighttable">
    <w:name w:val="tight_table"/>
    <w:basedOn w:val="1Hd1-TightList"/>
    <w:rsid w:val="005F2397"/>
    <w:pPr>
      <w:widowControl w:val="0"/>
      <w:autoSpaceDE w:val="0"/>
      <w:autoSpaceDN w:val="0"/>
      <w:adjustRightInd w:val="0"/>
    </w:pPr>
    <w:rPr>
      <w:rFonts w:ascii="Constantia" w:hAnsi="Constantia"/>
    </w:rPr>
  </w:style>
  <w:style w:type="paragraph" w:styleId="TOC2">
    <w:name w:val="toc 2"/>
    <w:basedOn w:val="Normal"/>
    <w:next w:val="Normal"/>
    <w:autoRedefine/>
    <w:uiPriority w:val="39"/>
    <w:unhideWhenUsed/>
    <w:rsid w:val="005F2397"/>
    <w:pPr>
      <w:ind w:left="240"/>
    </w:pPr>
    <w:rPr>
      <w:rFonts w:asciiTheme="minorHAnsi" w:hAnsiTheme="minorHAnsi"/>
      <w:b/>
      <w:sz w:val="22"/>
      <w:szCs w:val="22"/>
    </w:rPr>
  </w:style>
  <w:style w:type="paragraph" w:styleId="TOC3">
    <w:name w:val="toc 3"/>
    <w:basedOn w:val="Normal"/>
    <w:next w:val="Normal"/>
    <w:autoRedefine/>
    <w:uiPriority w:val="39"/>
    <w:unhideWhenUsed/>
    <w:rsid w:val="005F2397"/>
    <w:pPr>
      <w:ind w:left="480"/>
    </w:pPr>
    <w:rPr>
      <w:rFonts w:asciiTheme="minorHAnsi" w:hAnsiTheme="minorHAnsi"/>
      <w:sz w:val="22"/>
      <w:szCs w:val="22"/>
    </w:rPr>
  </w:style>
  <w:style w:type="paragraph" w:styleId="TOC4">
    <w:name w:val="toc 4"/>
    <w:basedOn w:val="Normal"/>
    <w:next w:val="Normal"/>
    <w:autoRedefine/>
    <w:uiPriority w:val="39"/>
    <w:unhideWhenUsed/>
    <w:rsid w:val="005F2397"/>
    <w:pPr>
      <w:ind w:left="720"/>
    </w:pPr>
    <w:rPr>
      <w:rFonts w:asciiTheme="minorHAnsi" w:hAnsiTheme="minorHAnsi"/>
      <w:sz w:val="20"/>
      <w:szCs w:val="20"/>
    </w:rPr>
  </w:style>
  <w:style w:type="paragraph" w:styleId="TOC5">
    <w:name w:val="toc 5"/>
    <w:basedOn w:val="Normal"/>
    <w:next w:val="Normal"/>
    <w:autoRedefine/>
    <w:uiPriority w:val="39"/>
    <w:unhideWhenUsed/>
    <w:rsid w:val="005F2397"/>
    <w:pPr>
      <w:ind w:left="960"/>
    </w:pPr>
    <w:rPr>
      <w:rFonts w:asciiTheme="minorHAnsi" w:hAnsiTheme="minorHAnsi"/>
      <w:sz w:val="20"/>
      <w:szCs w:val="20"/>
    </w:rPr>
  </w:style>
  <w:style w:type="paragraph" w:styleId="TOC6">
    <w:name w:val="toc 6"/>
    <w:basedOn w:val="Normal"/>
    <w:next w:val="Normal"/>
    <w:autoRedefine/>
    <w:uiPriority w:val="39"/>
    <w:unhideWhenUsed/>
    <w:rsid w:val="005F2397"/>
    <w:pPr>
      <w:ind w:left="1200"/>
    </w:pPr>
    <w:rPr>
      <w:rFonts w:asciiTheme="minorHAnsi" w:hAnsiTheme="minorHAnsi"/>
      <w:sz w:val="20"/>
      <w:szCs w:val="20"/>
    </w:rPr>
  </w:style>
  <w:style w:type="paragraph" w:styleId="TOC7">
    <w:name w:val="toc 7"/>
    <w:basedOn w:val="Normal"/>
    <w:next w:val="Normal"/>
    <w:autoRedefine/>
    <w:uiPriority w:val="39"/>
    <w:unhideWhenUsed/>
    <w:rsid w:val="005F2397"/>
    <w:pPr>
      <w:ind w:left="1440"/>
    </w:pPr>
    <w:rPr>
      <w:rFonts w:asciiTheme="minorHAnsi" w:hAnsiTheme="minorHAnsi"/>
      <w:sz w:val="20"/>
      <w:szCs w:val="20"/>
    </w:rPr>
  </w:style>
  <w:style w:type="paragraph" w:styleId="TOC8">
    <w:name w:val="toc 8"/>
    <w:basedOn w:val="Normal"/>
    <w:next w:val="Normal"/>
    <w:autoRedefine/>
    <w:uiPriority w:val="39"/>
    <w:unhideWhenUsed/>
    <w:rsid w:val="005F2397"/>
    <w:pPr>
      <w:ind w:left="1680"/>
    </w:pPr>
    <w:rPr>
      <w:rFonts w:asciiTheme="minorHAnsi" w:hAnsiTheme="minorHAnsi"/>
      <w:sz w:val="20"/>
      <w:szCs w:val="20"/>
    </w:rPr>
  </w:style>
  <w:style w:type="paragraph" w:styleId="TOC9">
    <w:name w:val="toc 9"/>
    <w:basedOn w:val="Normal"/>
    <w:next w:val="Normal"/>
    <w:autoRedefine/>
    <w:uiPriority w:val="39"/>
    <w:unhideWhenUsed/>
    <w:rsid w:val="005F2397"/>
    <w:pPr>
      <w:ind w:left="1920"/>
    </w:pPr>
    <w:rPr>
      <w:rFonts w:asciiTheme="minorHAnsi" w:hAnsiTheme="minorHAnsi"/>
      <w:sz w:val="20"/>
      <w:szCs w:val="20"/>
    </w:rPr>
  </w:style>
  <w:style w:type="table" w:styleId="LightShading-Accent2">
    <w:name w:val="Light Shading Accent 2"/>
    <w:basedOn w:val="TableNormal"/>
    <w:uiPriority w:val="60"/>
    <w:rsid w:val="005F2397"/>
    <w:rPr>
      <w:color w:val="943634" w:themeColor="accent2" w:themeShade="BF"/>
      <w:sz w:val="22"/>
      <w:szCs w:val="22"/>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Bulletedlist">
    <w:name w:val="Bulleted list"/>
    <w:basedOn w:val="Paragraph"/>
    <w:link w:val="BulletedlistChar"/>
    <w:rsid w:val="005F2397"/>
    <w:pPr>
      <w:numPr>
        <w:numId w:val="1"/>
      </w:numPr>
    </w:pPr>
  </w:style>
  <w:style w:type="paragraph" w:customStyle="1" w:styleId="Bulletedlist-Introduction">
    <w:name w:val="Bulleted list - Introduction"/>
    <w:basedOn w:val="Paragraph"/>
    <w:link w:val="Bulletedlist-IntroductionChar"/>
    <w:rsid w:val="005F2397"/>
    <w:pPr>
      <w:numPr>
        <w:numId w:val="7"/>
      </w:numPr>
      <w:spacing w:before="0" w:after="0" w:line="240" w:lineRule="auto"/>
    </w:pPr>
    <w:rPr>
      <w:rFonts w:asciiTheme="majorHAnsi" w:hAnsiTheme="majorHAnsi"/>
      <w:b/>
      <w:color w:val="4E782B"/>
    </w:rPr>
  </w:style>
  <w:style w:type="character" w:customStyle="1" w:styleId="BulletedlistChar">
    <w:name w:val="Bulleted list Char"/>
    <w:basedOn w:val="ParagraphChar"/>
    <w:link w:val="Bulletedlist"/>
    <w:rsid w:val="005F2397"/>
    <w:rPr>
      <w:rFonts w:ascii="Cambria" w:hAnsi="Cambria"/>
      <w:color w:val="000000" w:themeColor="text1"/>
      <w:sz w:val="22"/>
      <w:szCs w:val="22"/>
      <w:lang w:bidi="en-US"/>
    </w:rPr>
  </w:style>
  <w:style w:type="paragraph" w:customStyle="1" w:styleId="TipBox-Default">
    <w:name w:val="TipBox - Default"/>
    <w:basedOn w:val="TipBox-Warning"/>
    <w:link w:val="TipBox-DefaultChar"/>
    <w:rsid w:val="005F2397"/>
    <w:pPr>
      <w:pBdr>
        <w:top w:val="single" w:sz="8" w:space="1" w:color="4E782B"/>
        <w:right w:val="single" w:sz="48" w:space="4" w:color="4E782B"/>
      </w:pBdr>
      <w:shd w:val="clear" w:color="auto" w:fill="E6F2D6"/>
    </w:pPr>
    <w:rPr>
      <w:lang w:bidi="en-US"/>
    </w:rPr>
  </w:style>
  <w:style w:type="character" w:customStyle="1" w:styleId="Bulletedlist-IntroductionChar">
    <w:name w:val="Bulleted list - Introduction Char"/>
    <w:basedOn w:val="ParagraphChar"/>
    <w:link w:val="Bulletedlist-Introduction"/>
    <w:rsid w:val="005F2397"/>
    <w:rPr>
      <w:rFonts w:asciiTheme="majorHAnsi" w:hAnsiTheme="majorHAnsi"/>
      <w:b/>
      <w:color w:val="4E782B"/>
      <w:sz w:val="22"/>
      <w:szCs w:val="22"/>
      <w:lang w:bidi="en-US"/>
    </w:rPr>
  </w:style>
  <w:style w:type="paragraph" w:customStyle="1" w:styleId="Bulletedlist-Default">
    <w:name w:val="Bulleted list - Default"/>
    <w:basedOn w:val="Paragraph"/>
    <w:link w:val="Bulletedlist-DefaultChar"/>
    <w:rsid w:val="005F2397"/>
    <w:pPr>
      <w:numPr>
        <w:numId w:val="2"/>
      </w:numPr>
    </w:pPr>
  </w:style>
  <w:style w:type="character" w:customStyle="1" w:styleId="TipBox-DefaultChar">
    <w:name w:val="TipBox - Default Char"/>
    <w:basedOn w:val="ParagraphChar"/>
    <w:link w:val="TipBox-Default"/>
    <w:rsid w:val="005F2397"/>
    <w:rPr>
      <w:rFonts w:asciiTheme="majorHAnsi" w:eastAsia="Times New Roman" w:hAnsiTheme="majorHAnsi" w:cs="Times New Roman"/>
      <w:noProof/>
      <w:color w:val="000000" w:themeColor="text1"/>
      <w:sz w:val="22"/>
      <w:szCs w:val="22"/>
      <w:shd w:val="clear" w:color="auto" w:fill="E6F2D6"/>
      <w:lang w:bidi="en-US"/>
    </w:rPr>
  </w:style>
  <w:style w:type="paragraph" w:customStyle="1" w:styleId="Numberedlist">
    <w:name w:val="Numbered list"/>
    <w:basedOn w:val="Paragraph"/>
    <w:link w:val="NumberedlistChar"/>
    <w:rsid w:val="005F2397"/>
    <w:pPr>
      <w:numPr>
        <w:numId w:val="3"/>
      </w:numPr>
      <w:spacing w:after="0"/>
    </w:pPr>
  </w:style>
  <w:style w:type="character" w:customStyle="1" w:styleId="Bulletedlist-DefaultChar">
    <w:name w:val="Bulleted list - Default Char"/>
    <w:basedOn w:val="ParagraphChar"/>
    <w:link w:val="Bulletedlist-Default"/>
    <w:rsid w:val="005F2397"/>
    <w:rPr>
      <w:rFonts w:ascii="Cambria" w:hAnsi="Cambria"/>
      <w:color w:val="000000" w:themeColor="text1"/>
      <w:sz w:val="22"/>
      <w:szCs w:val="22"/>
      <w:lang w:bidi="en-US"/>
    </w:rPr>
  </w:style>
  <w:style w:type="character" w:customStyle="1" w:styleId="NumberedlistChar">
    <w:name w:val="Numbered list Char"/>
    <w:basedOn w:val="ParagraphChar"/>
    <w:link w:val="Numberedlist"/>
    <w:rsid w:val="005F2397"/>
    <w:rPr>
      <w:rFonts w:ascii="Cambria" w:hAnsi="Cambria"/>
      <w:color w:val="000000" w:themeColor="text1"/>
      <w:sz w:val="22"/>
      <w:szCs w:val="22"/>
      <w:lang w:bidi="en-US"/>
    </w:rPr>
  </w:style>
  <w:style w:type="paragraph" w:customStyle="1" w:styleId="TableofContents">
    <w:name w:val="Table of Contents"/>
    <w:basedOn w:val="Normal"/>
    <w:link w:val="TableofContentsChar"/>
    <w:rsid w:val="005F2397"/>
    <w:pPr>
      <w:tabs>
        <w:tab w:val="left" w:pos="8928"/>
      </w:tabs>
      <w:spacing w:after="100"/>
    </w:pPr>
  </w:style>
  <w:style w:type="paragraph" w:customStyle="1" w:styleId="TipBox-Symbol">
    <w:name w:val="TipBox - Symbol"/>
    <w:basedOn w:val="TipBox-Warning"/>
    <w:link w:val="TipBox-SymbolChar"/>
    <w:rsid w:val="005F2397"/>
    <w:pPr>
      <w:pBdr>
        <w:top w:val="single" w:sz="8" w:space="4" w:color="365F91" w:themeColor="accent1" w:themeShade="BF"/>
        <w:right w:val="single" w:sz="48" w:space="2" w:color="365F91" w:themeColor="accent1" w:themeShade="BF"/>
      </w:pBdr>
      <w:shd w:val="clear" w:color="auto" w:fill="DEE7F2"/>
    </w:pPr>
  </w:style>
  <w:style w:type="character" w:customStyle="1" w:styleId="TableofContentsChar">
    <w:name w:val="Table of Contents Char"/>
    <w:basedOn w:val="DefaultParagraphFont"/>
    <w:link w:val="TableofContents"/>
    <w:rsid w:val="005F2397"/>
    <w:rPr>
      <w:sz w:val="22"/>
      <w:szCs w:val="22"/>
      <w:lang w:bidi="en-US"/>
    </w:rPr>
  </w:style>
  <w:style w:type="paragraph" w:customStyle="1" w:styleId="EmphasisBold">
    <w:name w:val="Emphasis Bold"/>
    <w:basedOn w:val="Paragraph"/>
    <w:link w:val="EmphasisBoldChar"/>
    <w:rsid w:val="005F2397"/>
    <w:rPr>
      <w:b/>
    </w:rPr>
  </w:style>
  <w:style w:type="character" w:customStyle="1" w:styleId="TipBox-SymbolChar">
    <w:name w:val="TipBox - Symbol Char"/>
    <w:basedOn w:val="TipBox-FormulaChar"/>
    <w:link w:val="TipBox-Symbol"/>
    <w:rsid w:val="005F2397"/>
    <w:rPr>
      <w:rFonts w:asciiTheme="majorHAnsi" w:eastAsia="Times New Roman" w:hAnsiTheme="majorHAnsi" w:cs="Times New Roman"/>
      <w:noProof/>
      <w:color w:val="000000" w:themeColor="text1"/>
      <w:sz w:val="22"/>
      <w:szCs w:val="22"/>
      <w:shd w:val="clear" w:color="auto" w:fill="DEE7F2"/>
    </w:rPr>
  </w:style>
  <w:style w:type="character" w:customStyle="1" w:styleId="EmphasisBoldChar">
    <w:name w:val="Emphasis Bold Char"/>
    <w:basedOn w:val="ParagraphChar"/>
    <w:link w:val="EmphasisBold"/>
    <w:rsid w:val="005F2397"/>
    <w:rPr>
      <w:rFonts w:ascii="Cambria" w:hAnsi="Cambria"/>
      <w:b/>
      <w:color w:val="000000" w:themeColor="text1"/>
      <w:sz w:val="22"/>
      <w:szCs w:val="22"/>
      <w:lang w:bidi="en-US"/>
    </w:rPr>
  </w:style>
  <w:style w:type="paragraph" w:customStyle="1" w:styleId="Redemphasis">
    <w:name w:val="Red emphasis"/>
    <w:basedOn w:val="Paragraph"/>
    <w:link w:val="RedemphasisChar"/>
    <w:rsid w:val="005F2397"/>
    <w:rPr>
      <w:b/>
      <w:color w:val="FF0000"/>
    </w:rPr>
  </w:style>
  <w:style w:type="character" w:customStyle="1" w:styleId="RedemphasisChar">
    <w:name w:val="Red emphasis Char"/>
    <w:basedOn w:val="ParagraphChar"/>
    <w:link w:val="Redemphasis"/>
    <w:rsid w:val="005F2397"/>
    <w:rPr>
      <w:rFonts w:ascii="Cambria" w:hAnsi="Cambria"/>
      <w:b/>
      <w:color w:val="FF0000"/>
      <w:sz w:val="22"/>
      <w:szCs w:val="22"/>
      <w:lang w:bidi="en-US"/>
    </w:rPr>
  </w:style>
  <w:style w:type="paragraph" w:customStyle="1" w:styleId="BT-Normal">
    <w:name w:val="BT-Normal"/>
    <w:link w:val="BT-NormalChar"/>
    <w:qFormat/>
    <w:rsid w:val="005F2397"/>
    <w:rPr>
      <w:rFonts w:ascii="Calibri" w:hAnsi="Calibri" w:cs="Calibri"/>
      <w:color w:val="000000"/>
      <w:kern w:val="24"/>
      <w:lang w:bidi="en-US"/>
    </w:rPr>
  </w:style>
  <w:style w:type="paragraph" w:styleId="ListParagraph">
    <w:name w:val="List Paragraph"/>
    <w:basedOn w:val="Normal"/>
    <w:uiPriority w:val="34"/>
    <w:rsid w:val="00BC5527"/>
    <w:pPr>
      <w:ind w:left="720"/>
      <w:contextualSpacing/>
    </w:pPr>
  </w:style>
  <w:style w:type="character" w:styleId="IntenseEmphasis">
    <w:name w:val="Intense Emphasis"/>
    <w:basedOn w:val="DefaultParagraphFont"/>
    <w:uiPriority w:val="21"/>
    <w:rsid w:val="00BC5527"/>
    <w:rPr>
      <w:b/>
      <w:bCs/>
      <w:i/>
      <w:iCs/>
      <w:color w:val="4F81BD" w:themeColor="accent1"/>
    </w:rPr>
  </w:style>
  <w:style w:type="character" w:customStyle="1" w:styleId="DocumentMapChar1">
    <w:name w:val="Document Map Char1"/>
    <w:basedOn w:val="DefaultParagraphFont"/>
    <w:uiPriority w:val="99"/>
    <w:semiHidden/>
    <w:rsid w:val="005F2397"/>
    <w:rPr>
      <w:rFonts w:ascii="Tahoma" w:hAnsi="Tahoma" w:cs="Tahoma"/>
      <w:sz w:val="16"/>
      <w:szCs w:val="16"/>
    </w:rPr>
  </w:style>
  <w:style w:type="character" w:customStyle="1" w:styleId="EquationNumberChar">
    <w:name w:val="EquationNumber Char"/>
    <w:basedOn w:val="DefaultParagraphFont"/>
    <w:link w:val="EquationNumber"/>
    <w:rsid w:val="005F2397"/>
    <w:rPr>
      <w:rFonts w:ascii="Arial" w:hAnsi="Arial" w:cs="Arial"/>
      <w:b/>
      <w:color w:val="000080"/>
      <w:sz w:val="22"/>
    </w:rPr>
  </w:style>
  <w:style w:type="paragraph" w:styleId="TOC1">
    <w:name w:val="toc 1"/>
    <w:basedOn w:val="Normal"/>
    <w:next w:val="Normal"/>
    <w:autoRedefine/>
    <w:uiPriority w:val="39"/>
    <w:unhideWhenUsed/>
    <w:rsid w:val="005F2397"/>
    <w:pPr>
      <w:spacing w:before="120"/>
    </w:pPr>
    <w:rPr>
      <w:rFonts w:asciiTheme="minorHAnsi" w:hAnsiTheme="minorHAnsi"/>
      <w:b/>
    </w:rPr>
  </w:style>
  <w:style w:type="paragraph" w:styleId="EndnoteText">
    <w:name w:val="endnote text"/>
    <w:basedOn w:val="Normal"/>
    <w:link w:val="EndnoteTextChar"/>
    <w:uiPriority w:val="99"/>
    <w:semiHidden/>
    <w:unhideWhenUsed/>
    <w:rsid w:val="005F2397"/>
    <w:rPr>
      <w:sz w:val="20"/>
      <w:szCs w:val="20"/>
    </w:rPr>
  </w:style>
  <w:style w:type="character" w:customStyle="1" w:styleId="EndnoteTextChar">
    <w:name w:val="Endnote Text Char"/>
    <w:basedOn w:val="DefaultParagraphFont"/>
    <w:link w:val="EndnoteText"/>
    <w:uiPriority w:val="99"/>
    <w:semiHidden/>
    <w:rsid w:val="005F2397"/>
    <w:rPr>
      <w:sz w:val="20"/>
      <w:szCs w:val="20"/>
      <w:lang w:bidi="en-US"/>
    </w:rPr>
  </w:style>
  <w:style w:type="character" w:styleId="EndnoteReference">
    <w:name w:val="endnote reference"/>
    <w:basedOn w:val="DefaultParagraphFont"/>
    <w:uiPriority w:val="99"/>
    <w:semiHidden/>
    <w:unhideWhenUsed/>
    <w:rsid w:val="005F2397"/>
    <w:rPr>
      <w:vertAlign w:val="superscript"/>
    </w:rPr>
  </w:style>
  <w:style w:type="character" w:styleId="FollowedHyperlink">
    <w:name w:val="FollowedHyperlink"/>
    <w:basedOn w:val="DefaultParagraphFont"/>
    <w:uiPriority w:val="99"/>
    <w:semiHidden/>
    <w:unhideWhenUsed/>
    <w:rsid w:val="005F2397"/>
    <w:rPr>
      <w:color w:val="800080" w:themeColor="followedHyperlink"/>
      <w:u w:val="single"/>
    </w:rPr>
  </w:style>
  <w:style w:type="character" w:styleId="Strong">
    <w:name w:val="Strong"/>
    <w:basedOn w:val="DefaultParagraphFont"/>
    <w:uiPriority w:val="22"/>
    <w:rsid w:val="00BC5527"/>
    <w:rPr>
      <w:b/>
      <w:bCs/>
    </w:rPr>
  </w:style>
  <w:style w:type="paragraph" w:styleId="Caption">
    <w:name w:val="caption"/>
    <w:basedOn w:val="Normal"/>
    <w:next w:val="Normal"/>
    <w:uiPriority w:val="35"/>
    <w:unhideWhenUsed/>
    <w:rsid w:val="00BC5527"/>
    <w:pPr>
      <w:spacing w:after="200"/>
    </w:pPr>
    <w:rPr>
      <w:b/>
      <w:bCs/>
      <w:color w:val="4F81BD" w:themeColor="accent1"/>
      <w:sz w:val="18"/>
      <w:szCs w:val="18"/>
    </w:rPr>
  </w:style>
  <w:style w:type="paragraph" w:styleId="z-BottomofForm">
    <w:name w:val="HTML Bottom of Form"/>
    <w:basedOn w:val="Normal"/>
    <w:next w:val="Normal"/>
    <w:link w:val="z-BottomofFormChar"/>
    <w:hidden/>
    <w:uiPriority w:val="99"/>
    <w:semiHidden/>
    <w:unhideWhenUsed/>
    <w:rsid w:val="006B754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543"/>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54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543"/>
    <w:rPr>
      <w:rFonts w:ascii="Arial" w:hAnsi="Arial" w:cs="Arial"/>
      <w:vanish/>
      <w:sz w:val="16"/>
      <w:szCs w:val="16"/>
    </w:rPr>
  </w:style>
  <w:style w:type="paragraph" w:styleId="FootnoteText">
    <w:name w:val="footnote text"/>
    <w:basedOn w:val="Normal"/>
    <w:link w:val="FootnoteTextChar"/>
    <w:uiPriority w:val="99"/>
    <w:unhideWhenUsed/>
    <w:rsid w:val="00AF1DE8"/>
  </w:style>
  <w:style w:type="character" w:customStyle="1" w:styleId="FootnoteTextChar">
    <w:name w:val="Footnote Text Char"/>
    <w:basedOn w:val="DefaultParagraphFont"/>
    <w:link w:val="FootnoteText"/>
    <w:uiPriority w:val="99"/>
    <w:rsid w:val="00AF1DE8"/>
  </w:style>
  <w:style w:type="character" w:styleId="FootnoteReference">
    <w:name w:val="footnote reference"/>
    <w:basedOn w:val="DefaultParagraphFont"/>
    <w:uiPriority w:val="99"/>
    <w:unhideWhenUsed/>
    <w:rsid w:val="00AF1DE8"/>
    <w:rPr>
      <w:vertAlign w:val="superscript"/>
    </w:rPr>
  </w:style>
  <w:style w:type="character" w:customStyle="1" w:styleId="BT-NormalChar">
    <w:name w:val="BT-Normal Char"/>
    <w:basedOn w:val="DefaultParagraphFont"/>
    <w:link w:val="BT-Normal"/>
    <w:rsid w:val="00D566E6"/>
    <w:rPr>
      <w:rFonts w:ascii="Calibri" w:hAnsi="Calibri" w:cs="Calibri"/>
      <w:color w:val="000000"/>
      <w:kern w:val="24"/>
      <w:lang w:bidi="en-US"/>
    </w:rPr>
  </w:style>
  <w:style w:type="character" w:customStyle="1" w:styleId="BT-NormalCharacter">
    <w:name w:val="BT-Normal(Character)"/>
    <w:uiPriority w:val="1"/>
    <w:qFormat/>
    <w:rsid w:val="00D566E6"/>
    <w:rPr>
      <w:rFonts w:asciiTheme="minorHAnsi" w:eastAsia="Times New Roman" w:hAnsiTheme="minorHAnsi" w:cs="Arial"/>
      <w:bCs/>
      <w:color w:val="000000"/>
      <w:kern w:val="24"/>
      <w:sz w:val="20"/>
      <w:szCs w:val="16"/>
      <w:lang w:eastAsia="en-IN" w:bidi="ar-SA"/>
    </w:rPr>
  </w:style>
  <w:style w:type="character" w:styleId="PageNumber">
    <w:name w:val="page number"/>
    <w:basedOn w:val="DefaultParagraphFont"/>
    <w:uiPriority w:val="99"/>
    <w:semiHidden/>
    <w:unhideWhenUsed/>
    <w:rsid w:val="00B31A28"/>
  </w:style>
  <w:style w:type="numbering" w:customStyle="1" w:styleId="Style1">
    <w:name w:val="Style1"/>
    <w:uiPriority w:val="99"/>
    <w:rsid w:val="00EC3E44"/>
    <w:pPr>
      <w:numPr>
        <w:numId w:val="55"/>
      </w:numPr>
    </w:pPr>
  </w:style>
  <w:style w:type="numbering" w:styleId="1ai">
    <w:name w:val="Outline List 1"/>
    <w:basedOn w:val="NoList"/>
    <w:uiPriority w:val="99"/>
    <w:semiHidden/>
    <w:unhideWhenUsed/>
    <w:rsid w:val="007D4C6A"/>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4945">
      <w:bodyDiv w:val="1"/>
      <w:marLeft w:val="0"/>
      <w:marRight w:val="0"/>
      <w:marTop w:val="0"/>
      <w:marBottom w:val="0"/>
      <w:divBdr>
        <w:top w:val="none" w:sz="0" w:space="0" w:color="auto"/>
        <w:left w:val="none" w:sz="0" w:space="0" w:color="auto"/>
        <w:bottom w:val="none" w:sz="0" w:space="0" w:color="auto"/>
        <w:right w:val="none" w:sz="0" w:space="0" w:color="auto"/>
      </w:divBdr>
    </w:div>
    <w:div w:id="539633245">
      <w:bodyDiv w:val="1"/>
      <w:marLeft w:val="0"/>
      <w:marRight w:val="0"/>
      <w:marTop w:val="0"/>
      <w:marBottom w:val="0"/>
      <w:divBdr>
        <w:top w:val="none" w:sz="0" w:space="0" w:color="auto"/>
        <w:left w:val="none" w:sz="0" w:space="0" w:color="auto"/>
        <w:bottom w:val="none" w:sz="0" w:space="0" w:color="auto"/>
        <w:right w:val="none" w:sz="0" w:space="0" w:color="auto"/>
      </w:divBdr>
    </w:div>
    <w:div w:id="695665218">
      <w:bodyDiv w:val="1"/>
      <w:marLeft w:val="0"/>
      <w:marRight w:val="0"/>
      <w:marTop w:val="0"/>
      <w:marBottom w:val="0"/>
      <w:divBdr>
        <w:top w:val="none" w:sz="0" w:space="0" w:color="auto"/>
        <w:left w:val="none" w:sz="0" w:space="0" w:color="auto"/>
        <w:bottom w:val="none" w:sz="0" w:space="0" w:color="auto"/>
        <w:right w:val="none" w:sz="0" w:space="0" w:color="auto"/>
      </w:divBdr>
    </w:div>
    <w:div w:id="739596440">
      <w:bodyDiv w:val="1"/>
      <w:marLeft w:val="0"/>
      <w:marRight w:val="0"/>
      <w:marTop w:val="0"/>
      <w:marBottom w:val="0"/>
      <w:divBdr>
        <w:top w:val="none" w:sz="0" w:space="0" w:color="auto"/>
        <w:left w:val="none" w:sz="0" w:space="0" w:color="auto"/>
        <w:bottom w:val="none" w:sz="0" w:space="0" w:color="auto"/>
        <w:right w:val="none" w:sz="0" w:space="0" w:color="auto"/>
      </w:divBdr>
    </w:div>
    <w:div w:id="1459839044">
      <w:bodyDiv w:val="1"/>
      <w:marLeft w:val="0"/>
      <w:marRight w:val="0"/>
      <w:marTop w:val="0"/>
      <w:marBottom w:val="0"/>
      <w:divBdr>
        <w:top w:val="none" w:sz="0" w:space="0" w:color="auto"/>
        <w:left w:val="none" w:sz="0" w:space="0" w:color="auto"/>
        <w:bottom w:val="none" w:sz="0" w:space="0" w:color="auto"/>
        <w:right w:val="none" w:sz="0" w:space="0" w:color="auto"/>
      </w:divBdr>
    </w:div>
    <w:div w:id="1716002613">
      <w:bodyDiv w:val="1"/>
      <w:marLeft w:val="0"/>
      <w:marRight w:val="0"/>
      <w:marTop w:val="0"/>
      <w:marBottom w:val="0"/>
      <w:divBdr>
        <w:top w:val="none" w:sz="0" w:space="0" w:color="auto"/>
        <w:left w:val="none" w:sz="0" w:space="0" w:color="auto"/>
        <w:bottom w:val="none" w:sz="0" w:space="0" w:color="auto"/>
        <w:right w:val="none" w:sz="0" w:space="0" w:color="auto"/>
      </w:divBdr>
    </w:div>
    <w:div w:id="1832209717">
      <w:bodyDiv w:val="1"/>
      <w:marLeft w:val="0"/>
      <w:marRight w:val="0"/>
      <w:marTop w:val="0"/>
      <w:marBottom w:val="0"/>
      <w:divBdr>
        <w:top w:val="none" w:sz="0" w:space="0" w:color="auto"/>
        <w:left w:val="none" w:sz="0" w:space="0" w:color="auto"/>
        <w:bottom w:val="none" w:sz="0" w:space="0" w:color="auto"/>
        <w:right w:val="none" w:sz="0" w:space="0" w:color="auto"/>
      </w:divBdr>
    </w:div>
    <w:div w:id="2032562858">
      <w:bodyDiv w:val="1"/>
      <w:marLeft w:val="0"/>
      <w:marRight w:val="0"/>
      <w:marTop w:val="0"/>
      <w:marBottom w:val="0"/>
      <w:divBdr>
        <w:top w:val="none" w:sz="0" w:space="0" w:color="auto"/>
        <w:left w:val="none" w:sz="0" w:space="0" w:color="auto"/>
        <w:bottom w:val="none" w:sz="0" w:space="0" w:color="auto"/>
        <w:right w:val="none" w:sz="0" w:space="0" w:color="auto"/>
      </w:divBdr>
    </w:div>
    <w:div w:id="2058896466">
      <w:bodyDiv w:val="1"/>
      <w:marLeft w:val="0"/>
      <w:marRight w:val="0"/>
      <w:marTop w:val="0"/>
      <w:marBottom w:val="0"/>
      <w:divBdr>
        <w:top w:val="none" w:sz="0" w:space="0" w:color="auto"/>
        <w:left w:val="none" w:sz="0" w:space="0" w:color="auto"/>
        <w:bottom w:val="none" w:sz="0" w:space="0" w:color="auto"/>
        <w:right w:val="none" w:sz="0" w:space="0" w:color="auto"/>
      </w:divBdr>
    </w:div>
    <w:div w:id="20793540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comments" Target="comments.xml"/><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60" Type="http://schemas.openxmlformats.org/officeDocument/2006/relationships/diagramData" Target="diagrams/data2.xml"/><Relationship Id="rId61" Type="http://schemas.openxmlformats.org/officeDocument/2006/relationships/diagramLayout" Target="diagrams/layout2.xml"/><Relationship Id="rId62" Type="http://schemas.openxmlformats.org/officeDocument/2006/relationships/diagramQuickStyle" Target="diagrams/quickStyle2.xml"/><Relationship Id="rId63" Type="http://schemas.openxmlformats.org/officeDocument/2006/relationships/diagramColors" Target="diagrams/colors2.xml"/><Relationship Id="rId64" Type="http://schemas.microsoft.com/office/2007/relationships/diagramDrawing" Target="diagrams/drawing2.xml"/><Relationship Id="rId65" Type="http://schemas.openxmlformats.org/officeDocument/2006/relationships/image" Target="media/image39.emf"/><Relationship Id="rId66" Type="http://schemas.openxmlformats.org/officeDocument/2006/relationships/image" Target="media/image40.wmf"/><Relationship Id="rId67" Type="http://schemas.openxmlformats.org/officeDocument/2006/relationships/image" Target="media/image41.wmf"/><Relationship Id="rId68" Type="http://schemas.openxmlformats.org/officeDocument/2006/relationships/image" Target="media/image42.jpg"/><Relationship Id="rId69" Type="http://schemas.openxmlformats.org/officeDocument/2006/relationships/image" Target="media/image43.wmf"/><Relationship Id="rId120" Type="http://schemas.openxmlformats.org/officeDocument/2006/relationships/image" Target="media/image89.wmf"/><Relationship Id="rId121" Type="http://schemas.openxmlformats.org/officeDocument/2006/relationships/image" Target="media/image90.wmf"/><Relationship Id="rId122" Type="http://schemas.openxmlformats.org/officeDocument/2006/relationships/image" Target="media/image91.wmf"/><Relationship Id="rId123" Type="http://schemas.openxmlformats.org/officeDocument/2006/relationships/image" Target="media/image92.wmf"/><Relationship Id="rId124" Type="http://schemas.openxmlformats.org/officeDocument/2006/relationships/chart" Target="charts/chart8.xml"/><Relationship Id="rId125" Type="http://schemas.openxmlformats.org/officeDocument/2006/relationships/chart" Target="charts/chart9.xml"/><Relationship Id="rId126" Type="http://schemas.openxmlformats.org/officeDocument/2006/relationships/chart" Target="charts/chart10.xml"/><Relationship Id="rId127" Type="http://schemas.openxmlformats.org/officeDocument/2006/relationships/chart" Target="charts/chart11.xml"/><Relationship Id="rId128" Type="http://schemas.openxmlformats.org/officeDocument/2006/relationships/chart" Target="charts/chart12.xml"/><Relationship Id="rId129" Type="http://schemas.openxmlformats.org/officeDocument/2006/relationships/image" Target="media/image93.png"/><Relationship Id="rId40" Type="http://schemas.openxmlformats.org/officeDocument/2006/relationships/image" Target="media/image21.wmf"/><Relationship Id="rId41" Type="http://schemas.openxmlformats.org/officeDocument/2006/relationships/image" Target="media/image22.wmf"/><Relationship Id="rId42" Type="http://schemas.openxmlformats.org/officeDocument/2006/relationships/image" Target="media/image23.wmf"/><Relationship Id="rId90" Type="http://schemas.openxmlformats.org/officeDocument/2006/relationships/image" Target="media/image64.wmf"/><Relationship Id="rId91" Type="http://schemas.openxmlformats.org/officeDocument/2006/relationships/image" Target="media/image65.wmf"/><Relationship Id="rId92" Type="http://schemas.openxmlformats.org/officeDocument/2006/relationships/image" Target="media/image66.wmf"/><Relationship Id="rId93" Type="http://schemas.openxmlformats.org/officeDocument/2006/relationships/diagramData" Target="diagrams/data3.xml"/><Relationship Id="rId94" Type="http://schemas.openxmlformats.org/officeDocument/2006/relationships/diagramLayout" Target="diagrams/layout3.xml"/><Relationship Id="rId95" Type="http://schemas.openxmlformats.org/officeDocument/2006/relationships/diagramQuickStyle" Target="diagrams/quickStyle3.xml"/><Relationship Id="rId96" Type="http://schemas.openxmlformats.org/officeDocument/2006/relationships/diagramColors" Target="diagrams/colors3.xml"/><Relationship Id="rId101" Type="http://schemas.openxmlformats.org/officeDocument/2006/relationships/image" Target="media/image70.emf"/><Relationship Id="rId102" Type="http://schemas.openxmlformats.org/officeDocument/2006/relationships/image" Target="media/image71.emf"/><Relationship Id="rId103" Type="http://schemas.openxmlformats.org/officeDocument/2006/relationships/image" Target="media/image72.emf"/><Relationship Id="rId104" Type="http://schemas.openxmlformats.org/officeDocument/2006/relationships/image" Target="media/image73.emf"/><Relationship Id="rId105" Type="http://schemas.openxmlformats.org/officeDocument/2006/relationships/image" Target="media/image74.emf"/><Relationship Id="rId106" Type="http://schemas.openxmlformats.org/officeDocument/2006/relationships/image" Target="media/image75.emf"/><Relationship Id="rId107" Type="http://schemas.openxmlformats.org/officeDocument/2006/relationships/image" Target="media/image76.emf"/><Relationship Id="rId108" Type="http://schemas.openxmlformats.org/officeDocument/2006/relationships/image" Target="media/image77.emf"/><Relationship Id="rId109" Type="http://schemas.openxmlformats.org/officeDocument/2006/relationships/image" Target="media/image78.emf"/><Relationship Id="rId97" Type="http://schemas.microsoft.com/office/2007/relationships/diagramDrawing" Target="diagrams/drawing3.xml"/><Relationship Id="rId98" Type="http://schemas.openxmlformats.org/officeDocument/2006/relationships/image" Target="media/image67.wmf"/><Relationship Id="rId99" Type="http://schemas.openxmlformats.org/officeDocument/2006/relationships/image" Target="media/image68.wmf"/><Relationship Id="rId43" Type="http://schemas.openxmlformats.org/officeDocument/2006/relationships/image" Target="media/image24.wmf"/><Relationship Id="rId44" Type="http://schemas.openxmlformats.org/officeDocument/2006/relationships/image" Target="media/image25.wmf"/><Relationship Id="rId45" Type="http://schemas.openxmlformats.org/officeDocument/2006/relationships/image" Target="media/image26.wmf"/><Relationship Id="rId46" Type="http://schemas.openxmlformats.org/officeDocument/2006/relationships/chart" Target="charts/chart6.xml"/><Relationship Id="rId47" Type="http://schemas.openxmlformats.org/officeDocument/2006/relationships/image" Target="media/image27.wmf"/><Relationship Id="rId48" Type="http://schemas.openxmlformats.org/officeDocument/2006/relationships/image" Target="media/image28.wmf"/><Relationship Id="rId49" Type="http://schemas.openxmlformats.org/officeDocument/2006/relationships/image" Target="media/image29.wmf"/><Relationship Id="rId100" Type="http://schemas.openxmlformats.org/officeDocument/2006/relationships/image" Target="media/image69.emf"/><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2.jpg"/><Relationship Id="rId21" Type="http://schemas.openxmlformats.org/officeDocument/2006/relationships/image" Target="media/image3.wmf"/><Relationship Id="rId22" Type="http://schemas.openxmlformats.org/officeDocument/2006/relationships/image" Target="media/image4.jpg"/><Relationship Id="rId70" Type="http://schemas.openxmlformats.org/officeDocument/2006/relationships/image" Target="media/image44.wmf"/><Relationship Id="rId71" Type="http://schemas.openxmlformats.org/officeDocument/2006/relationships/image" Target="media/image45.png"/><Relationship Id="rId72" Type="http://schemas.openxmlformats.org/officeDocument/2006/relationships/image" Target="media/image46.wmf"/><Relationship Id="rId73" Type="http://schemas.openxmlformats.org/officeDocument/2006/relationships/image" Target="media/image47.wmf"/><Relationship Id="rId74" Type="http://schemas.openxmlformats.org/officeDocument/2006/relationships/image" Target="media/image48.wmf"/><Relationship Id="rId75" Type="http://schemas.openxmlformats.org/officeDocument/2006/relationships/image" Target="media/image49.wmf"/><Relationship Id="rId76" Type="http://schemas.openxmlformats.org/officeDocument/2006/relationships/image" Target="media/image50.emf"/><Relationship Id="rId77" Type="http://schemas.openxmlformats.org/officeDocument/2006/relationships/image" Target="media/image51.emf"/><Relationship Id="rId78" Type="http://schemas.openxmlformats.org/officeDocument/2006/relationships/image" Target="media/image52.png"/><Relationship Id="rId79" Type="http://schemas.openxmlformats.org/officeDocument/2006/relationships/image" Target="media/image53.png"/><Relationship Id="rId23" Type="http://schemas.openxmlformats.org/officeDocument/2006/relationships/image" Target="media/image5.jpg"/><Relationship Id="rId24" Type="http://schemas.openxmlformats.org/officeDocument/2006/relationships/image" Target="media/image6.png"/><Relationship Id="rId25" Type="http://schemas.openxmlformats.org/officeDocument/2006/relationships/image" Target="media/image7.wmf"/><Relationship Id="rId26" Type="http://schemas.openxmlformats.org/officeDocument/2006/relationships/image" Target="media/image8.wmf"/><Relationship Id="rId27" Type="http://schemas.openxmlformats.org/officeDocument/2006/relationships/image" Target="media/image9.wmf"/><Relationship Id="rId28" Type="http://schemas.openxmlformats.org/officeDocument/2006/relationships/chart" Target="charts/chart5.xml"/><Relationship Id="rId29" Type="http://schemas.openxmlformats.org/officeDocument/2006/relationships/image" Target="media/image10.wmf"/><Relationship Id="rId130" Type="http://schemas.openxmlformats.org/officeDocument/2006/relationships/image" Target="media/image94.wmf"/><Relationship Id="rId131" Type="http://schemas.openxmlformats.org/officeDocument/2006/relationships/image" Target="media/image95.wmf"/><Relationship Id="rId132" Type="http://schemas.openxmlformats.org/officeDocument/2006/relationships/image" Target="media/image96.wmf"/><Relationship Id="rId133" Type="http://schemas.openxmlformats.org/officeDocument/2006/relationships/image" Target="media/image97.wmf"/><Relationship Id="rId134" Type="http://schemas.openxmlformats.org/officeDocument/2006/relationships/image" Target="media/image98.wmf"/><Relationship Id="rId135" Type="http://schemas.openxmlformats.org/officeDocument/2006/relationships/chart" Target="charts/chart13.xml"/><Relationship Id="rId136" Type="http://schemas.openxmlformats.org/officeDocument/2006/relationships/image" Target="media/image99.png"/><Relationship Id="rId137" Type="http://schemas.openxmlformats.org/officeDocument/2006/relationships/image" Target="media/image100.wmf"/><Relationship Id="rId138" Type="http://schemas.openxmlformats.org/officeDocument/2006/relationships/image" Target="media/image101.emf"/><Relationship Id="rId139" Type="http://schemas.openxmlformats.org/officeDocument/2006/relationships/image" Target="media/image102.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30.wmf"/><Relationship Id="rId51" Type="http://schemas.openxmlformats.org/officeDocument/2006/relationships/image" Target="media/image31.wmf"/><Relationship Id="rId52" Type="http://schemas.openxmlformats.org/officeDocument/2006/relationships/chart" Target="charts/chart7.xml"/><Relationship Id="rId53" Type="http://schemas.openxmlformats.org/officeDocument/2006/relationships/image" Target="media/image32.wmf"/><Relationship Id="rId54" Type="http://schemas.openxmlformats.org/officeDocument/2006/relationships/image" Target="media/image33.wmf"/><Relationship Id="rId55" Type="http://schemas.openxmlformats.org/officeDocument/2006/relationships/image" Target="media/image34.jpg"/><Relationship Id="rId56" Type="http://schemas.openxmlformats.org/officeDocument/2006/relationships/image" Target="media/image35.png"/><Relationship Id="rId57" Type="http://schemas.openxmlformats.org/officeDocument/2006/relationships/image" Target="media/image36.wmf"/><Relationship Id="rId58" Type="http://schemas.openxmlformats.org/officeDocument/2006/relationships/image" Target="media/image37.wmf"/><Relationship Id="rId59" Type="http://schemas.openxmlformats.org/officeDocument/2006/relationships/image" Target="media/image38.wmf"/><Relationship Id="rId110" Type="http://schemas.openxmlformats.org/officeDocument/2006/relationships/image" Target="media/image79.wmf"/><Relationship Id="rId111" Type="http://schemas.openxmlformats.org/officeDocument/2006/relationships/image" Target="media/image80.wmf"/><Relationship Id="rId112" Type="http://schemas.openxmlformats.org/officeDocument/2006/relationships/image" Target="media/image81.wmf"/><Relationship Id="rId113" Type="http://schemas.openxmlformats.org/officeDocument/2006/relationships/image" Target="media/image82.wmf"/><Relationship Id="rId114" Type="http://schemas.openxmlformats.org/officeDocument/2006/relationships/image" Target="media/image83.jpg"/><Relationship Id="rId115" Type="http://schemas.openxmlformats.org/officeDocument/2006/relationships/image" Target="media/image84.wmf"/><Relationship Id="rId116" Type="http://schemas.openxmlformats.org/officeDocument/2006/relationships/image" Target="media/image85.wmf"/><Relationship Id="rId117" Type="http://schemas.openxmlformats.org/officeDocument/2006/relationships/image" Target="media/image86.wmf"/><Relationship Id="rId118" Type="http://schemas.openxmlformats.org/officeDocument/2006/relationships/image" Target="media/image87.png"/><Relationship Id="rId119" Type="http://schemas.openxmlformats.org/officeDocument/2006/relationships/image" Target="media/image88.wmf"/><Relationship Id="rId30" Type="http://schemas.openxmlformats.org/officeDocument/2006/relationships/image" Target="media/image11.wmf"/><Relationship Id="rId31" Type="http://schemas.openxmlformats.org/officeDocument/2006/relationships/image" Target="media/image12.wmf"/><Relationship Id="rId32" Type="http://schemas.openxmlformats.org/officeDocument/2006/relationships/image" Target="media/image13.wmf"/><Relationship Id="rId33" Type="http://schemas.openxmlformats.org/officeDocument/2006/relationships/image" Target="media/image14.wmf"/><Relationship Id="rId34" Type="http://schemas.openxmlformats.org/officeDocument/2006/relationships/image" Target="media/image15.wmf"/><Relationship Id="rId35" Type="http://schemas.openxmlformats.org/officeDocument/2006/relationships/image" Target="media/image16.wmf"/><Relationship Id="rId36" Type="http://schemas.openxmlformats.org/officeDocument/2006/relationships/image" Target="media/image17.wmf"/><Relationship Id="rId37" Type="http://schemas.openxmlformats.org/officeDocument/2006/relationships/image" Target="media/image18.wmf"/><Relationship Id="rId38" Type="http://schemas.openxmlformats.org/officeDocument/2006/relationships/image" Target="media/image19.wmf"/><Relationship Id="rId39" Type="http://schemas.openxmlformats.org/officeDocument/2006/relationships/image" Target="media/image20.wmf"/><Relationship Id="rId80" Type="http://schemas.openxmlformats.org/officeDocument/2006/relationships/image" Target="media/image54.wmf"/><Relationship Id="rId81" Type="http://schemas.openxmlformats.org/officeDocument/2006/relationships/image" Target="media/image55.wmf"/><Relationship Id="rId82" Type="http://schemas.openxmlformats.org/officeDocument/2006/relationships/image" Target="media/image56.wmf"/><Relationship Id="rId83" Type="http://schemas.openxmlformats.org/officeDocument/2006/relationships/image" Target="media/image57.wmf"/><Relationship Id="rId84" Type="http://schemas.openxmlformats.org/officeDocument/2006/relationships/image" Target="media/image58.wmf"/><Relationship Id="rId85" Type="http://schemas.openxmlformats.org/officeDocument/2006/relationships/image" Target="media/image59.png"/><Relationship Id="rId86" Type="http://schemas.openxmlformats.org/officeDocument/2006/relationships/image" Target="media/image60.wmf"/><Relationship Id="rId87" Type="http://schemas.openxmlformats.org/officeDocument/2006/relationships/image" Target="media/image61.wmf"/><Relationship Id="rId88" Type="http://schemas.openxmlformats.org/officeDocument/2006/relationships/image" Target="media/image62.wmf"/><Relationship Id="rId89" Type="http://schemas.openxmlformats.org/officeDocument/2006/relationships/image" Target="media/image63.wmf"/><Relationship Id="rId140" Type="http://schemas.openxmlformats.org/officeDocument/2006/relationships/image" Target="media/image103.wmf"/><Relationship Id="rId141" Type="http://schemas.openxmlformats.org/officeDocument/2006/relationships/image" Target="media/image104.wmf"/><Relationship Id="rId142" Type="http://schemas.openxmlformats.org/officeDocument/2006/relationships/image" Target="media/image105.wmf"/><Relationship Id="rId143" Type="http://schemas.openxmlformats.org/officeDocument/2006/relationships/image" Target="media/image106.wmf"/><Relationship Id="rId144" Type="http://schemas.openxmlformats.org/officeDocument/2006/relationships/image" Target="media/image107.wmf"/><Relationship Id="rId145" Type="http://schemas.openxmlformats.org/officeDocument/2006/relationships/image" Target="media/image108.wmf"/><Relationship Id="rId146" Type="http://schemas.openxmlformats.org/officeDocument/2006/relationships/chart" Target="charts/chart14.xml"/><Relationship Id="rId147" Type="http://schemas.openxmlformats.org/officeDocument/2006/relationships/image" Target="media/image109.png"/><Relationship Id="rId148" Type="http://schemas.openxmlformats.org/officeDocument/2006/relationships/footer" Target="footer1.xml"/><Relationship Id="rId149"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David%20Harper\Documents\_xls\_2009\3b\3_b_2_McDonald_Arb.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David%20Harper\Documents\_bt2009\_FRMcontent\4valuation\xls\4d_altman%20p1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avid%20Harper\Documents\_xls\_2009\3a\for_tutorial\3_a_13_tutoral.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avid%20Harper\Documents\_xls\_2009\3a\3_a_4_minvariancehedg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avid%20Harper\Documents\_xls\_2009\3a\3_a_5b_Hull_Chapter4.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avid%20Harper\Documents\_xls\fixedIncome\option_bond_dv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David%20Harper\Documents\_xls\_2009\3b\3_b_3_commodityForwardCurves.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David%20Harper\Documents\_xls\derivatives\hold\futuresPric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Put Strike</a:t>
            </a:r>
            <a:r>
              <a:rPr lang="en-US" sz="1100" baseline="0" smtClean="0"/>
              <a:t> @ $20</a:t>
            </a:r>
            <a:endParaRPr lang="en-US" sz="1100" dirty="0"/>
          </a:p>
        </c:rich>
      </c:tx>
      <c:overlay val="0"/>
    </c:title>
    <c:autoTitleDeleted val="0"/>
    <c:plotArea>
      <c:layout/>
      <c:lineChart>
        <c:grouping val="standard"/>
        <c:varyColors val="0"/>
        <c:ser>
          <c:idx val="2"/>
          <c:order val="0"/>
          <c:tx>
            <c:strRef>
              <c:f>ProtectivePut_BearSpread!$C$28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ProtectivePut_BearSpread!$I$28:$S$28</c:f>
              <c:numCache>
                <c:formatCode>"$"#,##0.00_);[Red]\("$"#,##0.00\)</c:formatCode>
                <c:ptCount val="11"/>
                <c:pt idx="0">
                  <c:v>3.799200473498637</c:v>
                </c:pt>
                <c:pt idx="1">
                  <c:v>2.799200473498637</c:v>
                </c:pt>
                <c:pt idx="2">
                  <c:v>1.799200473498653</c:v>
                </c:pt>
                <c:pt idx="3">
                  <c:v>0.799200473498652</c:v>
                </c:pt>
                <c:pt idx="4">
                  <c:v>-0.200799526501349</c:v>
                </c:pt>
                <c:pt idx="5">
                  <c:v>-1.20079952650135</c:v>
                </c:pt>
                <c:pt idx="6">
                  <c:v>-1.20079952650135</c:v>
                </c:pt>
                <c:pt idx="7">
                  <c:v>-1.20079952650135</c:v>
                </c:pt>
                <c:pt idx="8">
                  <c:v>-1.20079952650135</c:v>
                </c:pt>
                <c:pt idx="9">
                  <c:v>-1.20079952650135</c:v>
                </c:pt>
                <c:pt idx="10">
                  <c:v>-1.20079952650135</c:v>
                </c:pt>
              </c:numCache>
            </c:numRef>
          </c:val>
          <c:smooth val="0"/>
        </c:ser>
        <c:dLbls>
          <c:showLegendKey val="0"/>
          <c:showVal val="0"/>
          <c:showCatName val="0"/>
          <c:showSerName val="0"/>
          <c:showPercent val="0"/>
          <c:showBubbleSize val="0"/>
        </c:dLbls>
        <c:marker val="1"/>
        <c:smooth val="0"/>
        <c:axId val="2124907624"/>
        <c:axId val="2094610280"/>
      </c:lineChart>
      <c:catAx>
        <c:axId val="2124907624"/>
        <c:scaling>
          <c:orientation val="minMax"/>
        </c:scaling>
        <c:delete val="0"/>
        <c:axPos val="b"/>
        <c:numFmt formatCode="&quot;$&quot;#,##0" sourceLinked="1"/>
        <c:majorTickMark val="out"/>
        <c:minorTickMark val="none"/>
        <c:tickLblPos val="low"/>
        <c:txPr>
          <a:bodyPr/>
          <a:lstStyle/>
          <a:p>
            <a:pPr>
              <a:defRPr lang="en-US" sz="1100"/>
            </a:pPr>
            <a:endParaRPr lang="en-US"/>
          </a:p>
        </c:txPr>
        <c:crossAx val="2094610280"/>
        <c:crosses val="autoZero"/>
        <c:auto val="1"/>
        <c:lblAlgn val="ctr"/>
        <c:lblOffset val="100"/>
        <c:noMultiLvlLbl val="0"/>
      </c:catAx>
      <c:valAx>
        <c:axId val="2094610280"/>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124907624"/>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Natural </a:t>
            </a:r>
            <a:r>
              <a:rPr lang="en-US" sz="1400" dirty="0" smtClean="0"/>
              <a:t>Gas</a:t>
            </a:r>
          </a:p>
        </c:rich>
      </c:tx>
      <c:overlay val="0"/>
    </c:title>
    <c:autoTitleDeleted val="0"/>
    <c:plotArea>
      <c:layout/>
      <c:lineChart>
        <c:grouping val="standard"/>
        <c:varyColors val="0"/>
        <c:ser>
          <c:idx val="0"/>
          <c:order val="0"/>
          <c:spPr>
            <a:ln w="44450">
              <a:solidFill>
                <a:srgbClr val="598774"/>
              </a:solidFill>
            </a:ln>
          </c:spPr>
          <c:marker>
            <c:symbol val="circle"/>
            <c:size val="5"/>
            <c:spPr>
              <a:solidFill>
                <a:srgbClr val="598774"/>
              </a:solidFill>
              <a:ln w="25400">
                <a:solidFill>
                  <a:srgbClr val="598774"/>
                </a:solidFill>
              </a:ln>
            </c:spPr>
          </c:marker>
          <c:cat>
            <c:numRef>
              <c:f>naturalGas2009!$C$7:$C$67</c:f>
              <c:numCache>
                <c:formatCode>mmm/yy</c:formatCode>
                <c:ptCount val="61"/>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pt idx="54">
                  <c:v>41640.0</c:v>
                </c:pt>
                <c:pt idx="55">
                  <c:v>41671.0</c:v>
                </c:pt>
                <c:pt idx="56">
                  <c:v>41699.0</c:v>
                </c:pt>
                <c:pt idx="57">
                  <c:v>41730.0</c:v>
                </c:pt>
                <c:pt idx="58">
                  <c:v>41760.0</c:v>
                </c:pt>
                <c:pt idx="59">
                  <c:v>41791.0</c:v>
                </c:pt>
                <c:pt idx="60">
                  <c:v>41821.0</c:v>
                </c:pt>
              </c:numCache>
            </c:numRef>
          </c:cat>
          <c:val>
            <c:numRef>
              <c:f>naturalGas2009!$D$7:$D$67</c:f>
              <c:numCache>
                <c:formatCode>General</c:formatCode>
                <c:ptCount val="61"/>
                <c:pt idx="0">
                  <c:v>3.868</c:v>
                </c:pt>
                <c:pt idx="1">
                  <c:v>4.042</c:v>
                </c:pt>
                <c:pt idx="2">
                  <c:v>4.184999999999977</c:v>
                </c:pt>
                <c:pt idx="3">
                  <c:v>4.394999999999977</c:v>
                </c:pt>
                <c:pt idx="4">
                  <c:v>5.117999999999975</c:v>
                </c:pt>
                <c:pt idx="5">
                  <c:v>5.863999999999987</c:v>
                </c:pt>
                <c:pt idx="6">
                  <c:v>6.196999999999996</c:v>
                </c:pt>
                <c:pt idx="7">
                  <c:v>6.233</c:v>
                </c:pt>
                <c:pt idx="8">
                  <c:v>6.177</c:v>
                </c:pt>
                <c:pt idx="9">
                  <c:v>6.042</c:v>
                </c:pt>
                <c:pt idx="10">
                  <c:v>6.09</c:v>
                </c:pt>
                <c:pt idx="11">
                  <c:v>6.198999999999987</c:v>
                </c:pt>
                <c:pt idx="12">
                  <c:v>6.316999999999997</c:v>
                </c:pt>
                <c:pt idx="13">
                  <c:v>6.41</c:v>
                </c:pt>
                <c:pt idx="14">
                  <c:v>6.462</c:v>
                </c:pt>
                <c:pt idx="15">
                  <c:v>6.561999999999998</c:v>
                </c:pt>
                <c:pt idx="16">
                  <c:v>6.907</c:v>
                </c:pt>
                <c:pt idx="17">
                  <c:v>7.311999999999998</c:v>
                </c:pt>
                <c:pt idx="18">
                  <c:v>7.532</c:v>
                </c:pt>
                <c:pt idx="19">
                  <c:v>7.532</c:v>
                </c:pt>
                <c:pt idx="20">
                  <c:v>7.361999999999996</c:v>
                </c:pt>
                <c:pt idx="21">
                  <c:v>6.861999999999996</c:v>
                </c:pt>
                <c:pt idx="22">
                  <c:v>6.846999999999999</c:v>
                </c:pt>
                <c:pt idx="23">
                  <c:v>6.937</c:v>
                </c:pt>
                <c:pt idx="24">
                  <c:v>7.042</c:v>
                </c:pt>
                <c:pt idx="25">
                  <c:v>7.116999999999996</c:v>
                </c:pt>
                <c:pt idx="26">
                  <c:v>7.146999999999998</c:v>
                </c:pt>
                <c:pt idx="27">
                  <c:v>7.232</c:v>
                </c:pt>
                <c:pt idx="28">
                  <c:v>7.472</c:v>
                </c:pt>
                <c:pt idx="29">
                  <c:v>7.766999999999998</c:v>
                </c:pt>
                <c:pt idx="30">
                  <c:v>7.972</c:v>
                </c:pt>
                <c:pt idx="31">
                  <c:v>7.967</c:v>
                </c:pt>
                <c:pt idx="32">
                  <c:v>7.737</c:v>
                </c:pt>
                <c:pt idx="33">
                  <c:v>7.141999999999999</c:v>
                </c:pt>
                <c:pt idx="34">
                  <c:v>7.101999999999999</c:v>
                </c:pt>
                <c:pt idx="35">
                  <c:v>7.181999999999999</c:v>
                </c:pt>
                <c:pt idx="36">
                  <c:v>7.277</c:v>
                </c:pt>
                <c:pt idx="37">
                  <c:v>7.346999999999999</c:v>
                </c:pt>
                <c:pt idx="38">
                  <c:v>7.377</c:v>
                </c:pt>
                <c:pt idx="39">
                  <c:v>7.457</c:v>
                </c:pt>
                <c:pt idx="40">
                  <c:v>7.686999999999998</c:v>
                </c:pt>
                <c:pt idx="41">
                  <c:v>7.972</c:v>
                </c:pt>
                <c:pt idx="42">
                  <c:v>8.172</c:v>
                </c:pt>
                <c:pt idx="43">
                  <c:v>8.167000000000001</c:v>
                </c:pt>
                <c:pt idx="44">
                  <c:v>7.927</c:v>
                </c:pt>
                <c:pt idx="45">
                  <c:v>7.237</c:v>
                </c:pt>
                <c:pt idx="46">
                  <c:v>7.191999999999997</c:v>
                </c:pt>
                <c:pt idx="47">
                  <c:v>7.277</c:v>
                </c:pt>
                <c:pt idx="48">
                  <c:v>7.372</c:v>
                </c:pt>
                <c:pt idx="49">
                  <c:v>7.442</c:v>
                </c:pt>
                <c:pt idx="50">
                  <c:v>7.472</c:v>
                </c:pt>
                <c:pt idx="51">
                  <c:v>7.552</c:v>
                </c:pt>
                <c:pt idx="52">
                  <c:v>7.792</c:v>
                </c:pt>
                <c:pt idx="53">
                  <c:v>8.082</c:v>
                </c:pt>
                <c:pt idx="54">
                  <c:v>8.287</c:v>
                </c:pt>
                <c:pt idx="55">
                  <c:v>8.282</c:v>
                </c:pt>
                <c:pt idx="56">
                  <c:v>8.037</c:v>
                </c:pt>
                <c:pt idx="57">
                  <c:v>7.337</c:v>
                </c:pt>
                <c:pt idx="58">
                  <c:v>7.292</c:v>
                </c:pt>
                <c:pt idx="59">
                  <c:v>7.377</c:v>
                </c:pt>
                <c:pt idx="60">
                  <c:v>7.472</c:v>
                </c:pt>
              </c:numCache>
            </c:numRef>
          </c:val>
          <c:smooth val="0"/>
        </c:ser>
        <c:dLbls>
          <c:showLegendKey val="0"/>
          <c:showVal val="0"/>
          <c:showCatName val="0"/>
          <c:showSerName val="0"/>
          <c:showPercent val="0"/>
          <c:showBubbleSize val="0"/>
        </c:dLbls>
        <c:marker val="1"/>
        <c:smooth val="0"/>
        <c:axId val="2125317416"/>
        <c:axId val="2125323384"/>
      </c:lineChart>
      <c:dateAx>
        <c:axId val="2125317416"/>
        <c:scaling>
          <c:orientation val="minMax"/>
        </c:scaling>
        <c:delete val="0"/>
        <c:axPos val="b"/>
        <c:numFmt formatCode="mmm/yy" sourceLinked="1"/>
        <c:majorTickMark val="out"/>
        <c:minorTickMark val="none"/>
        <c:tickLblPos val="nextTo"/>
        <c:txPr>
          <a:bodyPr/>
          <a:lstStyle/>
          <a:p>
            <a:pPr>
              <a:defRPr lang="en-US" sz="1100"/>
            </a:pPr>
            <a:endParaRPr lang="en-US"/>
          </a:p>
        </c:txPr>
        <c:crossAx val="2125323384"/>
        <c:crosses val="autoZero"/>
        <c:auto val="1"/>
        <c:lblOffset val="100"/>
        <c:baseTimeUnit val="months"/>
      </c:dateAx>
      <c:valAx>
        <c:axId val="2125323384"/>
        <c:scaling>
          <c:orientation val="minMax"/>
          <c:min val="5.0"/>
        </c:scaling>
        <c:delete val="0"/>
        <c:axPos val="l"/>
        <c:majorGridlines/>
        <c:numFmt formatCode="#,##0.00" sourceLinked="0"/>
        <c:majorTickMark val="out"/>
        <c:minorTickMark val="none"/>
        <c:tickLblPos val="nextTo"/>
        <c:txPr>
          <a:bodyPr/>
          <a:lstStyle/>
          <a:p>
            <a:pPr>
              <a:defRPr lang="en-US" sz="1100"/>
            </a:pPr>
            <a:endParaRPr lang="en-US"/>
          </a:p>
        </c:txPr>
        <c:crossAx val="212531741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smtClean="0"/>
              <a:t>Crude</a:t>
            </a:r>
            <a:r>
              <a:rPr lang="en-US" sz="1400" baseline="0" dirty="0" smtClean="0"/>
              <a:t> Oil</a:t>
            </a:r>
          </a:p>
        </c:rich>
      </c:tx>
      <c:overlay val="0"/>
    </c:title>
    <c:autoTitleDeleted val="0"/>
    <c:plotArea>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strRef>
              <c:f>crudeOil!$F$2:$F$56</c:f>
              <c:strCache>
                <c:ptCount val="55"/>
                <c:pt idx="0">
                  <c:v>Jun 08</c:v>
                </c:pt>
                <c:pt idx="1">
                  <c:v>Jul 08</c:v>
                </c:pt>
                <c:pt idx="2">
                  <c:v>Aug 08</c:v>
                </c:pt>
                <c:pt idx="3">
                  <c:v>Sep 08</c:v>
                </c:pt>
                <c:pt idx="4">
                  <c:v>Oct 08</c:v>
                </c:pt>
                <c:pt idx="5">
                  <c:v>Nov 08</c:v>
                </c:pt>
                <c:pt idx="6">
                  <c:v>Dec 08</c:v>
                </c:pt>
                <c:pt idx="7">
                  <c:v>Jan 09</c:v>
                </c:pt>
                <c:pt idx="8">
                  <c:v>Feb 09</c:v>
                </c:pt>
                <c:pt idx="9">
                  <c:v>Mar 09</c:v>
                </c:pt>
                <c:pt idx="10">
                  <c:v>Apr 09</c:v>
                </c:pt>
                <c:pt idx="11">
                  <c:v>May 09</c:v>
                </c:pt>
                <c:pt idx="12">
                  <c:v>Jun 09</c:v>
                </c:pt>
                <c:pt idx="13">
                  <c:v>Jul 09</c:v>
                </c:pt>
                <c:pt idx="14">
                  <c:v>Aug 09</c:v>
                </c:pt>
                <c:pt idx="15">
                  <c:v>Sep 09</c:v>
                </c:pt>
                <c:pt idx="16">
                  <c:v>Oct 09</c:v>
                </c:pt>
                <c:pt idx="17">
                  <c:v>Nov 09</c:v>
                </c:pt>
                <c:pt idx="18">
                  <c:v>Dec 09</c:v>
                </c:pt>
                <c:pt idx="19">
                  <c:v>Jan 10</c:v>
                </c:pt>
                <c:pt idx="20">
                  <c:v>Feb 10</c:v>
                </c:pt>
                <c:pt idx="21">
                  <c:v>Mar 10</c:v>
                </c:pt>
                <c:pt idx="22">
                  <c:v>Apr 10</c:v>
                </c:pt>
                <c:pt idx="23">
                  <c:v>May 10</c:v>
                </c:pt>
                <c:pt idx="24">
                  <c:v>Jun 10</c:v>
                </c:pt>
                <c:pt idx="25">
                  <c:v>Jul 10</c:v>
                </c:pt>
                <c:pt idx="26">
                  <c:v>Aug 10</c:v>
                </c:pt>
                <c:pt idx="27">
                  <c:v>Sep 10</c:v>
                </c:pt>
                <c:pt idx="28">
                  <c:v>Oct 10</c:v>
                </c:pt>
                <c:pt idx="29">
                  <c:v>Nov 10</c:v>
                </c:pt>
                <c:pt idx="30">
                  <c:v>Dec 10</c:v>
                </c:pt>
                <c:pt idx="31">
                  <c:v>Jan 11</c:v>
                </c:pt>
                <c:pt idx="32">
                  <c:v>Feb 11</c:v>
                </c:pt>
                <c:pt idx="33">
                  <c:v>Mar 11</c:v>
                </c:pt>
                <c:pt idx="34">
                  <c:v>Apr 11</c:v>
                </c:pt>
                <c:pt idx="35">
                  <c:v>May 11</c:v>
                </c:pt>
                <c:pt idx="36">
                  <c:v>Jun 11</c:v>
                </c:pt>
                <c:pt idx="37">
                  <c:v>Jul 11</c:v>
                </c:pt>
                <c:pt idx="38">
                  <c:v>Aug 11</c:v>
                </c:pt>
                <c:pt idx="39">
                  <c:v>Sep 11</c:v>
                </c:pt>
                <c:pt idx="40">
                  <c:v>Oct 11</c:v>
                </c:pt>
                <c:pt idx="41">
                  <c:v>Nov 11</c:v>
                </c:pt>
                <c:pt idx="42">
                  <c:v>Dec 11</c:v>
                </c:pt>
                <c:pt idx="43">
                  <c:v>Jan 12</c:v>
                </c:pt>
                <c:pt idx="44">
                  <c:v>Feb 12</c:v>
                </c:pt>
                <c:pt idx="45">
                  <c:v>Mar 12</c:v>
                </c:pt>
                <c:pt idx="46">
                  <c:v>Apr 12</c:v>
                </c:pt>
                <c:pt idx="47">
                  <c:v>May 12</c:v>
                </c:pt>
                <c:pt idx="48">
                  <c:v>Jun 12</c:v>
                </c:pt>
                <c:pt idx="49">
                  <c:v>Jul 12</c:v>
                </c:pt>
                <c:pt idx="50">
                  <c:v>Aug 12</c:v>
                </c:pt>
                <c:pt idx="51">
                  <c:v>Sep 12</c:v>
                </c:pt>
                <c:pt idx="52">
                  <c:v>Oct 12</c:v>
                </c:pt>
                <c:pt idx="53">
                  <c:v>Nov 12</c:v>
                </c:pt>
                <c:pt idx="54">
                  <c:v>Dec 12</c:v>
                </c:pt>
              </c:strCache>
            </c:strRef>
          </c:cat>
          <c:val>
            <c:numRef>
              <c:f>crudeOil!$G$2:$G$56</c:f>
              <c:numCache>
                <c:formatCode>_ * #,##0.00_ ;_ * \-#,##0.00_ ;_ * "-"??_ ;_ @_ </c:formatCode>
                <c:ptCount val="55"/>
                <c:pt idx="0">
                  <c:v>116.59</c:v>
                </c:pt>
                <c:pt idx="1">
                  <c:v>116.0</c:v>
                </c:pt>
                <c:pt idx="2">
                  <c:v>115.5</c:v>
                </c:pt>
                <c:pt idx="3">
                  <c:v>114.4400000000003</c:v>
                </c:pt>
                <c:pt idx="4">
                  <c:v>114.12</c:v>
                </c:pt>
                <c:pt idx="5">
                  <c:v>113.56</c:v>
                </c:pt>
                <c:pt idx="6">
                  <c:v>113.25</c:v>
                </c:pt>
                <c:pt idx="7">
                  <c:v>112.0</c:v>
                </c:pt>
                <c:pt idx="8">
                  <c:v>111.5</c:v>
                </c:pt>
                <c:pt idx="9">
                  <c:v>111.76</c:v>
                </c:pt>
                <c:pt idx="10">
                  <c:v>111.35</c:v>
                </c:pt>
                <c:pt idx="11">
                  <c:v>110.98</c:v>
                </c:pt>
                <c:pt idx="12">
                  <c:v>110.645</c:v>
                </c:pt>
                <c:pt idx="13">
                  <c:v>110.31</c:v>
                </c:pt>
                <c:pt idx="14">
                  <c:v>110.02</c:v>
                </c:pt>
                <c:pt idx="15">
                  <c:v>109.75</c:v>
                </c:pt>
                <c:pt idx="16">
                  <c:v>109.52</c:v>
                </c:pt>
                <c:pt idx="17">
                  <c:v>108.6</c:v>
                </c:pt>
                <c:pt idx="18">
                  <c:v>109.03</c:v>
                </c:pt>
                <c:pt idx="19">
                  <c:v>108.9</c:v>
                </c:pt>
                <c:pt idx="20">
                  <c:v>108.72</c:v>
                </c:pt>
                <c:pt idx="21">
                  <c:v>108.56</c:v>
                </c:pt>
                <c:pt idx="22">
                  <c:v>108.42</c:v>
                </c:pt>
                <c:pt idx="23">
                  <c:v>108.29</c:v>
                </c:pt>
                <c:pt idx="24">
                  <c:v>108.17</c:v>
                </c:pt>
                <c:pt idx="25">
                  <c:v>108.08</c:v>
                </c:pt>
                <c:pt idx="26">
                  <c:v>108.0</c:v>
                </c:pt>
                <c:pt idx="27">
                  <c:v>107.92</c:v>
                </c:pt>
                <c:pt idx="28">
                  <c:v>107.86</c:v>
                </c:pt>
                <c:pt idx="29">
                  <c:v>107.81</c:v>
                </c:pt>
                <c:pt idx="30">
                  <c:v>107.62</c:v>
                </c:pt>
                <c:pt idx="31">
                  <c:v>107.7</c:v>
                </c:pt>
                <c:pt idx="32">
                  <c:v>107.63</c:v>
                </c:pt>
                <c:pt idx="33">
                  <c:v>107.56</c:v>
                </c:pt>
                <c:pt idx="34">
                  <c:v>107.5</c:v>
                </c:pt>
                <c:pt idx="35">
                  <c:v>107.45</c:v>
                </c:pt>
                <c:pt idx="36">
                  <c:v>107.4</c:v>
                </c:pt>
                <c:pt idx="37">
                  <c:v>107.37</c:v>
                </c:pt>
                <c:pt idx="38">
                  <c:v>107.35</c:v>
                </c:pt>
                <c:pt idx="39">
                  <c:v>107.33</c:v>
                </c:pt>
                <c:pt idx="40">
                  <c:v>107.32</c:v>
                </c:pt>
                <c:pt idx="41">
                  <c:v>107.32</c:v>
                </c:pt>
                <c:pt idx="42">
                  <c:v>106.95</c:v>
                </c:pt>
                <c:pt idx="43">
                  <c:v>107.34</c:v>
                </c:pt>
                <c:pt idx="44">
                  <c:v>107.32</c:v>
                </c:pt>
                <c:pt idx="45">
                  <c:v>107.3</c:v>
                </c:pt>
                <c:pt idx="46">
                  <c:v>107.29</c:v>
                </c:pt>
                <c:pt idx="47">
                  <c:v>107.29</c:v>
                </c:pt>
                <c:pt idx="48">
                  <c:v>107.29</c:v>
                </c:pt>
                <c:pt idx="49">
                  <c:v>107.29</c:v>
                </c:pt>
                <c:pt idx="50">
                  <c:v>107.29</c:v>
                </c:pt>
                <c:pt idx="51">
                  <c:v>107.29</c:v>
                </c:pt>
                <c:pt idx="52">
                  <c:v>107.29</c:v>
                </c:pt>
                <c:pt idx="53">
                  <c:v>107.29</c:v>
                </c:pt>
                <c:pt idx="54">
                  <c:v>106.84</c:v>
                </c:pt>
              </c:numCache>
            </c:numRef>
          </c:val>
          <c:smooth val="0"/>
        </c:ser>
        <c:dLbls>
          <c:showLegendKey val="0"/>
          <c:showVal val="0"/>
          <c:showCatName val="0"/>
          <c:showSerName val="0"/>
          <c:showPercent val="0"/>
          <c:showBubbleSize val="0"/>
        </c:dLbls>
        <c:marker val="1"/>
        <c:smooth val="0"/>
        <c:axId val="2127234552"/>
        <c:axId val="2127240056"/>
      </c:lineChart>
      <c:catAx>
        <c:axId val="2127234552"/>
        <c:scaling>
          <c:orientation val="minMax"/>
        </c:scaling>
        <c:delete val="0"/>
        <c:axPos val="b"/>
        <c:majorTickMark val="out"/>
        <c:minorTickMark val="none"/>
        <c:tickLblPos val="nextTo"/>
        <c:txPr>
          <a:bodyPr/>
          <a:lstStyle/>
          <a:p>
            <a:pPr>
              <a:defRPr lang="en-US" sz="1100"/>
            </a:pPr>
            <a:endParaRPr lang="en-US"/>
          </a:p>
        </c:txPr>
        <c:crossAx val="2127240056"/>
        <c:crosses val="autoZero"/>
        <c:auto val="1"/>
        <c:lblAlgn val="ctr"/>
        <c:lblOffset val="100"/>
        <c:tickLblSkip val="4"/>
        <c:tickMarkSkip val="1"/>
        <c:noMultiLvlLbl val="0"/>
      </c:catAx>
      <c:valAx>
        <c:axId val="2127240056"/>
        <c:scaling>
          <c:orientation val="minMax"/>
        </c:scaling>
        <c:delete val="0"/>
        <c:axPos val="l"/>
        <c:majorGridlines/>
        <c:numFmt formatCode="#,##0" sourceLinked="0"/>
        <c:majorTickMark val="out"/>
        <c:minorTickMark val="none"/>
        <c:tickLblPos val="nextTo"/>
        <c:txPr>
          <a:bodyPr/>
          <a:lstStyle/>
          <a:p>
            <a:pPr>
              <a:defRPr lang="en-US" sz="1100"/>
            </a:pPr>
            <a:endParaRPr lang="en-US"/>
          </a:p>
        </c:txPr>
        <c:crossAx val="212723455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Crude </a:t>
            </a:r>
            <a:r>
              <a:rPr lang="en-US" sz="1400" dirty="0" smtClean="0"/>
              <a:t>oil</a:t>
            </a:r>
          </a:p>
          <a:p>
            <a:pPr>
              <a:defRPr lang="en-US" sz="1400"/>
            </a:pPr>
            <a:r>
              <a:rPr lang="en-US" sz="1400" dirty="0" smtClean="0"/>
              <a:t>June 2009</a:t>
            </a:r>
            <a:endParaRPr lang="en-US" sz="1400" dirty="0"/>
          </a:p>
        </c:rich>
      </c:tx>
      <c:overlay val="0"/>
    </c:title>
    <c:autoTitleDeleted val="0"/>
    <c:plotArea>
      <c:layout>
        <c:manualLayout>
          <c:layoutTarget val="inner"/>
          <c:xMode val="edge"/>
          <c:yMode val="edge"/>
          <c:x val="0.0924972762838607"/>
          <c:y val="0.209792558824884"/>
          <c:w val="0.890207126231863"/>
          <c:h val="0.579233549753639"/>
        </c:manualLayout>
      </c:layout>
      <c:lineChart>
        <c:grouping val="standard"/>
        <c:varyColors val="0"/>
        <c:ser>
          <c:idx val="0"/>
          <c:order val="0"/>
          <c:spPr>
            <a:ln w="63500">
              <a:solidFill>
                <a:srgbClr val="598774"/>
              </a:solidFill>
            </a:ln>
          </c:spPr>
          <c:marker>
            <c:symbol val="circle"/>
            <c:size val="2"/>
            <c:spPr>
              <a:solidFill>
                <a:srgbClr val="598774"/>
              </a:solidFill>
              <a:ln w="63500">
                <a:solidFill>
                  <a:srgbClr val="598774"/>
                </a:solidFill>
              </a:ln>
            </c:spPr>
          </c:marker>
          <c:cat>
            <c:numRef>
              <c:f>crudeOil2009!$B$6:$B$59</c:f>
              <c:numCache>
                <c:formatCode>mmm/yy</c:formatCode>
                <c:ptCount val="54"/>
                <c:pt idx="0">
                  <c:v>39995.0</c:v>
                </c:pt>
                <c:pt idx="1">
                  <c:v>40026.0</c:v>
                </c:pt>
                <c:pt idx="2">
                  <c:v>40057.0</c:v>
                </c:pt>
                <c:pt idx="3">
                  <c:v>40087.0</c:v>
                </c:pt>
                <c:pt idx="4">
                  <c:v>40118.0</c:v>
                </c:pt>
                <c:pt idx="5">
                  <c:v>40148.0</c:v>
                </c:pt>
                <c:pt idx="6">
                  <c:v>40179.0</c:v>
                </c:pt>
                <c:pt idx="7">
                  <c:v>40210.0</c:v>
                </c:pt>
                <c:pt idx="8">
                  <c:v>40238.0</c:v>
                </c:pt>
                <c:pt idx="9">
                  <c:v>40269.0</c:v>
                </c:pt>
                <c:pt idx="10">
                  <c:v>40299.0</c:v>
                </c:pt>
                <c:pt idx="11">
                  <c:v>40330.0</c:v>
                </c:pt>
                <c:pt idx="12">
                  <c:v>40360.0</c:v>
                </c:pt>
                <c:pt idx="13">
                  <c:v>40391.0</c:v>
                </c:pt>
                <c:pt idx="14">
                  <c:v>40422.0</c:v>
                </c:pt>
                <c:pt idx="15">
                  <c:v>40452.0</c:v>
                </c:pt>
                <c:pt idx="16">
                  <c:v>40483.0</c:v>
                </c:pt>
                <c:pt idx="17">
                  <c:v>40513.0</c:v>
                </c:pt>
                <c:pt idx="18">
                  <c:v>40544.0</c:v>
                </c:pt>
                <c:pt idx="19">
                  <c:v>40575.0</c:v>
                </c:pt>
                <c:pt idx="20">
                  <c:v>40603.0</c:v>
                </c:pt>
                <c:pt idx="21">
                  <c:v>40634.0</c:v>
                </c:pt>
                <c:pt idx="22">
                  <c:v>40664.0</c:v>
                </c:pt>
                <c:pt idx="23">
                  <c:v>40695.0</c:v>
                </c:pt>
                <c:pt idx="24">
                  <c:v>40725.0</c:v>
                </c:pt>
                <c:pt idx="25">
                  <c:v>40756.0</c:v>
                </c:pt>
                <c:pt idx="26">
                  <c:v>40787.0</c:v>
                </c:pt>
                <c:pt idx="27">
                  <c:v>40817.0</c:v>
                </c:pt>
                <c:pt idx="28">
                  <c:v>40848.0</c:v>
                </c:pt>
                <c:pt idx="29">
                  <c:v>40878.0</c:v>
                </c:pt>
                <c:pt idx="30">
                  <c:v>40909.0</c:v>
                </c:pt>
                <c:pt idx="31">
                  <c:v>40940.0</c:v>
                </c:pt>
                <c:pt idx="32">
                  <c:v>40969.0</c:v>
                </c:pt>
                <c:pt idx="33">
                  <c:v>41000.0</c:v>
                </c:pt>
                <c:pt idx="34">
                  <c:v>41030.0</c:v>
                </c:pt>
                <c:pt idx="35">
                  <c:v>41061.0</c:v>
                </c:pt>
                <c:pt idx="36">
                  <c:v>41091.0</c:v>
                </c:pt>
                <c:pt idx="37">
                  <c:v>41122.0</c:v>
                </c:pt>
                <c:pt idx="38">
                  <c:v>41153.0</c:v>
                </c:pt>
                <c:pt idx="39">
                  <c:v>41183.0</c:v>
                </c:pt>
                <c:pt idx="40">
                  <c:v>41214.0</c:v>
                </c:pt>
                <c:pt idx="41">
                  <c:v>41244.0</c:v>
                </c:pt>
                <c:pt idx="42">
                  <c:v>41275.0</c:v>
                </c:pt>
                <c:pt idx="43">
                  <c:v>41306.0</c:v>
                </c:pt>
                <c:pt idx="44">
                  <c:v>41334.0</c:v>
                </c:pt>
                <c:pt idx="45">
                  <c:v>41365.0</c:v>
                </c:pt>
                <c:pt idx="46">
                  <c:v>41395.0</c:v>
                </c:pt>
                <c:pt idx="47">
                  <c:v>41426.0</c:v>
                </c:pt>
                <c:pt idx="48">
                  <c:v>41456.0</c:v>
                </c:pt>
                <c:pt idx="49">
                  <c:v>41487.0</c:v>
                </c:pt>
                <c:pt idx="50">
                  <c:v>41518.0</c:v>
                </c:pt>
                <c:pt idx="51">
                  <c:v>41548.0</c:v>
                </c:pt>
                <c:pt idx="52">
                  <c:v>41579.0</c:v>
                </c:pt>
                <c:pt idx="53">
                  <c:v>41609.0</c:v>
                </c:pt>
              </c:numCache>
            </c:numRef>
          </c:cat>
          <c:val>
            <c:numRef>
              <c:f>crudeOil2009!$C$6:$C$59</c:f>
              <c:numCache>
                <c:formatCode>General</c:formatCode>
                <c:ptCount val="54"/>
                <c:pt idx="0">
                  <c:v>68.44000000000002</c:v>
                </c:pt>
                <c:pt idx="1">
                  <c:v>69.35</c:v>
                </c:pt>
                <c:pt idx="2">
                  <c:v>70.24</c:v>
                </c:pt>
                <c:pt idx="3">
                  <c:v>71.07</c:v>
                </c:pt>
                <c:pt idx="4">
                  <c:v>71.9</c:v>
                </c:pt>
                <c:pt idx="5">
                  <c:v>72.72</c:v>
                </c:pt>
                <c:pt idx="6">
                  <c:v>73.36</c:v>
                </c:pt>
                <c:pt idx="7">
                  <c:v>73.87</c:v>
                </c:pt>
                <c:pt idx="8">
                  <c:v>74.36</c:v>
                </c:pt>
                <c:pt idx="9">
                  <c:v>74.86</c:v>
                </c:pt>
                <c:pt idx="10">
                  <c:v>75.36</c:v>
                </c:pt>
                <c:pt idx="11">
                  <c:v>75.84</c:v>
                </c:pt>
                <c:pt idx="12">
                  <c:v>76.28</c:v>
                </c:pt>
                <c:pt idx="13">
                  <c:v>76.55</c:v>
                </c:pt>
                <c:pt idx="14">
                  <c:v>76.76</c:v>
                </c:pt>
                <c:pt idx="15">
                  <c:v>76.98</c:v>
                </c:pt>
                <c:pt idx="16">
                  <c:v>77.2</c:v>
                </c:pt>
                <c:pt idx="17">
                  <c:v>77.42</c:v>
                </c:pt>
                <c:pt idx="18">
                  <c:v>77.64</c:v>
                </c:pt>
                <c:pt idx="19">
                  <c:v>77.87</c:v>
                </c:pt>
                <c:pt idx="20">
                  <c:v>78.13</c:v>
                </c:pt>
                <c:pt idx="21">
                  <c:v>78.4</c:v>
                </c:pt>
                <c:pt idx="22">
                  <c:v>78.66999999999997</c:v>
                </c:pt>
                <c:pt idx="23">
                  <c:v>78.94000000000002</c:v>
                </c:pt>
                <c:pt idx="24">
                  <c:v>79.22</c:v>
                </c:pt>
                <c:pt idx="25">
                  <c:v>79.5</c:v>
                </c:pt>
                <c:pt idx="26">
                  <c:v>79.76</c:v>
                </c:pt>
                <c:pt idx="27">
                  <c:v>80.0</c:v>
                </c:pt>
                <c:pt idx="28">
                  <c:v>80.23</c:v>
                </c:pt>
                <c:pt idx="29">
                  <c:v>80.43</c:v>
                </c:pt>
                <c:pt idx="30">
                  <c:v>80.6</c:v>
                </c:pt>
                <c:pt idx="31">
                  <c:v>80.75</c:v>
                </c:pt>
                <c:pt idx="32">
                  <c:v>80.89</c:v>
                </c:pt>
                <c:pt idx="33">
                  <c:v>81.01</c:v>
                </c:pt>
                <c:pt idx="34">
                  <c:v>81.13</c:v>
                </c:pt>
                <c:pt idx="35">
                  <c:v>81.24</c:v>
                </c:pt>
                <c:pt idx="36">
                  <c:v>81.34</c:v>
                </c:pt>
                <c:pt idx="37">
                  <c:v>81.43</c:v>
                </c:pt>
                <c:pt idx="38">
                  <c:v>81.52</c:v>
                </c:pt>
                <c:pt idx="39">
                  <c:v>81.61</c:v>
                </c:pt>
                <c:pt idx="40">
                  <c:v>81.71</c:v>
                </c:pt>
                <c:pt idx="41">
                  <c:v>81.82</c:v>
                </c:pt>
                <c:pt idx="42">
                  <c:v>81.95</c:v>
                </c:pt>
                <c:pt idx="43">
                  <c:v>82.08</c:v>
                </c:pt>
                <c:pt idx="44">
                  <c:v>82.21000000000002</c:v>
                </c:pt>
                <c:pt idx="45">
                  <c:v>82.34</c:v>
                </c:pt>
                <c:pt idx="46">
                  <c:v>82.47</c:v>
                </c:pt>
                <c:pt idx="47">
                  <c:v>82.6</c:v>
                </c:pt>
                <c:pt idx="48">
                  <c:v>82.73</c:v>
                </c:pt>
                <c:pt idx="49">
                  <c:v>82.86</c:v>
                </c:pt>
                <c:pt idx="50">
                  <c:v>82.99000000000002</c:v>
                </c:pt>
                <c:pt idx="51">
                  <c:v>83.12</c:v>
                </c:pt>
                <c:pt idx="52">
                  <c:v>83.25</c:v>
                </c:pt>
                <c:pt idx="53">
                  <c:v>83.38</c:v>
                </c:pt>
              </c:numCache>
            </c:numRef>
          </c:val>
          <c:smooth val="0"/>
        </c:ser>
        <c:dLbls>
          <c:showLegendKey val="0"/>
          <c:showVal val="0"/>
          <c:showCatName val="0"/>
          <c:showSerName val="0"/>
          <c:showPercent val="0"/>
          <c:showBubbleSize val="0"/>
        </c:dLbls>
        <c:marker val="1"/>
        <c:smooth val="0"/>
        <c:axId val="2127266968"/>
        <c:axId val="2127272776"/>
      </c:lineChart>
      <c:dateAx>
        <c:axId val="2127266968"/>
        <c:scaling>
          <c:orientation val="minMax"/>
        </c:scaling>
        <c:delete val="0"/>
        <c:axPos val="b"/>
        <c:numFmt formatCode="mmm/yy" sourceLinked="1"/>
        <c:majorTickMark val="out"/>
        <c:minorTickMark val="none"/>
        <c:tickLblPos val="nextTo"/>
        <c:txPr>
          <a:bodyPr rot="0" vert="horz"/>
          <a:lstStyle/>
          <a:p>
            <a:pPr>
              <a:defRPr lang="en-US" sz="1100"/>
            </a:pPr>
            <a:endParaRPr lang="en-US"/>
          </a:p>
        </c:txPr>
        <c:crossAx val="2127272776"/>
        <c:crosses val="autoZero"/>
        <c:auto val="1"/>
        <c:lblOffset val="100"/>
        <c:baseTimeUnit val="months"/>
      </c:dateAx>
      <c:valAx>
        <c:axId val="2127272776"/>
        <c:scaling>
          <c:orientation val="minMax"/>
          <c:min val="50.0"/>
        </c:scaling>
        <c:delete val="0"/>
        <c:axPos val="l"/>
        <c:majorGridlines/>
        <c:numFmt formatCode="General" sourceLinked="1"/>
        <c:majorTickMark val="out"/>
        <c:minorTickMark val="none"/>
        <c:tickLblPos val="nextTo"/>
        <c:txPr>
          <a:bodyPr/>
          <a:lstStyle/>
          <a:p>
            <a:pPr>
              <a:defRPr lang="en-US" sz="1100"/>
            </a:pPr>
            <a:endParaRPr lang="en-US"/>
          </a:p>
        </c:txPr>
        <c:crossAx val="2127266968"/>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en-US" sz="1400"/>
              <a:t>Typical pattern of electricity prices</a:t>
            </a:r>
          </a:p>
          <a:p>
            <a:pPr>
              <a:defRPr sz="1400"/>
            </a:pPr>
            <a:r>
              <a:rPr lang="en-US" sz="1400"/>
              <a:t>24-hour period</a:t>
            </a:r>
          </a:p>
        </c:rich>
      </c:tx>
      <c:overlay val="0"/>
    </c:title>
    <c:autoTitleDeleted val="0"/>
    <c:plotArea>
      <c:layout/>
      <c:lineChart>
        <c:grouping val="standard"/>
        <c:varyColors val="0"/>
        <c:ser>
          <c:idx val="0"/>
          <c:order val="0"/>
          <c:spPr>
            <a:ln w="50800">
              <a:solidFill>
                <a:srgbClr val="598774"/>
              </a:solidFill>
            </a:ln>
          </c:spPr>
          <c:marker>
            <c:symbol val="circle"/>
            <c:size val="5"/>
            <c:spPr>
              <a:solidFill>
                <a:srgbClr val="598774"/>
              </a:solidFill>
              <a:ln w="12700">
                <a:solidFill>
                  <a:srgbClr val="598774"/>
                </a:solidFill>
              </a:ln>
            </c:spPr>
          </c:marker>
          <c:cat>
            <c:numRef>
              <c:f>Electricity!$A$3:$A$26</c:f>
              <c:numCache>
                <c:formatCode>[$-409]h:mm\ AM/PM;@</c:formatCode>
                <c:ptCount val="24"/>
                <c:pt idx="0">
                  <c:v>1.0</c:v>
                </c:pt>
                <c:pt idx="1">
                  <c:v>1.041666666666666</c:v>
                </c:pt>
                <c:pt idx="2">
                  <c:v>1.08333333333333</c:v>
                </c:pt>
                <c:pt idx="3">
                  <c:v>1.125</c:v>
                </c:pt>
                <c:pt idx="4">
                  <c:v>1.16666666666667</c:v>
                </c:pt>
                <c:pt idx="5">
                  <c:v>1.20833333333333</c:v>
                </c:pt>
                <c:pt idx="6">
                  <c:v>1.25</c:v>
                </c:pt>
                <c:pt idx="7">
                  <c:v>1.29166666666667</c:v>
                </c:pt>
                <c:pt idx="8">
                  <c:v>1.33333333333333</c:v>
                </c:pt>
                <c:pt idx="9">
                  <c:v>1.375</c:v>
                </c:pt>
                <c:pt idx="10">
                  <c:v>1.41666666666667</c:v>
                </c:pt>
                <c:pt idx="11">
                  <c:v>1.45833333333333</c:v>
                </c:pt>
                <c:pt idx="12">
                  <c:v>1.5</c:v>
                </c:pt>
                <c:pt idx="13">
                  <c:v>1.54166666666667</c:v>
                </c:pt>
                <c:pt idx="14">
                  <c:v>1.58333333333333</c:v>
                </c:pt>
                <c:pt idx="15">
                  <c:v>1.625</c:v>
                </c:pt>
                <c:pt idx="16">
                  <c:v>1.66666666666667</c:v>
                </c:pt>
                <c:pt idx="17">
                  <c:v>1.70833333333334</c:v>
                </c:pt>
                <c:pt idx="18">
                  <c:v>1.75</c:v>
                </c:pt>
                <c:pt idx="19">
                  <c:v>1.79166666666667</c:v>
                </c:pt>
                <c:pt idx="20">
                  <c:v>1.83333333333334</c:v>
                </c:pt>
                <c:pt idx="21">
                  <c:v>1.875</c:v>
                </c:pt>
                <c:pt idx="22">
                  <c:v>1.91666666666667</c:v>
                </c:pt>
                <c:pt idx="23">
                  <c:v>1.95833333333334</c:v>
                </c:pt>
              </c:numCache>
            </c:numRef>
          </c:cat>
          <c:val>
            <c:numRef>
              <c:f>Electricity!$B$3:$B$26</c:f>
              <c:numCache>
                <c:formatCode>General</c:formatCode>
                <c:ptCount val="24"/>
                <c:pt idx="0">
                  <c:v>35.68</c:v>
                </c:pt>
                <c:pt idx="1">
                  <c:v>31.59</c:v>
                </c:pt>
                <c:pt idx="2">
                  <c:v>29.85</c:v>
                </c:pt>
                <c:pt idx="3">
                  <c:v>28.37</c:v>
                </c:pt>
                <c:pt idx="4">
                  <c:v>28.75</c:v>
                </c:pt>
                <c:pt idx="5">
                  <c:v>33.75</c:v>
                </c:pt>
                <c:pt idx="6">
                  <c:v>40.03</c:v>
                </c:pt>
                <c:pt idx="7">
                  <c:v>49.64</c:v>
                </c:pt>
                <c:pt idx="8">
                  <c:v>53.48</c:v>
                </c:pt>
                <c:pt idx="9">
                  <c:v>57.15</c:v>
                </c:pt>
                <c:pt idx="10">
                  <c:v>59.04</c:v>
                </c:pt>
                <c:pt idx="11">
                  <c:v>61.45</c:v>
                </c:pt>
                <c:pt idx="12">
                  <c:v>61.46</c:v>
                </c:pt>
                <c:pt idx="13">
                  <c:v>61.47</c:v>
                </c:pt>
                <c:pt idx="14">
                  <c:v>61.74</c:v>
                </c:pt>
                <c:pt idx="15">
                  <c:v>62.71</c:v>
                </c:pt>
                <c:pt idx="16">
                  <c:v>62.68</c:v>
                </c:pt>
                <c:pt idx="17">
                  <c:v>60.28</c:v>
                </c:pt>
                <c:pt idx="18">
                  <c:v>57.81</c:v>
                </c:pt>
                <c:pt idx="19">
                  <c:v>62.18</c:v>
                </c:pt>
                <c:pt idx="20">
                  <c:v>60.12000000000001</c:v>
                </c:pt>
                <c:pt idx="21">
                  <c:v>54.25</c:v>
                </c:pt>
                <c:pt idx="22">
                  <c:v>52.89</c:v>
                </c:pt>
                <c:pt idx="23">
                  <c:v>45.56</c:v>
                </c:pt>
              </c:numCache>
            </c:numRef>
          </c:val>
          <c:smooth val="0"/>
        </c:ser>
        <c:dLbls>
          <c:showLegendKey val="0"/>
          <c:showVal val="0"/>
          <c:showCatName val="0"/>
          <c:showSerName val="0"/>
          <c:showPercent val="0"/>
          <c:showBubbleSize val="0"/>
        </c:dLbls>
        <c:marker val="1"/>
        <c:smooth val="0"/>
        <c:axId val="2127346216"/>
        <c:axId val="2127352248"/>
      </c:lineChart>
      <c:catAx>
        <c:axId val="2127346216"/>
        <c:scaling>
          <c:orientation val="minMax"/>
        </c:scaling>
        <c:delete val="0"/>
        <c:axPos val="b"/>
        <c:numFmt formatCode="[$-409]h:mm\ AM/PM;@" sourceLinked="1"/>
        <c:majorTickMark val="out"/>
        <c:minorTickMark val="none"/>
        <c:tickLblPos val="nextTo"/>
        <c:crossAx val="2127352248"/>
        <c:crosses val="autoZero"/>
        <c:auto val="1"/>
        <c:lblAlgn val="ctr"/>
        <c:lblOffset val="100"/>
        <c:noMultiLvlLbl val="0"/>
      </c:catAx>
      <c:valAx>
        <c:axId val="2127352248"/>
        <c:scaling>
          <c:orientation val="minMax"/>
        </c:scaling>
        <c:delete val="0"/>
        <c:axPos val="l"/>
        <c:majorGridlines/>
        <c:numFmt formatCode="General" sourceLinked="1"/>
        <c:majorTickMark val="out"/>
        <c:minorTickMark val="none"/>
        <c:tickLblPos val="nextTo"/>
        <c:crossAx val="2127346216"/>
        <c:crosses val="autoZero"/>
        <c:crossBetween val="between"/>
      </c:valAx>
    </c:plotArea>
    <c:plotVisOnly val="1"/>
    <c:dispBlanksAs val="gap"/>
    <c:showDLblsOverMax val="0"/>
  </c:chart>
  <c:spPr>
    <a:ln>
      <a:noFill/>
    </a:ln>
  </c:spPr>
  <c:txPr>
    <a:bodyPr/>
    <a:lstStyle/>
    <a:p>
      <a:pPr>
        <a:defRPr b="1"/>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lang="en-US" sz="1400"/>
            </a:pPr>
            <a:r>
              <a:rPr lang="en-US" sz="1400" dirty="0" smtClean="0"/>
              <a:t>Bond Yield</a:t>
            </a:r>
            <a:r>
              <a:rPr lang="en-US" sz="1400" baseline="0" dirty="0" smtClean="0"/>
              <a:t> </a:t>
            </a:r>
            <a:r>
              <a:rPr lang="en-US" sz="1400" dirty="0" smtClean="0"/>
              <a:t>Spread over</a:t>
            </a:r>
            <a:r>
              <a:rPr lang="en-US" sz="1400" baseline="0" dirty="0" smtClean="0"/>
              <a:t> 30-Year Treasury</a:t>
            </a:r>
            <a:endParaRPr lang="en-US" sz="1400" dirty="0"/>
          </a:p>
        </c:rich>
      </c:tx>
      <c:overlay val="0"/>
    </c:title>
    <c:autoTitleDeleted val="0"/>
    <c:plotArea>
      <c:layout/>
      <c:lineChart>
        <c:grouping val="standard"/>
        <c:varyColors val="0"/>
        <c:ser>
          <c:idx val="0"/>
          <c:order val="0"/>
          <c:tx>
            <c:strRef>
              <c:f>'Page 121'!$B$3</c:f>
              <c:strCache>
                <c:ptCount val="1"/>
                <c:pt idx="0">
                  <c:v>AAA</c:v>
                </c:pt>
              </c:strCache>
            </c:strRef>
          </c:tx>
          <c:marker>
            <c:symbol val="diamond"/>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121'!$B$4:$B$30</c:f>
              <c:numCache>
                <c:formatCode>0.00</c:formatCode>
                <c:ptCount val="27"/>
                <c:pt idx="0">
                  <c:v>0.600000000000001</c:v>
                </c:pt>
                <c:pt idx="1">
                  <c:v>0.600000000000001</c:v>
                </c:pt>
                <c:pt idx="2">
                  <c:v>0.600000000000001</c:v>
                </c:pt>
                <c:pt idx="3">
                  <c:v>0.0</c:v>
                </c:pt>
                <c:pt idx="4" formatCode="General">
                  <c:v>0.55</c:v>
                </c:pt>
                <c:pt idx="5">
                  <c:v>0.2</c:v>
                </c:pt>
                <c:pt idx="6" formatCode="General">
                  <c:v>0.950000000000001</c:v>
                </c:pt>
                <c:pt idx="7" formatCode="General">
                  <c:v>0.58</c:v>
                </c:pt>
                <c:pt idx="8" formatCode="General">
                  <c:v>0.42</c:v>
                </c:pt>
                <c:pt idx="9" formatCode="General">
                  <c:v>1.28</c:v>
                </c:pt>
                <c:pt idx="10" formatCode="General">
                  <c:v>1.02</c:v>
                </c:pt>
                <c:pt idx="11" formatCode="General">
                  <c:v>0.820000000000001</c:v>
                </c:pt>
                <c:pt idx="12">
                  <c:v>0.9</c:v>
                </c:pt>
                <c:pt idx="13">
                  <c:v>0.700000000000001</c:v>
                </c:pt>
                <c:pt idx="14" formatCode="General">
                  <c:v>0.29</c:v>
                </c:pt>
                <c:pt idx="15" formatCode="General">
                  <c:v>0.43</c:v>
                </c:pt>
                <c:pt idx="16" formatCode="General">
                  <c:v>0.25</c:v>
                </c:pt>
                <c:pt idx="17" formatCode="General">
                  <c:v>0.28</c:v>
                </c:pt>
                <c:pt idx="18" formatCode="General">
                  <c:v>0.670000000000005</c:v>
                </c:pt>
                <c:pt idx="19" formatCode="General">
                  <c:v>0.740000000000004</c:v>
                </c:pt>
                <c:pt idx="20">
                  <c:v>1.2</c:v>
                </c:pt>
                <c:pt idx="21" formatCode="General">
                  <c:v>0.650000000000005</c:v>
                </c:pt>
                <c:pt idx="22" formatCode="General">
                  <c:v>0.55</c:v>
                </c:pt>
                <c:pt idx="23" formatCode="General">
                  <c:v>0.53</c:v>
                </c:pt>
                <c:pt idx="24">
                  <c:v>0.5</c:v>
                </c:pt>
                <c:pt idx="25" formatCode="General">
                  <c:v>0.57</c:v>
                </c:pt>
                <c:pt idx="26" formatCode="General">
                  <c:v>0.59</c:v>
                </c:pt>
              </c:numCache>
            </c:numRef>
          </c:val>
          <c:smooth val="0"/>
        </c:ser>
        <c:ser>
          <c:idx val="1"/>
          <c:order val="1"/>
          <c:tx>
            <c:strRef>
              <c:f>'Page 121'!$C$3</c:f>
              <c:strCache>
                <c:ptCount val="1"/>
                <c:pt idx="0">
                  <c:v>AA</c:v>
                </c:pt>
              </c:strCache>
            </c:strRef>
          </c:tx>
          <c:spPr>
            <a:ln w="34925"/>
          </c:spPr>
          <c:marker>
            <c:symbol val="square"/>
            <c:size val="3"/>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121'!$C$4:$C$30</c:f>
              <c:numCache>
                <c:formatCode>0.00</c:formatCode>
                <c:ptCount val="27"/>
                <c:pt idx="0">
                  <c:v>1.0</c:v>
                </c:pt>
                <c:pt idx="1">
                  <c:v>1.1</c:v>
                </c:pt>
                <c:pt idx="2">
                  <c:v>1.0</c:v>
                </c:pt>
                <c:pt idx="3" formatCode="General">
                  <c:v>0.750000000000004</c:v>
                </c:pt>
                <c:pt idx="4" formatCode="General">
                  <c:v>0.730000000000001</c:v>
                </c:pt>
                <c:pt idx="5" formatCode="General">
                  <c:v>0.58</c:v>
                </c:pt>
                <c:pt idx="6" formatCode="General">
                  <c:v>1.59</c:v>
                </c:pt>
                <c:pt idx="7" formatCode="General">
                  <c:v>1.02</c:v>
                </c:pt>
                <c:pt idx="8" formatCode="General">
                  <c:v>0.79</c:v>
                </c:pt>
                <c:pt idx="9" formatCode="General">
                  <c:v>1.61</c:v>
                </c:pt>
                <c:pt idx="10" formatCode="General">
                  <c:v>1.34</c:v>
                </c:pt>
                <c:pt idx="11" formatCode="General">
                  <c:v>1.129999999999991</c:v>
                </c:pt>
                <c:pt idx="12" formatCode="General">
                  <c:v>1.08</c:v>
                </c:pt>
                <c:pt idx="13" formatCode="General">
                  <c:v>0.760000000000004</c:v>
                </c:pt>
                <c:pt idx="14" formatCode="General">
                  <c:v>0.620000000000004</c:v>
                </c:pt>
                <c:pt idx="15">
                  <c:v>0.600000000000001</c:v>
                </c:pt>
                <c:pt idx="16" formatCode="General">
                  <c:v>0.35</c:v>
                </c:pt>
                <c:pt idx="17" formatCode="General">
                  <c:v>0.390000000000002</c:v>
                </c:pt>
                <c:pt idx="18" formatCode="General">
                  <c:v>0.81</c:v>
                </c:pt>
                <c:pt idx="19" formatCode="General">
                  <c:v>0.81</c:v>
                </c:pt>
                <c:pt idx="20" formatCode="General">
                  <c:v>1.670000000000002</c:v>
                </c:pt>
                <c:pt idx="21" formatCode="General">
                  <c:v>1.03</c:v>
                </c:pt>
                <c:pt idx="22" formatCode="General">
                  <c:v>0.750000000000004</c:v>
                </c:pt>
                <c:pt idx="23" formatCode="General">
                  <c:v>0.630000000000004</c:v>
                </c:pt>
                <c:pt idx="24" formatCode="General">
                  <c:v>0.680000000000001</c:v>
                </c:pt>
                <c:pt idx="25" formatCode="General">
                  <c:v>0.830000000000001</c:v>
                </c:pt>
                <c:pt idx="26" formatCode="General">
                  <c:v>0.78</c:v>
                </c:pt>
              </c:numCache>
            </c:numRef>
          </c:val>
          <c:smooth val="0"/>
        </c:ser>
        <c:ser>
          <c:idx val="2"/>
          <c:order val="2"/>
          <c:tx>
            <c:strRef>
              <c:f>'Page 121'!$D$3</c:f>
              <c:strCache>
                <c:ptCount val="1"/>
                <c:pt idx="0">
                  <c:v>A</c:v>
                </c:pt>
              </c:strCache>
            </c:strRef>
          </c:tx>
          <c:spPr>
            <a:ln w="34925">
              <a:solidFill>
                <a:srgbClr val="A2B593"/>
              </a:solidFill>
            </a:ln>
          </c:spPr>
          <c:marker>
            <c:symbol val="triangle"/>
            <c:size val="3"/>
            <c:spPr>
              <a:solidFill>
                <a:srgbClr val="A2B593"/>
              </a:solidFill>
              <a:ln>
                <a:solidFill>
                  <a:srgbClr val="A2B593"/>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121'!$D$4:$D$30</c:f>
              <c:numCache>
                <c:formatCode>0.00</c:formatCode>
                <c:ptCount val="27"/>
                <c:pt idx="0">
                  <c:v>1.3</c:v>
                </c:pt>
                <c:pt idx="1">
                  <c:v>1.3</c:v>
                </c:pt>
                <c:pt idx="2">
                  <c:v>1.4</c:v>
                </c:pt>
                <c:pt idx="3">
                  <c:v>0.9</c:v>
                </c:pt>
                <c:pt idx="4" formatCode="General">
                  <c:v>1.04</c:v>
                </c:pt>
                <c:pt idx="5" formatCode="General">
                  <c:v>0.650000000000005</c:v>
                </c:pt>
                <c:pt idx="6">
                  <c:v>1.7</c:v>
                </c:pt>
                <c:pt idx="7" formatCode="General">
                  <c:v>1.180000000000008</c:v>
                </c:pt>
                <c:pt idx="8" formatCode="General">
                  <c:v>1.29</c:v>
                </c:pt>
                <c:pt idx="9" formatCode="General">
                  <c:v>2.08</c:v>
                </c:pt>
                <c:pt idx="10" formatCode="General">
                  <c:v>1.77</c:v>
                </c:pt>
                <c:pt idx="11" formatCode="General">
                  <c:v>1.61</c:v>
                </c:pt>
                <c:pt idx="12" formatCode="General">
                  <c:v>1.54</c:v>
                </c:pt>
                <c:pt idx="13" formatCode="General">
                  <c:v>1.74</c:v>
                </c:pt>
                <c:pt idx="14" formatCode="General">
                  <c:v>1.01</c:v>
                </c:pt>
                <c:pt idx="15" formatCode="General">
                  <c:v>1.170000000000002</c:v>
                </c:pt>
                <c:pt idx="16" formatCode="General">
                  <c:v>0.54</c:v>
                </c:pt>
                <c:pt idx="17" formatCode="General">
                  <c:v>0.57</c:v>
                </c:pt>
                <c:pt idx="18" formatCode="General">
                  <c:v>1.170000000000002</c:v>
                </c:pt>
                <c:pt idx="19" formatCode="General">
                  <c:v>1.09</c:v>
                </c:pt>
                <c:pt idx="20" formatCode="General">
                  <c:v>2.19</c:v>
                </c:pt>
                <c:pt idx="21" formatCode="General">
                  <c:v>1.27</c:v>
                </c:pt>
                <c:pt idx="22" formatCode="General">
                  <c:v>0.98</c:v>
                </c:pt>
                <c:pt idx="23" formatCode="General">
                  <c:v>0.81</c:v>
                </c:pt>
                <c:pt idx="24" formatCode="General">
                  <c:v>0.79</c:v>
                </c:pt>
                <c:pt idx="25" formatCode="General">
                  <c:v>0.99</c:v>
                </c:pt>
                <c:pt idx="26" formatCode="General">
                  <c:v>1.01</c:v>
                </c:pt>
              </c:numCache>
            </c:numRef>
          </c:val>
          <c:smooth val="0"/>
        </c:ser>
        <c:ser>
          <c:idx val="3"/>
          <c:order val="3"/>
          <c:tx>
            <c:strRef>
              <c:f>'Page 121'!$E$3</c:f>
              <c:strCache>
                <c:ptCount val="1"/>
                <c:pt idx="0">
                  <c:v>BBB</c:v>
                </c:pt>
              </c:strCache>
            </c:strRef>
          </c:tx>
          <c:spPr>
            <a:ln w="34925">
              <a:solidFill>
                <a:srgbClr val="2C474A"/>
              </a:solidFill>
            </a:ln>
          </c:spPr>
          <c:marker>
            <c:symbol val="square"/>
            <c:size val="3"/>
            <c:spPr>
              <a:solidFill>
                <a:srgbClr val="2C474A"/>
              </a:solidFill>
              <a:ln>
                <a:solidFill>
                  <a:srgbClr val="2C474A"/>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121'!$E$4:$E$30</c:f>
              <c:numCache>
                <c:formatCode>0.00</c:formatCode>
                <c:ptCount val="27"/>
                <c:pt idx="0">
                  <c:v>1.9</c:v>
                </c:pt>
                <c:pt idx="1">
                  <c:v>2.2</c:v>
                </c:pt>
                <c:pt idx="2">
                  <c:v>2.6</c:v>
                </c:pt>
                <c:pt idx="3" formatCode="General">
                  <c:v>1.57</c:v>
                </c:pt>
                <c:pt idx="4" formatCode="General">
                  <c:v>1.75</c:v>
                </c:pt>
                <c:pt idx="5" formatCode="General">
                  <c:v>1.46</c:v>
                </c:pt>
                <c:pt idx="6" formatCode="General">
                  <c:v>2.329999999999999</c:v>
                </c:pt>
                <c:pt idx="7" formatCode="General">
                  <c:v>1.82</c:v>
                </c:pt>
                <c:pt idx="8" formatCode="General">
                  <c:v>1.75</c:v>
                </c:pt>
                <c:pt idx="9" formatCode="General">
                  <c:v>2.49</c:v>
                </c:pt>
                <c:pt idx="10" formatCode="General">
                  <c:v>2.52</c:v>
                </c:pt>
                <c:pt idx="11" formatCode="General">
                  <c:v>2.71</c:v>
                </c:pt>
                <c:pt idx="12" formatCode="General">
                  <c:v>1.77</c:v>
                </c:pt>
                <c:pt idx="13" formatCode="General">
                  <c:v>1.960000000000008</c:v>
                </c:pt>
                <c:pt idx="14" formatCode="General">
                  <c:v>1.37</c:v>
                </c:pt>
                <c:pt idx="15" formatCode="General">
                  <c:v>1.49</c:v>
                </c:pt>
                <c:pt idx="16" formatCode="General">
                  <c:v>0.88</c:v>
                </c:pt>
                <c:pt idx="17" formatCode="General">
                  <c:v>0.830000000000001</c:v>
                </c:pt>
                <c:pt idx="18" formatCode="General">
                  <c:v>1.99000000000001</c:v>
                </c:pt>
                <c:pt idx="19" formatCode="General">
                  <c:v>1.62</c:v>
                </c:pt>
                <c:pt idx="20" formatCode="General">
                  <c:v>2.64</c:v>
                </c:pt>
                <c:pt idx="21">
                  <c:v>2.1</c:v>
                </c:pt>
                <c:pt idx="22" formatCode="General">
                  <c:v>1.81</c:v>
                </c:pt>
                <c:pt idx="23" formatCode="General">
                  <c:v>1.37</c:v>
                </c:pt>
                <c:pt idx="24" formatCode="General">
                  <c:v>1.36</c:v>
                </c:pt>
                <c:pt idx="25" formatCode="General">
                  <c:v>1.56</c:v>
                </c:pt>
                <c:pt idx="26" formatCode="General">
                  <c:v>1.59</c:v>
                </c:pt>
              </c:numCache>
            </c:numRef>
          </c:val>
          <c:smooth val="0"/>
        </c:ser>
        <c:ser>
          <c:idx val="4"/>
          <c:order val="4"/>
          <c:tx>
            <c:strRef>
              <c:f>'Page 121'!$F$3</c:f>
              <c:strCache>
                <c:ptCount val="1"/>
                <c:pt idx="0">
                  <c:v>BB</c:v>
                </c:pt>
              </c:strCache>
            </c:strRef>
          </c:tx>
          <c:spPr>
            <a:ln w="34925">
              <a:solidFill>
                <a:srgbClr val="203336"/>
              </a:solidFill>
            </a:ln>
          </c:spP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121'!$F$4:$F$30</c:f>
              <c:numCache>
                <c:formatCode>0.00</c:formatCode>
                <c:ptCount val="27"/>
                <c:pt idx="0">
                  <c:v>3.0</c:v>
                </c:pt>
                <c:pt idx="1">
                  <c:v>3.4</c:v>
                </c:pt>
                <c:pt idx="2">
                  <c:v>3.6</c:v>
                </c:pt>
                <c:pt idx="3">
                  <c:v>2.7</c:v>
                </c:pt>
                <c:pt idx="4">
                  <c:v>2.8</c:v>
                </c:pt>
                <c:pt idx="5">
                  <c:v>3.1</c:v>
                </c:pt>
                <c:pt idx="6">
                  <c:v>3.7</c:v>
                </c:pt>
                <c:pt idx="7" formatCode="General">
                  <c:v>2.43</c:v>
                </c:pt>
                <c:pt idx="8" formatCode="General">
                  <c:v>2.07</c:v>
                </c:pt>
                <c:pt idx="9" formatCode="General">
                  <c:v>3.76</c:v>
                </c:pt>
                <c:pt idx="10" formatCode="General">
                  <c:v>4.78</c:v>
                </c:pt>
                <c:pt idx="11" formatCode="General">
                  <c:v>3.92</c:v>
                </c:pt>
                <c:pt idx="12" formatCode="General">
                  <c:v>3.29</c:v>
                </c:pt>
                <c:pt idx="13" formatCode="General">
                  <c:v>2.82</c:v>
                </c:pt>
                <c:pt idx="14" formatCode="General">
                  <c:v>2.23</c:v>
                </c:pt>
                <c:pt idx="15" formatCode="General">
                  <c:v>2.45</c:v>
                </c:pt>
                <c:pt idx="16">
                  <c:v>2.0</c:v>
                </c:pt>
                <c:pt idx="17" formatCode="General">
                  <c:v>1.53</c:v>
                </c:pt>
                <c:pt idx="18" formatCode="General">
                  <c:v>2.97</c:v>
                </c:pt>
                <c:pt idx="19" formatCode="General">
                  <c:v>3.59</c:v>
                </c:pt>
                <c:pt idx="20" formatCode="General">
                  <c:v>4.42</c:v>
                </c:pt>
                <c:pt idx="21" formatCode="General">
                  <c:v>4.359999999999998</c:v>
                </c:pt>
                <c:pt idx="22" formatCode="General">
                  <c:v>4.28</c:v>
                </c:pt>
                <c:pt idx="23" formatCode="General">
                  <c:v>2.99</c:v>
                </c:pt>
                <c:pt idx="24" formatCode="General">
                  <c:v>2.25</c:v>
                </c:pt>
                <c:pt idx="25" formatCode="General">
                  <c:v>3.05</c:v>
                </c:pt>
                <c:pt idx="26" formatCode="General">
                  <c:v>2.94</c:v>
                </c:pt>
              </c:numCache>
            </c:numRef>
          </c:val>
          <c:smooth val="0"/>
        </c:ser>
        <c:ser>
          <c:idx val="5"/>
          <c:order val="5"/>
          <c:tx>
            <c:strRef>
              <c:f>'Page 121'!$G$3</c:f>
              <c:strCache>
                <c:ptCount val="1"/>
                <c:pt idx="0">
                  <c:v>B</c:v>
                </c:pt>
              </c:strCache>
            </c:strRef>
          </c:tx>
          <c:spPr>
            <a:ln w="31750">
              <a:solidFill>
                <a:srgbClr val="598774"/>
              </a:solidFill>
            </a:ln>
          </c:spPr>
          <c:marker>
            <c:spPr>
              <a:solidFill>
                <a:srgbClr val="598774"/>
              </a:solidFill>
              <a:ln w="3175">
                <a:solidFill>
                  <a:srgbClr val="598774"/>
                </a:solidFill>
              </a:ln>
            </c:spPr>
          </c:marker>
          <c:cat>
            <c:numRef>
              <c:f>'Page 121'!$A$4:$A$30</c:f>
              <c:numCache>
                <c:formatCode>0</c:formatCode>
                <c:ptCount val="27"/>
                <c:pt idx="0">
                  <c:v>1980.0</c:v>
                </c:pt>
                <c:pt idx="1">
                  <c:v>1981.0</c:v>
                </c:pt>
                <c:pt idx="2">
                  <c:v>1982.0</c:v>
                </c:pt>
                <c:pt idx="3">
                  <c:v>1983.0</c:v>
                </c:pt>
                <c:pt idx="4">
                  <c:v>1984.0</c:v>
                </c:pt>
                <c:pt idx="5">
                  <c:v>1985.0</c:v>
                </c:pt>
                <c:pt idx="6">
                  <c:v>1986.0</c:v>
                </c:pt>
                <c:pt idx="7">
                  <c:v>1987.0</c:v>
                </c:pt>
                <c:pt idx="8">
                  <c:v>1988.0</c:v>
                </c:pt>
                <c:pt idx="9">
                  <c:v>1989.0</c:v>
                </c:pt>
                <c:pt idx="10">
                  <c:v>1990.0</c:v>
                </c:pt>
                <c:pt idx="11">
                  <c:v>1991.0</c:v>
                </c:pt>
                <c:pt idx="12">
                  <c:v>1992.0</c:v>
                </c:pt>
                <c:pt idx="13">
                  <c:v>1993.0</c:v>
                </c:pt>
                <c:pt idx="14">
                  <c:v>1994.0</c:v>
                </c:pt>
                <c:pt idx="15">
                  <c:v>1995.0</c:v>
                </c:pt>
                <c:pt idx="16">
                  <c:v>1996.0</c:v>
                </c:pt>
                <c:pt idx="17">
                  <c:v>1997.0</c:v>
                </c:pt>
                <c:pt idx="18">
                  <c:v>1998.0</c:v>
                </c:pt>
                <c:pt idx="19">
                  <c:v>1999.0</c:v>
                </c:pt>
                <c:pt idx="20">
                  <c:v>2000.0</c:v>
                </c:pt>
                <c:pt idx="21">
                  <c:v>2001.0</c:v>
                </c:pt>
                <c:pt idx="22">
                  <c:v>2002.0</c:v>
                </c:pt>
                <c:pt idx="23">
                  <c:v>2003.0</c:v>
                </c:pt>
                <c:pt idx="24">
                  <c:v>2004.0</c:v>
                </c:pt>
                <c:pt idx="25">
                  <c:v>2005.0</c:v>
                </c:pt>
                <c:pt idx="26">
                  <c:v>2006.0</c:v>
                </c:pt>
              </c:numCache>
            </c:numRef>
          </c:cat>
          <c:val>
            <c:numRef>
              <c:f>'Page 121'!$G$4:$G$30</c:f>
              <c:numCache>
                <c:formatCode>0.00</c:formatCode>
                <c:ptCount val="27"/>
                <c:pt idx="0">
                  <c:v>3.8</c:v>
                </c:pt>
                <c:pt idx="1">
                  <c:v>4.1</c:v>
                </c:pt>
                <c:pt idx="2">
                  <c:v>4.9</c:v>
                </c:pt>
                <c:pt idx="3">
                  <c:v>3.6</c:v>
                </c:pt>
                <c:pt idx="4">
                  <c:v>3.1</c:v>
                </c:pt>
                <c:pt idx="5">
                  <c:v>4.0</c:v>
                </c:pt>
                <c:pt idx="6">
                  <c:v>4.7</c:v>
                </c:pt>
                <c:pt idx="7" formatCode="General">
                  <c:v>4.03</c:v>
                </c:pt>
                <c:pt idx="8" formatCode="General">
                  <c:v>3.12</c:v>
                </c:pt>
                <c:pt idx="9" formatCode="General">
                  <c:v>4.95</c:v>
                </c:pt>
                <c:pt idx="10" formatCode="General">
                  <c:v>8.57</c:v>
                </c:pt>
                <c:pt idx="11" formatCode="General">
                  <c:v>8.93</c:v>
                </c:pt>
                <c:pt idx="12" formatCode="General">
                  <c:v>4.34</c:v>
                </c:pt>
                <c:pt idx="13" formatCode="General">
                  <c:v>4.149999999999999</c:v>
                </c:pt>
                <c:pt idx="14" formatCode="General">
                  <c:v>3.12</c:v>
                </c:pt>
                <c:pt idx="15" formatCode="General">
                  <c:v>4.25</c:v>
                </c:pt>
                <c:pt idx="16" formatCode="General">
                  <c:v>4.08</c:v>
                </c:pt>
                <c:pt idx="17">
                  <c:v>3.3</c:v>
                </c:pt>
                <c:pt idx="18" formatCode="General">
                  <c:v>4.46</c:v>
                </c:pt>
                <c:pt idx="19" formatCode="General">
                  <c:v>4.149999999999999</c:v>
                </c:pt>
                <c:pt idx="20" formatCode="General">
                  <c:v>7.57</c:v>
                </c:pt>
                <c:pt idx="21" formatCode="General">
                  <c:v>6.45</c:v>
                </c:pt>
                <c:pt idx="22" formatCode="General">
                  <c:v>6.79</c:v>
                </c:pt>
                <c:pt idx="23" formatCode="General">
                  <c:v>3.53</c:v>
                </c:pt>
                <c:pt idx="24" formatCode="General">
                  <c:v>2.75</c:v>
                </c:pt>
                <c:pt idx="25" formatCode="General">
                  <c:v>3.45</c:v>
                </c:pt>
                <c:pt idx="26" formatCode="General">
                  <c:v>3.79</c:v>
                </c:pt>
              </c:numCache>
            </c:numRef>
          </c:val>
          <c:smooth val="0"/>
        </c:ser>
        <c:dLbls>
          <c:showLegendKey val="0"/>
          <c:showVal val="0"/>
          <c:showCatName val="0"/>
          <c:showSerName val="0"/>
          <c:showPercent val="0"/>
          <c:showBubbleSize val="0"/>
        </c:dLbls>
        <c:marker val="1"/>
        <c:smooth val="0"/>
        <c:axId val="2124511320"/>
        <c:axId val="2124505832"/>
      </c:lineChart>
      <c:catAx>
        <c:axId val="2124511320"/>
        <c:scaling>
          <c:orientation val="minMax"/>
        </c:scaling>
        <c:delete val="0"/>
        <c:axPos val="b"/>
        <c:numFmt formatCode="0" sourceLinked="1"/>
        <c:majorTickMark val="out"/>
        <c:minorTickMark val="none"/>
        <c:tickLblPos val="nextTo"/>
        <c:txPr>
          <a:bodyPr/>
          <a:lstStyle/>
          <a:p>
            <a:pPr>
              <a:defRPr lang="en-US" sz="1200"/>
            </a:pPr>
            <a:endParaRPr lang="en-US"/>
          </a:p>
        </c:txPr>
        <c:crossAx val="2124505832"/>
        <c:crosses val="autoZero"/>
        <c:auto val="1"/>
        <c:lblAlgn val="ctr"/>
        <c:lblOffset val="100"/>
        <c:noMultiLvlLbl val="0"/>
      </c:catAx>
      <c:valAx>
        <c:axId val="2124505832"/>
        <c:scaling>
          <c:orientation val="minMax"/>
        </c:scaling>
        <c:delete val="0"/>
        <c:axPos val="l"/>
        <c:majorGridlines/>
        <c:numFmt formatCode="0.00" sourceLinked="1"/>
        <c:majorTickMark val="out"/>
        <c:minorTickMark val="none"/>
        <c:tickLblPos val="nextTo"/>
        <c:txPr>
          <a:bodyPr/>
          <a:lstStyle/>
          <a:p>
            <a:pPr>
              <a:defRPr lang="en-US" sz="1200"/>
            </a:pPr>
            <a:endParaRPr lang="en-US"/>
          </a:p>
        </c:txPr>
        <c:crossAx val="2124511320"/>
        <c:crosses val="autoZero"/>
        <c:crossBetween val="between"/>
      </c:valAx>
    </c:plotArea>
    <c:legend>
      <c:legendPos val="r"/>
      <c:overlay val="0"/>
      <c:txPr>
        <a:bodyPr/>
        <a:lstStyle/>
        <a:p>
          <a:pPr>
            <a:defRPr lang="en-US" sz="1400"/>
          </a:pPr>
          <a:endParaRPr lang="en-US"/>
        </a:p>
      </c:txPr>
    </c:legend>
    <c:plotVisOnly val="1"/>
    <c:dispBlanksAs val="gap"/>
    <c:showDLblsOverMax val="0"/>
  </c:chart>
  <c:spPr>
    <a:ln>
      <a:noFill/>
    </a:ln>
  </c:spPr>
  <c:txPr>
    <a:bodyPr/>
    <a:lstStyle/>
    <a:p>
      <a:pPr>
        <a:defRPr sz="1600" b="1"/>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a:t>
            </a:r>
            <a:r>
              <a:rPr lang="en-US" sz="1100" smtClean="0"/>
              <a:t>Call Strike</a:t>
            </a:r>
            <a:r>
              <a:rPr lang="en-US" sz="1100" baseline="0" smtClean="0"/>
              <a:t> </a:t>
            </a:r>
            <a:r>
              <a:rPr lang="en-US" sz="1100" baseline="0" dirty="0" smtClean="0"/>
              <a:t>@ $20</a:t>
            </a:r>
            <a:endParaRPr lang="en-US" sz="1100" dirty="0"/>
          </a:p>
        </c:rich>
      </c:tx>
      <c:overlay val="0"/>
    </c:title>
    <c:autoTitleDeleted val="0"/>
    <c:plotArea>
      <c:layout/>
      <c:lineChart>
        <c:grouping val="standard"/>
        <c:varyColors val="0"/>
        <c:ser>
          <c:idx val="2"/>
          <c:order val="0"/>
          <c:tx>
            <c:strRef>
              <c:f>'p28 (2)'!$C$28</c:f>
              <c:strCache>
                <c:ptCount val="1"/>
                <c:pt idx="0">
                  <c:v>Option (First only)</c:v>
                </c:pt>
              </c:strCache>
            </c:strRef>
          </c:tx>
          <c:spPr>
            <a:ln w="38100">
              <a:solidFill>
                <a:srgbClr val="008000"/>
              </a:solidFill>
              <a:prstDash val="sys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(2)'!$I$28:$S$28</c:f>
              <c:numCache>
                <c:formatCode>"$"#,##0.00_);[Red]\("$"#,##0.00\)</c:formatCode>
                <c:ptCount val="11"/>
                <c:pt idx="0">
                  <c:v>-1.985010743454886</c:v>
                </c:pt>
                <c:pt idx="1">
                  <c:v>-1.985010743454886</c:v>
                </c:pt>
                <c:pt idx="2">
                  <c:v>-1.985010743454886</c:v>
                </c:pt>
                <c:pt idx="3">
                  <c:v>-1.985010743454886</c:v>
                </c:pt>
                <c:pt idx="4">
                  <c:v>-1.985010743454886</c:v>
                </c:pt>
                <c:pt idx="5">
                  <c:v>-1.985010743454886</c:v>
                </c:pt>
                <c:pt idx="6">
                  <c:v>-0.985010743454886</c:v>
                </c:pt>
                <c:pt idx="7">
                  <c:v>0.014989256545114</c:v>
                </c:pt>
                <c:pt idx="8">
                  <c:v>1.014989256545098</c:v>
                </c:pt>
                <c:pt idx="9">
                  <c:v>2.01498925654512</c:v>
                </c:pt>
                <c:pt idx="10">
                  <c:v>3.01498925654512</c:v>
                </c:pt>
              </c:numCache>
            </c:numRef>
          </c:val>
          <c:smooth val="0"/>
        </c:ser>
        <c:dLbls>
          <c:showLegendKey val="0"/>
          <c:showVal val="0"/>
          <c:showCatName val="0"/>
          <c:showSerName val="0"/>
          <c:showPercent val="0"/>
          <c:showBubbleSize val="0"/>
        </c:dLbls>
        <c:marker val="1"/>
        <c:smooth val="0"/>
        <c:axId val="2092603912"/>
        <c:axId val="2092605320"/>
      </c:lineChart>
      <c:catAx>
        <c:axId val="2092603912"/>
        <c:scaling>
          <c:orientation val="minMax"/>
        </c:scaling>
        <c:delete val="0"/>
        <c:axPos val="b"/>
        <c:numFmt formatCode="&quot;$&quot;#,##0" sourceLinked="1"/>
        <c:majorTickMark val="out"/>
        <c:minorTickMark val="none"/>
        <c:tickLblPos val="low"/>
        <c:txPr>
          <a:bodyPr/>
          <a:lstStyle/>
          <a:p>
            <a:pPr>
              <a:defRPr lang="en-US" sz="1100"/>
            </a:pPr>
            <a:endParaRPr lang="en-US"/>
          </a:p>
        </c:txPr>
        <c:crossAx val="2092605320"/>
        <c:crosses val="autoZero"/>
        <c:auto val="1"/>
        <c:lblAlgn val="ctr"/>
        <c:lblOffset val="100"/>
        <c:noMultiLvlLbl val="0"/>
      </c:catAx>
      <c:valAx>
        <c:axId val="2092605320"/>
        <c:scaling>
          <c:orientation val="minMax"/>
        </c:scaling>
        <c:delete val="0"/>
        <c:axPos val="l"/>
        <c:majorGridlines/>
        <c:numFmt formatCode="&quot;$&quot;#,##0.00_);[Red]\(&quot;$&quot;#,##0.00\)" sourceLinked="1"/>
        <c:majorTickMark val="out"/>
        <c:minorTickMark val="none"/>
        <c:tickLblPos val="nextTo"/>
        <c:txPr>
          <a:bodyPr/>
          <a:lstStyle/>
          <a:p>
            <a:pPr>
              <a:defRPr lang="en-US" sz="1100"/>
            </a:pPr>
            <a:endParaRPr lang="en-US"/>
          </a:p>
        </c:txPr>
        <c:crossAx val="2092603912"/>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Long Forward</a:t>
            </a:r>
            <a:endParaRPr lang="en-US" sz="1100" dirty="0"/>
          </a:p>
        </c:rich>
      </c:tx>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(2)'!$I$27:$S$27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94631688"/>
        <c:axId val="2094634824"/>
      </c:lineChart>
      <c:catAx>
        <c:axId val="2094631688"/>
        <c:scaling>
          <c:orientation val="minMax"/>
        </c:scaling>
        <c:delete val="0"/>
        <c:axPos val="b"/>
        <c:numFmt formatCode="&quot;$&quot;#,##0" sourceLinked="1"/>
        <c:majorTickMark val="out"/>
        <c:minorTickMark val="none"/>
        <c:tickLblPos val="low"/>
        <c:txPr>
          <a:bodyPr/>
          <a:lstStyle/>
          <a:p>
            <a:pPr>
              <a:defRPr lang="en-US" sz="1100"/>
            </a:pPr>
            <a:endParaRPr lang="en-US"/>
          </a:p>
        </c:txPr>
        <c:crossAx val="2094634824"/>
        <c:crosses val="autoZero"/>
        <c:auto val="1"/>
        <c:lblAlgn val="ctr"/>
        <c:lblOffset val="100"/>
        <c:noMultiLvlLbl val="0"/>
      </c:catAx>
      <c:valAx>
        <c:axId val="2094634824"/>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94631688"/>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100"/>
            </a:pPr>
            <a:r>
              <a:rPr lang="en-US" sz="1100" dirty="0" smtClean="0"/>
              <a:t>Short Forward</a:t>
            </a:r>
            <a:endParaRPr lang="en-US" sz="1100" dirty="0"/>
          </a:p>
        </c:rich>
      </c:tx>
      <c:overlay val="0"/>
    </c:title>
    <c:autoTitleDeleted val="0"/>
    <c:plotArea>
      <c:layout/>
      <c:lineChart>
        <c:grouping val="standard"/>
        <c:varyColors val="0"/>
        <c:ser>
          <c:idx val="1"/>
          <c:order val="0"/>
          <c:tx>
            <c:strRef>
              <c:f>ProtectivePut_BearSpread!$C$27</c:f>
              <c:strCache>
                <c:ptCount val="1"/>
                <c:pt idx="0">
                  <c:v>Stock</c:v>
                </c:pt>
              </c:strCache>
            </c:strRef>
          </c:tx>
          <c:spPr>
            <a:ln w="38100">
              <a:solidFill>
                <a:srgbClr val="0033CC"/>
              </a:solidFill>
              <a:prstDash val="dash"/>
            </a:ln>
          </c:spPr>
          <c:marker>
            <c:symbol val="none"/>
          </c:marker>
          <c:cat>
            <c:numRef>
              <c:f>ProtectivePut_BearSpread!$I$8:$S$8</c:f>
              <c:numCache>
                <c:formatCode>"$"#,##0</c:formatCode>
                <c:ptCount val="11"/>
                <c:pt idx="0">
                  <c:v>15.0</c:v>
                </c:pt>
                <c:pt idx="1">
                  <c:v>16.0</c:v>
                </c:pt>
                <c:pt idx="2">
                  <c:v>17.0</c:v>
                </c:pt>
                <c:pt idx="3">
                  <c:v>18.0</c:v>
                </c:pt>
                <c:pt idx="4">
                  <c:v>19.0</c:v>
                </c:pt>
                <c:pt idx="5">
                  <c:v>20.0</c:v>
                </c:pt>
                <c:pt idx="6">
                  <c:v>21.0</c:v>
                </c:pt>
                <c:pt idx="7">
                  <c:v>22.0</c:v>
                </c:pt>
                <c:pt idx="8">
                  <c:v>23.0</c:v>
                </c:pt>
                <c:pt idx="9">
                  <c:v>24.0</c:v>
                </c:pt>
                <c:pt idx="10">
                  <c:v>25.0</c:v>
                </c:pt>
              </c:numCache>
            </c:numRef>
          </c:cat>
          <c:val>
            <c:numRef>
              <c:f>'p28 (3)'!$I$27:$S$27</c:f>
              <c:numCache>
                <c:formatCode>General</c:formatCode>
                <c:ptCount val="11"/>
                <c:pt idx="0">
                  <c:v>5.0</c:v>
                </c:pt>
                <c:pt idx="1">
                  <c:v>4.0</c:v>
                </c:pt>
                <c:pt idx="2">
                  <c:v>3.0</c:v>
                </c:pt>
                <c:pt idx="3">
                  <c:v>2.0</c:v>
                </c:pt>
                <c:pt idx="4">
                  <c:v>1.0</c:v>
                </c:pt>
                <c:pt idx="5">
                  <c:v>0.0</c:v>
                </c:pt>
                <c:pt idx="6">
                  <c:v>-1.0</c:v>
                </c:pt>
                <c:pt idx="7">
                  <c:v>-2.0</c:v>
                </c:pt>
                <c:pt idx="8">
                  <c:v>-3.0</c:v>
                </c:pt>
                <c:pt idx="9">
                  <c:v>-4.0</c:v>
                </c:pt>
                <c:pt idx="10">
                  <c:v>-5.0</c:v>
                </c:pt>
              </c:numCache>
            </c:numRef>
          </c:val>
          <c:smooth val="0"/>
        </c:ser>
        <c:dLbls>
          <c:showLegendKey val="0"/>
          <c:showVal val="0"/>
          <c:showCatName val="0"/>
          <c:showSerName val="0"/>
          <c:showPercent val="0"/>
          <c:showBubbleSize val="0"/>
        </c:dLbls>
        <c:marker val="1"/>
        <c:smooth val="0"/>
        <c:axId val="2094660936"/>
        <c:axId val="2094664072"/>
      </c:lineChart>
      <c:catAx>
        <c:axId val="2094660936"/>
        <c:scaling>
          <c:orientation val="minMax"/>
        </c:scaling>
        <c:delete val="0"/>
        <c:axPos val="b"/>
        <c:numFmt formatCode="&quot;$&quot;#,##0" sourceLinked="1"/>
        <c:majorTickMark val="out"/>
        <c:minorTickMark val="none"/>
        <c:tickLblPos val="low"/>
        <c:txPr>
          <a:bodyPr/>
          <a:lstStyle/>
          <a:p>
            <a:pPr>
              <a:defRPr lang="en-US" sz="1100"/>
            </a:pPr>
            <a:endParaRPr lang="en-US"/>
          </a:p>
        </c:txPr>
        <c:crossAx val="2094664072"/>
        <c:crosses val="autoZero"/>
        <c:auto val="1"/>
        <c:lblAlgn val="ctr"/>
        <c:lblOffset val="100"/>
        <c:noMultiLvlLbl val="0"/>
      </c:catAx>
      <c:valAx>
        <c:axId val="2094664072"/>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094660936"/>
        <c:crosses val="autoZero"/>
        <c:crossBetween val="between"/>
      </c:valAx>
    </c:plotArea>
    <c:plotVisOnly val="1"/>
    <c:dispBlanksAs val="gap"/>
    <c:showDLblsOverMax val="0"/>
  </c:chart>
  <c:spPr>
    <a:ln>
      <a:noFill/>
    </a:ln>
  </c:spPr>
  <c:txPr>
    <a:bodyPr/>
    <a:lstStyle/>
    <a:p>
      <a:pPr>
        <a:defRPr sz="1400" b="1"/>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050"/>
            </a:pPr>
            <a:r>
              <a:rPr lang="en-US" sz="1050" dirty="0" smtClean="0"/>
              <a:t>Regressing</a:t>
            </a:r>
            <a:r>
              <a:rPr lang="en-US" sz="1050" baseline="0" dirty="0" smtClean="0"/>
              <a:t> </a:t>
            </a:r>
            <a:r>
              <a:rPr lang="en-US" sz="1050" b="1" i="0" u="none" strike="noStrike" baseline="0" dirty="0" smtClean="0">
                <a:sym typeface="Symbol"/>
              </a:rPr>
              <a:t></a:t>
            </a:r>
            <a:r>
              <a:rPr lang="en-US" sz="1050" baseline="0" dirty="0" smtClean="0"/>
              <a:t>Spot on </a:t>
            </a:r>
            <a:r>
              <a:rPr lang="en-US" sz="1050" b="1" i="0" u="none" strike="noStrike" baseline="0" dirty="0" smtClean="0">
                <a:sym typeface="Symbol"/>
              </a:rPr>
              <a:t></a:t>
            </a:r>
            <a:r>
              <a:rPr lang="en-US" sz="1050" baseline="0" dirty="0" smtClean="0"/>
              <a:t>Forward</a:t>
            </a:r>
            <a:endParaRPr lang="en-US" sz="1050" dirty="0"/>
          </a:p>
        </c:rich>
      </c:tx>
      <c:overlay val="0"/>
    </c:title>
    <c:autoTitleDeleted val="0"/>
    <c:plotArea>
      <c:layout>
        <c:manualLayout>
          <c:layoutTarget val="inner"/>
          <c:xMode val="edge"/>
          <c:yMode val="edge"/>
          <c:x val="0.219504597735105"/>
          <c:y val="0.161672050609058"/>
          <c:w val="0.719524944439416"/>
          <c:h val="0.638403071966292"/>
        </c:manualLayout>
      </c:layout>
      <c:scatterChart>
        <c:scatterStyle val="lineMarker"/>
        <c:varyColors val="0"/>
        <c:ser>
          <c:idx val="0"/>
          <c:order val="0"/>
          <c:spPr>
            <a:ln w="28575">
              <a:noFill/>
            </a:ln>
            <a:effectLst>
              <a:outerShdw blurRad="50800" dist="38100" dir="2700000" algn="tl" rotWithShape="0">
                <a:prstClr val="black">
                  <a:alpha val="40000"/>
                </a:prstClr>
              </a:outerShdw>
            </a:effectLst>
          </c:spPr>
          <c:marker>
            <c:symbol val="circle"/>
            <c:size val="12"/>
            <c:spPr>
              <a:solidFill>
                <a:srgbClr val="598774"/>
              </a:solidFill>
              <a:effectLst>
                <a:outerShdw blurRad="50800" dist="38100" dir="2700000" algn="tl" rotWithShape="0">
                  <a:prstClr val="black">
                    <a:alpha val="40000"/>
                  </a:prstClr>
                </a:outerShdw>
              </a:effectLst>
            </c:spPr>
          </c:marker>
          <c:trendline>
            <c:trendlineType val="linear"/>
            <c:dispRSqr val="1"/>
            <c:dispEq val="1"/>
            <c:trendlineLbl>
              <c:layout>
                <c:manualLayout>
                  <c:x val="-0.21706508669175"/>
                  <c:y val="-0.046484238531617"/>
                </c:manualLayout>
              </c:layout>
              <c:tx>
                <c:rich>
                  <a:bodyPr/>
                  <a:lstStyle/>
                  <a:p>
                    <a:pPr>
                      <a:defRPr sz="1600">
                        <a:solidFill>
                          <a:srgbClr val="FF0000"/>
                        </a:solidFill>
                      </a:defRPr>
                    </a:pPr>
                    <a:r>
                      <a:rPr lang="en-US" baseline="0">
                        <a:solidFill>
                          <a:srgbClr val="203336"/>
                        </a:solidFill>
                      </a:rPr>
                      <a:t>y = 0.7777x + 0.0009
R² = 0.86188</a:t>
                    </a:r>
                    <a:endParaRPr lang="en-US">
                      <a:solidFill>
                        <a:srgbClr val="203336"/>
                      </a:solidFill>
                    </a:endParaRPr>
                  </a:p>
                </c:rich>
              </c:tx>
              <c:numFmt formatCode="General" sourceLinked="0"/>
              <c:spPr>
                <a:solidFill>
                  <a:schemeClr val="bg1"/>
                </a:solidFill>
                <a:effectLst>
                  <a:outerShdw blurRad="50800" dist="38100" dir="2700000" algn="tl" rotWithShape="0">
                    <a:prstClr val="black">
                      <a:alpha val="40000"/>
                    </a:prstClr>
                  </a:outerShdw>
                </a:effectLst>
              </c:spPr>
            </c:trendlineLbl>
          </c:trendline>
          <c:xVal>
            <c:numRef>
              <c:f>'Hedge Jet Fuel Hull 3.3'!$D$5:$D$19</c:f>
              <c:numCache>
                <c:formatCode>0.0%</c:formatCode>
                <c:ptCount val="15"/>
                <c:pt idx="0">
                  <c:v>0.021</c:v>
                </c:pt>
                <c:pt idx="1">
                  <c:v>0.035</c:v>
                </c:pt>
                <c:pt idx="2">
                  <c:v>-0.046</c:v>
                </c:pt>
                <c:pt idx="3">
                  <c:v>0.001</c:v>
                </c:pt>
                <c:pt idx="4">
                  <c:v>0.044</c:v>
                </c:pt>
                <c:pt idx="5">
                  <c:v>-0.029</c:v>
                </c:pt>
                <c:pt idx="6">
                  <c:v>-0.026</c:v>
                </c:pt>
                <c:pt idx="7">
                  <c:v>-0.029</c:v>
                </c:pt>
                <c:pt idx="8">
                  <c:v>0.048</c:v>
                </c:pt>
                <c:pt idx="9">
                  <c:v>-0.00600000000000001</c:v>
                </c:pt>
                <c:pt idx="10">
                  <c:v>-0.036</c:v>
                </c:pt>
                <c:pt idx="11">
                  <c:v>-0.011</c:v>
                </c:pt>
                <c:pt idx="12">
                  <c:v>0.0190000000000003</c:v>
                </c:pt>
                <c:pt idx="13">
                  <c:v>-0.0270000000000003</c:v>
                </c:pt>
                <c:pt idx="14">
                  <c:v>0.029</c:v>
                </c:pt>
              </c:numCache>
            </c:numRef>
          </c:xVal>
          <c:yVal>
            <c:numRef>
              <c:f>'Hedge Jet Fuel Hull 3.3'!$E$5:$E$19</c:f>
              <c:numCache>
                <c:formatCode>0.0%</c:formatCode>
                <c:ptCount val="15"/>
                <c:pt idx="0">
                  <c:v>0.029</c:v>
                </c:pt>
                <c:pt idx="1">
                  <c:v>0.02</c:v>
                </c:pt>
                <c:pt idx="2">
                  <c:v>-0.044</c:v>
                </c:pt>
                <c:pt idx="3">
                  <c:v>0.00800000000000002</c:v>
                </c:pt>
                <c:pt idx="4">
                  <c:v>0.026</c:v>
                </c:pt>
                <c:pt idx="5">
                  <c:v>-0.0190000000000003</c:v>
                </c:pt>
                <c:pt idx="6">
                  <c:v>-0.01</c:v>
                </c:pt>
                <c:pt idx="7">
                  <c:v>-0.00700000000000001</c:v>
                </c:pt>
                <c:pt idx="8">
                  <c:v>0.043</c:v>
                </c:pt>
                <c:pt idx="9">
                  <c:v>0.011</c:v>
                </c:pt>
                <c:pt idx="10">
                  <c:v>-0.036</c:v>
                </c:pt>
                <c:pt idx="11">
                  <c:v>-0.018</c:v>
                </c:pt>
                <c:pt idx="12">
                  <c:v>0.009</c:v>
                </c:pt>
                <c:pt idx="13">
                  <c:v>-0.032</c:v>
                </c:pt>
                <c:pt idx="14">
                  <c:v>0.023</c:v>
                </c:pt>
              </c:numCache>
            </c:numRef>
          </c:yVal>
          <c:smooth val="0"/>
        </c:ser>
        <c:dLbls>
          <c:showLegendKey val="0"/>
          <c:showVal val="0"/>
          <c:showCatName val="0"/>
          <c:showSerName val="0"/>
          <c:showPercent val="0"/>
          <c:showBubbleSize val="0"/>
        </c:dLbls>
        <c:axId val="2094705544"/>
        <c:axId val="2094740312"/>
      </c:scatterChart>
      <c:valAx>
        <c:axId val="2094705544"/>
        <c:scaling>
          <c:orientation val="minMax"/>
        </c:scaling>
        <c:delete val="0"/>
        <c:axPos val="b"/>
        <c:title>
          <c:tx>
            <c:rich>
              <a:bodyPr/>
              <a:lstStyle/>
              <a:p>
                <a:pPr>
                  <a:defRPr lang="en-US" sz="1100"/>
                </a:pPr>
                <a:r>
                  <a:rPr lang="en-US" sz="1100" dirty="0" smtClean="0">
                    <a:sym typeface="Symbol"/>
                  </a:rPr>
                  <a:t> Forward</a:t>
                </a:r>
                <a:endParaRPr lang="en-US" sz="1100" dirty="0"/>
              </a:p>
            </c:rich>
          </c:tx>
          <c:overlay val="0"/>
          <c:spPr>
            <a:solidFill>
              <a:srgbClr val="FFFFFF"/>
            </a:solidFill>
          </c:spPr>
        </c:title>
        <c:numFmt formatCode="0.0%" sourceLinked="1"/>
        <c:majorTickMark val="out"/>
        <c:minorTickMark val="none"/>
        <c:tickLblPos val="low"/>
        <c:txPr>
          <a:bodyPr/>
          <a:lstStyle/>
          <a:p>
            <a:pPr>
              <a:defRPr lang="en-US" sz="1000"/>
            </a:pPr>
            <a:endParaRPr lang="en-US"/>
          </a:p>
        </c:txPr>
        <c:crossAx val="2094740312"/>
        <c:crosses val="autoZero"/>
        <c:crossBetween val="midCat"/>
      </c:valAx>
      <c:valAx>
        <c:axId val="2094740312"/>
        <c:scaling>
          <c:orientation val="minMax"/>
        </c:scaling>
        <c:delete val="0"/>
        <c:axPos val="l"/>
        <c:majorGridlines/>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lang="en-US" sz="1100" b="1" i="0" u="none" strike="noStrike" kern="1200" baseline="0">
                    <a:solidFill>
                      <a:prstClr val="black"/>
                    </a:solidFill>
                    <a:latin typeface="+mn-lt"/>
                    <a:ea typeface="+mn-ea"/>
                    <a:cs typeface="+mn-cs"/>
                  </a:defRPr>
                </a:pPr>
                <a:r>
                  <a:rPr lang="en-US" sz="1100" b="1" i="0" baseline="0" dirty="0" smtClean="0">
                    <a:sym typeface="Symbol"/>
                  </a:rPr>
                  <a:t> Spot</a:t>
                </a:r>
                <a:endParaRPr lang="en-US" sz="1100" b="1" i="0" baseline="0" dirty="0" smtClean="0"/>
              </a:p>
            </c:rich>
          </c:tx>
          <c:overlay val="0"/>
          <c:spPr>
            <a:noFill/>
          </c:spPr>
        </c:title>
        <c:numFmt formatCode="0.0%" sourceLinked="1"/>
        <c:majorTickMark val="out"/>
        <c:minorTickMark val="none"/>
        <c:tickLblPos val="low"/>
        <c:txPr>
          <a:bodyPr/>
          <a:lstStyle/>
          <a:p>
            <a:pPr>
              <a:defRPr lang="en-US" sz="1000"/>
            </a:pPr>
            <a:endParaRPr lang="en-US"/>
          </a:p>
        </c:txPr>
        <c:crossAx val="2094705544"/>
        <c:crosses val="autoZero"/>
        <c:crossBetween val="midCat"/>
      </c:valAx>
    </c:plotArea>
    <c:plotVisOnly val="1"/>
    <c:dispBlanksAs val="gap"/>
    <c:showDLblsOverMax val="0"/>
  </c:chart>
  <c:spPr>
    <a:ln>
      <a:noFill/>
    </a:ln>
  </c:spPr>
  <c:txPr>
    <a:bodyPr/>
    <a:lstStyle/>
    <a:p>
      <a:pPr>
        <a:defRPr sz="1800" b="1"/>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xPr>
        <a:bodyPr/>
        <a:lstStyle/>
        <a:p>
          <a:pPr>
            <a:defRPr lang="en-US" sz="1200"/>
          </a:pPr>
          <a:endParaRPr lang="en-US"/>
        </a:p>
      </c:txPr>
    </c:title>
    <c:autoTitleDeleted val="0"/>
    <c:plotArea>
      <c:layout/>
      <c:lineChart>
        <c:grouping val="standard"/>
        <c:varyColors val="0"/>
        <c:ser>
          <c:idx val="1"/>
          <c:order val="0"/>
          <c:tx>
            <c:v>Zero rate curve</c:v>
          </c:tx>
          <c:spPr>
            <a:ln>
              <a:solidFill>
                <a:srgbClr val="598774"/>
              </a:solidFill>
            </a:ln>
            <a:effectLst>
              <a:outerShdw blurRad="50800" dist="38100" dir="2700000" algn="tl" rotWithShape="0">
                <a:prstClr val="black">
                  <a:alpha val="40000"/>
                </a:prstClr>
              </a:outerShdw>
            </a:effectLst>
          </c:spPr>
          <c:marker>
            <c:symbol val="circle"/>
            <c:size val="10"/>
            <c:spPr>
              <a:solidFill>
                <a:srgbClr val="0000CC"/>
              </a:solidFill>
              <a:ln>
                <a:solidFill>
                  <a:schemeClr val="accent1"/>
                </a:solidFill>
              </a:ln>
              <a:effectLst>
                <a:outerShdw blurRad="50800" dist="38100" dir="2700000" algn="tl" rotWithShape="0">
                  <a:prstClr val="black">
                    <a:alpha val="40000"/>
                  </a:prstClr>
                </a:outerShdw>
              </a:effectLst>
            </c:spPr>
          </c:marker>
          <c:dPt>
            <c:idx val="0"/>
            <c:marker>
              <c:spPr>
                <a:solidFill>
                  <a:srgbClr val="598774"/>
                </a:solidFill>
                <a:ln>
                  <a:solidFill>
                    <a:srgbClr val="598774"/>
                  </a:solidFill>
                </a:ln>
                <a:effectLst>
                  <a:outerShdw blurRad="50800" dist="38100" dir="2700000" algn="tl" rotWithShape="0">
                    <a:prstClr val="black">
                      <a:alpha val="40000"/>
                    </a:prstClr>
                  </a:outerShdw>
                </a:effectLst>
              </c:spPr>
            </c:marker>
            <c:bubble3D val="0"/>
          </c:dPt>
          <c:dPt>
            <c:idx val="1"/>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2"/>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dPt>
            <c:idx val="3"/>
            <c:marker>
              <c:spPr>
                <a:solidFill>
                  <a:srgbClr val="598774"/>
                </a:solidFill>
                <a:ln>
                  <a:solidFill>
                    <a:schemeClr val="accent1"/>
                  </a:solidFill>
                </a:ln>
                <a:effectLst>
                  <a:outerShdw blurRad="50800" dist="38100" dir="2700000" algn="tl" rotWithShape="0">
                    <a:prstClr val="black">
                      <a:alpha val="40000"/>
                    </a:prstClr>
                  </a:outerShdw>
                </a:effectLst>
              </c:spPr>
            </c:marker>
            <c:bubble3D val="0"/>
          </c:dPt>
          <c:cat>
            <c:numRef>
              <c:f>'4.2_BondPrice'!$B$12:$B$15</c:f>
              <c:numCache>
                <c:formatCode>0.0</c:formatCode>
                <c:ptCount val="4"/>
                <c:pt idx="0">
                  <c:v>0.5</c:v>
                </c:pt>
                <c:pt idx="1">
                  <c:v>1.0</c:v>
                </c:pt>
                <c:pt idx="2">
                  <c:v>1.5</c:v>
                </c:pt>
                <c:pt idx="3">
                  <c:v>2.0</c:v>
                </c:pt>
              </c:numCache>
            </c:numRef>
          </c:cat>
          <c:val>
            <c:numRef>
              <c:f>'4.2_BondPrice'!$C$12:$C$15</c:f>
              <c:numCache>
                <c:formatCode>0.0%</c:formatCode>
                <c:ptCount val="4"/>
                <c:pt idx="0">
                  <c:v>0.05</c:v>
                </c:pt>
                <c:pt idx="1">
                  <c:v>0.058</c:v>
                </c:pt>
                <c:pt idx="2">
                  <c:v>0.0640000000000001</c:v>
                </c:pt>
                <c:pt idx="3">
                  <c:v>0.068</c:v>
                </c:pt>
              </c:numCache>
            </c:numRef>
          </c:val>
          <c:smooth val="0"/>
        </c:ser>
        <c:dLbls>
          <c:showLegendKey val="0"/>
          <c:showVal val="0"/>
          <c:showCatName val="0"/>
          <c:showSerName val="0"/>
          <c:showPercent val="0"/>
          <c:showBubbleSize val="0"/>
        </c:dLbls>
        <c:marker val="1"/>
        <c:smooth val="0"/>
        <c:axId val="2094815384"/>
        <c:axId val="2094818488"/>
      </c:lineChart>
      <c:catAx>
        <c:axId val="2094815384"/>
        <c:scaling>
          <c:orientation val="minMax"/>
        </c:scaling>
        <c:delete val="0"/>
        <c:axPos val="b"/>
        <c:numFmt formatCode="0.0" sourceLinked="1"/>
        <c:majorTickMark val="out"/>
        <c:minorTickMark val="none"/>
        <c:tickLblPos val="nextTo"/>
        <c:txPr>
          <a:bodyPr/>
          <a:lstStyle/>
          <a:p>
            <a:pPr>
              <a:defRPr lang="en-US" sz="1100"/>
            </a:pPr>
            <a:endParaRPr lang="en-US"/>
          </a:p>
        </c:txPr>
        <c:crossAx val="2094818488"/>
        <c:crosses val="autoZero"/>
        <c:auto val="1"/>
        <c:lblAlgn val="ctr"/>
        <c:lblOffset val="100"/>
        <c:noMultiLvlLbl val="0"/>
      </c:catAx>
      <c:valAx>
        <c:axId val="2094818488"/>
        <c:scaling>
          <c:orientation val="minMax"/>
        </c:scaling>
        <c:delete val="0"/>
        <c:axPos val="l"/>
        <c:majorGridlines/>
        <c:numFmt formatCode="0.0%" sourceLinked="1"/>
        <c:majorTickMark val="out"/>
        <c:minorTickMark val="none"/>
        <c:tickLblPos val="nextTo"/>
        <c:txPr>
          <a:bodyPr/>
          <a:lstStyle/>
          <a:p>
            <a:pPr>
              <a:defRPr lang="en-US" sz="1100"/>
            </a:pPr>
            <a:endParaRPr lang="en-US"/>
          </a:p>
        </c:txPr>
        <c:crossAx val="2094815384"/>
        <c:crosses val="autoZero"/>
        <c:crossBetween val="between"/>
      </c:valAx>
    </c:plotArea>
    <c:plotVisOnly val="1"/>
    <c:dispBlanksAs val="gap"/>
    <c:showDLblsOverMax val="0"/>
  </c:chart>
  <c:spPr>
    <a:ln>
      <a:noFill/>
    </a:ln>
  </c:spPr>
  <c:txPr>
    <a:bodyPr/>
    <a:lstStyle/>
    <a:p>
      <a:pPr>
        <a:defRPr sz="1800"/>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366435538841"/>
          <c:y val="0.0429070036883047"/>
          <c:w val="0.783082618404043"/>
          <c:h val="0.772830660993998"/>
        </c:manualLayout>
      </c:layout>
      <c:scatterChart>
        <c:scatterStyle val="smoothMarker"/>
        <c:varyColors val="0"/>
        <c:ser>
          <c:idx val="0"/>
          <c:order val="0"/>
          <c:tx>
            <c:v>Price</c:v>
          </c:tx>
          <c:spPr>
            <a:ln w="38100">
              <a:solidFill>
                <a:srgbClr val="598774"/>
              </a:solidFill>
            </a:ln>
            <a:effectLst>
              <a:outerShdw blurRad="50800" dist="38100" dir="2700000" algn="tl" rotWithShape="0">
                <a:prstClr val="black">
                  <a:alpha val="40000"/>
                </a:prstClr>
              </a:outerShdw>
            </a:effectLst>
          </c:spPr>
          <c:marker>
            <c:symbol val="none"/>
          </c:marker>
          <c:xVal>
            <c:numRef>
              <c:f>[option_bond_dv01.xls]duration!$B$44:$B$53</c:f>
              <c:numCache>
                <c:formatCode>0%</c:formatCode>
                <c:ptCount val="10"/>
                <c:pt idx="0">
                  <c:v>0.01</c:v>
                </c:pt>
                <c:pt idx="1">
                  <c:v>0.02</c:v>
                </c:pt>
                <c:pt idx="2">
                  <c:v>0.03</c:v>
                </c:pt>
                <c:pt idx="3">
                  <c:v>0.04</c:v>
                </c:pt>
                <c:pt idx="4">
                  <c:v>0.05</c:v>
                </c:pt>
                <c:pt idx="5">
                  <c:v>0.06</c:v>
                </c:pt>
                <c:pt idx="6">
                  <c:v>0.07</c:v>
                </c:pt>
                <c:pt idx="7">
                  <c:v>0.0800000000000001</c:v>
                </c:pt>
                <c:pt idx="8">
                  <c:v>0.09</c:v>
                </c:pt>
                <c:pt idx="9">
                  <c:v>0.1</c:v>
                </c:pt>
              </c:numCache>
            </c:numRef>
          </c:xVal>
          <c:yVal>
            <c:numRef>
              <c:f>[option_bond_dv01.xls]duration!$C$44:$C$53</c:f>
              <c:numCache>
                <c:formatCode>"$"#,##0.00_);\("$"#,##0.00\)</c:formatCode>
                <c:ptCount val="10"/>
                <c:pt idx="0">
                  <c:v>74.0818220681718</c:v>
                </c:pt>
                <c:pt idx="1">
                  <c:v>54.88116360940197</c:v>
                </c:pt>
                <c:pt idx="2">
                  <c:v>40.65696597406</c:v>
                </c:pt>
                <c:pt idx="3">
                  <c:v>30.11942119122023</c:v>
                </c:pt>
                <c:pt idx="4">
                  <c:v>22.313016014843</c:v>
                </c:pt>
                <c:pt idx="5">
                  <c:v>16.52988882215874</c:v>
                </c:pt>
                <c:pt idx="6">
                  <c:v>12.2456428252982</c:v>
                </c:pt>
                <c:pt idx="7">
                  <c:v>9.071795328941252</c:v>
                </c:pt>
                <c:pt idx="8">
                  <c:v>6.720551273974975</c:v>
                </c:pt>
                <c:pt idx="9">
                  <c:v>4.978706836786395</c:v>
                </c:pt>
              </c:numCache>
            </c:numRef>
          </c:yVal>
          <c:smooth val="1"/>
        </c:ser>
        <c:ser>
          <c:idx val="1"/>
          <c:order val="1"/>
          <c:tx>
            <c:v>Dollar Duration</c:v>
          </c:tx>
          <c:spPr>
            <a:ln w="12700">
              <a:solidFill>
                <a:schemeClr val="tx1"/>
              </a:solidFill>
            </a:ln>
            <a:effectLst>
              <a:outerShdw blurRad="50800" dist="38100" dir="2700000" algn="tl" rotWithShape="0">
                <a:prstClr val="black">
                  <a:alpha val="40000"/>
                </a:prstClr>
              </a:outerShdw>
            </a:effectLst>
          </c:spPr>
          <c:marker>
            <c:symbol val="circle"/>
            <c:size val="5"/>
            <c:spPr>
              <a:solidFill>
                <a:schemeClr val="tx1"/>
              </a:solidFill>
              <a:ln w="6350">
                <a:solidFill>
                  <a:schemeClr val="tx1"/>
                </a:solidFill>
              </a:ln>
              <a:effectLst>
                <a:outerShdw blurRad="50800" dist="38100" dir="2700000" algn="tl" rotWithShape="0">
                  <a:prstClr val="black">
                    <a:alpha val="40000"/>
                  </a:prstClr>
                </a:outerShdw>
              </a:effectLst>
            </c:spPr>
          </c:marker>
          <c:xVal>
            <c:numRef>
              <c:f>[option_bond_dv01.xls]duration!$B$38:$B$40</c:f>
              <c:numCache>
                <c:formatCode>0.0%</c:formatCode>
                <c:ptCount val="3"/>
                <c:pt idx="0">
                  <c:v>0.02</c:v>
                </c:pt>
                <c:pt idx="1">
                  <c:v>0.04</c:v>
                </c:pt>
                <c:pt idx="2">
                  <c:v>0.06</c:v>
                </c:pt>
              </c:numCache>
            </c:numRef>
          </c:xVal>
          <c:yVal>
            <c:numRef>
              <c:f>[option_bond_dv01.xls]duration!$C$38:$C$40</c:f>
              <c:numCache>
                <c:formatCode>"$"#,##0.00_);\("$"#,##0.00\)</c:formatCode>
                <c:ptCount val="3"/>
                <c:pt idx="0">
                  <c:v>47.4960103400021</c:v>
                </c:pt>
                <c:pt idx="1">
                  <c:v>30.11942119122023</c:v>
                </c:pt>
                <c:pt idx="2">
                  <c:v>12.74283204243932</c:v>
                </c:pt>
              </c:numCache>
            </c:numRef>
          </c:yVal>
          <c:smooth val="1"/>
        </c:ser>
        <c:dLbls>
          <c:showLegendKey val="0"/>
          <c:showVal val="0"/>
          <c:showCatName val="0"/>
          <c:showSerName val="0"/>
          <c:showPercent val="0"/>
          <c:showBubbleSize val="0"/>
        </c:dLbls>
        <c:axId val="2078901768"/>
        <c:axId val="2078908984"/>
      </c:scatterChart>
      <c:valAx>
        <c:axId val="2078901768"/>
        <c:scaling>
          <c:orientation val="minMax"/>
          <c:max val="0.1"/>
        </c:scaling>
        <c:delete val="0"/>
        <c:axPos val="b"/>
        <c:title>
          <c:tx>
            <c:rich>
              <a:bodyPr/>
              <a:lstStyle/>
              <a:p>
                <a:pPr>
                  <a:defRPr lang="en-US" sz="1050"/>
                </a:pPr>
                <a:r>
                  <a:rPr lang="en-US" sz="1050"/>
                  <a:t>Yield</a:t>
                </a:r>
              </a:p>
            </c:rich>
          </c:tx>
          <c:overlay val="0"/>
        </c:title>
        <c:numFmt formatCode="0%" sourceLinked="1"/>
        <c:majorTickMark val="out"/>
        <c:minorTickMark val="none"/>
        <c:tickLblPos val="nextTo"/>
        <c:txPr>
          <a:bodyPr rot="0" vert="horz"/>
          <a:lstStyle/>
          <a:p>
            <a:pPr>
              <a:defRPr lang="en-US" sz="1000"/>
            </a:pPr>
            <a:endParaRPr lang="en-US"/>
          </a:p>
        </c:txPr>
        <c:crossAx val="2078908984"/>
        <c:crosses val="autoZero"/>
        <c:crossBetween val="midCat"/>
      </c:valAx>
      <c:valAx>
        <c:axId val="2078908984"/>
        <c:scaling>
          <c:orientation val="minMax"/>
        </c:scaling>
        <c:delete val="0"/>
        <c:axPos val="l"/>
        <c:numFmt formatCode="_(\$* #,##0_);_(\$* \(#,##0\);_(\$* &quot;-&quot;_);_(@_)" sourceLinked="0"/>
        <c:majorTickMark val="out"/>
        <c:minorTickMark val="none"/>
        <c:tickLblPos val="low"/>
        <c:txPr>
          <a:bodyPr/>
          <a:lstStyle/>
          <a:p>
            <a:pPr>
              <a:defRPr lang="en-US" sz="1000"/>
            </a:pPr>
            <a:endParaRPr lang="en-US"/>
          </a:p>
        </c:txPr>
        <c:crossAx val="2078901768"/>
        <c:crosses val="autoZero"/>
        <c:crossBetween val="midCat"/>
      </c:valAx>
    </c:plotArea>
    <c:legend>
      <c:legendPos val="r"/>
      <c:layout>
        <c:manualLayout>
          <c:xMode val="edge"/>
          <c:yMode val="edge"/>
          <c:x val="0.55292278763662"/>
          <c:y val="0.286144051657717"/>
          <c:w val="0.384888157637021"/>
          <c:h val="0.190130648347945"/>
        </c:manualLayout>
      </c:layout>
      <c:overlay val="0"/>
      <c:txPr>
        <a:bodyPr/>
        <a:lstStyle/>
        <a:p>
          <a:pPr>
            <a:defRPr lang="en-US" sz="1050"/>
          </a:pPr>
          <a:endParaRPr lang="en-US"/>
        </a:p>
      </c:txPr>
    </c:legend>
    <c:plotVisOnly val="1"/>
    <c:dispBlanksAs val="gap"/>
    <c:showDLblsOverMax val="0"/>
  </c:chart>
  <c:spPr>
    <a:ln>
      <a:noFill/>
    </a:ln>
  </c:spPr>
  <c:txPr>
    <a:bodyPr/>
    <a:lstStyle/>
    <a:p>
      <a:pPr>
        <a:defRPr sz="1800" b="1"/>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Gold futures</a:t>
            </a:r>
          </a:p>
        </c:rich>
      </c:tx>
      <c:overlay val="0"/>
    </c:title>
    <c:autoTitleDeleted val="0"/>
    <c:plotArea>
      <c:layout/>
      <c:lineChart>
        <c:grouping val="standard"/>
        <c:varyColors val="0"/>
        <c:ser>
          <c:idx val="0"/>
          <c:order val="0"/>
          <c:tx>
            <c:strRef>
              <c:f>gold_2009!$G$2</c:f>
              <c:strCache>
                <c:ptCount val="1"/>
              </c:strCache>
            </c:strRef>
          </c:tx>
          <c:spPr>
            <a:ln w="38100">
              <a:solidFill>
                <a:srgbClr val="598774"/>
              </a:solidFill>
            </a:ln>
          </c:spPr>
          <c:marker>
            <c:symbol val="circle"/>
            <c:size val="3"/>
            <c:spPr>
              <a:solidFill>
                <a:srgbClr val="598774"/>
              </a:solidFill>
              <a:ln w="22225">
                <a:solidFill>
                  <a:srgbClr val="598774"/>
                </a:solidFill>
              </a:ln>
            </c:spPr>
          </c:marker>
          <c:cat>
            <c:numRef>
              <c:f>gold_2009!$B$4:$B$34</c:f>
              <c:numCache>
                <c:formatCode>mmm/yy</c:formatCode>
                <c:ptCount val="31"/>
                <c:pt idx="0">
                  <c:v>39965.0</c:v>
                </c:pt>
                <c:pt idx="1">
                  <c:v>39995.0</c:v>
                </c:pt>
                <c:pt idx="2">
                  <c:v>40026.0</c:v>
                </c:pt>
                <c:pt idx="4">
                  <c:v>40087.0</c:v>
                </c:pt>
                <c:pt idx="6">
                  <c:v>40148.0</c:v>
                </c:pt>
                <c:pt idx="8">
                  <c:v>40210.0</c:v>
                </c:pt>
                <c:pt idx="10">
                  <c:v>40269.0</c:v>
                </c:pt>
                <c:pt idx="12">
                  <c:v>40330.0</c:v>
                </c:pt>
                <c:pt idx="14">
                  <c:v>40391.0</c:v>
                </c:pt>
                <c:pt idx="16">
                  <c:v>40452.0</c:v>
                </c:pt>
                <c:pt idx="18">
                  <c:v>40513.0</c:v>
                </c:pt>
                <c:pt idx="20">
                  <c:v>40575.0</c:v>
                </c:pt>
                <c:pt idx="22">
                  <c:v>40634.0</c:v>
                </c:pt>
                <c:pt idx="24">
                  <c:v>40695.0</c:v>
                </c:pt>
                <c:pt idx="30">
                  <c:v>40878.0</c:v>
                </c:pt>
              </c:numCache>
            </c:numRef>
          </c:cat>
          <c:val>
            <c:numRef>
              <c:f>gold_2009!$C$4:$C$34</c:f>
              <c:numCache>
                <c:formatCode>General</c:formatCode>
                <c:ptCount val="31"/>
                <c:pt idx="0">
                  <c:v>961.7</c:v>
                </c:pt>
                <c:pt idx="1">
                  <c:v>962.0</c:v>
                </c:pt>
                <c:pt idx="2">
                  <c:v>962.6</c:v>
                </c:pt>
                <c:pt idx="4">
                  <c:v>964.0</c:v>
                </c:pt>
                <c:pt idx="6">
                  <c:v>965.5</c:v>
                </c:pt>
                <c:pt idx="8">
                  <c:v>967.3</c:v>
                </c:pt>
                <c:pt idx="10">
                  <c:v>969.1</c:v>
                </c:pt>
                <c:pt idx="12">
                  <c:v>971.2</c:v>
                </c:pt>
                <c:pt idx="14">
                  <c:v>973.7</c:v>
                </c:pt>
                <c:pt idx="16">
                  <c:v>976.6</c:v>
                </c:pt>
                <c:pt idx="18">
                  <c:v>979.8</c:v>
                </c:pt>
                <c:pt idx="20">
                  <c:v>983.3</c:v>
                </c:pt>
                <c:pt idx="22">
                  <c:v>987.0</c:v>
                </c:pt>
                <c:pt idx="24">
                  <c:v>990.8</c:v>
                </c:pt>
                <c:pt idx="30">
                  <c:v>1005.3</c:v>
                </c:pt>
              </c:numCache>
            </c:numRef>
          </c:val>
          <c:smooth val="1"/>
        </c:ser>
        <c:dLbls>
          <c:showLegendKey val="0"/>
          <c:showVal val="0"/>
          <c:showCatName val="0"/>
          <c:showSerName val="0"/>
          <c:showPercent val="0"/>
          <c:showBubbleSize val="0"/>
        </c:dLbls>
        <c:marker val="1"/>
        <c:smooth val="0"/>
        <c:axId val="2125254136"/>
        <c:axId val="2125259688"/>
      </c:lineChart>
      <c:dateAx>
        <c:axId val="2125254136"/>
        <c:scaling>
          <c:orientation val="minMax"/>
          <c:min val="39965.0"/>
        </c:scaling>
        <c:delete val="0"/>
        <c:axPos val="b"/>
        <c:numFmt formatCode="mmm/yy" sourceLinked="1"/>
        <c:majorTickMark val="out"/>
        <c:minorTickMark val="none"/>
        <c:tickLblPos val="nextTo"/>
        <c:txPr>
          <a:bodyPr/>
          <a:lstStyle/>
          <a:p>
            <a:pPr>
              <a:defRPr lang="en-US" sz="1100"/>
            </a:pPr>
            <a:endParaRPr lang="en-US"/>
          </a:p>
        </c:txPr>
        <c:crossAx val="2125259688"/>
        <c:crosses val="autoZero"/>
        <c:auto val="1"/>
        <c:lblOffset val="100"/>
        <c:baseTimeUnit val="months"/>
      </c:dateAx>
      <c:valAx>
        <c:axId val="2125259688"/>
        <c:scaling>
          <c:orientation val="minMax"/>
        </c:scaling>
        <c:delete val="0"/>
        <c:axPos val="l"/>
        <c:majorGridlines/>
        <c:numFmt formatCode="&quot;$&quot;#,##0" sourceLinked="0"/>
        <c:majorTickMark val="out"/>
        <c:minorTickMark val="none"/>
        <c:tickLblPos val="nextTo"/>
        <c:txPr>
          <a:bodyPr/>
          <a:lstStyle/>
          <a:p>
            <a:pPr>
              <a:defRPr lang="en-US" sz="1100"/>
            </a:pPr>
            <a:endParaRPr lang="en-US"/>
          </a:p>
        </c:txPr>
        <c:crossAx val="2125254136"/>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1400"/>
            </a:pPr>
            <a:r>
              <a:rPr lang="en-US" sz="1400" dirty="0"/>
              <a:t>Corn</a:t>
            </a:r>
          </a:p>
        </c:rich>
      </c:tx>
      <c:overlay val="0"/>
    </c:title>
    <c:autoTitleDeleted val="0"/>
    <c:plotArea>
      <c:layout/>
      <c:lineChart>
        <c:grouping val="standard"/>
        <c:varyColors val="0"/>
        <c:ser>
          <c:idx val="0"/>
          <c:order val="0"/>
          <c:tx>
            <c:strRef>
              <c:f>corn2009!$G$2</c:f>
              <c:strCache>
                <c:ptCount val="1"/>
              </c:strCache>
            </c:strRef>
          </c:tx>
          <c:spPr>
            <a:ln>
              <a:solidFill>
                <a:srgbClr val="598774"/>
              </a:solidFill>
            </a:ln>
          </c:spPr>
          <c:marker>
            <c:symbol val="triangle"/>
            <c:size val="8"/>
            <c:spPr>
              <a:solidFill>
                <a:srgbClr val="598774"/>
              </a:solidFill>
              <a:ln>
                <a:solidFill>
                  <a:srgbClr val="598774"/>
                </a:solidFill>
              </a:ln>
            </c:spPr>
          </c:marker>
          <c:cat>
            <c:numRef>
              <c:f>corn2009!$B$4:$B$33</c:f>
              <c:numCache>
                <c:formatCode>General</c:formatCode>
                <c:ptCount val="30"/>
                <c:pt idx="0" formatCode="dd/mmm">
                  <c:v>39995.0</c:v>
                </c:pt>
                <c:pt idx="2" formatCode="dd/mmm">
                  <c:v>40057.0</c:v>
                </c:pt>
                <c:pt idx="5" formatCode="dd/mmm">
                  <c:v>40148.0</c:v>
                </c:pt>
                <c:pt idx="8" formatCode="dd/mmm">
                  <c:v>40238.0</c:v>
                </c:pt>
                <c:pt idx="10" formatCode="dd/mmm">
                  <c:v>40299.0</c:v>
                </c:pt>
                <c:pt idx="12" formatCode="dd/mmm">
                  <c:v>40360.0</c:v>
                </c:pt>
                <c:pt idx="14" formatCode="dd/mmm">
                  <c:v>40422.0</c:v>
                </c:pt>
                <c:pt idx="17" formatCode="dd/mmm">
                  <c:v>40513.0</c:v>
                </c:pt>
                <c:pt idx="20" formatCode="dd/mmm">
                  <c:v>40603.0</c:v>
                </c:pt>
                <c:pt idx="24" formatCode="dd/mmm">
                  <c:v>40725.0</c:v>
                </c:pt>
                <c:pt idx="29" formatCode="dd/mmm">
                  <c:v>40878.0</c:v>
                </c:pt>
              </c:numCache>
            </c:numRef>
          </c:cat>
          <c:val>
            <c:numRef>
              <c:f>corn2009!$C$4:$C$33</c:f>
              <c:numCache>
                <c:formatCode>General</c:formatCode>
                <c:ptCount val="30"/>
                <c:pt idx="0">
                  <c:v>444.0</c:v>
                </c:pt>
                <c:pt idx="2">
                  <c:v>454.0</c:v>
                </c:pt>
                <c:pt idx="5">
                  <c:v>467.0</c:v>
                </c:pt>
                <c:pt idx="8">
                  <c:v>478.0</c:v>
                </c:pt>
                <c:pt idx="10">
                  <c:v>485.0</c:v>
                </c:pt>
                <c:pt idx="12">
                  <c:v>492.0</c:v>
                </c:pt>
                <c:pt idx="14">
                  <c:v>478.0</c:v>
                </c:pt>
                <c:pt idx="17">
                  <c:v>464.0</c:v>
                </c:pt>
                <c:pt idx="20">
                  <c:v>474.0</c:v>
                </c:pt>
                <c:pt idx="24">
                  <c:v>484.0</c:v>
                </c:pt>
                <c:pt idx="29">
                  <c:v>473.0</c:v>
                </c:pt>
              </c:numCache>
            </c:numRef>
          </c:val>
          <c:smooth val="0"/>
        </c:ser>
        <c:dLbls>
          <c:showLegendKey val="0"/>
          <c:showVal val="0"/>
          <c:showCatName val="0"/>
          <c:showSerName val="0"/>
          <c:showPercent val="0"/>
          <c:showBubbleSize val="0"/>
        </c:dLbls>
        <c:marker val="1"/>
        <c:smooth val="0"/>
        <c:axId val="2125287992"/>
        <c:axId val="2125293480"/>
      </c:lineChart>
      <c:dateAx>
        <c:axId val="2125287992"/>
        <c:scaling>
          <c:orientation val="minMax"/>
        </c:scaling>
        <c:delete val="0"/>
        <c:axPos val="b"/>
        <c:numFmt formatCode="[$-409]mmm\-yy;@" sourceLinked="0"/>
        <c:majorTickMark val="out"/>
        <c:minorTickMark val="none"/>
        <c:tickLblPos val="nextTo"/>
        <c:txPr>
          <a:bodyPr/>
          <a:lstStyle/>
          <a:p>
            <a:pPr>
              <a:defRPr lang="en-US" sz="1100"/>
            </a:pPr>
            <a:endParaRPr lang="en-US"/>
          </a:p>
        </c:txPr>
        <c:crossAx val="2125293480"/>
        <c:crosses val="autoZero"/>
        <c:auto val="1"/>
        <c:lblOffset val="100"/>
        <c:baseTimeUnit val="months"/>
      </c:dateAx>
      <c:valAx>
        <c:axId val="2125293480"/>
        <c:scaling>
          <c:orientation val="minMax"/>
        </c:scaling>
        <c:delete val="0"/>
        <c:axPos val="l"/>
        <c:majorGridlines/>
        <c:numFmt formatCode="General" sourceLinked="1"/>
        <c:majorTickMark val="out"/>
        <c:minorTickMark val="none"/>
        <c:tickLblPos val="nextTo"/>
        <c:txPr>
          <a:bodyPr/>
          <a:lstStyle/>
          <a:p>
            <a:pPr>
              <a:defRPr lang="en-US" sz="1100"/>
            </a:pPr>
            <a:endParaRPr lang="en-US"/>
          </a:p>
        </c:txPr>
        <c:crossAx val="2125287992"/>
        <c:crosses val="autoZero"/>
        <c:crossBetween val="between"/>
      </c:valAx>
    </c:plotArea>
    <c:plotVisOnly val="1"/>
    <c:dispBlanksAs val="gap"/>
    <c:showDLblsOverMax val="0"/>
  </c:chart>
  <c:spPr>
    <a:ln>
      <a:noFill/>
    </a:ln>
  </c:spPr>
  <c:txPr>
    <a:bodyPr/>
    <a:lstStyle/>
    <a:p>
      <a:pPr>
        <a:defRPr sz="2000" b="1"/>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70F96D-C32F-4C16-8979-FA7A0696CFA4}" type="doc">
      <dgm:prSet loTypeId="urn:Themegallery.com/smartart/Link-2Vertica#1" loCatId="other" qsTypeId="urn:microsoft.com/office/officeart/2005/8/quickstyle/simple3" qsCatId="simple" csTypeId="urn:microsoft.com/office/officeart/2005/8/colors/accent1_2" csCatId="accent1" phldr="1"/>
      <dgm:spPr/>
      <dgm:t>
        <a:bodyPr/>
        <a:lstStyle/>
        <a:p>
          <a:endParaRPr lang="en-US"/>
        </a:p>
      </dgm:t>
    </dgm:pt>
    <dgm:pt modelId="{138E0A14-1F68-4905-8260-514B06CBF9B2}">
      <dgm:prSet phldrT="[Text]" custT="1"/>
      <dgm:spPr>
        <a:solidFill>
          <a:srgbClr val="B1C2A3"/>
        </a:solidFill>
        <a:ln>
          <a:solidFill>
            <a:srgbClr val="598774"/>
          </a:solidFill>
        </a:ln>
      </dgm:spPr>
      <dgm:t>
        <a:bodyPr/>
        <a:lstStyle/>
        <a:p>
          <a:pPr algn="l"/>
          <a:r>
            <a:rPr lang="en-US" sz="1200" b="1" dirty="0" smtClean="0">
              <a:latin typeface="+mn-lt"/>
            </a:rPr>
            <a:t>Options</a:t>
          </a:r>
          <a:endParaRPr lang="en-US" sz="1200" b="1" dirty="0">
            <a:latin typeface="+mn-lt"/>
          </a:endParaRPr>
        </a:p>
      </dgm:t>
    </dgm:pt>
    <dgm:pt modelId="{F67508BF-5E3B-40BA-9BE9-3CBABFF71139}" type="parTrans" cxnId="{A58F5004-A50F-4E07-8558-6AA03618ED6A}">
      <dgm:prSet/>
      <dgm:spPr/>
      <dgm:t>
        <a:bodyPr/>
        <a:lstStyle/>
        <a:p>
          <a:pPr algn="l"/>
          <a:endParaRPr lang="en-US" sz="1200" b="1">
            <a:latin typeface="+mn-lt"/>
          </a:endParaRPr>
        </a:p>
      </dgm:t>
    </dgm:pt>
    <dgm:pt modelId="{6ED5B583-4E60-4BFF-84BF-5BD0B3861EED}" type="sibTrans" cxnId="{A58F5004-A50F-4E07-8558-6AA03618ED6A}">
      <dgm:prSet custT="1"/>
      <dgm:spPr/>
      <dgm:t>
        <a:bodyPr/>
        <a:lstStyle/>
        <a:p>
          <a:pPr algn="l"/>
          <a:endParaRPr lang="en-US" sz="1200" b="1">
            <a:latin typeface="+mn-lt"/>
          </a:endParaRPr>
        </a:p>
      </dgm:t>
    </dgm:pt>
    <dgm:pt modelId="{20F95042-85E9-4182-913E-E1CE21041A2D}">
      <dgm:prSet phldrT="[Text]" custT="1"/>
      <dgm:spPr>
        <a:noFill/>
      </dgm:spPr>
      <dgm:t>
        <a:bodyPr/>
        <a:lstStyle/>
        <a:p>
          <a:pPr algn="l"/>
          <a:r>
            <a:rPr lang="en-US" sz="1200" b="1" dirty="0" smtClean="0">
              <a:latin typeface="+mn-lt"/>
            </a:rPr>
            <a:t>A call (put) option is an option to buy (sell) a certain asset by a certain date for a certain price (the strike price)</a:t>
          </a:r>
          <a:endParaRPr lang="en-US" sz="1200" b="1" dirty="0">
            <a:latin typeface="+mn-lt"/>
          </a:endParaRPr>
        </a:p>
      </dgm:t>
    </dgm:pt>
    <dgm:pt modelId="{FC0EF8DA-A1D0-4747-85EE-0E350C9AA2DE}" type="parTrans" cxnId="{C1DE4D2D-E9CD-49B1-AE46-CE36ACB7E970}">
      <dgm:prSet/>
      <dgm:spPr/>
      <dgm:t>
        <a:bodyPr/>
        <a:lstStyle/>
        <a:p>
          <a:pPr algn="l"/>
          <a:endParaRPr lang="en-US" sz="1200" b="1">
            <a:latin typeface="+mn-lt"/>
          </a:endParaRPr>
        </a:p>
      </dgm:t>
    </dgm:pt>
    <dgm:pt modelId="{563C695F-0940-4C46-B42A-2115865FCA2A}" type="sibTrans" cxnId="{C1DE4D2D-E9CD-49B1-AE46-CE36ACB7E970}">
      <dgm:prSet/>
      <dgm:spPr/>
      <dgm:t>
        <a:bodyPr/>
        <a:lstStyle/>
        <a:p>
          <a:pPr algn="l"/>
          <a:endParaRPr lang="en-US" sz="1200" b="1">
            <a:latin typeface="+mn-lt"/>
          </a:endParaRPr>
        </a:p>
      </dgm:t>
    </dgm:pt>
    <dgm:pt modelId="{9172A4AF-21B4-4C5F-B5C3-5B6B40FCE8ED}">
      <dgm:prSet phldrT="[Text]" custT="1"/>
      <dgm:spPr>
        <a:solidFill>
          <a:srgbClr val="B1C2A3"/>
        </a:solidFill>
        <a:ln>
          <a:solidFill>
            <a:srgbClr val="598774"/>
          </a:solidFill>
        </a:ln>
      </dgm:spPr>
      <dgm:t>
        <a:bodyPr/>
        <a:lstStyle/>
        <a:p>
          <a:pPr algn="l"/>
          <a:r>
            <a:rPr lang="en-US" sz="1200" b="1" dirty="0" smtClean="0">
              <a:latin typeface="+mn-lt"/>
            </a:rPr>
            <a:t>Forwards</a:t>
          </a:r>
          <a:endParaRPr lang="en-US" sz="1200" b="1" dirty="0">
            <a:latin typeface="+mn-lt"/>
          </a:endParaRPr>
        </a:p>
      </dgm:t>
    </dgm:pt>
    <dgm:pt modelId="{D9A02805-71C4-4372-BCEE-6AF84F411291}" type="parTrans" cxnId="{3CEDDA5F-4B34-490B-A484-F21784F63168}">
      <dgm:prSet/>
      <dgm:spPr/>
      <dgm:t>
        <a:bodyPr/>
        <a:lstStyle/>
        <a:p>
          <a:pPr algn="l"/>
          <a:endParaRPr lang="en-US" sz="1200" b="1">
            <a:latin typeface="+mn-lt"/>
          </a:endParaRPr>
        </a:p>
      </dgm:t>
    </dgm:pt>
    <dgm:pt modelId="{A70CAA6D-BD8D-4C3E-AD62-00780DBF2648}" type="sibTrans" cxnId="{3CEDDA5F-4B34-490B-A484-F21784F63168}">
      <dgm:prSet custT="1"/>
      <dgm:spPr/>
      <dgm:t>
        <a:bodyPr/>
        <a:lstStyle/>
        <a:p>
          <a:pPr algn="l"/>
          <a:endParaRPr lang="en-US" sz="1200" b="1">
            <a:latin typeface="+mn-lt"/>
          </a:endParaRPr>
        </a:p>
      </dgm:t>
    </dgm:pt>
    <dgm:pt modelId="{EEDDF3F9-D881-4965-AEF1-3AF96737FD20}">
      <dgm:prSet phldrT="[Text]" custT="1"/>
      <dgm:spPr>
        <a:noFill/>
      </dgm:spPr>
      <dgm:t>
        <a:bodyPr/>
        <a:lstStyle/>
        <a:p>
          <a:pPr algn="l"/>
          <a:r>
            <a:rPr lang="en-US" sz="1200" b="1" dirty="0" smtClean="0">
              <a:latin typeface="+mn-lt"/>
            </a:rPr>
            <a:t>Agreement to buy/sell asset at future time for certain price. Traded in the over-the-counter (OTC) market</a:t>
          </a:r>
          <a:endParaRPr lang="en-US" sz="1200" b="1" dirty="0">
            <a:latin typeface="+mn-lt"/>
          </a:endParaRPr>
        </a:p>
      </dgm:t>
    </dgm:pt>
    <dgm:pt modelId="{85D8CB16-827F-43ED-B3D2-1795EBC88C19}" type="parTrans" cxnId="{87EBF412-1EB9-4F4F-B6DB-3D4B365B90CB}">
      <dgm:prSet/>
      <dgm:spPr/>
      <dgm:t>
        <a:bodyPr/>
        <a:lstStyle/>
        <a:p>
          <a:pPr algn="l"/>
          <a:endParaRPr lang="en-US" sz="1200" b="1">
            <a:latin typeface="+mn-lt"/>
          </a:endParaRPr>
        </a:p>
      </dgm:t>
    </dgm:pt>
    <dgm:pt modelId="{02A057B5-E90E-46A3-BD18-B7791E482A70}" type="sibTrans" cxnId="{87EBF412-1EB9-4F4F-B6DB-3D4B365B90CB}">
      <dgm:prSet/>
      <dgm:spPr/>
      <dgm:t>
        <a:bodyPr/>
        <a:lstStyle/>
        <a:p>
          <a:pPr algn="l"/>
          <a:endParaRPr lang="en-US" sz="1200" b="1">
            <a:latin typeface="+mn-lt"/>
          </a:endParaRPr>
        </a:p>
      </dgm:t>
    </dgm:pt>
    <dgm:pt modelId="{3783F470-7315-4722-A4FB-04387A7E6B4C}">
      <dgm:prSet phldrT="[Text]" custT="1"/>
      <dgm:spPr>
        <a:solidFill>
          <a:srgbClr val="B1C2A3"/>
        </a:solidFill>
        <a:ln>
          <a:solidFill>
            <a:srgbClr val="598774"/>
          </a:solidFill>
        </a:ln>
      </dgm:spPr>
      <dgm:t>
        <a:bodyPr/>
        <a:lstStyle/>
        <a:p>
          <a:pPr algn="l"/>
          <a:r>
            <a:rPr lang="en-US" sz="1200" b="1" dirty="0" smtClean="0">
              <a:latin typeface="+mn-lt"/>
            </a:rPr>
            <a:t>Futures</a:t>
          </a:r>
          <a:endParaRPr lang="en-US" sz="1200" b="1" dirty="0">
            <a:latin typeface="+mn-lt"/>
          </a:endParaRPr>
        </a:p>
      </dgm:t>
    </dgm:pt>
    <dgm:pt modelId="{3A9CE9D1-002F-4B38-A137-27739624E3F7}" type="parTrans" cxnId="{7ACF0821-5632-4D6C-BF78-AC5A4229EF31}">
      <dgm:prSet/>
      <dgm:spPr/>
      <dgm:t>
        <a:bodyPr/>
        <a:lstStyle/>
        <a:p>
          <a:pPr algn="l"/>
          <a:endParaRPr lang="en-US" sz="1200" b="1">
            <a:latin typeface="+mn-lt"/>
          </a:endParaRPr>
        </a:p>
      </dgm:t>
    </dgm:pt>
    <dgm:pt modelId="{42122639-8AFE-4E48-A3FA-4F5DFCE82A93}" type="sibTrans" cxnId="{7ACF0821-5632-4D6C-BF78-AC5A4229EF31}">
      <dgm:prSet/>
      <dgm:spPr/>
      <dgm:t>
        <a:bodyPr/>
        <a:lstStyle/>
        <a:p>
          <a:pPr algn="l"/>
          <a:endParaRPr lang="en-US" sz="1200" b="1">
            <a:latin typeface="+mn-lt"/>
          </a:endParaRPr>
        </a:p>
      </dgm:t>
    </dgm:pt>
    <dgm:pt modelId="{30DDFAA3-4420-4744-9F3E-B1A0A671CBB9}">
      <dgm:prSet phldrT="[Text]" custT="1"/>
      <dgm:spPr>
        <a:solidFill>
          <a:schemeClr val="bg1"/>
        </a:solidFill>
      </dgm:spPr>
      <dgm:t>
        <a:bodyPr/>
        <a:lstStyle/>
        <a:p>
          <a:pPr algn="l"/>
          <a:r>
            <a:rPr lang="en-US" sz="1200" b="1" dirty="0" smtClean="0">
              <a:latin typeface="+mn-lt"/>
            </a:rPr>
            <a:t>Like forward, agreement to buy/sell asset at certain price &amp; time. But futures contract </a:t>
          </a:r>
          <a:r>
            <a:rPr lang="en-US" sz="1200" b="1" u="sng" dirty="0" smtClean="0">
              <a:latin typeface="+mn-lt"/>
            </a:rPr>
            <a:t>trades on an exchange</a:t>
          </a:r>
          <a:endParaRPr lang="en-US" sz="1200" b="1" u="sng" dirty="0">
            <a:latin typeface="+mn-lt"/>
          </a:endParaRPr>
        </a:p>
      </dgm:t>
    </dgm:pt>
    <dgm:pt modelId="{8619435D-8B98-493F-87BC-D6B504975583}" type="parTrans" cxnId="{218D7116-E928-4097-9FF8-F2ECCA25E9DB}">
      <dgm:prSet/>
      <dgm:spPr/>
      <dgm:t>
        <a:bodyPr/>
        <a:lstStyle/>
        <a:p>
          <a:pPr algn="l"/>
          <a:endParaRPr lang="en-US" sz="1200" b="1">
            <a:latin typeface="+mn-lt"/>
          </a:endParaRPr>
        </a:p>
      </dgm:t>
    </dgm:pt>
    <dgm:pt modelId="{CBFD01B3-E6F3-4236-AE54-6DAD6B7A86E8}" type="sibTrans" cxnId="{218D7116-E928-4097-9FF8-F2ECCA25E9DB}">
      <dgm:prSet/>
      <dgm:spPr/>
      <dgm:t>
        <a:bodyPr/>
        <a:lstStyle/>
        <a:p>
          <a:pPr algn="l"/>
          <a:endParaRPr lang="en-US" sz="1200" b="1">
            <a:latin typeface="+mn-lt"/>
          </a:endParaRPr>
        </a:p>
      </dgm:t>
    </dgm:pt>
    <dgm:pt modelId="{D4A95037-7ACF-444E-B9C7-B6BB76AD53A7}" type="pres">
      <dgm:prSet presAssocID="{A170F96D-C32F-4C16-8979-FA7A0696CFA4}" presName="Link-2Vertica" presStyleCnt="0">
        <dgm:presLayoutVars>
          <dgm:dir/>
          <dgm:resizeHandles val="exact"/>
        </dgm:presLayoutVars>
      </dgm:prSet>
      <dgm:spPr/>
      <dgm:t>
        <a:bodyPr/>
        <a:lstStyle/>
        <a:p>
          <a:endParaRPr lang="en-US"/>
        </a:p>
      </dgm:t>
    </dgm:pt>
    <dgm:pt modelId="{F7AC4B8C-ECC6-4DFC-A991-0CFBEF7F8A2F}" type="pres">
      <dgm:prSet presAssocID="{138E0A14-1F68-4905-8260-514B06CBF9B2}" presName="Themegallery" presStyleCnt="0"/>
      <dgm:spPr/>
    </dgm:pt>
    <dgm:pt modelId="{65D375E0-9980-4A36-A5ED-3735BF389B3D}" type="pres">
      <dgm:prSet presAssocID="{138E0A14-1F68-4905-8260-514B06CBF9B2}" presName="gali" presStyleLbl="node1" presStyleIdx="0" presStyleCnt="0"/>
      <dgm:spPr/>
    </dgm:pt>
    <dgm:pt modelId="{B30334F4-3472-40DC-98F5-90C7CB960F5E}" type="pres">
      <dgm:prSet presAssocID="{138E0A14-1F68-4905-8260-514B06CBF9B2}" presName="galleryline" presStyleLbl="vennNode1" presStyleIdx="0" presStyleCnt="3"/>
      <dgm:spPr>
        <a:solidFill>
          <a:schemeClr val="bg1">
            <a:alpha val="90000"/>
          </a:schemeClr>
        </a:solidFill>
      </dgm:spPr>
      <dgm:t>
        <a:bodyPr/>
        <a:lstStyle/>
        <a:p>
          <a:endParaRPr lang="en-US"/>
        </a:p>
      </dgm:t>
    </dgm:pt>
    <dgm:pt modelId="{A6C5EAA5-E699-4E48-AA6D-723BD38B60EA}" type="pres">
      <dgm:prSet presAssocID="{138E0A14-1F68-4905-8260-514B06CBF9B2}" presName="gallery" presStyleLbl="alignAccFollowNode1" presStyleIdx="0" presStyleCnt="3" custScaleX="105799" custLinFactNeighborY="4731"/>
      <dgm:spPr/>
      <dgm:t>
        <a:bodyPr/>
        <a:lstStyle/>
        <a:p>
          <a:endParaRPr lang="en-US"/>
        </a:p>
      </dgm:t>
    </dgm:pt>
    <dgm:pt modelId="{27D136E2-E839-4764-A637-7246A7A3217D}" type="pres">
      <dgm:prSet presAssocID="{138E0A14-1F68-4905-8260-514B06CBF9B2}" presName="gallerytext" presStyleLbl="alignAccFollowNode1" presStyleIdx="0" presStyleCnt="3"/>
      <dgm:spPr/>
      <dgm:t>
        <a:bodyPr/>
        <a:lstStyle/>
        <a:p>
          <a:endParaRPr lang="en-US"/>
        </a:p>
      </dgm:t>
    </dgm:pt>
    <dgm:pt modelId="{7F708F01-561D-4590-8819-4FF077D49F8D}" type="pres">
      <dgm:prSet presAssocID="{138E0A14-1F68-4905-8260-514B06CBF9B2}" presName="Theme" presStyleLbl="alignNode1" presStyleIdx="0" presStyleCnt="3"/>
      <dgm:spPr/>
      <dgm:t>
        <a:bodyPr/>
        <a:lstStyle/>
        <a:p>
          <a:endParaRPr lang="en-US"/>
        </a:p>
      </dgm:t>
    </dgm:pt>
    <dgm:pt modelId="{F3E5A1CD-841C-46EF-AABB-D3B7EBA7CD4F}" type="pres">
      <dgm:prSet presAssocID="{138E0A14-1F68-4905-8260-514B06CBF9B2}" presName="Themetext" presStyleLbl="alignNode1" presStyleIdx="0" presStyleCnt="3"/>
      <dgm:spPr/>
      <dgm:t>
        <a:bodyPr/>
        <a:lstStyle/>
        <a:p>
          <a:endParaRPr lang="en-US"/>
        </a:p>
      </dgm:t>
    </dgm:pt>
    <dgm:pt modelId="{8092F030-D5E9-44F6-8314-993FBAD78387}" type="pres">
      <dgm:prSet presAssocID="{6ED5B583-4E60-4BFF-84BF-5BD0B3861EED}" presName="sibTrans" presStyleLbl="sibTrans2D1" presStyleIdx="0" presStyleCnt="2"/>
      <dgm:spPr/>
      <dgm:t>
        <a:bodyPr/>
        <a:lstStyle/>
        <a:p>
          <a:endParaRPr lang="en-US"/>
        </a:p>
      </dgm:t>
    </dgm:pt>
    <dgm:pt modelId="{F789F5E5-1BB1-4299-A955-26C7EA213B48}" type="pres">
      <dgm:prSet presAssocID="{6ED5B583-4E60-4BFF-84BF-5BD0B3861EED}" presName="connectorText" presStyleLbl="sibTrans2D1" presStyleIdx="0" presStyleCnt="2"/>
      <dgm:spPr/>
      <dgm:t>
        <a:bodyPr/>
        <a:lstStyle/>
        <a:p>
          <a:endParaRPr lang="en-US"/>
        </a:p>
      </dgm:t>
    </dgm:pt>
    <dgm:pt modelId="{21736443-40F1-43C4-BE39-1DA8F7B9AEDC}" type="pres">
      <dgm:prSet presAssocID="{9172A4AF-21B4-4C5F-B5C3-5B6B40FCE8ED}" presName="Themegallery" presStyleCnt="0"/>
      <dgm:spPr/>
    </dgm:pt>
    <dgm:pt modelId="{77C18B66-26B3-4453-945D-4FB5B0518D53}" type="pres">
      <dgm:prSet presAssocID="{9172A4AF-21B4-4C5F-B5C3-5B6B40FCE8ED}" presName="gali" presStyleLbl="node1" presStyleIdx="0" presStyleCnt="0"/>
      <dgm:spPr/>
    </dgm:pt>
    <dgm:pt modelId="{1DCB0CFA-5384-4EED-BFEE-59F42FA03809}" type="pres">
      <dgm:prSet presAssocID="{9172A4AF-21B4-4C5F-B5C3-5B6B40FCE8ED}" presName="galleryline" presStyleLbl="vennNode1" presStyleIdx="1" presStyleCnt="3"/>
      <dgm:spPr>
        <a:solidFill>
          <a:schemeClr val="bg1">
            <a:alpha val="90000"/>
          </a:schemeClr>
        </a:solidFill>
      </dgm:spPr>
      <dgm:t>
        <a:bodyPr/>
        <a:lstStyle/>
        <a:p>
          <a:endParaRPr lang="en-US"/>
        </a:p>
      </dgm:t>
    </dgm:pt>
    <dgm:pt modelId="{4DAE9FA5-5CEC-4907-AC9E-F7EC284A4BC2}" type="pres">
      <dgm:prSet presAssocID="{9172A4AF-21B4-4C5F-B5C3-5B6B40FCE8ED}" presName="gallery" presStyleLbl="alignAccFollowNode1" presStyleIdx="1" presStyleCnt="3" custScaleX="105799" custLinFactNeighborY="4731"/>
      <dgm:spPr/>
      <dgm:t>
        <a:bodyPr/>
        <a:lstStyle/>
        <a:p>
          <a:endParaRPr lang="en-US"/>
        </a:p>
      </dgm:t>
    </dgm:pt>
    <dgm:pt modelId="{76A62DD1-3A8C-47CF-931D-D23FF429DD7F}" type="pres">
      <dgm:prSet presAssocID="{9172A4AF-21B4-4C5F-B5C3-5B6B40FCE8ED}" presName="gallerytext" presStyleLbl="alignAccFollowNode1" presStyleIdx="1" presStyleCnt="3"/>
      <dgm:spPr/>
      <dgm:t>
        <a:bodyPr/>
        <a:lstStyle/>
        <a:p>
          <a:endParaRPr lang="en-US"/>
        </a:p>
      </dgm:t>
    </dgm:pt>
    <dgm:pt modelId="{7AA55420-00F4-4AA5-B28E-2A6AB0C78DF2}" type="pres">
      <dgm:prSet presAssocID="{9172A4AF-21B4-4C5F-B5C3-5B6B40FCE8ED}" presName="Theme" presStyleLbl="alignNode1" presStyleIdx="1" presStyleCnt="3"/>
      <dgm:spPr/>
      <dgm:t>
        <a:bodyPr/>
        <a:lstStyle/>
        <a:p>
          <a:endParaRPr lang="en-US"/>
        </a:p>
      </dgm:t>
    </dgm:pt>
    <dgm:pt modelId="{B4CB4B0B-858C-423A-BC18-1A822D572F80}" type="pres">
      <dgm:prSet presAssocID="{9172A4AF-21B4-4C5F-B5C3-5B6B40FCE8ED}" presName="Themetext" presStyleLbl="alignNode1" presStyleIdx="1" presStyleCnt="3"/>
      <dgm:spPr/>
      <dgm:t>
        <a:bodyPr/>
        <a:lstStyle/>
        <a:p>
          <a:endParaRPr lang="en-US"/>
        </a:p>
      </dgm:t>
    </dgm:pt>
    <dgm:pt modelId="{C9D08FE7-51EE-4710-A881-0F6EA10717EC}" type="pres">
      <dgm:prSet presAssocID="{A70CAA6D-BD8D-4C3E-AD62-00780DBF2648}" presName="sibTrans" presStyleLbl="sibTrans2D1" presStyleIdx="1" presStyleCnt="2"/>
      <dgm:spPr/>
      <dgm:t>
        <a:bodyPr/>
        <a:lstStyle/>
        <a:p>
          <a:endParaRPr lang="en-US"/>
        </a:p>
      </dgm:t>
    </dgm:pt>
    <dgm:pt modelId="{FE60800B-33B8-4F9D-AD04-405A8A31A40D}" type="pres">
      <dgm:prSet presAssocID="{A70CAA6D-BD8D-4C3E-AD62-00780DBF2648}" presName="connectorText" presStyleLbl="sibTrans2D1" presStyleIdx="1" presStyleCnt="2"/>
      <dgm:spPr/>
      <dgm:t>
        <a:bodyPr/>
        <a:lstStyle/>
        <a:p>
          <a:endParaRPr lang="en-US"/>
        </a:p>
      </dgm:t>
    </dgm:pt>
    <dgm:pt modelId="{B806C734-84A6-40F0-B7AF-3C2A958E229B}" type="pres">
      <dgm:prSet presAssocID="{3783F470-7315-4722-A4FB-04387A7E6B4C}" presName="Themegallery" presStyleCnt="0"/>
      <dgm:spPr/>
    </dgm:pt>
    <dgm:pt modelId="{552B5331-8865-46DB-A881-ACA1611D8500}" type="pres">
      <dgm:prSet presAssocID="{3783F470-7315-4722-A4FB-04387A7E6B4C}" presName="gali" presStyleLbl="node1" presStyleIdx="0" presStyleCnt="0"/>
      <dgm:spPr/>
    </dgm:pt>
    <dgm:pt modelId="{870E947C-2A77-4C7E-AE5D-FEF51112A134}" type="pres">
      <dgm:prSet presAssocID="{3783F470-7315-4722-A4FB-04387A7E6B4C}" presName="galleryline" presStyleLbl="vennNode1" presStyleIdx="2" presStyleCnt="3"/>
      <dgm:spPr/>
    </dgm:pt>
    <dgm:pt modelId="{9FA27574-3785-44C4-87F9-DD643907F275}" type="pres">
      <dgm:prSet presAssocID="{3783F470-7315-4722-A4FB-04387A7E6B4C}" presName="gallery" presStyleLbl="alignAccFollowNode1" presStyleIdx="2" presStyleCnt="3" custScaleX="105799" custLinFactNeighborY="4731"/>
      <dgm:spPr/>
      <dgm:t>
        <a:bodyPr/>
        <a:lstStyle/>
        <a:p>
          <a:endParaRPr lang="en-US"/>
        </a:p>
      </dgm:t>
    </dgm:pt>
    <dgm:pt modelId="{6A19073D-37B9-4517-8A05-87F8C3382E4E}" type="pres">
      <dgm:prSet presAssocID="{3783F470-7315-4722-A4FB-04387A7E6B4C}" presName="gallerytext" presStyleLbl="alignAccFollowNode1" presStyleIdx="2" presStyleCnt="3"/>
      <dgm:spPr/>
      <dgm:t>
        <a:bodyPr/>
        <a:lstStyle/>
        <a:p>
          <a:endParaRPr lang="en-US"/>
        </a:p>
      </dgm:t>
    </dgm:pt>
    <dgm:pt modelId="{ABB9E9E1-9693-4C75-8479-B3F5C85FA100}" type="pres">
      <dgm:prSet presAssocID="{3783F470-7315-4722-A4FB-04387A7E6B4C}" presName="Theme" presStyleLbl="alignNode1" presStyleIdx="2" presStyleCnt="3"/>
      <dgm:spPr/>
      <dgm:t>
        <a:bodyPr/>
        <a:lstStyle/>
        <a:p>
          <a:endParaRPr lang="en-US"/>
        </a:p>
      </dgm:t>
    </dgm:pt>
    <dgm:pt modelId="{13DA9D84-268B-473E-850F-4EFFAF090559}" type="pres">
      <dgm:prSet presAssocID="{3783F470-7315-4722-A4FB-04387A7E6B4C}" presName="Themetext" presStyleLbl="alignNode1" presStyleIdx="2" presStyleCnt="3"/>
      <dgm:spPr/>
      <dgm:t>
        <a:bodyPr/>
        <a:lstStyle/>
        <a:p>
          <a:endParaRPr lang="en-US"/>
        </a:p>
      </dgm:t>
    </dgm:pt>
  </dgm:ptLst>
  <dgm:cxnLst>
    <dgm:cxn modelId="{052E080C-49CE-48E4-BEE2-603564DF09F6}" type="presOf" srcId="{A170F96D-C32F-4C16-8979-FA7A0696CFA4}" destId="{D4A95037-7ACF-444E-B9C7-B6BB76AD53A7}" srcOrd="0" destOrd="0" presId="urn:Themegallery.com/smartart/Link-2Vertica#1"/>
    <dgm:cxn modelId="{CAD9A735-4C56-4587-B99D-B2DC83340226}" type="presOf" srcId="{A70CAA6D-BD8D-4C3E-AD62-00780DBF2648}" destId="{C9D08FE7-51EE-4710-A881-0F6EA10717EC}" srcOrd="0" destOrd="0" presId="urn:Themegallery.com/smartart/Link-2Vertica#1"/>
    <dgm:cxn modelId="{C896230C-AE2A-4290-8F2A-9FAF389966EA}" type="presOf" srcId="{3783F470-7315-4722-A4FB-04387A7E6B4C}" destId="{13DA9D84-268B-473E-850F-4EFFAF090559}" srcOrd="1" destOrd="0" presId="urn:Themegallery.com/smartart/Link-2Vertica#1"/>
    <dgm:cxn modelId="{A030ADFE-AF11-4C95-9C2D-97A0A4737338}" type="presOf" srcId="{EEDDF3F9-D881-4965-AEF1-3AF96737FD20}" destId="{76A62DD1-3A8C-47CF-931D-D23FF429DD7F}" srcOrd="1" destOrd="0" presId="urn:Themegallery.com/smartart/Link-2Vertica#1"/>
    <dgm:cxn modelId="{E88CFAE8-747B-41DD-9751-58142A5A7882}" type="presOf" srcId="{EEDDF3F9-D881-4965-AEF1-3AF96737FD20}" destId="{4DAE9FA5-5CEC-4907-AC9E-F7EC284A4BC2}" srcOrd="0" destOrd="0" presId="urn:Themegallery.com/smartart/Link-2Vertica#1"/>
    <dgm:cxn modelId="{692B760B-E439-423C-9FF5-2B4EC42D59D5}" type="presOf" srcId="{20F95042-85E9-4182-913E-E1CE21041A2D}" destId="{27D136E2-E839-4764-A637-7246A7A3217D}" srcOrd="1" destOrd="0" presId="urn:Themegallery.com/smartart/Link-2Vertica#1"/>
    <dgm:cxn modelId="{A5F3EA67-71B4-4527-8A89-C31D976BB6CE}" type="presOf" srcId="{6ED5B583-4E60-4BFF-84BF-5BD0B3861EED}" destId="{8092F030-D5E9-44F6-8314-993FBAD78387}" srcOrd="0" destOrd="0" presId="urn:Themegallery.com/smartart/Link-2Vertica#1"/>
    <dgm:cxn modelId="{87EBF412-1EB9-4F4F-B6DB-3D4B365B90CB}" srcId="{9172A4AF-21B4-4C5F-B5C3-5B6B40FCE8ED}" destId="{EEDDF3F9-D881-4965-AEF1-3AF96737FD20}" srcOrd="0" destOrd="0" parTransId="{85D8CB16-827F-43ED-B3D2-1795EBC88C19}" sibTransId="{02A057B5-E90E-46A3-BD18-B7791E482A70}"/>
    <dgm:cxn modelId="{C1DE4D2D-E9CD-49B1-AE46-CE36ACB7E970}" srcId="{138E0A14-1F68-4905-8260-514B06CBF9B2}" destId="{20F95042-85E9-4182-913E-E1CE21041A2D}" srcOrd="0" destOrd="0" parTransId="{FC0EF8DA-A1D0-4747-85EE-0E350C9AA2DE}" sibTransId="{563C695F-0940-4C46-B42A-2115865FCA2A}"/>
    <dgm:cxn modelId="{A58F5004-A50F-4E07-8558-6AA03618ED6A}" srcId="{A170F96D-C32F-4C16-8979-FA7A0696CFA4}" destId="{138E0A14-1F68-4905-8260-514B06CBF9B2}" srcOrd="0" destOrd="0" parTransId="{F67508BF-5E3B-40BA-9BE9-3CBABFF71139}" sibTransId="{6ED5B583-4E60-4BFF-84BF-5BD0B3861EED}"/>
    <dgm:cxn modelId="{3CEDDA5F-4B34-490B-A484-F21784F63168}" srcId="{A170F96D-C32F-4C16-8979-FA7A0696CFA4}" destId="{9172A4AF-21B4-4C5F-B5C3-5B6B40FCE8ED}" srcOrd="1" destOrd="0" parTransId="{D9A02805-71C4-4372-BCEE-6AF84F411291}" sibTransId="{A70CAA6D-BD8D-4C3E-AD62-00780DBF2648}"/>
    <dgm:cxn modelId="{C463ACDD-EAF7-4B3C-8988-9E0CB089A6FA}" type="presOf" srcId="{6ED5B583-4E60-4BFF-84BF-5BD0B3861EED}" destId="{F789F5E5-1BB1-4299-A955-26C7EA213B48}" srcOrd="1" destOrd="0" presId="urn:Themegallery.com/smartart/Link-2Vertica#1"/>
    <dgm:cxn modelId="{5B50AA42-4768-441A-B417-00A14EA10CBE}" type="presOf" srcId="{30DDFAA3-4420-4744-9F3E-B1A0A671CBB9}" destId="{9FA27574-3785-44C4-87F9-DD643907F275}" srcOrd="0" destOrd="0" presId="urn:Themegallery.com/smartart/Link-2Vertica#1"/>
    <dgm:cxn modelId="{9979C865-D04E-4264-ACF5-51482B97F93A}" type="presOf" srcId="{3783F470-7315-4722-A4FB-04387A7E6B4C}" destId="{ABB9E9E1-9693-4C75-8479-B3F5C85FA100}" srcOrd="0" destOrd="0" presId="urn:Themegallery.com/smartart/Link-2Vertica#1"/>
    <dgm:cxn modelId="{218D7116-E928-4097-9FF8-F2ECCA25E9DB}" srcId="{3783F470-7315-4722-A4FB-04387A7E6B4C}" destId="{30DDFAA3-4420-4744-9F3E-B1A0A671CBB9}" srcOrd="0" destOrd="0" parTransId="{8619435D-8B98-493F-87BC-D6B504975583}" sibTransId="{CBFD01B3-E6F3-4236-AE54-6DAD6B7A86E8}"/>
    <dgm:cxn modelId="{00949F51-4D75-4DEB-9C03-421E9006A82A}" type="presOf" srcId="{9172A4AF-21B4-4C5F-B5C3-5B6B40FCE8ED}" destId="{7AA55420-00F4-4AA5-B28E-2A6AB0C78DF2}" srcOrd="0" destOrd="0" presId="urn:Themegallery.com/smartart/Link-2Vertica#1"/>
    <dgm:cxn modelId="{7ACF0821-5632-4D6C-BF78-AC5A4229EF31}" srcId="{A170F96D-C32F-4C16-8979-FA7A0696CFA4}" destId="{3783F470-7315-4722-A4FB-04387A7E6B4C}" srcOrd="2" destOrd="0" parTransId="{3A9CE9D1-002F-4B38-A137-27739624E3F7}" sibTransId="{42122639-8AFE-4E48-A3FA-4F5DFCE82A93}"/>
    <dgm:cxn modelId="{742C3501-69D1-4F2C-81A5-E39FA1DAB39F}" type="presOf" srcId="{138E0A14-1F68-4905-8260-514B06CBF9B2}" destId="{F3E5A1CD-841C-46EF-AABB-D3B7EBA7CD4F}" srcOrd="1" destOrd="0" presId="urn:Themegallery.com/smartart/Link-2Vertica#1"/>
    <dgm:cxn modelId="{6F2E7132-D8B8-4B98-99E4-89CFA36382B6}" type="presOf" srcId="{20F95042-85E9-4182-913E-E1CE21041A2D}" destId="{A6C5EAA5-E699-4E48-AA6D-723BD38B60EA}" srcOrd="0" destOrd="0" presId="urn:Themegallery.com/smartart/Link-2Vertica#1"/>
    <dgm:cxn modelId="{5C6140C6-099D-4CBD-B64D-1A574AEEE3F6}" type="presOf" srcId="{9172A4AF-21B4-4C5F-B5C3-5B6B40FCE8ED}" destId="{B4CB4B0B-858C-423A-BC18-1A822D572F80}" srcOrd="1" destOrd="0" presId="urn:Themegallery.com/smartart/Link-2Vertica#1"/>
    <dgm:cxn modelId="{1A9B3DDA-91DC-423F-851E-E6556F9998F2}" type="presOf" srcId="{A70CAA6D-BD8D-4C3E-AD62-00780DBF2648}" destId="{FE60800B-33B8-4F9D-AD04-405A8A31A40D}" srcOrd="1" destOrd="0" presId="urn:Themegallery.com/smartart/Link-2Vertica#1"/>
    <dgm:cxn modelId="{A7D2146D-BEF8-4955-AEB3-11DD169C5585}" type="presOf" srcId="{30DDFAA3-4420-4744-9F3E-B1A0A671CBB9}" destId="{6A19073D-37B9-4517-8A05-87F8C3382E4E}" srcOrd="1" destOrd="0" presId="urn:Themegallery.com/smartart/Link-2Vertica#1"/>
    <dgm:cxn modelId="{DB3E68B0-4BAD-418C-8130-44C72F2646D6}" type="presOf" srcId="{138E0A14-1F68-4905-8260-514B06CBF9B2}" destId="{7F708F01-561D-4590-8819-4FF077D49F8D}" srcOrd="0" destOrd="0" presId="urn:Themegallery.com/smartart/Link-2Vertica#1"/>
    <dgm:cxn modelId="{9E287888-882D-4033-8DA4-D53174883036}" type="presParOf" srcId="{D4A95037-7ACF-444E-B9C7-B6BB76AD53A7}" destId="{F7AC4B8C-ECC6-4DFC-A991-0CFBEF7F8A2F}" srcOrd="0" destOrd="0" presId="urn:Themegallery.com/smartart/Link-2Vertica#1"/>
    <dgm:cxn modelId="{E9089C64-7CE3-454F-BBC7-E44096EAC1BE}" type="presParOf" srcId="{F7AC4B8C-ECC6-4DFC-A991-0CFBEF7F8A2F}" destId="{65D375E0-9980-4A36-A5ED-3735BF389B3D}" srcOrd="0" destOrd="0" presId="urn:Themegallery.com/smartart/Link-2Vertica#1"/>
    <dgm:cxn modelId="{02C0C813-D6BD-42BC-9876-CA3907827179}" type="presParOf" srcId="{F7AC4B8C-ECC6-4DFC-A991-0CFBEF7F8A2F}" destId="{B30334F4-3472-40DC-98F5-90C7CB960F5E}" srcOrd="1" destOrd="0" presId="urn:Themegallery.com/smartart/Link-2Vertica#1"/>
    <dgm:cxn modelId="{8B3BD7BD-DA30-4C74-BE2F-B56AB2EA83E3}" type="presParOf" srcId="{F7AC4B8C-ECC6-4DFC-A991-0CFBEF7F8A2F}" destId="{A6C5EAA5-E699-4E48-AA6D-723BD38B60EA}" srcOrd="2" destOrd="0" presId="urn:Themegallery.com/smartart/Link-2Vertica#1"/>
    <dgm:cxn modelId="{E5A51610-A155-414E-A78A-55D4E724AE02}" type="presParOf" srcId="{F7AC4B8C-ECC6-4DFC-A991-0CFBEF7F8A2F}" destId="{27D136E2-E839-4764-A637-7246A7A3217D}" srcOrd="3" destOrd="0" presId="urn:Themegallery.com/smartart/Link-2Vertica#1"/>
    <dgm:cxn modelId="{4B94B464-D724-4496-92FA-2C2916A773C1}" type="presParOf" srcId="{F7AC4B8C-ECC6-4DFC-A991-0CFBEF7F8A2F}" destId="{7F708F01-561D-4590-8819-4FF077D49F8D}" srcOrd="4" destOrd="0" presId="urn:Themegallery.com/smartart/Link-2Vertica#1"/>
    <dgm:cxn modelId="{2C17AFBF-C4DE-4125-B8C7-1AF27D77A383}" type="presParOf" srcId="{F7AC4B8C-ECC6-4DFC-A991-0CFBEF7F8A2F}" destId="{F3E5A1CD-841C-46EF-AABB-D3B7EBA7CD4F}" srcOrd="5" destOrd="0" presId="urn:Themegallery.com/smartart/Link-2Vertica#1"/>
    <dgm:cxn modelId="{D070A8C9-AB87-4F0E-B2AE-E94842F502BF}" type="presParOf" srcId="{D4A95037-7ACF-444E-B9C7-B6BB76AD53A7}" destId="{8092F030-D5E9-44F6-8314-993FBAD78387}" srcOrd="1" destOrd="0" presId="urn:Themegallery.com/smartart/Link-2Vertica#1"/>
    <dgm:cxn modelId="{D0622781-7672-4AAC-A8A5-0BB8C616B262}" type="presParOf" srcId="{8092F030-D5E9-44F6-8314-993FBAD78387}" destId="{F789F5E5-1BB1-4299-A955-26C7EA213B48}" srcOrd="0" destOrd="0" presId="urn:Themegallery.com/smartart/Link-2Vertica#1"/>
    <dgm:cxn modelId="{85AB06F3-A252-46DF-BDDA-F6B44BA06CEC}" type="presParOf" srcId="{D4A95037-7ACF-444E-B9C7-B6BB76AD53A7}" destId="{21736443-40F1-43C4-BE39-1DA8F7B9AEDC}" srcOrd="2" destOrd="0" presId="urn:Themegallery.com/smartart/Link-2Vertica#1"/>
    <dgm:cxn modelId="{9022FCD0-8D10-4C73-B9B3-811E74628261}" type="presParOf" srcId="{21736443-40F1-43C4-BE39-1DA8F7B9AEDC}" destId="{77C18B66-26B3-4453-945D-4FB5B0518D53}" srcOrd="0" destOrd="0" presId="urn:Themegallery.com/smartart/Link-2Vertica#1"/>
    <dgm:cxn modelId="{47967962-6C92-44D9-A9FA-C325AD519D0E}" type="presParOf" srcId="{21736443-40F1-43C4-BE39-1DA8F7B9AEDC}" destId="{1DCB0CFA-5384-4EED-BFEE-59F42FA03809}" srcOrd="1" destOrd="0" presId="urn:Themegallery.com/smartart/Link-2Vertica#1"/>
    <dgm:cxn modelId="{5DA39714-D600-496B-9EDB-4C67E6F9E049}" type="presParOf" srcId="{21736443-40F1-43C4-BE39-1DA8F7B9AEDC}" destId="{4DAE9FA5-5CEC-4907-AC9E-F7EC284A4BC2}" srcOrd="2" destOrd="0" presId="urn:Themegallery.com/smartart/Link-2Vertica#1"/>
    <dgm:cxn modelId="{45DD629B-99C7-42B3-B33C-4D05A2AF989A}" type="presParOf" srcId="{21736443-40F1-43C4-BE39-1DA8F7B9AEDC}" destId="{76A62DD1-3A8C-47CF-931D-D23FF429DD7F}" srcOrd="3" destOrd="0" presId="urn:Themegallery.com/smartart/Link-2Vertica#1"/>
    <dgm:cxn modelId="{02AE6DA4-900C-4CA6-A66F-8683D08CEC79}" type="presParOf" srcId="{21736443-40F1-43C4-BE39-1DA8F7B9AEDC}" destId="{7AA55420-00F4-4AA5-B28E-2A6AB0C78DF2}" srcOrd="4" destOrd="0" presId="urn:Themegallery.com/smartart/Link-2Vertica#1"/>
    <dgm:cxn modelId="{313991D8-0762-44A3-BEFC-62DD700FADD8}" type="presParOf" srcId="{21736443-40F1-43C4-BE39-1DA8F7B9AEDC}" destId="{B4CB4B0B-858C-423A-BC18-1A822D572F80}" srcOrd="5" destOrd="0" presId="urn:Themegallery.com/smartart/Link-2Vertica#1"/>
    <dgm:cxn modelId="{25F7BCD4-4E3E-4055-A094-F1062A54838E}" type="presParOf" srcId="{D4A95037-7ACF-444E-B9C7-B6BB76AD53A7}" destId="{C9D08FE7-51EE-4710-A881-0F6EA10717EC}" srcOrd="3" destOrd="0" presId="urn:Themegallery.com/smartart/Link-2Vertica#1"/>
    <dgm:cxn modelId="{B18DE885-CAB4-4C4B-99E0-837BAE699F4B}" type="presParOf" srcId="{C9D08FE7-51EE-4710-A881-0F6EA10717EC}" destId="{FE60800B-33B8-4F9D-AD04-405A8A31A40D}" srcOrd="0" destOrd="0" presId="urn:Themegallery.com/smartart/Link-2Vertica#1"/>
    <dgm:cxn modelId="{C78E8058-0B83-482C-9942-4CCF8DCF915F}" type="presParOf" srcId="{D4A95037-7ACF-444E-B9C7-B6BB76AD53A7}" destId="{B806C734-84A6-40F0-B7AF-3C2A958E229B}" srcOrd="4" destOrd="0" presId="urn:Themegallery.com/smartart/Link-2Vertica#1"/>
    <dgm:cxn modelId="{0B164820-582B-4D7A-9997-31A3C027EFEA}" type="presParOf" srcId="{B806C734-84A6-40F0-B7AF-3C2A958E229B}" destId="{552B5331-8865-46DB-A881-ACA1611D8500}" srcOrd="0" destOrd="0" presId="urn:Themegallery.com/smartart/Link-2Vertica#1"/>
    <dgm:cxn modelId="{67E06B91-28FF-4C95-816A-22A15720FA33}" type="presParOf" srcId="{B806C734-84A6-40F0-B7AF-3C2A958E229B}" destId="{870E947C-2A77-4C7E-AE5D-FEF51112A134}" srcOrd="1" destOrd="0" presId="urn:Themegallery.com/smartart/Link-2Vertica#1"/>
    <dgm:cxn modelId="{38AB1F2B-762D-46A2-B5C9-69B05D53600B}" type="presParOf" srcId="{B806C734-84A6-40F0-B7AF-3C2A958E229B}" destId="{9FA27574-3785-44C4-87F9-DD643907F275}" srcOrd="2" destOrd="0" presId="urn:Themegallery.com/smartart/Link-2Vertica#1"/>
    <dgm:cxn modelId="{8A0704F8-F7D8-415E-A956-CBDEB4D891A4}" type="presParOf" srcId="{B806C734-84A6-40F0-B7AF-3C2A958E229B}" destId="{6A19073D-37B9-4517-8A05-87F8C3382E4E}" srcOrd="3" destOrd="0" presId="urn:Themegallery.com/smartart/Link-2Vertica#1"/>
    <dgm:cxn modelId="{471BDA69-1956-4BC8-826C-E3475F9B4D3A}" type="presParOf" srcId="{B806C734-84A6-40F0-B7AF-3C2A958E229B}" destId="{ABB9E9E1-9693-4C75-8479-B3F5C85FA100}" srcOrd="4" destOrd="0" presId="urn:Themegallery.com/smartart/Link-2Vertica#1"/>
    <dgm:cxn modelId="{9226F944-E057-4805-9663-A6BAB2A71878}" type="presParOf" srcId="{B806C734-84A6-40F0-B7AF-3C2A958E229B}" destId="{13DA9D84-268B-473E-850F-4EFFAF090559}" srcOrd="5" destOrd="0" presId="urn:Themegallery.com/smartart/Link-2Vertica#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1495DF-530C-4C60-AE3D-91460B30EEB7}" type="doc">
      <dgm:prSet loTypeId="urn:microsoft.com/office/officeart/2005/8/layout/hProcess9" loCatId="process" qsTypeId="urn:microsoft.com/office/officeart/2005/8/quickstyle/simple1" qsCatId="simple" csTypeId="urn:microsoft.com/office/officeart/2005/8/colors/accent3_1" csCatId="accent3" phldr="1"/>
      <dgm:spPr/>
    </dgm:pt>
    <dgm:pt modelId="{36DE05CB-40AD-4974-8C1A-0C725FB3B5C2}">
      <dgm:prSet phldrT="[Text]"/>
      <dgm:spPr>
        <a:ln>
          <a:solidFill>
            <a:srgbClr val="598774"/>
          </a:solidFill>
        </a:ln>
      </dgm:spPr>
      <dgm:t>
        <a:bodyPr/>
        <a:lstStyle/>
        <a:p>
          <a:r>
            <a:rPr lang="en-US" b="1" dirty="0" smtClean="0"/>
            <a:t>First notice day</a:t>
          </a:r>
          <a:endParaRPr lang="en-US" b="1" dirty="0"/>
        </a:p>
      </dgm:t>
    </dgm:pt>
    <dgm:pt modelId="{78962965-0FCA-4C4E-A644-D3D1FEF7F908}" type="parTrans" cxnId="{41662FE8-D362-4DE5-AC33-EC13479CE2FD}">
      <dgm:prSet/>
      <dgm:spPr/>
      <dgm:t>
        <a:bodyPr/>
        <a:lstStyle/>
        <a:p>
          <a:endParaRPr lang="en-US" b="1"/>
        </a:p>
      </dgm:t>
    </dgm:pt>
    <dgm:pt modelId="{AB4CAE7E-AD99-4EF9-B30D-A5FAB08EB028}" type="sibTrans" cxnId="{41662FE8-D362-4DE5-AC33-EC13479CE2FD}">
      <dgm:prSet/>
      <dgm:spPr/>
      <dgm:t>
        <a:bodyPr/>
        <a:lstStyle/>
        <a:p>
          <a:endParaRPr lang="en-US" b="1"/>
        </a:p>
      </dgm:t>
    </dgm:pt>
    <dgm:pt modelId="{719C24E6-C6FE-4A90-86A5-63B28743E94F}">
      <dgm:prSet phldrT="[Text]"/>
      <dgm:spPr>
        <a:ln>
          <a:solidFill>
            <a:srgbClr val="598774"/>
          </a:solidFill>
        </a:ln>
      </dgm:spPr>
      <dgm:t>
        <a:bodyPr/>
        <a:lstStyle/>
        <a:p>
          <a:r>
            <a:rPr lang="en-US" b="1" dirty="0" smtClean="0"/>
            <a:t>Last notice day</a:t>
          </a:r>
          <a:endParaRPr lang="en-US" b="1" dirty="0"/>
        </a:p>
      </dgm:t>
    </dgm:pt>
    <dgm:pt modelId="{6DE883EE-9BBD-449C-BF0F-1202AC125FCA}" type="parTrans" cxnId="{1CDB68D4-D176-4CAF-A28E-CFC73020A791}">
      <dgm:prSet/>
      <dgm:spPr/>
      <dgm:t>
        <a:bodyPr/>
        <a:lstStyle/>
        <a:p>
          <a:endParaRPr lang="en-US" b="1"/>
        </a:p>
      </dgm:t>
    </dgm:pt>
    <dgm:pt modelId="{C064D764-CEF2-48CB-8BAA-F1780A99137D}" type="sibTrans" cxnId="{1CDB68D4-D176-4CAF-A28E-CFC73020A791}">
      <dgm:prSet/>
      <dgm:spPr/>
      <dgm:t>
        <a:bodyPr/>
        <a:lstStyle/>
        <a:p>
          <a:endParaRPr lang="en-US" b="1"/>
        </a:p>
      </dgm:t>
    </dgm:pt>
    <dgm:pt modelId="{A294FB03-B2A0-4C6F-905E-06B2135B5BCB}">
      <dgm:prSet phldrT="[Text]"/>
      <dgm:spPr>
        <a:ln>
          <a:solidFill>
            <a:srgbClr val="598774"/>
          </a:solidFill>
        </a:ln>
      </dgm:spPr>
      <dgm:t>
        <a:bodyPr/>
        <a:lstStyle/>
        <a:p>
          <a:r>
            <a:rPr lang="en-US" b="1" dirty="0" smtClean="0"/>
            <a:t>Last trading day</a:t>
          </a:r>
          <a:endParaRPr lang="en-US" b="1" dirty="0"/>
        </a:p>
      </dgm:t>
    </dgm:pt>
    <dgm:pt modelId="{1BB2A797-1260-4B53-AEFA-F882CF87058D}" type="parTrans" cxnId="{6DA61FF6-1CE1-4C68-A6B8-B2A9CFA834AE}">
      <dgm:prSet/>
      <dgm:spPr/>
      <dgm:t>
        <a:bodyPr/>
        <a:lstStyle/>
        <a:p>
          <a:endParaRPr lang="en-US"/>
        </a:p>
      </dgm:t>
    </dgm:pt>
    <dgm:pt modelId="{34BA92D5-0FC5-4684-A8CF-6CA51BCB1359}" type="sibTrans" cxnId="{6DA61FF6-1CE1-4C68-A6B8-B2A9CFA834AE}">
      <dgm:prSet/>
      <dgm:spPr/>
      <dgm:t>
        <a:bodyPr/>
        <a:lstStyle/>
        <a:p>
          <a:endParaRPr lang="en-US"/>
        </a:p>
      </dgm:t>
    </dgm:pt>
    <dgm:pt modelId="{1CA9C0E0-827F-4CC3-9A36-64C3129B8359}" type="pres">
      <dgm:prSet presAssocID="{1D1495DF-530C-4C60-AE3D-91460B30EEB7}" presName="CompostProcess" presStyleCnt="0">
        <dgm:presLayoutVars>
          <dgm:dir/>
          <dgm:resizeHandles val="exact"/>
        </dgm:presLayoutVars>
      </dgm:prSet>
      <dgm:spPr/>
    </dgm:pt>
    <dgm:pt modelId="{087DA620-407B-45F3-99BF-01EE9E1E8585}" type="pres">
      <dgm:prSet presAssocID="{1D1495DF-530C-4C60-AE3D-91460B30EEB7}" presName="arrow" presStyleLbl="bgShp" presStyleIdx="0" presStyleCnt="1"/>
      <dgm:spPr>
        <a:solidFill>
          <a:srgbClr val="B1C2A3"/>
        </a:solidFill>
      </dgm:spPr>
    </dgm:pt>
    <dgm:pt modelId="{BACF3F0F-5128-49C7-93C6-AC7D03CF0A39}" type="pres">
      <dgm:prSet presAssocID="{1D1495DF-530C-4C60-AE3D-91460B30EEB7}" presName="linearProcess" presStyleCnt="0"/>
      <dgm:spPr/>
    </dgm:pt>
    <dgm:pt modelId="{35393D3B-8EA7-4F31-8EB6-CF8ED41EA8EB}" type="pres">
      <dgm:prSet presAssocID="{36DE05CB-40AD-4974-8C1A-0C725FB3B5C2}" presName="textNode" presStyleLbl="node1" presStyleIdx="0" presStyleCnt="3">
        <dgm:presLayoutVars>
          <dgm:bulletEnabled val="1"/>
        </dgm:presLayoutVars>
      </dgm:prSet>
      <dgm:spPr/>
      <dgm:t>
        <a:bodyPr/>
        <a:lstStyle/>
        <a:p>
          <a:endParaRPr lang="en-US"/>
        </a:p>
      </dgm:t>
    </dgm:pt>
    <dgm:pt modelId="{0B8DE74C-0F90-46D6-9D39-225818E6AF2C}" type="pres">
      <dgm:prSet presAssocID="{AB4CAE7E-AD99-4EF9-B30D-A5FAB08EB028}" presName="sibTrans" presStyleCnt="0"/>
      <dgm:spPr/>
    </dgm:pt>
    <dgm:pt modelId="{6A77E5BD-86E9-4992-B862-02532472FA54}" type="pres">
      <dgm:prSet presAssocID="{A294FB03-B2A0-4C6F-905E-06B2135B5BCB}" presName="textNode" presStyleLbl="node1" presStyleIdx="1" presStyleCnt="3">
        <dgm:presLayoutVars>
          <dgm:bulletEnabled val="1"/>
        </dgm:presLayoutVars>
      </dgm:prSet>
      <dgm:spPr/>
      <dgm:t>
        <a:bodyPr/>
        <a:lstStyle/>
        <a:p>
          <a:endParaRPr lang="en-US"/>
        </a:p>
      </dgm:t>
    </dgm:pt>
    <dgm:pt modelId="{B0E9858F-B714-4C37-9AE3-D3855C0A8112}" type="pres">
      <dgm:prSet presAssocID="{34BA92D5-0FC5-4684-A8CF-6CA51BCB1359}" presName="sibTrans" presStyleCnt="0"/>
      <dgm:spPr/>
    </dgm:pt>
    <dgm:pt modelId="{B94889AB-CC47-4AD4-95D4-3709FF1ACB02}" type="pres">
      <dgm:prSet presAssocID="{719C24E6-C6FE-4A90-86A5-63B28743E94F}" presName="textNode" presStyleLbl="node1" presStyleIdx="2" presStyleCnt="3">
        <dgm:presLayoutVars>
          <dgm:bulletEnabled val="1"/>
        </dgm:presLayoutVars>
      </dgm:prSet>
      <dgm:spPr/>
      <dgm:t>
        <a:bodyPr/>
        <a:lstStyle/>
        <a:p>
          <a:endParaRPr lang="en-US"/>
        </a:p>
      </dgm:t>
    </dgm:pt>
  </dgm:ptLst>
  <dgm:cxnLst>
    <dgm:cxn modelId="{8BFAF052-E4BF-4D8A-8985-0DEE9B9D223C}" type="presOf" srcId="{719C24E6-C6FE-4A90-86A5-63B28743E94F}" destId="{B94889AB-CC47-4AD4-95D4-3709FF1ACB02}" srcOrd="0" destOrd="0" presId="urn:microsoft.com/office/officeart/2005/8/layout/hProcess9"/>
    <dgm:cxn modelId="{7814365C-1B4E-4508-A8A5-2FB15D9E57C1}" type="presOf" srcId="{1D1495DF-530C-4C60-AE3D-91460B30EEB7}" destId="{1CA9C0E0-827F-4CC3-9A36-64C3129B8359}" srcOrd="0" destOrd="0" presId="urn:microsoft.com/office/officeart/2005/8/layout/hProcess9"/>
    <dgm:cxn modelId="{1CDB68D4-D176-4CAF-A28E-CFC73020A791}" srcId="{1D1495DF-530C-4C60-AE3D-91460B30EEB7}" destId="{719C24E6-C6FE-4A90-86A5-63B28743E94F}" srcOrd="2" destOrd="0" parTransId="{6DE883EE-9BBD-449C-BF0F-1202AC125FCA}" sibTransId="{C064D764-CEF2-48CB-8BAA-F1780A99137D}"/>
    <dgm:cxn modelId="{6DA61FF6-1CE1-4C68-A6B8-B2A9CFA834AE}" srcId="{1D1495DF-530C-4C60-AE3D-91460B30EEB7}" destId="{A294FB03-B2A0-4C6F-905E-06B2135B5BCB}" srcOrd="1" destOrd="0" parTransId="{1BB2A797-1260-4B53-AEFA-F882CF87058D}" sibTransId="{34BA92D5-0FC5-4684-A8CF-6CA51BCB1359}"/>
    <dgm:cxn modelId="{9F5FA048-C04D-4322-BD59-E552572D620A}" type="presOf" srcId="{36DE05CB-40AD-4974-8C1A-0C725FB3B5C2}" destId="{35393D3B-8EA7-4F31-8EB6-CF8ED41EA8EB}" srcOrd="0" destOrd="0" presId="urn:microsoft.com/office/officeart/2005/8/layout/hProcess9"/>
    <dgm:cxn modelId="{41662FE8-D362-4DE5-AC33-EC13479CE2FD}" srcId="{1D1495DF-530C-4C60-AE3D-91460B30EEB7}" destId="{36DE05CB-40AD-4974-8C1A-0C725FB3B5C2}" srcOrd="0" destOrd="0" parTransId="{78962965-0FCA-4C4E-A644-D3D1FEF7F908}" sibTransId="{AB4CAE7E-AD99-4EF9-B30D-A5FAB08EB028}"/>
    <dgm:cxn modelId="{954236A8-CCA9-450B-85F2-1D093F26265F}" type="presOf" srcId="{A294FB03-B2A0-4C6F-905E-06B2135B5BCB}" destId="{6A77E5BD-86E9-4992-B862-02532472FA54}" srcOrd="0" destOrd="0" presId="urn:microsoft.com/office/officeart/2005/8/layout/hProcess9"/>
    <dgm:cxn modelId="{0BABD915-3FF6-49D7-A050-8E3E61FC3D55}" type="presParOf" srcId="{1CA9C0E0-827F-4CC3-9A36-64C3129B8359}" destId="{087DA620-407B-45F3-99BF-01EE9E1E8585}" srcOrd="0" destOrd="0" presId="urn:microsoft.com/office/officeart/2005/8/layout/hProcess9"/>
    <dgm:cxn modelId="{8DED2FD3-9229-4D68-AB50-F092323112CB}" type="presParOf" srcId="{1CA9C0E0-827F-4CC3-9A36-64C3129B8359}" destId="{BACF3F0F-5128-49C7-93C6-AC7D03CF0A39}" srcOrd="1" destOrd="0" presId="urn:microsoft.com/office/officeart/2005/8/layout/hProcess9"/>
    <dgm:cxn modelId="{F0C0947C-088B-4C88-B3F3-03CF98D79D39}" type="presParOf" srcId="{BACF3F0F-5128-49C7-93C6-AC7D03CF0A39}" destId="{35393D3B-8EA7-4F31-8EB6-CF8ED41EA8EB}" srcOrd="0" destOrd="0" presId="urn:microsoft.com/office/officeart/2005/8/layout/hProcess9"/>
    <dgm:cxn modelId="{AEFF5D86-02D4-4243-AE0E-561B8C9E9C97}" type="presParOf" srcId="{BACF3F0F-5128-49C7-93C6-AC7D03CF0A39}" destId="{0B8DE74C-0F90-46D6-9D39-225818E6AF2C}" srcOrd="1" destOrd="0" presId="urn:microsoft.com/office/officeart/2005/8/layout/hProcess9"/>
    <dgm:cxn modelId="{249B1C06-CCE0-4343-96DC-1CEC9133C1D1}" type="presParOf" srcId="{BACF3F0F-5128-49C7-93C6-AC7D03CF0A39}" destId="{6A77E5BD-86E9-4992-B862-02532472FA54}" srcOrd="2" destOrd="0" presId="urn:microsoft.com/office/officeart/2005/8/layout/hProcess9"/>
    <dgm:cxn modelId="{0365EEF8-DBCD-48E3-B21E-99AACCED295B}" type="presParOf" srcId="{BACF3F0F-5128-49C7-93C6-AC7D03CF0A39}" destId="{B0E9858F-B714-4C37-9AE3-D3855C0A8112}" srcOrd="3" destOrd="0" presId="urn:microsoft.com/office/officeart/2005/8/layout/hProcess9"/>
    <dgm:cxn modelId="{DF7ABC25-D482-49AB-B9DD-886197883862}" type="presParOf" srcId="{BACF3F0F-5128-49C7-93C6-AC7D03CF0A39}" destId="{B94889AB-CC47-4AD4-95D4-3709FF1ACB02}" srcOrd="4" destOrd="0" presId="urn:microsoft.com/office/officeart/2005/8/layout/hProcess9"/>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D3516D5-FB38-4B56-A265-4A376A91290C}" type="doc">
      <dgm:prSet loTypeId="urn:microsoft.com/office/officeart/2005/8/layout/matrix3" loCatId="matrix" qsTypeId="urn:microsoft.com/office/officeart/2005/8/quickstyle/simple1" qsCatId="simple" csTypeId="urn:microsoft.com/office/officeart/2005/8/colors/accent1_3" csCatId="accent1" phldr="1"/>
      <dgm:spPr/>
      <dgm:t>
        <a:bodyPr/>
        <a:lstStyle/>
        <a:p>
          <a:endParaRPr lang="en-US"/>
        </a:p>
      </dgm:t>
    </dgm:pt>
    <dgm:pt modelId="{92EEFF68-5650-4846-8D66-85E4C07A40C2}">
      <dgm:prSet phldrT="[Text]" custT="1"/>
      <dgm:spPr>
        <a:solidFill>
          <a:schemeClr val="bg1"/>
        </a:solidFill>
        <a:ln>
          <a:solidFill>
            <a:schemeClr val="tx1"/>
          </a:solidFill>
        </a:ln>
      </dgm:spPr>
      <dgm:t>
        <a:bodyPr/>
        <a:lstStyle/>
        <a:p>
          <a:r>
            <a:rPr lang="en-US" sz="1200" b="1" dirty="0" smtClean="0">
              <a:solidFill>
                <a:schemeClr val="tx1"/>
              </a:solidFill>
            </a:rPr>
            <a:t>Call without dividends:</a:t>
          </a:r>
        </a:p>
        <a:p>
          <a:r>
            <a:rPr lang="en-US" sz="1400" b="1" dirty="0" smtClean="0">
              <a:solidFill>
                <a:srgbClr val="FF0000"/>
              </a:solidFill>
            </a:rPr>
            <a:t>Never early</a:t>
          </a:r>
          <a:endParaRPr lang="en-US" sz="1400" b="1" dirty="0">
            <a:solidFill>
              <a:srgbClr val="FF0000"/>
            </a:solidFill>
          </a:endParaRPr>
        </a:p>
      </dgm:t>
    </dgm:pt>
    <dgm:pt modelId="{267A8A49-E620-4CAB-BE8E-6F12C03B58EB}" type="parTrans" cxnId="{E3CE1F33-12B4-469C-94EC-E105C92131D4}">
      <dgm:prSet/>
      <dgm:spPr/>
      <dgm:t>
        <a:bodyPr/>
        <a:lstStyle/>
        <a:p>
          <a:endParaRPr lang="en-US" b="1">
            <a:solidFill>
              <a:schemeClr val="tx1"/>
            </a:solidFill>
          </a:endParaRPr>
        </a:p>
      </dgm:t>
    </dgm:pt>
    <dgm:pt modelId="{D55C0735-6A78-43B7-8E5D-81BDE002C4D7}" type="sibTrans" cxnId="{E3CE1F33-12B4-469C-94EC-E105C92131D4}">
      <dgm:prSet/>
      <dgm:spPr/>
      <dgm:t>
        <a:bodyPr/>
        <a:lstStyle/>
        <a:p>
          <a:endParaRPr lang="en-US" b="1">
            <a:solidFill>
              <a:schemeClr val="tx1"/>
            </a:solidFill>
          </a:endParaRPr>
        </a:p>
      </dgm:t>
    </dgm:pt>
    <dgm:pt modelId="{4C2C6664-7335-4F43-8EB6-265400EB111D}">
      <dgm:prSet phldrT="[Text]" custT="1"/>
      <dgm:spPr>
        <a:solidFill>
          <a:schemeClr val="bg1"/>
        </a:solidFill>
        <a:ln>
          <a:solidFill>
            <a:schemeClr val="tx1"/>
          </a:solidFill>
        </a:ln>
      </dgm:spPr>
      <dgm:t>
        <a:bodyPr/>
        <a:lstStyle/>
        <a:p>
          <a:r>
            <a:rPr lang="en-US" sz="1100" b="1" dirty="0" smtClean="0">
              <a:solidFill>
                <a:schemeClr val="tx1"/>
              </a:solidFill>
            </a:rPr>
            <a:t>Put without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F9396314-261E-41EE-A98C-991F669E3F09}" type="parTrans" cxnId="{FA959E2C-E70F-4D6D-B0AF-16627610B28F}">
      <dgm:prSet/>
      <dgm:spPr/>
      <dgm:t>
        <a:bodyPr/>
        <a:lstStyle/>
        <a:p>
          <a:endParaRPr lang="en-US" b="1">
            <a:solidFill>
              <a:schemeClr val="tx1"/>
            </a:solidFill>
          </a:endParaRPr>
        </a:p>
      </dgm:t>
    </dgm:pt>
    <dgm:pt modelId="{6C5695D9-3464-4A98-AE4E-3C21B79D6AA9}" type="sibTrans" cxnId="{FA959E2C-E70F-4D6D-B0AF-16627610B28F}">
      <dgm:prSet/>
      <dgm:spPr/>
      <dgm:t>
        <a:bodyPr/>
        <a:lstStyle/>
        <a:p>
          <a:endParaRPr lang="en-US" b="1">
            <a:solidFill>
              <a:schemeClr val="tx1"/>
            </a:solidFill>
          </a:endParaRPr>
        </a:p>
      </dgm:t>
    </dgm:pt>
    <dgm:pt modelId="{F948D5E6-FC48-4C04-8BD4-9615F883A2DE}">
      <dgm:prSet phldrT="[Text]" custT="1"/>
      <dgm:spPr>
        <a:solidFill>
          <a:schemeClr val="bg1"/>
        </a:solidFill>
        <a:ln>
          <a:solidFill>
            <a:schemeClr val="tx1"/>
          </a:solidFill>
        </a:ln>
      </dgm:spPr>
      <dgm:t>
        <a:bodyPr/>
        <a:lstStyle/>
        <a:p>
          <a:r>
            <a:rPr lang="en-US" sz="1100" b="1" dirty="0" smtClean="0">
              <a:solidFill>
                <a:schemeClr val="tx1"/>
              </a:solidFill>
            </a:rPr>
            <a:t>Call with dividends:</a:t>
          </a:r>
          <a:r>
            <a:rPr lang="en-US" sz="2000" b="1" dirty="0" smtClean="0">
              <a:solidFill>
                <a:schemeClr val="tx1"/>
              </a:solidFill>
            </a:rPr>
            <a:t> </a:t>
          </a:r>
          <a:r>
            <a:rPr lang="en-US" sz="1400" b="1" dirty="0" smtClean="0">
              <a:solidFill>
                <a:schemeClr val="tx1"/>
              </a:solidFill>
            </a:rPr>
            <a:t>immediately before ex-dividend</a:t>
          </a:r>
          <a:endParaRPr lang="en-US" sz="1400" b="1" dirty="0">
            <a:solidFill>
              <a:schemeClr val="tx1"/>
            </a:solidFill>
          </a:endParaRPr>
        </a:p>
      </dgm:t>
    </dgm:pt>
    <dgm:pt modelId="{93F37352-F1E4-4AE0-A767-657AE0A5E593}" type="parTrans" cxnId="{8B87EE1F-DEEE-4B2B-BD5E-005CDBC1222D}">
      <dgm:prSet/>
      <dgm:spPr/>
      <dgm:t>
        <a:bodyPr/>
        <a:lstStyle/>
        <a:p>
          <a:endParaRPr lang="en-US" b="1">
            <a:solidFill>
              <a:schemeClr val="tx1"/>
            </a:solidFill>
          </a:endParaRPr>
        </a:p>
      </dgm:t>
    </dgm:pt>
    <dgm:pt modelId="{3B021CA6-E687-4927-9E8D-11C96ADF20BD}" type="sibTrans" cxnId="{8B87EE1F-DEEE-4B2B-BD5E-005CDBC1222D}">
      <dgm:prSet/>
      <dgm:spPr/>
      <dgm:t>
        <a:bodyPr/>
        <a:lstStyle/>
        <a:p>
          <a:endParaRPr lang="en-US" b="1">
            <a:solidFill>
              <a:schemeClr val="tx1"/>
            </a:solidFill>
          </a:endParaRPr>
        </a:p>
      </dgm:t>
    </dgm:pt>
    <dgm:pt modelId="{1D4E0EF9-BFEB-4B25-A669-447CD7092FC2}">
      <dgm:prSet phldrT="[Text]" custT="1"/>
      <dgm:spPr>
        <a:solidFill>
          <a:schemeClr val="bg1"/>
        </a:solidFill>
        <a:ln>
          <a:solidFill>
            <a:schemeClr val="tx1"/>
          </a:solidFill>
        </a:ln>
      </dgm:spPr>
      <dgm:t>
        <a:bodyPr/>
        <a:lstStyle/>
        <a:p>
          <a:r>
            <a:rPr lang="en-US" sz="1100" b="1" dirty="0" smtClean="0">
              <a:solidFill>
                <a:schemeClr val="tx1"/>
              </a:solidFill>
            </a:rPr>
            <a:t>Put with dividends:</a:t>
          </a:r>
          <a:r>
            <a:rPr lang="en-US" sz="2400" b="1" dirty="0" smtClean="0">
              <a:solidFill>
                <a:schemeClr val="tx1"/>
              </a:solidFill>
            </a:rPr>
            <a:t> </a:t>
          </a:r>
          <a:br>
            <a:rPr lang="en-US" sz="2400" b="1" dirty="0" smtClean="0">
              <a:solidFill>
                <a:schemeClr val="tx1"/>
              </a:solidFill>
            </a:rPr>
          </a:br>
          <a:r>
            <a:rPr lang="en-US" sz="1400" b="1" dirty="0" smtClean="0">
              <a:solidFill>
                <a:srgbClr val="006600"/>
              </a:solidFill>
            </a:rPr>
            <a:t>Often Early</a:t>
          </a:r>
          <a:endParaRPr lang="en-US" sz="1400" b="1" dirty="0">
            <a:solidFill>
              <a:srgbClr val="006600"/>
            </a:solidFill>
          </a:endParaRPr>
        </a:p>
      </dgm:t>
    </dgm:pt>
    <dgm:pt modelId="{581EB51D-F4E4-48A7-BCDC-0CD931AED185}" type="parTrans" cxnId="{EF574EF7-5254-470D-A1AF-D5E1D0F8BF25}">
      <dgm:prSet/>
      <dgm:spPr/>
      <dgm:t>
        <a:bodyPr/>
        <a:lstStyle/>
        <a:p>
          <a:endParaRPr lang="en-US" b="1">
            <a:solidFill>
              <a:schemeClr val="tx1"/>
            </a:solidFill>
          </a:endParaRPr>
        </a:p>
      </dgm:t>
    </dgm:pt>
    <dgm:pt modelId="{3C2B7000-6C98-45BC-B9A4-B0129A2564E4}" type="sibTrans" cxnId="{EF574EF7-5254-470D-A1AF-D5E1D0F8BF25}">
      <dgm:prSet/>
      <dgm:spPr/>
      <dgm:t>
        <a:bodyPr/>
        <a:lstStyle/>
        <a:p>
          <a:endParaRPr lang="en-US" b="1">
            <a:solidFill>
              <a:schemeClr val="tx1"/>
            </a:solidFill>
          </a:endParaRPr>
        </a:p>
      </dgm:t>
    </dgm:pt>
    <dgm:pt modelId="{39A553AD-4F4D-4E82-851E-0A76964A6ACC}" type="pres">
      <dgm:prSet presAssocID="{1D3516D5-FB38-4B56-A265-4A376A91290C}" presName="matrix" presStyleCnt="0">
        <dgm:presLayoutVars>
          <dgm:chMax val="1"/>
          <dgm:dir/>
          <dgm:resizeHandles val="exact"/>
        </dgm:presLayoutVars>
      </dgm:prSet>
      <dgm:spPr/>
      <dgm:t>
        <a:bodyPr/>
        <a:lstStyle/>
        <a:p>
          <a:endParaRPr lang="en-US"/>
        </a:p>
      </dgm:t>
    </dgm:pt>
    <dgm:pt modelId="{8AD96CFC-F567-4C8A-8FF6-E83851B53DF2}" type="pres">
      <dgm:prSet presAssocID="{1D3516D5-FB38-4B56-A265-4A376A91290C}" presName="diamond" presStyleLbl="bgShp" presStyleIdx="0" presStyleCnt="1" custScaleX="115789"/>
      <dgm:spPr>
        <a:solidFill>
          <a:srgbClr val="598774"/>
        </a:solidFill>
      </dgm:spPr>
      <dgm:t>
        <a:bodyPr/>
        <a:lstStyle/>
        <a:p>
          <a:endParaRPr lang="en-US"/>
        </a:p>
      </dgm:t>
    </dgm:pt>
    <dgm:pt modelId="{65B7E3E2-5455-4FEE-93C9-C5A53A32B459}" type="pres">
      <dgm:prSet presAssocID="{1D3516D5-FB38-4B56-A265-4A376A91290C}" presName="quad1" presStyleLbl="node1" presStyleIdx="0" presStyleCnt="4" custScaleX="153216" custLinFactNeighborX="-26991" custLinFactNeighborY="-1867">
        <dgm:presLayoutVars>
          <dgm:chMax val="0"/>
          <dgm:chPref val="0"/>
          <dgm:bulletEnabled val="1"/>
        </dgm:presLayoutVars>
      </dgm:prSet>
      <dgm:spPr/>
      <dgm:t>
        <a:bodyPr/>
        <a:lstStyle/>
        <a:p>
          <a:endParaRPr lang="en-US"/>
        </a:p>
      </dgm:t>
    </dgm:pt>
    <dgm:pt modelId="{947B6B80-D2C2-4003-AB52-EDABBBFA84EF}" type="pres">
      <dgm:prSet presAssocID="{1D3516D5-FB38-4B56-A265-4A376A91290C}" presName="quad2" presStyleLbl="node1" presStyleIdx="1" presStyleCnt="4" custScaleX="162213" custLinFactNeighborX="27260" custLinFactNeighborY="-1597">
        <dgm:presLayoutVars>
          <dgm:chMax val="0"/>
          <dgm:chPref val="0"/>
          <dgm:bulletEnabled val="1"/>
        </dgm:presLayoutVars>
      </dgm:prSet>
      <dgm:spPr/>
      <dgm:t>
        <a:bodyPr/>
        <a:lstStyle/>
        <a:p>
          <a:endParaRPr lang="en-US"/>
        </a:p>
      </dgm:t>
    </dgm:pt>
    <dgm:pt modelId="{428C9A0B-A46B-4A2B-BB2B-2E1BDAAE00BC}" type="pres">
      <dgm:prSet presAssocID="{1D3516D5-FB38-4B56-A265-4A376A91290C}" presName="quad3" presStyleLbl="node1" presStyleIdx="2" presStyleCnt="4" custScaleX="153216" custLinFactNeighborX="-26991" custLinFactNeighborY="-1867">
        <dgm:presLayoutVars>
          <dgm:chMax val="0"/>
          <dgm:chPref val="0"/>
          <dgm:bulletEnabled val="1"/>
        </dgm:presLayoutVars>
      </dgm:prSet>
      <dgm:spPr/>
      <dgm:t>
        <a:bodyPr/>
        <a:lstStyle/>
        <a:p>
          <a:endParaRPr lang="en-US"/>
        </a:p>
      </dgm:t>
    </dgm:pt>
    <dgm:pt modelId="{F9527A27-719E-4D71-8281-7F7BE826C292}" type="pres">
      <dgm:prSet presAssocID="{1D3516D5-FB38-4B56-A265-4A376A91290C}" presName="quad4" presStyleLbl="node1" presStyleIdx="3" presStyleCnt="4" custScaleX="162213" custLinFactNeighborX="27260" custLinFactNeighborY="-1597">
        <dgm:presLayoutVars>
          <dgm:chMax val="0"/>
          <dgm:chPref val="0"/>
          <dgm:bulletEnabled val="1"/>
        </dgm:presLayoutVars>
      </dgm:prSet>
      <dgm:spPr/>
      <dgm:t>
        <a:bodyPr/>
        <a:lstStyle/>
        <a:p>
          <a:endParaRPr lang="en-US"/>
        </a:p>
      </dgm:t>
    </dgm:pt>
  </dgm:ptLst>
  <dgm:cxnLst>
    <dgm:cxn modelId="{FA959E2C-E70F-4D6D-B0AF-16627610B28F}" srcId="{1D3516D5-FB38-4B56-A265-4A376A91290C}" destId="{4C2C6664-7335-4F43-8EB6-265400EB111D}" srcOrd="1" destOrd="0" parTransId="{F9396314-261E-41EE-A98C-991F669E3F09}" sibTransId="{6C5695D9-3464-4A98-AE4E-3C21B79D6AA9}"/>
    <dgm:cxn modelId="{091AF7EF-9644-46C3-8D95-A2A978634138}" type="presOf" srcId="{1D3516D5-FB38-4B56-A265-4A376A91290C}" destId="{39A553AD-4F4D-4E82-851E-0A76964A6ACC}" srcOrd="0" destOrd="0" presId="urn:microsoft.com/office/officeart/2005/8/layout/matrix3"/>
    <dgm:cxn modelId="{8B87EE1F-DEEE-4B2B-BD5E-005CDBC1222D}" srcId="{1D3516D5-FB38-4B56-A265-4A376A91290C}" destId="{F948D5E6-FC48-4C04-8BD4-9615F883A2DE}" srcOrd="2" destOrd="0" parTransId="{93F37352-F1E4-4AE0-A767-657AE0A5E593}" sibTransId="{3B021CA6-E687-4927-9E8D-11C96ADF20BD}"/>
    <dgm:cxn modelId="{64E2A002-F677-4F01-B823-DC6DE4DAC46B}" type="presOf" srcId="{4C2C6664-7335-4F43-8EB6-265400EB111D}" destId="{947B6B80-D2C2-4003-AB52-EDABBBFA84EF}" srcOrd="0" destOrd="0" presId="urn:microsoft.com/office/officeart/2005/8/layout/matrix3"/>
    <dgm:cxn modelId="{E3CE1F33-12B4-469C-94EC-E105C92131D4}" srcId="{1D3516D5-FB38-4B56-A265-4A376A91290C}" destId="{92EEFF68-5650-4846-8D66-85E4C07A40C2}" srcOrd="0" destOrd="0" parTransId="{267A8A49-E620-4CAB-BE8E-6F12C03B58EB}" sibTransId="{D55C0735-6A78-43B7-8E5D-81BDE002C4D7}"/>
    <dgm:cxn modelId="{85B74DD8-F75A-4586-A092-F9B0EDAF6681}" type="presOf" srcId="{92EEFF68-5650-4846-8D66-85E4C07A40C2}" destId="{65B7E3E2-5455-4FEE-93C9-C5A53A32B459}" srcOrd="0" destOrd="0" presId="urn:microsoft.com/office/officeart/2005/8/layout/matrix3"/>
    <dgm:cxn modelId="{9AB9B184-9112-426A-944B-3DA753D5B66E}" type="presOf" srcId="{F948D5E6-FC48-4C04-8BD4-9615F883A2DE}" destId="{428C9A0B-A46B-4A2B-BB2B-2E1BDAAE00BC}" srcOrd="0" destOrd="0" presId="urn:microsoft.com/office/officeart/2005/8/layout/matrix3"/>
    <dgm:cxn modelId="{E0634280-DBFE-4B8B-8E52-2BAA9F448931}" type="presOf" srcId="{1D4E0EF9-BFEB-4B25-A669-447CD7092FC2}" destId="{F9527A27-719E-4D71-8281-7F7BE826C292}" srcOrd="0" destOrd="0" presId="urn:microsoft.com/office/officeart/2005/8/layout/matrix3"/>
    <dgm:cxn modelId="{EF574EF7-5254-470D-A1AF-D5E1D0F8BF25}" srcId="{1D3516D5-FB38-4B56-A265-4A376A91290C}" destId="{1D4E0EF9-BFEB-4B25-A669-447CD7092FC2}" srcOrd="3" destOrd="0" parTransId="{581EB51D-F4E4-48A7-BCDC-0CD931AED185}" sibTransId="{3C2B7000-6C98-45BC-B9A4-B0129A2564E4}"/>
    <dgm:cxn modelId="{71527B7A-4F36-422F-937A-E277D7171325}" type="presParOf" srcId="{39A553AD-4F4D-4E82-851E-0A76964A6ACC}" destId="{8AD96CFC-F567-4C8A-8FF6-E83851B53DF2}" srcOrd="0" destOrd="0" presId="urn:microsoft.com/office/officeart/2005/8/layout/matrix3"/>
    <dgm:cxn modelId="{75063D57-141D-4A22-AB67-A782C89FFA51}" type="presParOf" srcId="{39A553AD-4F4D-4E82-851E-0A76964A6ACC}" destId="{65B7E3E2-5455-4FEE-93C9-C5A53A32B459}" srcOrd="1" destOrd="0" presId="urn:microsoft.com/office/officeart/2005/8/layout/matrix3"/>
    <dgm:cxn modelId="{1712E21F-B86D-4E7A-876F-224C53703DB9}" type="presParOf" srcId="{39A553AD-4F4D-4E82-851E-0A76964A6ACC}" destId="{947B6B80-D2C2-4003-AB52-EDABBBFA84EF}" srcOrd="2" destOrd="0" presId="urn:microsoft.com/office/officeart/2005/8/layout/matrix3"/>
    <dgm:cxn modelId="{0F0F02D0-AB05-4AD9-98BC-80B874A7C949}" type="presParOf" srcId="{39A553AD-4F4D-4E82-851E-0A76964A6ACC}" destId="{428C9A0B-A46B-4A2B-BB2B-2E1BDAAE00BC}" srcOrd="3" destOrd="0" presId="urn:microsoft.com/office/officeart/2005/8/layout/matrix3"/>
    <dgm:cxn modelId="{9E64CD54-6500-400F-B1E0-B5F86B4F149B}" type="presParOf" srcId="{39A553AD-4F4D-4E82-851E-0A76964A6ACC}" destId="{F9527A27-719E-4D71-8281-7F7BE826C292}" srcOrd="4" destOrd="0" presId="urn:microsoft.com/office/officeart/2005/8/layout/matrix3"/>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334F4-3472-40DC-98F5-90C7CB960F5E}">
      <dsp:nvSpPr>
        <dsp:cNvPr id="0" name=""/>
        <dsp:cNvSpPr/>
      </dsp:nvSpPr>
      <dsp:spPr>
        <a:xfrm>
          <a:off x="188461" y="102727"/>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A6C5EAA5-E699-4E48-AA6D-723BD38B60EA}">
      <dsp:nvSpPr>
        <dsp:cNvPr id="0" name=""/>
        <dsp:cNvSpPr/>
      </dsp:nvSpPr>
      <dsp:spPr>
        <a:xfrm>
          <a:off x="218991" y="122068"/>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 call (put) option is an option to buy (sell) a certain asset by a certain date for a certain price (the strike price)</a:t>
          </a:r>
          <a:endParaRPr lang="en-US" sz="1200" b="1" kern="1200" dirty="0">
            <a:latin typeface="+mn-lt"/>
          </a:endParaRPr>
        </a:p>
      </dsp:txBody>
      <dsp:txXfrm>
        <a:off x="218991" y="122068"/>
        <a:ext cx="5027152" cy="522192"/>
      </dsp:txXfrm>
    </dsp:sp>
    <dsp:sp modelId="{7F708F01-561D-4590-8819-4FF077D49F8D}">
      <dsp:nvSpPr>
        <dsp:cNvPr id="0" name=""/>
        <dsp:cNvSpPr/>
      </dsp:nvSpPr>
      <dsp:spPr>
        <a:xfrm>
          <a:off x="977166" y="661"/>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Options</a:t>
          </a:r>
          <a:endParaRPr lang="en-US" sz="1200" b="1" kern="1200" dirty="0">
            <a:latin typeface="+mn-lt"/>
          </a:endParaRPr>
        </a:p>
      </dsp:txBody>
      <dsp:txXfrm>
        <a:off x="977166" y="661"/>
        <a:ext cx="3510802" cy="180510"/>
      </dsp:txXfrm>
    </dsp:sp>
    <dsp:sp modelId="{8092F030-D5E9-44F6-8314-993FBAD78387}">
      <dsp:nvSpPr>
        <dsp:cNvPr id="0" name=""/>
        <dsp:cNvSpPr/>
      </dsp:nvSpPr>
      <dsp:spPr>
        <a:xfrm rot="5400000">
          <a:off x="2564950" y="-1075131"/>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670049"/>
        <a:ext cx="2677916" cy="234148"/>
      </dsp:txXfrm>
    </dsp:sp>
    <dsp:sp modelId="{1DCB0CFA-5384-4EED-BFEE-59F42FA03809}">
      <dsp:nvSpPr>
        <dsp:cNvPr id="0" name=""/>
        <dsp:cNvSpPr/>
      </dsp:nvSpPr>
      <dsp:spPr>
        <a:xfrm>
          <a:off x="188461" y="837665"/>
          <a:ext cx="5088211" cy="567320"/>
        </a:xfrm>
        <a:prstGeom prst="roundRect">
          <a:avLst>
            <a:gd name="adj" fmla="val 7500"/>
          </a:avLst>
        </a:prstGeom>
        <a:solidFill>
          <a:schemeClr val="bg1">
            <a:alpha val="9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4DAE9FA5-5CEC-4907-AC9E-F7EC284A4BC2}">
      <dsp:nvSpPr>
        <dsp:cNvPr id="0" name=""/>
        <dsp:cNvSpPr/>
      </dsp:nvSpPr>
      <dsp:spPr>
        <a:xfrm>
          <a:off x="218991" y="857005"/>
          <a:ext cx="5027152" cy="522192"/>
        </a:xfrm>
        <a:prstGeom prst="roundRect">
          <a:avLst>
            <a:gd name="adj" fmla="val 5000"/>
          </a:avLst>
        </a:prstGeom>
        <a:no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Agreement to buy/sell asset at future time for certain price. Traded in the over-the-counter (OTC) market</a:t>
          </a:r>
          <a:endParaRPr lang="en-US" sz="1200" b="1" kern="1200" dirty="0">
            <a:latin typeface="+mn-lt"/>
          </a:endParaRPr>
        </a:p>
      </dsp:txBody>
      <dsp:txXfrm>
        <a:off x="218991" y="857005"/>
        <a:ext cx="5027152" cy="522192"/>
      </dsp:txXfrm>
    </dsp:sp>
    <dsp:sp modelId="{7AA55420-00F4-4AA5-B28E-2A6AB0C78DF2}">
      <dsp:nvSpPr>
        <dsp:cNvPr id="0" name=""/>
        <dsp:cNvSpPr/>
      </dsp:nvSpPr>
      <dsp:spPr>
        <a:xfrm>
          <a:off x="977166" y="735598"/>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Forwards</a:t>
          </a:r>
          <a:endParaRPr lang="en-US" sz="1200" b="1" kern="1200" dirty="0">
            <a:latin typeface="+mn-lt"/>
          </a:endParaRPr>
        </a:p>
      </dsp:txBody>
      <dsp:txXfrm>
        <a:off x="977166" y="735598"/>
        <a:ext cx="3510802" cy="180510"/>
      </dsp:txXfrm>
    </dsp:sp>
    <dsp:sp modelId="{C9D08FE7-51EE-4710-A881-0F6EA10717EC}">
      <dsp:nvSpPr>
        <dsp:cNvPr id="0" name=""/>
        <dsp:cNvSpPr/>
      </dsp:nvSpPr>
      <dsp:spPr>
        <a:xfrm rot="5400000">
          <a:off x="2564950" y="-340194"/>
          <a:ext cx="335234" cy="3825594"/>
        </a:xfrm>
        <a:prstGeom prst="rightArrow">
          <a:avLst>
            <a:gd name="adj1" fmla="val 70000"/>
            <a:gd name="adj2" fmla="val 43077"/>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l" defTabSz="533400">
            <a:lnSpc>
              <a:spcPct val="90000"/>
            </a:lnSpc>
            <a:spcBef>
              <a:spcPct val="0"/>
            </a:spcBef>
            <a:spcAft>
              <a:spcPct val="35000"/>
            </a:spcAft>
          </a:pPr>
          <a:endParaRPr lang="en-US" sz="1200" b="1" kern="1200">
            <a:latin typeface="+mn-lt"/>
          </a:endParaRPr>
        </a:p>
      </dsp:txBody>
      <dsp:txXfrm rot="-5400000">
        <a:off x="1393609" y="1404986"/>
        <a:ext cx="2677916" cy="234148"/>
      </dsp:txXfrm>
    </dsp:sp>
    <dsp:sp modelId="{870E947C-2A77-4C7E-AE5D-FEF51112A134}">
      <dsp:nvSpPr>
        <dsp:cNvPr id="0" name=""/>
        <dsp:cNvSpPr/>
      </dsp:nvSpPr>
      <dsp:spPr>
        <a:xfrm>
          <a:off x="188461" y="1572602"/>
          <a:ext cx="5088211" cy="567320"/>
        </a:xfrm>
        <a:prstGeom prst="roundRect">
          <a:avLst>
            <a:gd name="adj" fmla="val 7500"/>
          </a:avLst>
        </a:prstGeom>
        <a:gradFill rotWithShape="0">
          <a:gsLst>
            <a:gs pos="0">
              <a:schemeClr val="accent1">
                <a:alpha val="50000"/>
                <a:hueOff val="0"/>
                <a:satOff val="0"/>
                <a:lumOff val="0"/>
                <a:alphaOff val="0"/>
                <a:tint val="50000"/>
                <a:satMod val="300000"/>
              </a:schemeClr>
            </a:gs>
            <a:gs pos="35000">
              <a:schemeClr val="accent1">
                <a:alpha val="50000"/>
                <a:hueOff val="0"/>
                <a:satOff val="0"/>
                <a:lumOff val="0"/>
                <a:alphaOff val="0"/>
                <a:tint val="37000"/>
                <a:satMod val="300000"/>
              </a:schemeClr>
            </a:gs>
            <a:gs pos="100000">
              <a:schemeClr val="accent1">
                <a:alpha val="50000"/>
                <a:hueOff val="0"/>
                <a:satOff val="0"/>
                <a:lumOff val="0"/>
                <a:alphaOff val="0"/>
                <a:tint val="15000"/>
                <a:satMod val="350000"/>
              </a:schemeClr>
            </a:gs>
          </a:gsLst>
          <a:lin ang="16200000" scaled="1"/>
        </a:gradFill>
        <a:ln>
          <a:noFill/>
        </a:ln>
        <a:effectLst/>
        <a:scene3d>
          <a:camera prst="orthographicFront"/>
          <a:lightRig rig="flat" dir="t"/>
        </a:scene3d>
        <a:sp3d prstMaterial="dkEdge">
          <a:bevelT w="8200" h="38100"/>
        </a:sp3d>
      </dsp:spPr>
      <dsp:style>
        <a:lnRef idx="0">
          <a:scrgbClr r="0" g="0" b="0"/>
        </a:lnRef>
        <a:fillRef idx="2">
          <a:scrgbClr r="0" g="0" b="0"/>
        </a:fillRef>
        <a:effectRef idx="0">
          <a:scrgbClr r="0" g="0" b="0"/>
        </a:effectRef>
        <a:fontRef idx="minor">
          <a:schemeClr val="tx1"/>
        </a:fontRef>
      </dsp:style>
    </dsp:sp>
    <dsp:sp modelId="{9FA27574-3785-44C4-87F9-DD643907F275}">
      <dsp:nvSpPr>
        <dsp:cNvPr id="0" name=""/>
        <dsp:cNvSpPr/>
      </dsp:nvSpPr>
      <dsp:spPr>
        <a:xfrm>
          <a:off x="218991" y="1591943"/>
          <a:ext cx="5027152" cy="522192"/>
        </a:xfrm>
        <a:prstGeom prst="roundRect">
          <a:avLst>
            <a:gd name="adj" fmla="val 5000"/>
          </a:avLst>
        </a:prstGeom>
        <a:solidFill>
          <a:schemeClr val="bg1"/>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04800" tIns="30480" rIns="3048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Like forward, agreement to buy/sell asset at certain price &amp; time. But futures contract </a:t>
          </a:r>
          <a:r>
            <a:rPr lang="en-US" sz="1200" b="1" u="sng" kern="1200" dirty="0" smtClean="0">
              <a:latin typeface="+mn-lt"/>
            </a:rPr>
            <a:t>trades on an exchange</a:t>
          </a:r>
          <a:endParaRPr lang="en-US" sz="1200" b="1" u="sng" kern="1200" dirty="0">
            <a:latin typeface="+mn-lt"/>
          </a:endParaRPr>
        </a:p>
      </dsp:txBody>
      <dsp:txXfrm>
        <a:off x="218991" y="1591943"/>
        <a:ext cx="5027152" cy="522192"/>
      </dsp:txXfrm>
    </dsp:sp>
    <dsp:sp modelId="{ABB9E9E1-9693-4C75-8479-B3F5C85FA100}">
      <dsp:nvSpPr>
        <dsp:cNvPr id="0" name=""/>
        <dsp:cNvSpPr/>
      </dsp:nvSpPr>
      <dsp:spPr>
        <a:xfrm>
          <a:off x="977166" y="1470535"/>
          <a:ext cx="3510802" cy="180510"/>
        </a:xfrm>
        <a:prstGeom prst="roundRect">
          <a:avLst>
            <a:gd name="adj" fmla="val 50000"/>
          </a:avLst>
        </a:prstGeom>
        <a:solidFill>
          <a:srgbClr val="B1C2A3"/>
        </a:solidFill>
        <a:ln w="9525" cap="flat" cmpd="sng" algn="ctr">
          <a:solidFill>
            <a:srgbClr val="598774"/>
          </a:solidFill>
          <a:prstDash val="solid"/>
        </a:ln>
        <a:effectLst>
          <a:outerShdw blurRad="40000" dist="20000" dir="5400000" rotWithShape="0">
            <a:srgbClr val="000000">
              <a:alpha val="38000"/>
            </a:srgbClr>
          </a:outerShdw>
        </a:effectLst>
      </dsp:spPr>
      <dsp:style>
        <a:lnRef idx="1">
          <a:scrgbClr r="0" g="0" b="0"/>
        </a:lnRef>
        <a:fillRef idx="2">
          <a:scrgbClr r="0" g="0" b="0"/>
        </a:fillRef>
        <a:effectRef idx="1">
          <a:scrgbClr r="0" g="0" b="0"/>
        </a:effectRef>
        <a:fontRef idx="minor">
          <a:schemeClr val="dk1"/>
        </a:fontRef>
      </dsp:style>
      <dsp:txBody>
        <a:bodyPr spcFirstLastPara="0" vert="horz" wrap="square" lIns="152400" tIns="0" rIns="152400" bIns="0" numCol="1" spcCol="1270" anchor="ctr" anchorCtr="0">
          <a:noAutofit/>
        </a:bodyPr>
        <a:lstStyle/>
        <a:p>
          <a:pPr lvl="0" algn="l" defTabSz="533400">
            <a:lnSpc>
              <a:spcPct val="90000"/>
            </a:lnSpc>
            <a:spcBef>
              <a:spcPct val="0"/>
            </a:spcBef>
            <a:spcAft>
              <a:spcPct val="35000"/>
            </a:spcAft>
          </a:pPr>
          <a:r>
            <a:rPr lang="en-US" sz="1200" b="1" kern="1200" dirty="0" smtClean="0">
              <a:latin typeface="+mn-lt"/>
            </a:rPr>
            <a:t>Futures</a:t>
          </a:r>
          <a:endParaRPr lang="en-US" sz="1200" b="1" kern="1200" dirty="0">
            <a:latin typeface="+mn-lt"/>
          </a:endParaRPr>
        </a:p>
      </dsp:txBody>
      <dsp:txXfrm>
        <a:off x="977166" y="1470535"/>
        <a:ext cx="3510802" cy="1805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7DA620-407B-45F3-99BF-01EE9E1E8585}">
      <dsp:nvSpPr>
        <dsp:cNvPr id="0" name=""/>
        <dsp:cNvSpPr/>
      </dsp:nvSpPr>
      <dsp:spPr>
        <a:xfrm>
          <a:off x="285845" y="0"/>
          <a:ext cx="3239579" cy="1435100"/>
        </a:xfrm>
        <a:prstGeom prst="rightArrow">
          <a:avLst/>
        </a:prstGeom>
        <a:solidFill>
          <a:srgbClr val="B1C2A3"/>
        </a:solidFill>
        <a:ln>
          <a:noFill/>
        </a:ln>
        <a:effectLst/>
      </dsp:spPr>
      <dsp:style>
        <a:lnRef idx="0">
          <a:scrgbClr r="0" g="0" b="0"/>
        </a:lnRef>
        <a:fillRef idx="1">
          <a:scrgbClr r="0" g="0" b="0"/>
        </a:fillRef>
        <a:effectRef idx="0">
          <a:scrgbClr r="0" g="0" b="0"/>
        </a:effectRef>
        <a:fontRef idx="minor"/>
      </dsp:style>
    </dsp:sp>
    <dsp:sp modelId="{35393D3B-8EA7-4F31-8EB6-CF8ED41EA8EB}">
      <dsp:nvSpPr>
        <dsp:cNvPr id="0" name=""/>
        <dsp:cNvSpPr/>
      </dsp:nvSpPr>
      <dsp:spPr>
        <a:xfrm>
          <a:off x="129151"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First notice day</a:t>
          </a:r>
          <a:endParaRPr lang="en-US" sz="1400" b="1" kern="1200" dirty="0"/>
        </a:p>
      </dsp:txBody>
      <dsp:txXfrm>
        <a:off x="157173" y="458551"/>
        <a:ext cx="1087337" cy="517996"/>
      </dsp:txXfrm>
    </dsp:sp>
    <dsp:sp modelId="{6A77E5BD-86E9-4992-B862-02532472FA54}">
      <dsp:nvSpPr>
        <dsp:cNvPr id="0" name=""/>
        <dsp:cNvSpPr/>
      </dsp:nvSpPr>
      <dsp:spPr>
        <a:xfrm>
          <a:off x="1333944"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trading day</a:t>
          </a:r>
          <a:endParaRPr lang="en-US" sz="1400" b="1" kern="1200" dirty="0"/>
        </a:p>
      </dsp:txBody>
      <dsp:txXfrm>
        <a:off x="1361966" y="458551"/>
        <a:ext cx="1087337" cy="517996"/>
      </dsp:txXfrm>
    </dsp:sp>
    <dsp:sp modelId="{B94889AB-CC47-4AD4-95D4-3709FF1ACB02}">
      <dsp:nvSpPr>
        <dsp:cNvPr id="0" name=""/>
        <dsp:cNvSpPr/>
      </dsp:nvSpPr>
      <dsp:spPr>
        <a:xfrm>
          <a:off x="2538737" y="430529"/>
          <a:ext cx="1143381" cy="574040"/>
        </a:xfrm>
        <a:prstGeom prst="roundRect">
          <a:avLst/>
        </a:prstGeom>
        <a:solidFill>
          <a:schemeClr val="lt1">
            <a:hueOff val="0"/>
            <a:satOff val="0"/>
            <a:lumOff val="0"/>
            <a:alphaOff val="0"/>
          </a:schemeClr>
        </a:solidFill>
        <a:ln w="25400" cap="flat" cmpd="sng" algn="ctr">
          <a:solidFill>
            <a:srgbClr val="598774"/>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dirty="0" smtClean="0"/>
            <a:t>Last notice day</a:t>
          </a:r>
          <a:endParaRPr lang="en-US" sz="1400" b="1" kern="1200" dirty="0"/>
        </a:p>
      </dsp:txBody>
      <dsp:txXfrm>
        <a:off x="2566759" y="458551"/>
        <a:ext cx="1087337" cy="5179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D96CFC-F567-4C8A-8FF6-E83851B53DF2}">
      <dsp:nvSpPr>
        <dsp:cNvPr id="0" name=""/>
        <dsp:cNvSpPr/>
      </dsp:nvSpPr>
      <dsp:spPr>
        <a:xfrm>
          <a:off x="895105" y="0"/>
          <a:ext cx="3077063" cy="2657474"/>
        </a:xfrm>
        <a:prstGeom prst="diamond">
          <a:avLst/>
        </a:prstGeom>
        <a:solidFill>
          <a:srgbClr val="598774"/>
        </a:solidFill>
        <a:ln>
          <a:noFill/>
        </a:ln>
        <a:effectLst/>
      </dsp:spPr>
      <dsp:style>
        <a:lnRef idx="0">
          <a:scrgbClr r="0" g="0" b="0"/>
        </a:lnRef>
        <a:fillRef idx="1">
          <a:scrgbClr r="0" g="0" b="0"/>
        </a:fillRef>
        <a:effectRef idx="0">
          <a:scrgbClr r="0" g="0" b="0"/>
        </a:effectRef>
        <a:fontRef idx="minor"/>
      </dsp:style>
    </dsp:sp>
    <dsp:sp modelId="{65B7E3E2-5455-4FEE-93C9-C5A53A32B459}">
      <dsp:nvSpPr>
        <dsp:cNvPr id="0" name=""/>
        <dsp:cNvSpPr/>
      </dsp:nvSpPr>
      <dsp:spPr>
        <a:xfrm>
          <a:off x="801851" y="233110"/>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dirty="0" smtClean="0">
              <a:solidFill>
                <a:schemeClr val="tx1"/>
              </a:solidFill>
            </a:rPr>
            <a:t>Call without dividends:</a:t>
          </a:r>
        </a:p>
        <a:p>
          <a:pPr lvl="0" algn="ctr" defTabSz="533400">
            <a:lnSpc>
              <a:spcPct val="90000"/>
            </a:lnSpc>
            <a:spcBef>
              <a:spcPct val="0"/>
            </a:spcBef>
            <a:spcAft>
              <a:spcPct val="35000"/>
            </a:spcAft>
          </a:pPr>
          <a:r>
            <a:rPr lang="en-US" sz="1400" b="1" kern="1200" dirty="0" smtClean="0">
              <a:solidFill>
                <a:srgbClr val="FF0000"/>
              </a:solidFill>
            </a:rPr>
            <a:t>Never early</a:t>
          </a:r>
          <a:endParaRPr lang="en-US" sz="1400" b="1" kern="1200" dirty="0">
            <a:solidFill>
              <a:srgbClr val="FF0000"/>
            </a:solidFill>
          </a:endParaRPr>
        </a:p>
      </dsp:txBody>
      <dsp:txXfrm>
        <a:off x="852445" y="283704"/>
        <a:ext cx="1486765" cy="935227"/>
      </dsp:txXfrm>
    </dsp:sp>
    <dsp:sp modelId="{947B6B80-D2C2-4003-AB52-EDABBBFA84EF}">
      <dsp:nvSpPr>
        <dsp:cNvPr id="0" name=""/>
        <dsp:cNvSpPr/>
      </dsp:nvSpPr>
      <dsp:spPr>
        <a:xfrm>
          <a:off x="2433633" y="23590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without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286502"/>
        <a:ext cx="1580012" cy="935227"/>
      </dsp:txXfrm>
    </dsp:sp>
    <dsp:sp modelId="{428C9A0B-A46B-4A2B-BB2B-2E1BDAAE00BC}">
      <dsp:nvSpPr>
        <dsp:cNvPr id="0" name=""/>
        <dsp:cNvSpPr/>
      </dsp:nvSpPr>
      <dsp:spPr>
        <a:xfrm>
          <a:off x="801851" y="1349249"/>
          <a:ext cx="1587953"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Call with dividends:</a:t>
          </a:r>
          <a:r>
            <a:rPr lang="en-US" sz="2000" b="1" kern="1200" dirty="0" smtClean="0">
              <a:solidFill>
                <a:schemeClr val="tx1"/>
              </a:solidFill>
            </a:rPr>
            <a:t> </a:t>
          </a:r>
          <a:r>
            <a:rPr lang="en-US" sz="1400" b="1" kern="1200" dirty="0" smtClean="0">
              <a:solidFill>
                <a:schemeClr val="tx1"/>
              </a:solidFill>
            </a:rPr>
            <a:t>immediately before ex-dividend</a:t>
          </a:r>
          <a:endParaRPr lang="en-US" sz="1400" b="1" kern="1200" dirty="0">
            <a:solidFill>
              <a:schemeClr val="tx1"/>
            </a:solidFill>
          </a:endParaRPr>
        </a:p>
      </dsp:txBody>
      <dsp:txXfrm>
        <a:off x="852445" y="1399843"/>
        <a:ext cx="1486765" cy="935227"/>
      </dsp:txXfrm>
    </dsp:sp>
    <dsp:sp modelId="{F9527A27-719E-4D71-8281-7F7BE826C292}">
      <dsp:nvSpPr>
        <dsp:cNvPr id="0" name=""/>
        <dsp:cNvSpPr/>
      </dsp:nvSpPr>
      <dsp:spPr>
        <a:xfrm>
          <a:off x="2433633" y="1352048"/>
          <a:ext cx="1681200" cy="1036415"/>
        </a:xfrm>
        <a:prstGeom prst="round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dirty="0" smtClean="0">
              <a:solidFill>
                <a:schemeClr val="tx1"/>
              </a:solidFill>
            </a:rPr>
            <a:t>Put with dividends:</a:t>
          </a:r>
          <a:r>
            <a:rPr lang="en-US" sz="2400" b="1" kern="1200" dirty="0" smtClean="0">
              <a:solidFill>
                <a:schemeClr val="tx1"/>
              </a:solidFill>
            </a:rPr>
            <a:t> </a:t>
          </a:r>
          <a:br>
            <a:rPr lang="en-US" sz="2400" b="1" kern="1200" dirty="0" smtClean="0">
              <a:solidFill>
                <a:schemeClr val="tx1"/>
              </a:solidFill>
            </a:rPr>
          </a:br>
          <a:r>
            <a:rPr lang="en-US" sz="1400" b="1" kern="1200" dirty="0" smtClean="0">
              <a:solidFill>
                <a:srgbClr val="006600"/>
              </a:solidFill>
            </a:rPr>
            <a:t>Often Early</a:t>
          </a:r>
          <a:endParaRPr lang="en-US" sz="1400" b="1" kern="1200" dirty="0">
            <a:solidFill>
              <a:srgbClr val="006600"/>
            </a:solidFill>
          </a:endParaRPr>
        </a:p>
      </dsp:txBody>
      <dsp:txXfrm>
        <a:off x="2484227" y="1402642"/>
        <a:ext cx="1580012" cy="935227"/>
      </dsp:txXfrm>
    </dsp:sp>
  </dsp:spTree>
</dsp:drawing>
</file>

<file path=word/diagrams/layout1.xml><?xml version="1.0" encoding="utf-8"?>
<dgm:layoutDef xmlns:dgm="http://schemas.openxmlformats.org/drawingml/2006/diagram" xmlns:a="http://schemas.openxmlformats.org/drawingml/2006/main" uniqueId="urn:Themegallery.com/smartart/Link-2Vertica#1">
  <dgm:title val="Link-2Vertica(Yoon 1.0)"/>
  <dgm:desc val="Copyright Guild Design, Inc. (www.themegallery.com) All rights reserved.&#10;"/>
  <dgm:catLst>
    <dgm:cat type="other" pri="12"/>
  </dgm:catLst>
  <dgm:sampData>
    <dgm:dataModel>
      <dgm:ptLst>
        <dgm:pt modelId="0" type="doc"/>
        <dgm:pt modelId="1">
          <dgm:t>
            <a:bodyPr/>
            <a:lstStyle/>
            <a:p>
              <a:r>
                <a:rPr lang="en-US" altLang="ko-KR" b="1" dirty="0" smtClean="0"/>
                <a:t>1.Text</a:t>
              </a:r>
            </a:p>
          </dgm:t>
        </dgm:pt>
        <dgm:pt modelId="11">
          <dgm:prSet phldr="1"/>
        </dgm:pt>
        <dgm:pt modelId="2">
          <dgm:t>
            <a:bodyPr/>
            <a:lstStyle/>
            <a:p>
              <a:r>
                <a:rPr lang="en-US" altLang="ko-KR" b="1" dirty="0" smtClean="0"/>
                <a:t>2.Text</a:t>
              </a:r>
            </a:p>
          </dgm:t>
        </dgm:pt>
        <dgm:pt modelId="21">
          <dgm:prSet phldr="1"/>
        </dgm:pt>
        <dgm:pt modelId="3">
          <dgm:t>
            <a:bodyPr/>
            <a:lstStyle/>
            <a:p>
              <a:r>
                <a:rPr lang="en-US" altLang="ko-KR" b="1" dirty="0" smtClean="0"/>
                <a:t>3.Text</a:t>
              </a:r>
            </a:p>
          </dgm:t>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useDef="1">
    <dgm:dataModel>
      <dgm:ptLst/>
      <dgm:bg/>
      <dgm:whole/>
    </dgm:dataModel>
  </dgm:styleData>
  <dgm:clrData useDef="1">
    <dgm:dataModel>
      <dgm:ptLst/>
      <dgm:bg/>
      <dgm:whole/>
    </dgm:dataModel>
  </dgm:clrData>
  <dgm:layoutNode name="Link-2Vertica">
    <dgm:varLst>
      <dgm:dir/>
      <dgm:resizeHandles val="exact"/>
    </dgm:varLst>
    <dgm:choose name="Name1xc">
      <dgm:if name="Name2xc" func="var" arg="dir" op="equ" val="norm">
        <dgm:alg type="lin">
          <dgm:param type="linDir" val="fromT"/>
        </dgm:alg>
      </dgm:if>
      <dgm:else name="Name3xc">
        <dgm:alg type="lin">
          <dgm:param type="linDir" val="fromB"/>
        </dgm:alg>
      </dgm:else>
    </dgm:choose>
    <dgm:choose name="Name33xx">
      <dgm:if name="Name34xx" func="var" arg="dir" op="equ" val="norm">
        <dgm:constrLst>
          <dgm:constr type="w" for="ch" forName="Themegallery" refType="w" fact="0.88"/>
          <dgm:constr type="h" for="ch" forName="Themegallery" refType="h"/>
          <dgm:constr type="h" for="ch" ptType="sibTrans" refType="h" fact="0.14"/>
          <dgm:constr type="w" for="ch" ptType="sibTrans" refType="w" fact="0.7"/>
        </dgm:constrLst>
      </dgm:if>
      <dgm:else name="Name35xx">
        <dgm:constrLst>
          <dgm:constr type="w" for="ch" forName="Themegallery" refType="w" fact="0.89"/>
          <dgm:constr type="h" for="ch" forName="Themegallery" refType="h"/>
          <dgm:constr type="h" for="ch" ptType="sibTrans" refType="h" fact="0.1"/>
          <dgm:constr type="w" for="ch" ptType="sibTrans" refType="w" fact="0.55"/>
        </dgm:constrLst>
      </dgm:else>
    </dgm:choose>
    <dgm:forEach name="Name0" axis="ch" ptType="node">
      <dgm:layoutNode name="Themegallery">
        <dgm:alg type="composite"/>
        <dgm:choose name="Name1">
          <dgm:if name="Name2" func="var" arg="dir" op="equ" val="norm">
            <dgm:choose name="Name13xx">
              <dgm:if name="Name15xxx" axis="par ch" ptType="doc node" func="cnt" op="lte" val="1">
                <dgm:constrLst>
                  <dgm:constr type="w" for="ch" forName="galleryline" refType="w"/>
                  <dgm:constr type="h" for="ch" forName="galleryline" refType="h" fact="0.44"/>
                  <dgm:constr type="t" for="ch" forName="galleryline" refType="h" fact="0.26"/>
                  <dgm:constr type="ctrX" for="ch" forName="galleryline" refType="w" fact="0.5"/>
                  <dgm:constr type="w" for="ch" forName="gallery" refType="w" fact="0.984"/>
                  <dgm:constr type="h" for="ch" forName="gallery" refType="h" fact="0.41"/>
                  <dgm:constr type="t" for="ch" forName="gallery" refType="h" fact="0.275"/>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12"/>
                  <dgm:constr type="ctrX" for="ch" forName="Theme" refType="w" fact="0.5"/>
                  <dgm:constr type="t" for="ch" forName="Theme" refType="h" fact="0.216"/>
                  <dgm:constr type="w" for="ch" forName="Themetext" refType="w" fact="0.7"/>
                  <dgm:constr type="h" for="ch" forName="Themetext" refType="h" fact="0.12"/>
                  <dgm:constr type="ctrX" for="ch" forName="Themetext" refType="w" fact="0.5"/>
                  <dgm:constr type="t" for="ch" forName="Themetext" refType="h" fact="0.216"/>
                </dgm:constrLst>
              </dgm:if>
              <dgm:if name="Name15xx" axis="par ch" ptType="doc node" func="cnt" op="equ" val="2">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26"/>
                  <dgm:constr type="b" for="ch" forName="gallery" refType="h" fact="0.968"/>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6xx" axis="par ch" ptType="doc node" func="cnt" op="equ" val="3">
                <dgm:constrLst>
                  <dgm:constr type="w" for="ch" forName="galleryline" refType="w"/>
                  <dgm:constr type="h" for="ch" forName="galleryline" refType="h" fact="0.88"/>
                  <dgm:constr type="b" for="ch" forName="galleryline" refType="h"/>
                  <dgm:constr type="ctrX" for="ch" forName="galleryline" refType="w" fact="0.5"/>
                  <dgm:constr type="w" for="ch" forName="gallery" refType="w" fact="0.98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3"/>
                  <dgm:constr type="h" for="ch" forName="Theme" refType="h" fact="0.28"/>
                  <dgm:constr type="ctrX" for="ch" forName="Theme" refType="w" fact="0.5"/>
                  <dgm:constr type="t" for="ch" forName="Theme" refType="h" fact="0"/>
                  <dgm:constr type="w" for="ch" forName="Themetext" refType="w" fact="0.73"/>
                  <dgm:constr type="h" for="ch" forName="Themetext" refType="h" fact="0.28"/>
                  <dgm:constr type="ctrX" for="ch" forName="Themetext" refType="w" fact="0.5"/>
                  <dgm:constr type="t" for="ch" forName="Themetext" refType="h" fact="0"/>
                </dgm:constrLst>
              </dgm:if>
              <dgm:if name="Name17xx" axis="par ch" ptType="doc node" func="cnt" op="equ" val="4">
                <dgm:constrLst>
                  <dgm:constr type="w" for="ch" forName="galleryline" refType="w" fact="0.95"/>
                  <dgm:constr type="h" for="ch" forName="galleryline" refType="h" fact="0.88"/>
                  <dgm:constr type="b" for="ch" forName="galleryline" refType="h"/>
                  <dgm:constr type="ctrX" for="ch" forName="galleryline" refType="w" fact="0.5"/>
                  <dgm:constr type="w" for="ch" forName="gallery" refType="w" fact="0.938"/>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7"/>
                  <dgm:constr type="h" for="ch" forName="Theme" refType="h" fact="0.28"/>
                  <dgm:constr type="ctrX" for="ch" forName="Theme" refType="w" fact="0.5"/>
                  <dgm:constr type="t" for="ch" forName="Theme" refType="h" fact="0"/>
                  <dgm:constr type="w" for="ch" forName="Themetext" refType="w" fact="0.7"/>
                  <dgm:constr type="h" for="ch" forName="Themetext" refType="h" fact="0.28"/>
                  <dgm:constr type="ctrX" for="ch" forName="Themetext" refType="w" fact="0.5"/>
                  <dgm:constr type="t" for="ch" forName="Themetext" refType="h" fact="0"/>
                </dgm:constrLst>
              </dgm:if>
              <dgm:else name="Name14xx">
                <dgm:constrLst>
                  <dgm:constr type="w" for="ch" forName="galleryline" refType="w" fact="0.9"/>
                  <dgm:constr type="h" for="ch" forName="galleryline" refType="h" fact="0.88"/>
                  <dgm:constr type="b" for="ch" forName="galleryline" refType="h"/>
                  <dgm:constr type="ctrX" for="ch" forName="galleryline" refType="w" fact="0.5"/>
                  <dgm:constr type="w" for="ch" forName="gallery" refType="w" fact="0.89"/>
                  <dgm:constr type="h" for="ch" forName="gallery" refType="h" fact="0.81"/>
                  <dgm:constr type="b" for="ch" forName="gallery" refType="h" fact="0.96"/>
                  <dgm:constr type="ctrX" for="ch" forName="gallery" refType="w" fact="0.5"/>
                  <dgm:constr type="w" for="ch" forName="gallerytext" refType="w" refFor="ch" refForName="gallery"/>
                  <dgm:constr type="h" for="ch" forName="gallerytext" refType="h" refFor="ch" refForName="gallery"/>
                  <dgm:constr type="t" for="ch" forName="gallerytext" refType="t" refFor="ch" refForName="gallery"/>
                  <dgm:constr type="ctrX" for="ch" forName="gallerytext" refType="ctrX" refFor="ch" refForName="gallery"/>
                  <dgm:constr type="w" for="ch" forName="Theme" refType="w" fact="0.66"/>
                  <dgm:constr type="h" for="ch" forName="Theme" refType="h" fact="0.28"/>
                  <dgm:constr type="ctrX" for="ch" forName="Theme" refType="w" fact="0.5"/>
                  <dgm:constr type="t" for="ch" forName="Theme" refType="h" fact="0"/>
                  <dgm:constr type="w" for="ch" forName="Themetext" refType="w" fact="0.66"/>
                  <dgm:constr type="h" for="ch" forName="Themetext" refType="h" fact="0.28"/>
                  <dgm:constr type="ctrX" for="ch" forName="Themetext" refType="w" fact="0.5"/>
                  <dgm:constr type="t" for="ch" forName="Themetext" refType="h" fact="0"/>
                </dgm:constrLst>
              </dgm:else>
            </dgm:choose>
          </dgm:if>
          <dgm:else name="Name3">
            <dgm:choose name="Name4xx">
              <dgm:if name="Name5xxx" axis="par ch" ptType="doc node" func="cnt" op="lte" val="1">
                <dgm:constrLst>
                  <dgm:constr type="w" for="ch" forName="galleryline1" refType="w"/>
                  <dgm:constr type="h" for="ch" forName="galleryline1" refType="h" fact="0.7"/>
                  <dgm:constr type="ctrY" for="ch" forName="galleryline1" refType="h" fact="0.5"/>
                  <dgm:constr type="ctrX" for="ch" forName="galleryline1" refType="w" fact="0.5"/>
                  <dgm:constr type="w" for="ch" forName="gallery" refType="w" fact="0.49"/>
                  <dgm:constr type="h" for="ch" forName="gallery" refType="h" fact="0.665"/>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
                  <dgm:constr type="h" for="ch" forName="Theme" refType="h" fact="0.665"/>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6xxx" axis="par ch" ptType="doc node" func="cnt" op="equ" val="2">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1"/>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1"/>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7xxx" axis="par ch" ptType="doc node" func="cnt" op="equ" val="3">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3"/>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3"/>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if name="Name8xxx" axis="par ch" ptType="doc node" func="cnt" op="equ" val="4">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if>
              <dgm:else name="Name11xx">
                <dgm:constrLst>
                  <dgm:constr type="w" for="ch" forName="galleryline1" refType="w"/>
                  <dgm:constr type="h" for="ch" forName="galleryline1" refType="h"/>
                  <dgm:constr type="t" for="ch" forName="galleryline1" refType="h" fact="0"/>
                  <dgm:constr type="ctrX" for="ch" forName="galleryline1" refType="w" fact="0.5"/>
                  <dgm:constr type="w" for="ch" forName="gallery" refType="w" fact="0.494"/>
                  <dgm:constr type="h" for="ch" forName="gallery" refType="h" fact="0.94"/>
                  <dgm:constr type="ctrY" for="ch" forName="gallery" refType="h" fact="0.5"/>
                  <dgm:constr type="l" for="ch" forName="gallery" refType="w" fact="0.5"/>
                  <dgm:constr type="w" for="ch" forName="gallerytext" refType="w" refFor="ch" refForName="gallery"/>
                  <dgm:constr type="h" for="ch" forName="gallerytext" refType="h" refFor="ch" refForName="gallery"/>
                  <dgm:constr type="ctrY" for="ch" forName="gallerytext" refType="h" fact="0.5"/>
                  <dgm:constr type="l" for="ch" forName="gallerytext" refType="l" refFor="ch" refForName="gallery"/>
                  <dgm:constr type="w" for="ch" forName="Theme" refType="w" fact="0.494"/>
                  <dgm:constr type="h" for="ch" forName="Theme" refType="h" fact="0.94"/>
                  <dgm:constr type="ctrY" for="ch" forName="Theme" refType="h" fact="0.5"/>
                  <dgm:constr type="r" for="ch" forName="Theme" refType="w" fact="0.5"/>
                  <dgm:constr type="w" for="ch" forName="Themetext" refType="w" refFor="ch" refForName="Theme"/>
                  <dgm:constr type="h" for="ch" forName="Themetext" refType="h" refFor="ch" refForName="Theme"/>
                  <dgm:constr type="ctrY" for="ch" forName="Themetext" refType="ctrY" refFor="ch" refForName="Theme"/>
                  <dgm:constr type="r" for="ch" forName="Themetext" refType="r" refFor="ch" refForName="Theme"/>
                </dgm:constrLst>
              </dgm:else>
            </dgm:choose>
          </dgm:else>
        </dgm:choose>
        <dgm:ruleLst/>
        <dgm:layoutNode name="gali">
          <dgm:alg type="sp"/>
          <dgm:shape xmlns:r="http://schemas.openxmlformats.org/officeDocument/2006/relationships" type="rect" r:blip="" hideGeom="1">
            <dgm:adjLst/>
          </dgm:shape>
          <dgm:presOf/>
        </dgm:layoutNode>
        <dgm:choose name="coo15a14-1">
          <dgm:if name="coo25a14-1" func="var" arg="dir" op="equ" val="norm">
            <dgm:layoutNode name="galleryline" styleLbl="vennNode1" moveWith="gallery">
              <dgm:alg type="sp"/>
              <dgm:shape xmlns:r="http://schemas.openxmlformats.org/officeDocument/2006/relationships" type="roundRect" r:blip="">
                <dgm:adjLst>
                  <dgm:adj idx="1" val="0.075"/>
                </dgm:adjLst>
              </dgm:shape>
              <dgm:presOf/>
            </dgm:layoutNode>
          </dgm:if>
          <dgm:else name="coo35a14-1">
            <dgm:layoutNode name="galleryline1" styleLbl="vennNode1">
              <dgm:alg type="sp"/>
              <dgm:shape xmlns:r="http://schemas.openxmlformats.org/officeDocument/2006/relationships" rot="-90" type="roundRect" r:blip="">
                <dgm:adjLst>
                  <dgm:adj idx="1" val="0.5"/>
                </dgm:adjLst>
              </dgm:shape>
              <dgm:presOf/>
            </dgm:layoutNode>
          </dgm:else>
        </dgm:choose>
        <dgm:layoutNode name="gallery" styleLbl="alignAccFollowNode1">
          <dgm:alg type="sp"/>
          <dgm:choose name="coo15a14">
            <dgm:if name="coo25a14" func="var" arg="dir" op="equ" val="norm">
              <dgm:shape xmlns:r="http://schemas.openxmlformats.org/officeDocument/2006/relationships" type="roundRect" r:blip="">
                <dgm:adjLst>
                  <dgm:adj idx="1" val="0.05"/>
                </dgm:adjLst>
              </dgm:shape>
            </dgm:if>
            <dgm:else name="coo35a14">
              <dgm:shape xmlns:r="http://schemas.openxmlformats.org/officeDocument/2006/relationships" rot="90" type="round2SameRect" r:blip="">
                <dgm:adjLst>
                  <dgm:adj idx="1" val="0.5"/>
                  <dgm:adj idx="2" val="0"/>
                </dgm:adjLst>
              </dgm:shape>
            </dgm:else>
          </dgm:choose>
          <dgm:presOf axis="des" ptType="node"/>
        </dgm:layoutNode>
        <dgm:layoutNode name="gallerytext" styleLbl="alignAccFollowNode1">
          <dgm:alg type="tx"/>
          <dgm:shape xmlns:r="http://schemas.openxmlformats.org/officeDocument/2006/relationships" type="rect" r:blip="" hideGeom="1">
            <dgm:adjLst/>
          </dgm:shape>
          <dgm:presOf axis="des" ptType="node"/>
          <dgm:choose name="coo15aa3">
            <dgm:if name="coo25aa3" func="var" arg="dir" op="equ" val="norm">
              <dgm:constrLst>
                <dgm:constr type="primFontSz" val="28"/>
                <dgm:constr type="lMarg" refType="primFontSz" fact="2"/>
                <dgm:constr type="rMarg" refType="primFontSz" fact="2"/>
                <dgm:constr type="tMarg" refType="primFontSz" fact="0.2"/>
                <dgm:constr type="bMarg" refType="primFontSz" fact="0"/>
              </dgm:constrLst>
            </dgm:if>
            <dgm:else name="coo35aa3">
              <dgm:constrLst>
                <dgm:constr type="primFontSz" val="28"/>
                <dgm:constr type="lMarg" refType="primFontSz"/>
                <dgm:constr type="rMarg" refType="primFontSz"/>
                <dgm:constr type="tMarg" refType="primFontSz" fact="0"/>
                <dgm:constr type="bMarg" refType="primFontSz" fact="0"/>
              </dgm:constrLst>
            </dgm:else>
          </dgm:choose>
          <dgm:ruleLst>
            <dgm:rule type="primFontSz" val="5" fact="NaN" max="NaN"/>
          </dgm:ruleLst>
        </dgm:layoutNode>
        <dgm:layoutNode name="Theme" styleLbl="alignNode1">
          <dgm:alg type="sp"/>
          <dgm:choose name="coo15a13">
            <dgm:if name="coo25a13" func="var" arg="dir" op="equ" val="norm">
              <dgm:shape xmlns:r="http://schemas.openxmlformats.org/officeDocument/2006/relationships" type="roundRect" r:blip="">
                <dgm:adjLst>
                  <dgm:adj idx="1" val="0.5"/>
                </dgm:adjLst>
              </dgm:shape>
            </dgm:if>
            <dgm:else name="coo35a13">
              <dgm:shape xmlns:r="http://schemas.openxmlformats.org/officeDocument/2006/relationships" rot="-90" type="round2SameRect" r:blip="">
                <dgm:adjLst>
                  <dgm:adj idx="1" val="0.5"/>
                  <dgm:adj idx="2" val="0"/>
                </dgm:adjLst>
              </dgm:shape>
            </dgm:else>
          </dgm:choose>
          <dgm:presOf axis="self" ptType="node"/>
          <dgm:constrLst/>
          <dgm:ruleLst/>
        </dgm:layoutNode>
        <dgm:layoutNode name="Themetext" styleLbl="alignNode1">
          <dgm:alg type="tx"/>
          <dgm:shape xmlns:r="http://schemas.openxmlformats.org/officeDocument/2006/relationships" type="roundRect" r:blip="" hideGeom="1">
            <dgm:adjLst>
              <dgm:adj idx="1" val="0"/>
            </dgm:adjLst>
          </dgm:shape>
          <dgm:presOf axis="self" ptType="node"/>
          <dgm:constrLst>
            <dgm:constr type="primFontSz" val="30"/>
            <dgm:constr type="tMarg" refType="primFontSz" fact="0"/>
            <dgm:constr type="bMarg" refType="primFontSz" fact="0"/>
            <dgm:constr type="lMarg" refType="primFontSz"/>
            <dgm:constr type="rMarg" refType="primFontSz"/>
          </dgm:constrLst>
          <dgm:ruleLst>
            <dgm:rule type="primFontSz" val="5" fact="NaN" max="NaN"/>
          </dgm:ruleLst>
        </dgm:layoutNode>
      </dgm:layoutNode>
      <dgm:forEach name="Name4" axis="followSib" ptType="sibTrans" cnt="1">
        <dgm:layoutNode name="sibTrans">
          <dgm:choose name="Name45xx">
            <dgm:if name="Name46xx" func="var" arg="dir" op="equ" val="norm">
              <dgm:alg type="conn">
                <dgm:param type="begPts" val="auto"/>
                <dgm:param type="endPts" val="auto"/>
                <dgm:param type="srcNode" val="galleryline"/>
                <dgm:param type="dstNode" val="galleryline"/>
              </dgm:alg>
            </dgm:if>
            <dgm:else name="Name47xx">
              <dgm:alg type="conn">
                <dgm:param type="begPts" val="auto"/>
                <dgm:param type="endPts" val="auto"/>
                <dgm:param type="srcNode" val="galleryline1"/>
                <dgm:param type="dstNode" val="galleryline1"/>
              </dgm:alg>
            </dgm:else>
          </dgm:choose>
          <dgm:choose name="Name45x1">
            <dgm:if name="Name46x1" func="var" arg="dir" op="equ" val="norm">
              <dgm:shape xmlns:r="http://schemas.openxmlformats.org/officeDocument/2006/relationships" type="conn" r:blip="">
                <dgm:adjLst/>
              </dgm:shape>
            </dgm:if>
            <dgm:else name="Name47x1">
              <dgm:shape xmlns:r="http://schemas.openxmlformats.org/officeDocument/2006/relationships" rot="180" type="conn" r:blip="">
                <dgm:adjLst/>
              </dgm:shape>
            </dgm:else>
          </dgm:choose>
          <dgm:presOf axis="self"/>
          <dgm:choose name="Name45x">
            <dgm:if name="Name46x" func="var" arg="dir" op="equ" val="norm">
              <dgm:constrLst>
                <dgm:constr type="wArH" refType="h" fact="1.6"/>
                <dgm:constr type="hArH" refType="w"/>
                <dgm:constr type="stemThick" refType="w" fact="0.7"/>
                <dgm:constr type="begPad" refType="connDist" fact="0"/>
                <dgm:constr type="endPad" refType="connDist" fact="-1"/>
              </dgm:constrLst>
            </dgm:if>
            <dgm:else name="Name47x">
              <dgm:constrLst>
                <dgm:constr type="wArH" refType="h" fact="2"/>
                <dgm:constr type="hArH" refType="w"/>
                <dgm:constr type="stemThick" refType="w" fact="0.7"/>
                <dgm:constr type="begPad" refType="connDist" fact="-2.2"/>
                <dgm:constr type="endPad" refType="connDist" fact="-2.2"/>
              </dgm:constrLst>
            </dgm:else>
          </dgm:choose>
          <dgm:layoutNode name="connectorText">
            <dgm:alg type="tx"/>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9525" cmpd="sng">
          <a:solidFill>
            <a:srgbClr val="688C85"/>
          </a:solidFill>
          <a:round/>
        </a:ln>
        <a:effectLst>
          <a:glow rad="12700">
            <a:srgbClr val="688C85">
              <a:alpha val="75000"/>
            </a:srgbClr>
          </a:glow>
          <a:softEdge rad="317500"/>
        </a:effectLst>
        <a:scene3d>
          <a:camera prst="orthographicFront"/>
          <a:lightRig rig="threePt" dir="t">
            <a:rot lat="0" lon="0" rev="1740000"/>
          </a:lightRig>
        </a:scene3d>
        <a:sp3d extrusionH="114300" contourW="12700" prstMaterial="softEdge">
          <a:extrusionClr>
            <a:srgbClr val="688C85"/>
          </a:extrusionClr>
          <a:contourClr>
            <a:srgbClr val="688C85"/>
          </a:contourClr>
        </a:sp3d>
        <a:extLst>
          <a:ext uri="{C572A759-6A51-4108-AA02-DFA0A04FC94B}">
            <ma14:wrappingTextBoxFlag xmlns:ma14="http://schemas.microsoft.com/office/mac/drawingml/2011/main"/>
          </a:ext>
        </a:extLst>
      </a:spPr>
      <a:bodyPr wrap="square" lIns="2" rtlCol="0" anchor="ctr" anchorCtr="0">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992155-12A5-3945-81BF-751731257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170</Pages>
  <Words>36674</Words>
  <Characters>209044</Characters>
  <Application>Microsoft Macintosh Word</Application>
  <DocSecurity>0</DocSecurity>
  <Lines>1742</Lines>
  <Paragraphs>490</Paragraphs>
  <ScaleCrop>false</ScaleCrop>
  <HeadingPairs>
    <vt:vector size="2" baseType="variant">
      <vt:variant>
        <vt:lpstr>Title</vt:lpstr>
      </vt:variant>
      <vt:variant>
        <vt:i4>1</vt:i4>
      </vt:variant>
    </vt:vector>
  </HeadingPairs>
  <TitlesOfParts>
    <vt:vector size="1" baseType="lpstr">
      <vt:lpstr/>
    </vt:vector>
  </TitlesOfParts>
  <Company>ClearStone Fundamentals LP</Company>
  <LinksUpToDate>false</LinksUpToDate>
  <CharactersWithSpaces>245228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Aleksander Hansen</dc:creator>
  <cp:lastModifiedBy>Aleksander Hansen</cp:lastModifiedBy>
  <cp:revision>2</cp:revision>
  <cp:lastPrinted>2013-02-05T19:09:00Z</cp:lastPrinted>
  <dcterms:created xsi:type="dcterms:W3CDTF">2013-02-09T18:29:00Z</dcterms:created>
  <dcterms:modified xsi:type="dcterms:W3CDTF">2013-02-09T18:29:00Z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